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99FFD" w14:textId="4547C814" w:rsidR="00090B31" w:rsidRDefault="00BC7E4E" w:rsidP="00A22B84">
      <w:pPr>
        <w:pStyle w:val="Encabezado"/>
        <w:rPr>
          <w:b/>
          <w:sz w:val="28"/>
        </w:rPr>
      </w:pPr>
      <w:r>
        <w:rPr>
          <w:b/>
          <w:sz w:val="28"/>
        </w:rPr>
        <w:tab/>
      </w:r>
      <w:r w:rsidR="00375D1E">
        <w:rPr>
          <w:b/>
          <w:sz w:val="28"/>
        </w:rPr>
        <w:t>Análisis de Caso</w:t>
      </w:r>
      <w:r>
        <w:rPr>
          <w:b/>
          <w:sz w:val="28"/>
        </w:rPr>
        <w:t xml:space="preserve"> - Recuperativa</w:t>
      </w:r>
    </w:p>
    <w:p w14:paraId="30C99FFE" w14:textId="77777777" w:rsidR="00090B31" w:rsidRDefault="00163A52" w:rsidP="00090B31">
      <w:pPr>
        <w:pStyle w:val="Encabezado"/>
        <w:jc w:val="center"/>
        <w:rPr>
          <w:b/>
          <w:sz w:val="28"/>
        </w:rPr>
      </w:pPr>
      <w:r>
        <w:rPr>
          <w:b/>
          <w:sz w:val="28"/>
        </w:rPr>
        <w:t>Programaciónn PL/</w:t>
      </w:r>
      <w:r w:rsidR="006C09EE">
        <w:rPr>
          <w:b/>
          <w:sz w:val="28"/>
        </w:rPr>
        <w:t>SQL 30</w:t>
      </w:r>
      <w:r w:rsidR="00090B31">
        <w:rPr>
          <w:b/>
          <w:sz w:val="28"/>
        </w:rPr>
        <w:t>%</w:t>
      </w:r>
    </w:p>
    <w:p w14:paraId="30C99FFF" w14:textId="77777777" w:rsidR="00090B31" w:rsidRDefault="00090B31" w:rsidP="00090B31">
      <w:pPr>
        <w:pStyle w:val="Encabezado"/>
        <w:jc w:val="center"/>
        <w:rPr>
          <w:b/>
          <w:sz w:val="28"/>
        </w:rPr>
      </w:pP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3539"/>
        <w:gridCol w:w="5289"/>
      </w:tblGrid>
      <w:tr w:rsidR="00090B31" w:rsidRPr="00090B31" w14:paraId="30C9A002"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top w:val="none" w:sz="0" w:space="0" w:color="auto"/>
              <w:left w:val="none" w:sz="0" w:space="0" w:color="auto"/>
            </w:tcBorders>
            <w:vAlign w:val="center"/>
          </w:tcPr>
          <w:p w14:paraId="30C9A000" w14:textId="77777777" w:rsidR="00090B31" w:rsidRPr="00662A69" w:rsidRDefault="00090B31" w:rsidP="00090B31">
            <w:pPr>
              <w:pStyle w:val="Encabezado"/>
              <w:jc w:val="center"/>
              <w:rPr>
                <w:sz w:val="24"/>
              </w:rPr>
            </w:pPr>
            <w:r w:rsidRPr="00662A69">
              <w:rPr>
                <w:sz w:val="24"/>
              </w:rPr>
              <w:t>Nombre de los Integrantes</w:t>
            </w:r>
          </w:p>
        </w:tc>
        <w:tc>
          <w:tcPr>
            <w:tcW w:w="5289" w:type="dxa"/>
            <w:shd w:val="clear" w:color="auto" w:fill="FFFFFF" w:themeFill="background1"/>
            <w:vAlign w:val="center"/>
          </w:tcPr>
          <w:p w14:paraId="30C9A001" w14:textId="77777777" w:rsidR="00090B31" w:rsidRPr="00090B31" w:rsidRDefault="00090B31" w:rsidP="00090B31">
            <w:pPr>
              <w:pStyle w:val="Encabezado"/>
              <w:jc w:val="center"/>
              <w:cnfStyle w:val="000000000000" w:firstRow="0" w:lastRow="0" w:firstColumn="0" w:lastColumn="0" w:oddVBand="0" w:evenVBand="0" w:oddHBand="0" w:evenHBand="0" w:firstRowFirstColumn="0" w:firstRowLastColumn="0" w:lastRowFirstColumn="0" w:lastRowLastColumn="0"/>
              <w:rPr>
                <w:b/>
                <w:sz w:val="24"/>
              </w:rPr>
            </w:pPr>
          </w:p>
        </w:tc>
      </w:tr>
      <w:tr w:rsidR="00090B31" w:rsidRPr="00090B31" w14:paraId="30C9A005"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tcBorders>
            <w:vAlign w:val="center"/>
          </w:tcPr>
          <w:p w14:paraId="30C9A003" w14:textId="77777777" w:rsidR="00090B31" w:rsidRPr="00662A69" w:rsidRDefault="00090B31" w:rsidP="00090B31">
            <w:pPr>
              <w:pStyle w:val="Encabezado"/>
              <w:jc w:val="center"/>
              <w:rPr>
                <w:sz w:val="24"/>
              </w:rPr>
            </w:pPr>
            <w:r w:rsidRPr="00662A69">
              <w:rPr>
                <w:sz w:val="24"/>
              </w:rPr>
              <w:t>Fecha de Entrega</w:t>
            </w:r>
          </w:p>
        </w:tc>
        <w:tc>
          <w:tcPr>
            <w:tcW w:w="5289" w:type="dxa"/>
            <w:shd w:val="clear" w:color="auto" w:fill="FFFFFF" w:themeFill="background1"/>
            <w:vAlign w:val="center"/>
          </w:tcPr>
          <w:p w14:paraId="30C9A004" w14:textId="7D04B8F3" w:rsidR="00090B31" w:rsidRPr="00090B31" w:rsidRDefault="00BC7E4E" w:rsidP="006C09EE">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Pr>
                <w:b/>
                <w:sz w:val="24"/>
              </w:rPr>
              <w:t>21</w:t>
            </w:r>
            <w:r w:rsidR="00090B31" w:rsidRPr="00090B31">
              <w:rPr>
                <w:b/>
                <w:sz w:val="24"/>
              </w:rPr>
              <w:t>-</w:t>
            </w:r>
            <w:r w:rsidR="00163A52">
              <w:rPr>
                <w:b/>
                <w:sz w:val="24"/>
              </w:rPr>
              <w:t>1</w:t>
            </w:r>
            <w:r>
              <w:rPr>
                <w:b/>
                <w:sz w:val="24"/>
              </w:rPr>
              <w:t>2</w:t>
            </w:r>
            <w:r w:rsidR="00375D1E">
              <w:rPr>
                <w:b/>
                <w:sz w:val="24"/>
              </w:rPr>
              <w:t>-2022</w:t>
            </w:r>
          </w:p>
        </w:tc>
      </w:tr>
      <w:tr w:rsidR="00090B31" w:rsidRPr="00090B31" w14:paraId="30C9A008"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tcBorders>
            <w:vAlign w:val="center"/>
          </w:tcPr>
          <w:p w14:paraId="30C9A006" w14:textId="77777777" w:rsidR="00090B31" w:rsidRPr="00662A69" w:rsidRDefault="00090B31" w:rsidP="00090B31">
            <w:pPr>
              <w:pStyle w:val="Encabezado"/>
              <w:jc w:val="center"/>
              <w:rPr>
                <w:sz w:val="24"/>
              </w:rPr>
            </w:pPr>
            <w:r w:rsidRPr="00662A69">
              <w:rPr>
                <w:sz w:val="24"/>
              </w:rPr>
              <w:t>Carrera</w:t>
            </w:r>
          </w:p>
        </w:tc>
        <w:tc>
          <w:tcPr>
            <w:tcW w:w="5289" w:type="dxa"/>
            <w:shd w:val="clear" w:color="auto" w:fill="FFFFFF" w:themeFill="background1"/>
            <w:vAlign w:val="center"/>
          </w:tcPr>
          <w:p w14:paraId="30C9A007" w14:textId="77777777" w:rsidR="00090B31" w:rsidRPr="00090B31" w:rsidRDefault="00090B31" w:rsidP="00375D1E">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sidRPr="00090B31">
              <w:rPr>
                <w:b/>
                <w:sz w:val="24"/>
              </w:rPr>
              <w:t xml:space="preserve">Ingeniería </w:t>
            </w:r>
            <w:r w:rsidR="000F644B">
              <w:rPr>
                <w:b/>
                <w:sz w:val="24"/>
              </w:rPr>
              <w:t>Civil en Informática</w:t>
            </w:r>
          </w:p>
        </w:tc>
      </w:tr>
      <w:tr w:rsidR="00090B31" w:rsidRPr="00090B31" w14:paraId="30C9A00B"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tcBorders>
            <w:vAlign w:val="center"/>
          </w:tcPr>
          <w:p w14:paraId="30C9A009" w14:textId="77777777" w:rsidR="00090B31" w:rsidRPr="00662A69" w:rsidRDefault="00090B31" w:rsidP="00090B31">
            <w:pPr>
              <w:pStyle w:val="Encabezado"/>
              <w:jc w:val="center"/>
              <w:rPr>
                <w:sz w:val="24"/>
              </w:rPr>
            </w:pPr>
            <w:r w:rsidRPr="00662A69">
              <w:rPr>
                <w:sz w:val="24"/>
              </w:rPr>
              <w:t>Académico</w:t>
            </w:r>
          </w:p>
        </w:tc>
        <w:tc>
          <w:tcPr>
            <w:tcW w:w="5289" w:type="dxa"/>
            <w:shd w:val="clear" w:color="auto" w:fill="FFFFFF" w:themeFill="background1"/>
            <w:vAlign w:val="center"/>
          </w:tcPr>
          <w:p w14:paraId="30C9A00A" w14:textId="77777777" w:rsidR="00090B31" w:rsidRPr="00090B31" w:rsidRDefault="00090B31" w:rsidP="00090B31">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sidRPr="00090B31">
              <w:rPr>
                <w:b/>
                <w:sz w:val="24"/>
              </w:rPr>
              <w:t>Carlos Castro Bustamante</w:t>
            </w:r>
          </w:p>
        </w:tc>
      </w:tr>
      <w:tr w:rsidR="00090B31" w:rsidRPr="00090B31" w14:paraId="30C9A00E"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bottom w:val="none" w:sz="0" w:space="0" w:color="auto"/>
            </w:tcBorders>
            <w:vAlign w:val="center"/>
          </w:tcPr>
          <w:p w14:paraId="30C9A00C" w14:textId="77777777" w:rsidR="00090B31" w:rsidRPr="00662A69" w:rsidRDefault="00662A69" w:rsidP="00090B31">
            <w:pPr>
              <w:pStyle w:val="Encabezado"/>
              <w:jc w:val="center"/>
              <w:rPr>
                <w:sz w:val="24"/>
              </w:rPr>
            </w:pPr>
            <w:r>
              <w:rPr>
                <w:sz w:val="24"/>
              </w:rPr>
              <w:t>Curso</w:t>
            </w:r>
          </w:p>
        </w:tc>
        <w:tc>
          <w:tcPr>
            <w:tcW w:w="5289" w:type="dxa"/>
            <w:shd w:val="clear" w:color="auto" w:fill="FFFFFF" w:themeFill="background1"/>
            <w:vAlign w:val="center"/>
          </w:tcPr>
          <w:p w14:paraId="30C9A00D" w14:textId="77777777" w:rsidR="00090B31" w:rsidRPr="00090B31" w:rsidRDefault="000F644B" w:rsidP="00090B31">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Pr>
                <w:b/>
                <w:sz w:val="24"/>
              </w:rPr>
              <w:t>Base de Datos</w:t>
            </w:r>
          </w:p>
        </w:tc>
      </w:tr>
    </w:tbl>
    <w:p w14:paraId="30C9A00F" w14:textId="77777777" w:rsidR="00090B31" w:rsidRPr="00285BE7" w:rsidRDefault="00090B31" w:rsidP="00090B31">
      <w:pPr>
        <w:pStyle w:val="Encabezado"/>
        <w:jc w:val="center"/>
        <w:rPr>
          <w:b/>
          <w:sz w:val="28"/>
        </w:rPr>
      </w:pPr>
    </w:p>
    <w:tbl>
      <w:tblPr>
        <w:tblStyle w:val="Tabladelist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280" w:firstRow="0" w:lastRow="0" w:firstColumn="1" w:lastColumn="0" w:noHBand="1" w:noVBand="0"/>
      </w:tblPr>
      <w:tblGrid>
        <w:gridCol w:w="1098"/>
        <w:gridCol w:w="1002"/>
        <w:gridCol w:w="1094"/>
        <w:gridCol w:w="1002"/>
        <w:gridCol w:w="1196"/>
        <w:gridCol w:w="970"/>
        <w:gridCol w:w="1496"/>
        <w:gridCol w:w="970"/>
      </w:tblGrid>
      <w:tr w:rsidR="000E7461" w14:paraId="30C9A018" w14:textId="77777777" w:rsidTr="001E5937">
        <w:tc>
          <w:tcPr>
            <w:cnfStyle w:val="001000000000" w:firstRow="0" w:lastRow="0" w:firstColumn="1" w:lastColumn="0" w:oddVBand="0" w:evenVBand="0" w:oddHBand="0" w:evenHBand="0" w:firstRowFirstColumn="0" w:firstRowLastColumn="0" w:lastRowFirstColumn="0" w:lastRowLastColumn="0"/>
            <w:tcW w:w="1103" w:type="dxa"/>
            <w:vAlign w:val="center"/>
          </w:tcPr>
          <w:p w14:paraId="30C9A010" w14:textId="77777777" w:rsidR="00090B31" w:rsidRPr="00090B31" w:rsidRDefault="001E5937" w:rsidP="001E5937">
            <w:pPr>
              <w:pStyle w:val="Sinespaciado"/>
              <w:jc w:val="center"/>
            </w:pPr>
            <w:r>
              <w:t>PUNTAJE MÁXIMO</w:t>
            </w:r>
          </w:p>
        </w:tc>
        <w:tc>
          <w:tcPr>
            <w:cnfStyle w:val="000010000000" w:firstRow="0" w:lastRow="0" w:firstColumn="0" w:lastColumn="0" w:oddVBand="1" w:evenVBand="0" w:oddHBand="0" w:evenHBand="0" w:firstRowFirstColumn="0" w:firstRowLastColumn="0" w:lastRowFirstColumn="0" w:lastRowLastColumn="0"/>
            <w:tcW w:w="1103" w:type="dxa"/>
            <w:shd w:val="clear" w:color="auto" w:fill="FFFFFF" w:themeFill="background1"/>
            <w:vAlign w:val="center"/>
          </w:tcPr>
          <w:p w14:paraId="30C9A011" w14:textId="77777777" w:rsidR="00090B31" w:rsidRPr="00A838C7" w:rsidRDefault="000E7461" w:rsidP="001E5937">
            <w:pPr>
              <w:pStyle w:val="Sinespaciado"/>
              <w:jc w:val="center"/>
              <w:rPr>
                <w:b/>
              </w:rPr>
            </w:pPr>
            <w:r>
              <w:rPr>
                <w:b/>
                <w:color w:val="000000" w:themeColor="text1"/>
              </w:rPr>
              <w:t>50</w:t>
            </w:r>
          </w:p>
        </w:tc>
        <w:tc>
          <w:tcPr>
            <w:cnfStyle w:val="000001000000" w:firstRow="0" w:lastRow="0" w:firstColumn="0" w:lastColumn="0" w:oddVBand="0" w:evenVBand="1" w:oddHBand="0" w:evenHBand="0" w:firstRowFirstColumn="0" w:firstRowLastColumn="0" w:lastRowFirstColumn="0" w:lastRowLastColumn="0"/>
            <w:tcW w:w="1103" w:type="dxa"/>
            <w:vAlign w:val="center"/>
          </w:tcPr>
          <w:p w14:paraId="30C9A012" w14:textId="77777777" w:rsidR="00090B31" w:rsidRPr="00090B31" w:rsidRDefault="001E5937" w:rsidP="001E5937">
            <w:pPr>
              <w:pStyle w:val="Sinespaciado"/>
              <w:jc w:val="center"/>
              <w:rPr>
                <w:b/>
              </w:rPr>
            </w:pPr>
            <w:r>
              <w:rPr>
                <w:b/>
              </w:rPr>
              <w:t>PUNTAJE DE CORTE</w:t>
            </w:r>
          </w:p>
        </w:tc>
        <w:tc>
          <w:tcPr>
            <w:cnfStyle w:val="000010000000" w:firstRow="0" w:lastRow="0" w:firstColumn="0" w:lastColumn="0" w:oddVBand="1" w:evenVBand="0" w:oddHBand="0" w:evenHBand="0" w:firstRowFirstColumn="0" w:firstRowLastColumn="0" w:lastRowFirstColumn="0" w:lastRowLastColumn="0"/>
            <w:tcW w:w="1103" w:type="dxa"/>
            <w:shd w:val="clear" w:color="auto" w:fill="FFFFFF" w:themeFill="background1"/>
            <w:vAlign w:val="center"/>
          </w:tcPr>
          <w:p w14:paraId="30C9A013" w14:textId="77777777" w:rsidR="00090B31" w:rsidRPr="00A838C7" w:rsidRDefault="00215A80" w:rsidP="001E5937">
            <w:pPr>
              <w:pStyle w:val="Sinespaciado"/>
              <w:jc w:val="center"/>
              <w:rPr>
                <w:b/>
              </w:rPr>
            </w:pPr>
            <w:r>
              <w:rPr>
                <w:b/>
                <w:color w:val="000000" w:themeColor="text1"/>
              </w:rPr>
              <w:t>2</w:t>
            </w:r>
            <w:r w:rsidR="000E7461">
              <w:rPr>
                <w:b/>
                <w:color w:val="000000" w:themeColor="text1"/>
              </w:rPr>
              <w:t>9</w:t>
            </w:r>
          </w:p>
        </w:tc>
        <w:tc>
          <w:tcPr>
            <w:cnfStyle w:val="000001000000" w:firstRow="0" w:lastRow="0" w:firstColumn="0" w:lastColumn="0" w:oddVBand="0" w:evenVBand="1" w:oddHBand="0" w:evenHBand="0" w:firstRowFirstColumn="0" w:firstRowLastColumn="0" w:lastRowFirstColumn="0" w:lastRowLastColumn="0"/>
            <w:tcW w:w="1104" w:type="dxa"/>
            <w:vAlign w:val="center"/>
          </w:tcPr>
          <w:p w14:paraId="30C9A014" w14:textId="77777777" w:rsidR="00090B31" w:rsidRPr="00090B31" w:rsidRDefault="001E5937" w:rsidP="001E5937">
            <w:pPr>
              <w:pStyle w:val="Sinespaciado"/>
              <w:jc w:val="center"/>
              <w:rPr>
                <w:b/>
              </w:rPr>
            </w:pPr>
            <w:r>
              <w:rPr>
                <w:b/>
              </w:rPr>
              <w:t>PUNTAJE OBTENIDO</w:t>
            </w:r>
          </w:p>
        </w:tc>
        <w:tc>
          <w:tcPr>
            <w:cnfStyle w:val="000010000000" w:firstRow="0" w:lastRow="0" w:firstColumn="0" w:lastColumn="0" w:oddVBand="1" w:evenVBand="0" w:oddHBand="0" w:evenHBand="0" w:firstRowFirstColumn="0" w:firstRowLastColumn="0" w:lastRowFirstColumn="0" w:lastRowLastColumn="0"/>
            <w:tcW w:w="1104" w:type="dxa"/>
            <w:shd w:val="clear" w:color="auto" w:fill="FFFFFF" w:themeFill="background1"/>
            <w:vAlign w:val="center"/>
          </w:tcPr>
          <w:p w14:paraId="30C9A015" w14:textId="77777777" w:rsidR="00090B31" w:rsidRDefault="00090B31" w:rsidP="001E5937">
            <w:pPr>
              <w:pStyle w:val="Sinespaciado"/>
              <w:jc w:val="center"/>
            </w:pPr>
          </w:p>
        </w:tc>
        <w:tc>
          <w:tcPr>
            <w:cnfStyle w:val="000001000000" w:firstRow="0" w:lastRow="0" w:firstColumn="0" w:lastColumn="0" w:oddVBand="0" w:evenVBand="1" w:oddHBand="0" w:evenHBand="0" w:firstRowFirstColumn="0" w:firstRowLastColumn="0" w:lastRowFirstColumn="0" w:lastRowLastColumn="0"/>
            <w:tcW w:w="1104" w:type="dxa"/>
            <w:vAlign w:val="center"/>
          </w:tcPr>
          <w:p w14:paraId="30C9A016" w14:textId="77777777" w:rsidR="00090B31" w:rsidRPr="00090B31" w:rsidRDefault="001E5937" w:rsidP="001E5937">
            <w:pPr>
              <w:pStyle w:val="Sinespaciado"/>
              <w:jc w:val="center"/>
              <w:rPr>
                <w:b/>
              </w:rPr>
            </w:pPr>
            <w:r>
              <w:rPr>
                <w:b/>
              </w:rPr>
              <w:t>CALIFICACIÓN</w:t>
            </w:r>
          </w:p>
        </w:tc>
        <w:tc>
          <w:tcPr>
            <w:cnfStyle w:val="000010000000" w:firstRow="0" w:lastRow="0" w:firstColumn="0" w:lastColumn="0" w:oddVBand="1" w:evenVBand="0" w:oddHBand="0" w:evenHBand="0" w:firstRowFirstColumn="0" w:firstRowLastColumn="0" w:lastRowFirstColumn="0" w:lastRowLastColumn="0"/>
            <w:tcW w:w="1104" w:type="dxa"/>
            <w:shd w:val="clear" w:color="auto" w:fill="FFFFFF" w:themeFill="background1"/>
            <w:vAlign w:val="center"/>
          </w:tcPr>
          <w:p w14:paraId="30C9A017" w14:textId="77777777" w:rsidR="00090B31" w:rsidRDefault="00090B31" w:rsidP="001E5937">
            <w:pPr>
              <w:pStyle w:val="Sinespaciado"/>
              <w:jc w:val="center"/>
            </w:pPr>
          </w:p>
        </w:tc>
      </w:tr>
    </w:tbl>
    <w:p w14:paraId="30C9A019" w14:textId="77777777" w:rsidR="00090B31" w:rsidRDefault="00090B31" w:rsidP="00DA1E48">
      <w:pPr>
        <w:pStyle w:val="Sinespaciado"/>
        <w:tabs>
          <w:tab w:val="left" w:pos="2948"/>
        </w:tabs>
      </w:pPr>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E5937" w14:paraId="30C9A01B" w14:textId="77777777" w:rsidTr="001E5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Borders>
              <w:top w:val="none" w:sz="0" w:space="0" w:color="auto"/>
              <w:left w:val="none" w:sz="0" w:space="0" w:color="auto"/>
              <w:bottom w:val="none" w:sz="0" w:space="0" w:color="auto"/>
              <w:right w:val="none" w:sz="0" w:space="0" w:color="auto"/>
            </w:tcBorders>
          </w:tcPr>
          <w:p w14:paraId="30C9A01A" w14:textId="77777777" w:rsidR="001E5937" w:rsidRDefault="001E5937" w:rsidP="001E5937">
            <w:pPr>
              <w:pStyle w:val="Sinespaciado"/>
              <w:jc w:val="center"/>
            </w:pPr>
            <w:r>
              <w:t>INSTRUCCIONES</w:t>
            </w:r>
          </w:p>
        </w:tc>
      </w:tr>
      <w:tr w:rsidR="001E5937" w14:paraId="30C9A02D" w14:textId="77777777" w:rsidTr="001E5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shd w:val="clear" w:color="auto" w:fill="FFFFFF" w:themeFill="background1"/>
          </w:tcPr>
          <w:p w14:paraId="30C9A01C" w14:textId="77777777" w:rsidR="00E21814" w:rsidRDefault="00E21814" w:rsidP="00E21814">
            <w:pPr>
              <w:pStyle w:val="Prrafodelista"/>
              <w:numPr>
                <w:ilvl w:val="0"/>
                <w:numId w:val="5"/>
              </w:numPr>
              <w:jc w:val="both"/>
            </w:pPr>
            <w:r>
              <w:t xml:space="preserve">Debe crear su archivo SQL en SUBLIMETEXT o algún editor de códigos fuente que soporte el </w:t>
            </w:r>
            <w:r w:rsidR="00025FAB">
              <w:t>estándar</w:t>
            </w:r>
            <w:r>
              <w:t xml:space="preserve"> SQL.</w:t>
            </w:r>
          </w:p>
          <w:p w14:paraId="30C9A01D" w14:textId="77777777" w:rsidR="00E21814" w:rsidRPr="00AF46DE" w:rsidRDefault="00E21814" w:rsidP="00E21814">
            <w:pPr>
              <w:pStyle w:val="Prrafodelista"/>
              <w:numPr>
                <w:ilvl w:val="0"/>
                <w:numId w:val="5"/>
              </w:numPr>
              <w:jc w:val="both"/>
            </w:pPr>
            <w:r>
              <w:t xml:space="preserve">A través del espacio de trabajo destinado por el módulo en marcha, a través de </w:t>
            </w:r>
            <w:hyperlink r:id="rId8" w:history="1">
              <w:r w:rsidRPr="00AF46DE">
                <w:rPr>
                  <w:rStyle w:val="Hipervnculo"/>
                </w:rPr>
                <w:t>APEX</w:t>
              </w:r>
            </w:hyperlink>
            <w:r>
              <w:t xml:space="preserve">, donde debe ingresar al espacio de trabajo </w:t>
            </w:r>
            <w:r w:rsidR="000F644B" w:rsidRPr="000F644B">
              <w:t>UCM_BDICI</w:t>
            </w:r>
            <w:r>
              <w:t xml:space="preserve">, con su correo electrónico como usuario y su contraseña </w:t>
            </w:r>
            <w:r w:rsidR="00025FAB">
              <w:t>definida</w:t>
            </w:r>
            <w:r>
              <w:t xml:space="preserve">. Si no la ha cambiado la contraseña por defecto es </w:t>
            </w:r>
            <w:r w:rsidR="000F644B">
              <w:t>basededatos</w:t>
            </w:r>
            <w:r w:rsidR="00DA1E48">
              <w:t>,</w:t>
            </w:r>
            <w:r w:rsidR="000F644B">
              <w:t xml:space="preserve"> </w:t>
            </w:r>
            <w:r>
              <w:t xml:space="preserve">según lo indicado en el UCM virtual del ramo </w:t>
            </w:r>
            <w:r w:rsidR="00DA1E48">
              <w:t>B</w:t>
            </w:r>
            <w:r>
              <w:t xml:space="preserve">ase de </w:t>
            </w:r>
            <w:r w:rsidR="005B6354">
              <w:t>D</w:t>
            </w:r>
            <w:r>
              <w:t>atos.</w:t>
            </w:r>
          </w:p>
          <w:p w14:paraId="30C9A01E" w14:textId="77777777" w:rsidR="005B6354" w:rsidRPr="005B6354" w:rsidRDefault="005B6354" w:rsidP="005B6354">
            <w:pPr>
              <w:pStyle w:val="Prrafodelista"/>
              <w:ind w:left="360"/>
              <w:jc w:val="both"/>
            </w:pPr>
          </w:p>
          <w:p w14:paraId="30C9A01F" w14:textId="77777777" w:rsidR="00E21814" w:rsidRDefault="00E21814" w:rsidP="00E21814">
            <w:pPr>
              <w:pStyle w:val="Prrafodelista"/>
              <w:numPr>
                <w:ilvl w:val="0"/>
                <w:numId w:val="5"/>
              </w:numPr>
              <w:jc w:val="both"/>
            </w:pPr>
            <w:r>
              <w:t>Para poder desarrollar lo que se solicita en esta pauta, debe considerar lo siguiente:</w:t>
            </w:r>
          </w:p>
          <w:p w14:paraId="30C9A020" w14:textId="77777777" w:rsidR="00E21814" w:rsidRDefault="00E21814" w:rsidP="00E21814">
            <w:pPr>
              <w:pStyle w:val="Prrafodelista"/>
              <w:numPr>
                <w:ilvl w:val="1"/>
                <w:numId w:val="5"/>
              </w:numPr>
              <w:jc w:val="both"/>
            </w:pPr>
            <w:r>
              <w:t>La evaluación es de carácter individual.</w:t>
            </w:r>
          </w:p>
          <w:p w14:paraId="30C9A021" w14:textId="77777777" w:rsidR="00E21814" w:rsidRDefault="00E21814" w:rsidP="00E21814">
            <w:pPr>
              <w:pStyle w:val="Prrafodelista"/>
              <w:numPr>
                <w:ilvl w:val="1"/>
                <w:numId w:val="5"/>
              </w:numPr>
              <w:jc w:val="both"/>
            </w:pPr>
            <w:r>
              <w:t>Los estudiantes deben inlcuir sus códigos, generando un archivo de texto, guardado con extensión</w:t>
            </w:r>
            <w:r w:rsidR="005B6354">
              <w:t xml:space="preserve"> </w:t>
            </w:r>
            <w:r>
              <w:t>.sql, considerando su nombre guión bajo apellido, por ejemplo, para mi nombre sería de la siguiente forma:</w:t>
            </w:r>
          </w:p>
          <w:p w14:paraId="30C9A022" w14:textId="77777777" w:rsidR="00E21814" w:rsidRPr="00DA1E48" w:rsidRDefault="00E21814" w:rsidP="00E21814">
            <w:pPr>
              <w:pStyle w:val="Prrafodelista"/>
              <w:numPr>
                <w:ilvl w:val="2"/>
                <w:numId w:val="5"/>
              </w:numPr>
              <w:jc w:val="both"/>
            </w:pPr>
            <w:r>
              <w:t>carlos_castro.sql</w:t>
            </w:r>
          </w:p>
          <w:p w14:paraId="30C9A023" w14:textId="77777777" w:rsidR="00E21814" w:rsidRPr="00E21814" w:rsidRDefault="00E21814" w:rsidP="00FD0464">
            <w:pPr>
              <w:pStyle w:val="Prrafodelista"/>
              <w:numPr>
                <w:ilvl w:val="1"/>
                <w:numId w:val="5"/>
              </w:numPr>
              <w:jc w:val="both"/>
            </w:pPr>
            <w:r>
              <w:t>Debe en la parte superior a través de comentarios incluir, su nombre, el nombre del ramo</w:t>
            </w:r>
            <w:r w:rsidR="00DA1E48">
              <w:t>, sección</w:t>
            </w:r>
            <w:r>
              <w:t>, la fecha y el nombre del académico.</w:t>
            </w:r>
          </w:p>
          <w:p w14:paraId="30C9A024" w14:textId="77777777" w:rsidR="00A41C04" w:rsidRPr="00A41C04" w:rsidRDefault="00DA1E48" w:rsidP="00A41C04">
            <w:pPr>
              <w:pStyle w:val="Prrafodelista"/>
              <w:numPr>
                <w:ilvl w:val="1"/>
                <w:numId w:val="5"/>
              </w:numPr>
              <w:jc w:val="both"/>
            </w:pPr>
            <w:r w:rsidRPr="00A41C04">
              <w:t xml:space="preserve">Cada requerimiento debe separarse con comentarios utilizando doble guión: --, ej: </w:t>
            </w:r>
          </w:p>
          <w:p w14:paraId="30C9A025" w14:textId="77777777" w:rsidR="00A41C04" w:rsidRPr="00A41C04" w:rsidRDefault="00A41C04" w:rsidP="00A41C04">
            <w:pPr>
              <w:pStyle w:val="Prrafodelista"/>
              <w:numPr>
                <w:ilvl w:val="2"/>
                <w:numId w:val="5"/>
              </w:numPr>
              <w:jc w:val="both"/>
            </w:pPr>
            <w:r w:rsidRPr="00A41C04">
              <w:t>-- modelo</w:t>
            </w:r>
          </w:p>
          <w:p w14:paraId="30C9A026" w14:textId="77777777" w:rsidR="00A41C04" w:rsidRPr="00A41C04" w:rsidRDefault="00A41C04" w:rsidP="00A41C04">
            <w:pPr>
              <w:ind w:left="1800"/>
              <w:jc w:val="both"/>
            </w:pPr>
            <w:r w:rsidRPr="00A41C04">
              <w:t>…</w:t>
            </w:r>
          </w:p>
          <w:p w14:paraId="30C9A027" w14:textId="77777777" w:rsidR="00DA1E48" w:rsidRPr="00DA1E48" w:rsidRDefault="00DA1E48" w:rsidP="00A41C04">
            <w:pPr>
              <w:pStyle w:val="Prrafodelista"/>
              <w:numPr>
                <w:ilvl w:val="2"/>
                <w:numId w:val="5"/>
              </w:numPr>
              <w:jc w:val="both"/>
            </w:pPr>
            <w:r>
              <w:t>--R1: descripción.</w:t>
            </w:r>
          </w:p>
          <w:p w14:paraId="30C9A028" w14:textId="77777777" w:rsidR="00E21814" w:rsidRDefault="00E21814" w:rsidP="00E21814">
            <w:pPr>
              <w:pStyle w:val="Prrafodelista"/>
              <w:numPr>
                <w:ilvl w:val="1"/>
                <w:numId w:val="5"/>
              </w:numPr>
              <w:jc w:val="both"/>
            </w:pPr>
            <w:r>
              <w:t xml:space="preserve">El tiempo para realizar su evaluación es </w:t>
            </w:r>
            <w:r w:rsidR="00DA1E48">
              <w:t xml:space="preserve">de 90 minutos, </w:t>
            </w:r>
            <w:r>
              <w:t>sin recreo.</w:t>
            </w:r>
          </w:p>
          <w:p w14:paraId="30C9A029" w14:textId="77777777" w:rsidR="00E21814" w:rsidRPr="00DA1E48" w:rsidRDefault="00E21814" w:rsidP="00E21814">
            <w:pPr>
              <w:pStyle w:val="Prrafodelista"/>
              <w:numPr>
                <w:ilvl w:val="1"/>
                <w:numId w:val="5"/>
              </w:numPr>
              <w:jc w:val="both"/>
            </w:pPr>
            <w:r>
              <w:t xml:space="preserve">Finalmente, este archivo con todas las respuestas asociadas al caso es lo que debe subir al UCM Virtual en la Unidad </w:t>
            </w:r>
            <w:r w:rsidR="00A41C04">
              <w:t>2</w:t>
            </w:r>
            <w:r w:rsidR="006C09EE">
              <w:t>, en el recurso ES</w:t>
            </w:r>
            <w:r w:rsidR="00A41C04">
              <w:t>2</w:t>
            </w:r>
            <w:r>
              <w:t>.</w:t>
            </w:r>
          </w:p>
          <w:p w14:paraId="30C9A02A" w14:textId="77777777" w:rsidR="00DA1E48" w:rsidRPr="00DA1E48" w:rsidRDefault="00DA1E48" w:rsidP="00DA1E48">
            <w:pPr>
              <w:jc w:val="both"/>
            </w:pPr>
          </w:p>
          <w:p w14:paraId="30C9A02B" w14:textId="77777777" w:rsidR="001E5937" w:rsidRDefault="001E5937" w:rsidP="001E5937">
            <w:pPr>
              <w:jc w:val="both"/>
              <w:rPr>
                <w:b w:val="0"/>
                <w:u w:val="single"/>
              </w:rPr>
            </w:pPr>
            <w:r w:rsidRPr="00E62C71">
              <w:rPr>
                <w:u w:val="single"/>
              </w:rPr>
              <w:t>Restricciones</w:t>
            </w:r>
          </w:p>
          <w:p w14:paraId="30C9A02C" w14:textId="77777777" w:rsidR="000E7323" w:rsidRPr="00375D1E" w:rsidRDefault="001E5937" w:rsidP="00375D1E">
            <w:pPr>
              <w:pStyle w:val="Sinespaciado"/>
              <w:jc w:val="both"/>
            </w:pPr>
            <w:r w:rsidRPr="00E62C71">
              <w:t xml:space="preserve">Se aplicará artículo </w:t>
            </w:r>
            <w:r w:rsidR="008108E5">
              <w:t>6</w:t>
            </w:r>
            <w:r w:rsidRPr="00E62C71">
              <w:t xml:space="preserve">7º del reglamento </w:t>
            </w:r>
            <w:r w:rsidR="008108E5">
              <w:t xml:space="preserve">del estudiante, el cual indica que, </w:t>
            </w:r>
            <w:r w:rsidRPr="00E62C71">
              <w:t xml:space="preserve">en caso de sorprender copia parcial o exacta, </w:t>
            </w:r>
            <w:r>
              <w:t xml:space="preserve">ya sea entre compañeros o </w:t>
            </w:r>
            <w:r w:rsidR="008108E5">
              <w:t>reproducidos de algún medio</w:t>
            </w:r>
            <w:r>
              <w:t xml:space="preserve">, lo </w:t>
            </w:r>
            <w:r w:rsidRPr="00E62C71">
              <w:t>cual implica un 1,0 para todos los involucrados.</w:t>
            </w:r>
          </w:p>
        </w:tc>
      </w:tr>
    </w:tbl>
    <w:p w14:paraId="30C9A02E" w14:textId="77777777" w:rsidR="00090B31" w:rsidRDefault="00090B31" w:rsidP="00090B31">
      <w:pPr>
        <w:pStyle w:val="Sinespaciado"/>
      </w:pPr>
    </w:p>
    <w:p w14:paraId="30C9A02F" w14:textId="77777777" w:rsidR="00DA1E48" w:rsidRDefault="00DA1E48" w:rsidP="00090B31">
      <w:pPr>
        <w:pStyle w:val="Sinespaciado"/>
      </w:pPr>
    </w:p>
    <w:p w14:paraId="30C9A030" w14:textId="77777777" w:rsidR="00DA1E48" w:rsidRDefault="00DA1E48" w:rsidP="00090B31">
      <w:pPr>
        <w:pStyle w:val="Sinespaciado"/>
      </w:pPr>
    </w:p>
    <w:p w14:paraId="30C9A031" w14:textId="77777777" w:rsidR="00DA1E48" w:rsidRDefault="00DA1E48" w:rsidP="00090B31">
      <w:pPr>
        <w:pStyle w:val="Sinespaciado"/>
      </w:pPr>
    </w:p>
    <w:p w14:paraId="30C9A032" w14:textId="77777777" w:rsidR="00DA1E48" w:rsidRDefault="00DA1E48" w:rsidP="00090B31">
      <w:pPr>
        <w:pStyle w:val="Sinespaciado"/>
      </w:pPr>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75D1E" w14:paraId="30C9A034" w14:textId="77777777" w:rsidTr="004264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Borders>
              <w:top w:val="none" w:sz="0" w:space="0" w:color="auto"/>
              <w:left w:val="none" w:sz="0" w:space="0" w:color="auto"/>
              <w:bottom w:val="none" w:sz="0" w:space="0" w:color="auto"/>
              <w:right w:val="none" w:sz="0" w:space="0" w:color="auto"/>
            </w:tcBorders>
          </w:tcPr>
          <w:p w14:paraId="30C9A033" w14:textId="77777777" w:rsidR="00375D1E" w:rsidRDefault="00375D1E" w:rsidP="004264AC">
            <w:pPr>
              <w:pStyle w:val="Sinespaciado"/>
              <w:jc w:val="center"/>
            </w:pPr>
            <w:r w:rsidRPr="00375D1E">
              <w:t>DESCRIPCIÓN DEL CASO Y DE LAS PREGUNTAS A SER RESUELTAS</w:t>
            </w:r>
          </w:p>
        </w:tc>
      </w:tr>
      <w:tr w:rsidR="00375D1E" w14:paraId="30C9A05A" w14:textId="77777777" w:rsidTr="00426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shd w:val="clear" w:color="auto" w:fill="FFFFFF" w:themeFill="background1"/>
          </w:tcPr>
          <w:p w14:paraId="30C9A035" w14:textId="77777777" w:rsidR="00545F63" w:rsidRDefault="00545F63" w:rsidP="00545F63">
            <w:pPr>
              <w:pStyle w:val="Prrafodelista"/>
              <w:ind w:left="0"/>
              <w:jc w:val="both"/>
            </w:pPr>
            <w:r w:rsidRPr="0059350D">
              <w:t>Caso:</w:t>
            </w:r>
            <w:r>
              <w:t xml:space="preserve"> </w:t>
            </w:r>
          </w:p>
          <w:p w14:paraId="30C9A036" w14:textId="77777777" w:rsidR="00A41C04" w:rsidRDefault="00A41C04" w:rsidP="00545F63">
            <w:pPr>
              <w:jc w:val="both"/>
              <w:rPr>
                <w:b w:val="0"/>
                <w:bCs w:val="0"/>
              </w:rPr>
            </w:pPr>
            <w:r>
              <w:t>La señora Juanita de la peluquería, en búsqueda de ampliar su negocio, llevará a cabo un nuevo emprendimiento y pondrá un minimarket al lado de la peluquería que ya tiene. Para ello, requerirá un sistema y como ya ha trabajado con estudiantes de ingeniería civil en informática, les solicita nuevamente ayuda para crear su modelo de datos antes de seguir con la aplicación. Uno de los estudiantes en práctica, amablemente le entregó un diseño del modelo relacional de lo que será su negocio, modelo que tendrán que trabajar de acuerdo a los requerimientos que se entregarán a continuación del caso siguiente:</w:t>
            </w:r>
          </w:p>
          <w:p w14:paraId="30C9A037" w14:textId="77777777" w:rsidR="00291B7D" w:rsidRDefault="00291B7D" w:rsidP="00545F63">
            <w:pPr>
              <w:jc w:val="both"/>
              <w:rPr>
                <w:b w:val="0"/>
                <w:bCs w:val="0"/>
              </w:rPr>
            </w:pPr>
          </w:p>
          <w:p w14:paraId="30C9A038" w14:textId="77777777" w:rsidR="00A41C04" w:rsidRDefault="00A41C04" w:rsidP="00545F63">
            <w:pPr>
              <w:jc w:val="both"/>
            </w:pPr>
          </w:p>
          <w:p w14:paraId="30C9A039" w14:textId="77777777" w:rsidR="00291B7D" w:rsidRDefault="00A22B84" w:rsidP="00291B7D">
            <w:pPr>
              <w:keepNext/>
              <w:jc w:val="center"/>
              <w:rPr>
                <w:b w:val="0"/>
                <w:bCs w:val="0"/>
              </w:rPr>
            </w:pPr>
            <w:r w:rsidRPr="00A22B84">
              <w:rPr>
                <w:noProof/>
              </w:rPr>
              <w:drawing>
                <wp:inline distT="0" distB="0" distL="0" distR="0" wp14:anchorId="30C9A0B8" wp14:editId="30C9A0B9">
                  <wp:extent cx="4860631" cy="3903134"/>
                  <wp:effectExtent l="152400" t="152400" r="334010" b="3390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9144" cy="3909970"/>
                          </a:xfrm>
                          <a:prstGeom prst="rect">
                            <a:avLst/>
                          </a:prstGeom>
                          <a:ln>
                            <a:noFill/>
                          </a:ln>
                          <a:effectLst>
                            <a:outerShdw blurRad="292100" dist="139700" dir="2700000" algn="tl" rotWithShape="0">
                              <a:srgbClr val="333333">
                                <a:alpha val="65000"/>
                              </a:srgbClr>
                            </a:outerShdw>
                          </a:effectLst>
                        </pic:spPr>
                      </pic:pic>
                    </a:graphicData>
                  </a:graphic>
                </wp:inline>
              </w:drawing>
            </w:r>
          </w:p>
          <w:p w14:paraId="30C9A03A" w14:textId="6989E7FF" w:rsidR="00291B7D" w:rsidRDefault="00291B7D" w:rsidP="00291B7D">
            <w:pPr>
              <w:pStyle w:val="Descripcin"/>
              <w:jc w:val="center"/>
              <w:rPr>
                <w:b w:val="0"/>
                <w:bCs w:val="0"/>
              </w:rPr>
            </w:pPr>
            <w:r>
              <w:t xml:space="preserve">Ilustración </w:t>
            </w:r>
            <w:r w:rsidR="00785904">
              <w:rPr>
                <w:noProof/>
              </w:rPr>
              <w:fldChar w:fldCharType="begin"/>
            </w:r>
            <w:r w:rsidR="00785904">
              <w:rPr>
                <w:b w:val="0"/>
                <w:bCs w:val="0"/>
                <w:noProof/>
              </w:rPr>
              <w:instrText xml:space="preserve"> SEQ Ilustración \* ARABIC </w:instrText>
            </w:r>
            <w:r w:rsidR="00785904">
              <w:rPr>
                <w:noProof/>
              </w:rPr>
              <w:fldChar w:fldCharType="separate"/>
            </w:r>
            <w:r w:rsidR="00A60140">
              <w:rPr>
                <w:b w:val="0"/>
                <w:bCs w:val="0"/>
                <w:noProof/>
              </w:rPr>
              <w:t>1</w:t>
            </w:r>
            <w:r w:rsidR="00785904">
              <w:rPr>
                <w:noProof/>
              </w:rPr>
              <w:fldChar w:fldCharType="end"/>
            </w:r>
            <w:r>
              <w:t>: Modelo Relacional</w:t>
            </w:r>
          </w:p>
          <w:p w14:paraId="30C9A03B" w14:textId="77777777" w:rsidR="00A41C04" w:rsidRDefault="00A41C04" w:rsidP="00545F63">
            <w:pPr>
              <w:jc w:val="both"/>
              <w:rPr>
                <w:b w:val="0"/>
                <w:bCs w:val="0"/>
              </w:rPr>
            </w:pPr>
          </w:p>
          <w:p w14:paraId="30C9A03C" w14:textId="77777777" w:rsidR="00A41C04" w:rsidRDefault="00A41C04" w:rsidP="00545F63">
            <w:pPr>
              <w:jc w:val="both"/>
            </w:pPr>
          </w:p>
          <w:p w14:paraId="30C9A03D" w14:textId="77777777" w:rsidR="00291B7D" w:rsidRDefault="00291B7D" w:rsidP="00545F63">
            <w:pPr>
              <w:jc w:val="both"/>
            </w:pPr>
          </w:p>
          <w:p w14:paraId="30C9A03E" w14:textId="77777777" w:rsidR="00291B7D" w:rsidRDefault="00291B7D" w:rsidP="00545F63">
            <w:pPr>
              <w:jc w:val="both"/>
            </w:pPr>
          </w:p>
          <w:p w14:paraId="30C9A03F" w14:textId="77777777" w:rsidR="00291B7D" w:rsidRDefault="00291B7D" w:rsidP="00545F63">
            <w:pPr>
              <w:jc w:val="both"/>
            </w:pPr>
          </w:p>
          <w:p w14:paraId="30C9A040" w14:textId="77777777" w:rsidR="00291B7D" w:rsidRDefault="00291B7D" w:rsidP="00545F63">
            <w:pPr>
              <w:jc w:val="both"/>
            </w:pPr>
          </w:p>
          <w:p w14:paraId="30C9A041" w14:textId="77777777" w:rsidR="00291B7D" w:rsidRDefault="00291B7D" w:rsidP="00545F63">
            <w:pPr>
              <w:jc w:val="both"/>
            </w:pPr>
          </w:p>
          <w:p w14:paraId="30C9A042" w14:textId="77777777" w:rsidR="00291B7D" w:rsidRDefault="00291B7D" w:rsidP="00545F63">
            <w:pPr>
              <w:jc w:val="both"/>
              <w:rPr>
                <w:b w:val="0"/>
                <w:bCs w:val="0"/>
              </w:rPr>
            </w:pPr>
          </w:p>
          <w:p w14:paraId="30C9A043" w14:textId="77777777" w:rsidR="00291B7D" w:rsidRDefault="00291B7D" w:rsidP="00545F63">
            <w:pPr>
              <w:jc w:val="both"/>
              <w:rPr>
                <w:b w:val="0"/>
                <w:bCs w:val="0"/>
              </w:rPr>
            </w:pPr>
          </w:p>
          <w:p w14:paraId="30C9A044" w14:textId="77777777" w:rsidR="00545F63" w:rsidRDefault="00545F63" w:rsidP="00545F63">
            <w:pPr>
              <w:jc w:val="both"/>
            </w:pPr>
            <w:r>
              <w:t>Por lo mismo</w:t>
            </w:r>
            <w:r w:rsidR="00291B7D">
              <w:t xml:space="preserve">, y para la efectiva construcción de la aplicación se </w:t>
            </w:r>
            <w:r>
              <w:t>ha</w:t>
            </w:r>
            <w:r w:rsidR="00291B7D">
              <w:t>n</w:t>
            </w:r>
            <w:r>
              <w:t xml:space="preserve"> generado para usted los siguientes </w:t>
            </w:r>
            <w:r w:rsidR="00291B7D">
              <w:t>requerimientos</w:t>
            </w:r>
            <w:r>
              <w:t>, que deben ser resueltos para incorporar en la aplicación. Siendo importante que cada requerimiento se destaque antes de ser resuelto con un comentario y su número de requerimiento: Ejemplo -- Requerimiento X, y así para todos los requerimientos a continuación:</w:t>
            </w:r>
          </w:p>
          <w:p w14:paraId="30C9A045" w14:textId="77777777" w:rsidR="00545F63" w:rsidRDefault="00545F63" w:rsidP="00545F63">
            <w:pPr>
              <w:jc w:val="both"/>
            </w:pPr>
          </w:p>
          <w:p w14:paraId="30C9A046" w14:textId="77777777" w:rsidR="00291B7D" w:rsidRPr="00291B7D" w:rsidRDefault="00291B7D" w:rsidP="00545F63">
            <w:pPr>
              <w:pStyle w:val="Prrafodelista"/>
              <w:numPr>
                <w:ilvl w:val="0"/>
                <w:numId w:val="16"/>
              </w:numPr>
              <w:jc w:val="both"/>
            </w:pPr>
            <w:r>
              <w:t>Desarrollar el modelo en formato SQL (incorporando create y drop table con el orden asociado que deben tener según lógica y prefijos de tabla para cada estudiante según sus iniciales para todos los objetos del modelo que se trabajará en los requerimientos del caso).</w:t>
            </w:r>
          </w:p>
          <w:p w14:paraId="30C9A047" w14:textId="77777777" w:rsidR="00291B7D" w:rsidRPr="00291B7D" w:rsidRDefault="001807A8" w:rsidP="00545F63">
            <w:pPr>
              <w:pStyle w:val="Prrafodelista"/>
              <w:numPr>
                <w:ilvl w:val="0"/>
                <w:numId w:val="16"/>
              </w:numPr>
              <w:jc w:val="both"/>
            </w:pPr>
            <w:r>
              <w:t xml:space="preserve">Crear Triggers que se encarguen de generar la clave primaria, de carácter autoincremental para las tablas </w:t>
            </w:r>
            <w:r w:rsidR="00550C2A">
              <w:t>Producto y Log_Venta</w:t>
            </w:r>
            <w:r w:rsidR="00291B7D">
              <w:t>.</w:t>
            </w:r>
          </w:p>
          <w:p w14:paraId="30C9A048" w14:textId="77777777" w:rsidR="00291B7D" w:rsidRPr="00291B7D" w:rsidRDefault="001807A8" w:rsidP="00545F63">
            <w:pPr>
              <w:pStyle w:val="Prrafodelista"/>
              <w:numPr>
                <w:ilvl w:val="0"/>
                <w:numId w:val="16"/>
              </w:numPr>
              <w:jc w:val="both"/>
            </w:pPr>
            <w:r>
              <w:t xml:space="preserve">Crear Triggers que se encarguen de pasar a mayúscula todos los campos alfanuméricos de las tablas </w:t>
            </w:r>
            <w:r w:rsidR="00550C2A">
              <w:t>Producto y Log_Venta</w:t>
            </w:r>
            <w:r w:rsidR="00291B7D">
              <w:t>.</w:t>
            </w:r>
          </w:p>
          <w:p w14:paraId="30C9A049" w14:textId="77777777" w:rsidR="00291B7D" w:rsidRPr="005E3021" w:rsidRDefault="00291B7D" w:rsidP="00545F63">
            <w:pPr>
              <w:pStyle w:val="Prrafodelista"/>
              <w:numPr>
                <w:ilvl w:val="0"/>
                <w:numId w:val="16"/>
              </w:numPr>
              <w:jc w:val="both"/>
            </w:pPr>
            <w:r>
              <w:t xml:space="preserve">Crear un Trigger de nombre Sapo, que se encargue de registrar </w:t>
            </w:r>
            <w:r w:rsidR="00550C2A">
              <w:t xml:space="preserve">como alerta </w:t>
            </w:r>
            <w:r>
              <w:t>en la tabla log_ventas</w:t>
            </w:r>
            <w:r w:rsidR="00550C2A">
              <w:t>,</w:t>
            </w:r>
            <w:r>
              <w:t xml:space="preserve"> cada vez que se realice la actualización de </w:t>
            </w:r>
            <w:r w:rsidR="00EE6A82">
              <w:t>los precios de compra y</w:t>
            </w:r>
            <w:r w:rsidR="00550C2A">
              <w:t>/o</w:t>
            </w:r>
            <w:r w:rsidR="00EE6A82">
              <w:t xml:space="preserve"> venta</w:t>
            </w:r>
            <w:r w:rsidR="00550C2A">
              <w:t xml:space="preserve"> de los productos</w:t>
            </w:r>
            <w:r>
              <w:t xml:space="preserve">, </w:t>
            </w:r>
            <w:r w:rsidR="00EE6A82">
              <w:t xml:space="preserve">en la tabla productos, y para ello, se debe llevar a cabo un </w:t>
            </w:r>
            <w:r>
              <w:t>registro debe llenar todos los campos de la tabla</w:t>
            </w:r>
            <w:r w:rsidR="00EE6A82">
              <w:t xml:space="preserve"> definida por el requerimiento</w:t>
            </w:r>
            <w:r>
              <w:t>.</w:t>
            </w:r>
          </w:p>
          <w:p w14:paraId="30C9A04A" w14:textId="77777777" w:rsidR="005E3021" w:rsidRPr="00291B7D" w:rsidRDefault="005E3021" w:rsidP="00545F63">
            <w:pPr>
              <w:pStyle w:val="Prrafodelista"/>
              <w:numPr>
                <w:ilvl w:val="0"/>
                <w:numId w:val="16"/>
              </w:numPr>
              <w:jc w:val="both"/>
            </w:pPr>
            <w:r>
              <w:t xml:space="preserve">Crear una función, que se encargue de </w:t>
            </w:r>
            <w:r w:rsidR="00EE6A82">
              <w:t>actualizar el stock de un prodcuto de acuerdo a su código y la cantidad que ingresa o sale del minimarket.</w:t>
            </w:r>
          </w:p>
          <w:p w14:paraId="30C9A04B" w14:textId="77777777" w:rsidR="00291B7D" w:rsidRPr="00291B7D" w:rsidRDefault="00291B7D" w:rsidP="00545F63">
            <w:pPr>
              <w:pStyle w:val="Prrafodelista"/>
              <w:numPr>
                <w:ilvl w:val="0"/>
                <w:numId w:val="16"/>
              </w:numPr>
              <w:jc w:val="both"/>
            </w:pPr>
            <w:r>
              <w:t xml:space="preserve">Crear un procedimiento almacenado integral para la tabla </w:t>
            </w:r>
            <w:r w:rsidR="00550C2A">
              <w:t>Prodcuto</w:t>
            </w:r>
            <w:r>
              <w:t>(que incorpore las opciones R para insert, U para update y D para delete)</w:t>
            </w:r>
          </w:p>
          <w:p w14:paraId="30C9A04C" w14:textId="77777777" w:rsidR="00291B7D" w:rsidRPr="00291B7D" w:rsidRDefault="00291B7D" w:rsidP="00291B7D">
            <w:pPr>
              <w:pStyle w:val="Prrafodelista"/>
              <w:numPr>
                <w:ilvl w:val="1"/>
                <w:numId w:val="16"/>
              </w:numPr>
              <w:jc w:val="both"/>
            </w:pPr>
            <w:r>
              <w:t xml:space="preserve">Restricciones </w:t>
            </w:r>
          </w:p>
          <w:p w14:paraId="30C9A04D" w14:textId="77777777" w:rsidR="00291B7D" w:rsidRPr="00291B7D" w:rsidRDefault="00291B7D" w:rsidP="00291B7D">
            <w:pPr>
              <w:pStyle w:val="Prrafodelista"/>
              <w:numPr>
                <w:ilvl w:val="2"/>
                <w:numId w:val="16"/>
              </w:numPr>
              <w:jc w:val="both"/>
            </w:pPr>
            <w:r>
              <w:t>En el caso de insertar datos, se deben insertar todos.</w:t>
            </w:r>
          </w:p>
          <w:p w14:paraId="30C9A04E" w14:textId="77777777" w:rsidR="00291B7D" w:rsidRPr="005E3021" w:rsidRDefault="00291B7D" w:rsidP="00291B7D">
            <w:pPr>
              <w:pStyle w:val="Prrafodelista"/>
              <w:numPr>
                <w:ilvl w:val="2"/>
                <w:numId w:val="16"/>
              </w:numPr>
              <w:jc w:val="both"/>
            </w:pPr>
            <w:r>
              <w:t xml:space="preserve">En el caso de </w:t>
            </w:r>
            <w:r w:rsidR="005E3021">
              <w:t xml:space="preserve">la actualización será el </w:t>
            </w:r>
            <w:r w:rsidR="00550C2A">
              <w:t xml:space="preserve">precio de compra, precio de venta y stock, </w:t>
            </w:r>
            <w:r w:rsidR="005E3021">
              <w:t>de acuerdo a un código.</w:t>
            </w:r>
          </w:p>
          <w:p w14:paraId="30C9A04F" w14:textId="77777777" w:rsidR="005E3021" w:rsidRPr="00291B7D" w:rsidRDefault="005E3021" w:rsidP="00291B7D">
            <w:pPr>
              <w:pStyle w:val="Prrafodelista"/>
              <w:numPr>
                <w:ilvl w:val="2"/>
                <w:numId w:val="16"/>
              </w:numPr>
              <w:jc w:val="both"/>
            </w:pPr>
            <w:r>
              <w:t>En el caso del borrado, se realizará a través del código</w:t>
            </w:r>
          </w:p>
          <w:p w14:paraId="30C9A050" w14:textId="77777777" w:rsidR="00291B7D" w:rsidRPr="005E3021" w:rsidRDefault="00291B7D" w:rsidP="00545F63">
            <w:pPr>
              <w:pStyle w:val="Prrafodelista"/>
              <w:numPr>
                <w:ilvl w:val="0"/>
                <w:numId w:val="16"/>
              </w:numPr>
              <w:jc w:val="both"/>
            </w:pPr>
            <w:r>
              <w:t xml:space="preserve">Crear un procedimiento almacenado de inserción para tabla </w:t>
            </w:r>
            <w:r w:rsidR="00550C2A">
              <w:t>Log_venta</w:t>
            </w:r>
            <w:r w:rsidR="00EE6A82">
              <w:t xml:space="preserve">, </w:t>
            </w:r>
            <w:r w:rsidR="005E3021">
              <w:t>que considere todos los campos de la tabla</w:t>
            </w:r>
            <w:r>
              <w:t>.</w:t>
            </w:r>
          </w:p>
          <w:p w14:paraId="30C9A051" w14:textId="77777777" w:rsidR="005E3021" w:rsidRPr="00291B7D" w:rsidRDefault="005E3021" w:rsidP="00545F63">
            <w:pPr>
              <w:pStyle w:val="Prrafodelista"/>
              <w:numPr>
                <w:ilvl w:val="0"/>
                <w:numId w:val="16"/>
              </w:numPr>
              <w:jc w:val="both"/>
            </w:pPr>
            <w:r>
              <w:t xml:space="preserve">Generar una secuencia que se encargue de gestionar la clave primaria para la </w:t>
            </w:r>
            <w:r w:rsidR="00550C2A">
              <w:t>venta</w:t>
            </w:r>
            <w:r>
              <w:t>.</w:t>
            </w:r>
          </w:p>
          <w:p w14:paraId="30C9A052" w14:textId="77777777" w:rsidR="00545F63" w:rsidRDefault="00545F63" w:rsidP="00545F63">
            <w:pPr>
              <w:jc w:val="both"/>
            </w:pPr>
          </w:p>
          <w:p w14:paraId="30C9A053" w14:textId="77777777" w:rsidR="00545F63" w:rsidRDefault="00545F63" w:rsidP="00545F63">
            <w:pPr>
              <w:jc w:val="both"/>
            </w:pPr>
          </w:p>
          <w:p w14:paraId="30C9A054" w14:textId="77777777" w:rsidR="00545F63" w:rsidRDefault="00545F63" w:rsidP="00545F63">
            <w:pPr>
              <w:pStyle w:val="Sinespaciado"/>
              <w:jc w:val="both"/>
              <w:rPr>
                <w:color w:val="767171" w:themeColor="background2" w:themeShade="80"/>
              </w:rPr>
            </w:pPr>
          </w:p>
          <w:p w14:paraId="30C9A055" w14:textId="77777777" w:rsidR="00545F63" w:rsidRDefault="00545F63" w:rsidP="00545F63">
            <w:pPr>
              <w:pStyle w:val="Sinespaciado"/>
              <w:jc w:val="both"/>
            </w:pPr>
            <w:r>
              <w:t xml:space="preserve">2. </w:t>
            </w:r>
            <w:r w:rsidRPr="00E46A48">
              <w:t>¿Cuál es la información que le falta a su caso</w:t>
            </w:r>
            <w:r>
              <w:t xml:space="preserve"> para poder ser resuelto</w:t>
            </w:r>
            <w:r w:rsidRPr="00E46A48">
              <w:t>?</w:t>
            </w:r>
          </w:p>
          <w:p w14:paraId="30C9A056" w14:textId="77777777" w:rsidR="00545F63" w:rsidRDefault="00545F63" w:rsidP="00545F63">
            <w:pPr>
              <w:pStyle w:val="Sinespaciado"/>
              <w:ind w:left="708"/>
              <w:jc w:val="both"/>
            </w:pPr>
            <w:r>
              <w:t>No aplica.</w:t>
            </w:r>
          </w:p>
          <w:p w14:paraId="30C9A057" w14:textId="77777777" w:rsidR="00545F63" w:rsidRDefault="00545F63" w:rsidP="00545F63">
            <w:pPr>
              <w:pStyle w:val="Sinespaciado"/>
              <w:jc w:val="both"/>
            </w:pPr>
          </w:p>
          <w:p w14:paraId="30C9A058" w14:textId="77777777" w:rsidR="00545F63" w:rsidRDefault="00545F63" w:rsidP="00545F63">
            <w:pPr>
              <w:pStyle w:val="Sinespaciado"/>
              <w:jc w:val="both"/>
            </w:pPr>
            <w:r>
              <w:t>3. Indique las preguntas que los estudiantes desarrollarán para resolver el caso. Recuerde incluir preguntas sobre la reflexión que los estudiantes puedan generar respecto de cómo se desarrolló el proceso, y el aprendizaje que obtienen para su futuro desempeño profesional</w:t>
            </w:r>
          </w:p>
          <w:p w14:paraId="30C9A059" w14:textId="77777777" w:rsidR="00375D1E" w:rsidRPr="00375D1E" w:rsidRDefault="00545F63" w:rsidP="00545F63">
            <w:pPr>
              <w:pStyle w:val="Sinespaciado"/>
              <w:ind w:left="708"/>
              <w:jc w:val="both"/>
              <w:rPr>
                <w:color w:val="767171" w:themeColor="background2" w:themeShade="80"/>
              </w:rPr>
            </w:pPr>
            <w:r w:rsidRPr="00215A80">
              <w:t>No aplica</w:t>
            </w:r>
            <w:r w:rsidR="00215A80">
              <w:t>.</w:t>
            </w:r>
          </w:p>
        </w:tc>
      </w:tr>
    </w:tbl>
    <w:p w14:paraId="30C9A05B" w14:textId="77777777" w:rsidR="00375D1E" w:rsidRDefault="00375D1E" w:rsidP="00090B31">
      <w:pPr>
        <w:pStyle w:val="Sinespaciado"/>
      </w:pPr>
    </w:p>
    <w:p w14:paraId="30C9A05C" w14:textId="77777777" w:rsidR="00090B31" w:rsidRPr="006976AE" w:rsidRDefault="00090B31" w:rsidP="00090B31">
      <w:pPr>
        <w:pStyle w:val="Sinespaciado"/>
      </w:pPr>
    </w:p>
    <w:p w14:paraId="30C9A05D" w14:textId="77777777" w:rsidR="00090B31" w:rsidRDefault="00090B31" w:rsidP="00090B31">
      <w:pPr>
        <w:sectPr w:rsidR="00090B31" w:rsidSect="00E50BA2">
          <w:headerReference w:type="default" r:id="rId10"/>
          <w:footerReference w:type="default" r:id="rId11"/>
          <w:pgSz w:w="12240" w:h="15840"/>
          <w:pgMar w:top="1417" w:right="1701" w:bottom="1417" w:left="1701" w:header="964" w:footer="708" w:gutter="0"/>
          <w:cols w:space="708"/>
          <w:docGrid w:linePitch="360"/>
        </w:sectPr>
      </w:pPr>
    </w:p>
    <w:p w14:paraId="30C9A05E" w14:textId="77777777" w:rsidR="00545F63" w:rsidRPr="00B15103" w:rsidRDefault="00545F63" w:rsidP="00545F63">
      <w:pPr>
        <w:rPr>
          <w:b/>
          <w:bCs/>
          <w:sz w:val="32"/>
          <w:szCs w:val="32"/>
          <w:lang w:val="en-US"/>
        </w:rPr>
      </w:pPr>
      <w:r w:rsidRPr="00B15103">
        <w:rPr>
          <w:b/>
          <w:bCs/>
          <w:sz w:val="32"/>
          <w:szCs w:val="32"/>
          <w:lang w:val="en-US"/>
        </w:rPr>
        <w:lastRenderedPageBreak/>
        <w:t>Rúbrica</w:t>
      </w:r>
    </w:p>
    <w:p w14:paraId="30C9A05F" w14:textId="77777777" w:rsidR="00545F63" w:rsidRPr="00B15103" w:rsidRDefault="00545F63" w:rsidP="00545F63">
      <w:pPr>
        <w:rPr>
          <w:lang w:val="en-US"/>
        </w:rPr>
      </w:pPr>
    </w:p>
    <w:tbl>
      <w:tblPr>
        <w:tblW w:w="5000" w:type="pct"/>
        <w:tblCellMar>
          <w:left w:w="70" w:type="dxa"/>
          <w:right w:w="70" w:type="dxa"/>
        </w:tblCellMar>
        <w:tblLook w:val="04A0" w:firstRow="1" w:lastRow="0" w:firstColumn="1" w:lastColumn="0" w:noHBand="0" w:noVBand="1"/>
      </w:tblPr>
      <w:tblGrid>
        <w:gridCol w:w="3397"/>
        <w:gridCol w:w="1942"/>
        <w:gridCol w:w="2014"/>
        <w:gridCol w:w="2103"/>
        <w:gridCol w:w="1897"/>
        <w:gridCol w:w="1643"/>
      </w:tblGrid>
      <w:tr w:rsidR="00EE6A82" w:rsidRPr="00EE6A82" w14:paraId="30C9A062" w14:textId="77777777" w:rsidTr="00EE6A82">
        <w:trPr>
          <w:trHeight w:val="320"/>
        </w:trPr>
        <w:tc>
          <w:tcPr>
            <w:tcW w:w="130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0C9A060"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Indicadores</w:t>
            </w:r>
          </w:p>
        </w:tc>
        <w:tc>
          <w:tcPr>
            <w:tcW w:w="3693" w:type="pct"/>
            <w:gridSpan w:val="5"/>
            <w:tcBorders>
              <w:top w:val="single" w:sz="4" w:space="0" w:color="auto"/>
              <w:left w:val="nil"/>
              <w:bottom w:val="single" w:sz="4" w:space="0" w:color="auto"/>
              <w:right w:val="single" w:sz="4" w:space="0" w:color="auto"/>
            </w:tcBorders>
            <w:shd w:val="clear" w:color="auto" w:fill="auto"/>
            <w:vAlign w:val="center"/>
            <w:hideMark/>
          </w:tcPr>
          <w:p w14:paraId="30C9A061"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Valores</w:t>
            </w:r>
          </w:p>
        </w:tc>
      </w:tr>
      <w:tr w:rsidR="00EE6A82" w:rsidRPr="00EE6A82" w14:paraId="30C9A069" w14:textId="77777777" w:rsidTr="002A1A8D">
        <w:trPr>
          <w:trHeight w:val="340"/>
        </w:trPr>
        <w:tc>
          <w:tcPr>
            <w:tcW w:w="1307" w:type="pct"/>
            <w:vMerge/>
            <w:tcBorders>
              <w:top w:val="single" w:sz="4" w:space="0" w:color="auto"/>
              <w:left w:val="single" w:sz="4" w:space="0" w:color="auto"/>
              <w:bottom w:val="single" w:sz="4" w:space="0" w:color="000000"/>
              <w:right w:val="single" w:sz="4" w:space="0" w:color="auto"/>
            </w:tcBorders>
            <w:vAlign w:val="center"/>
            <w:hideMark/>
          </w:tcPr>
          <w:p w14:paraId="30C9A063" w14:textId="77777777" w:rsidR="00EE6A82" w:rsidRPr="00EE6A82" w:rsidRDefault="00EE6A82" w:rsidP="00EE6A82">
            <w:pPr>
              <w:rPr>
                <w:rFonts w:ascii="Calibri" w:eastAsia="Times New Roman" w:hAnsi="Calibri" w:cs="Calibri"/>
                <w:b/>
                <w:bCs/>
                <w:color w:val="000000"/>
                <w:sz w:val="24"/>
                <w:szCs w:val="24"/>
                <w:lang w:eastAsia="es-ES_tradnl"/>
              </w:rPr>
            </w:pPr>
          </w:p>
        </w:tc>
        <w:tc>
          <w:tcPr>
            <w:tcW w:w="747" w:type="pct"/>
            <w:tcBorders>
              <w:top w:val="nil"/>
              <w:left w:val="nil"/>
              <w:bottom w:val="single" w:sz="4" w:space="0" w:color="auto"/>
              <w:right w:val="single" w:sz="4" w:space="0" w:color="auto"/>
            </w:tcBorders>
            <w:shd w:val="clear" w:color="auto" w:fill="auto"/>
            <w:vAlign w:val="center"/>
            <w:hideMark/>
          </w:tcPr>
          <w:p w14:paraId="30C9A064"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Destacado (5 puntos)</w:t>
            </w:r>
          </w:p>
        </w:tc>
        <w:tc>
          <w:tcPr>
            <w:tcW w:w="775" w:type="pct"/>
            <w:tcBorders>
              <w:top w:val="nil"/>
              <w:left w:val="nil"/>
              <w:bottom w:val="single" w:sz="4" w:space="0" w:color="auto"/>
              <w:right w:val="single" w:sz="4" w:space="0" w:color="auto"/>
            </w:tcBorders>
            <w:shd w:val="clear" w:color="auto" w:fill="auto"/>
            <w:vAlign w:val="center"/>
            <w:hideMark/>
          </w:tcPr>
          <w:p w14:paraId="30C9A065"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Competente (4 Puntos)</w:t>
            </w:r>
          </w:p>
        </w:tc>
        <w:tc>
          <w:tcPr>
            <w:tcW w:w="809" w:type="pct"/>
            <w:tcBorders>
              <w:top w:val="nil"/>
              <w:left w:val="nil"/>
              <w:bottom w:val="single" w:sz="4" w:space="0" w:color="auto"/>
              <w:right w:val="single" w:sz="4" w:space="0" w:color="auto"/>
            </w:tcBorders>
            <w:shd w:val="clear" w:color="auto" w:fill="auto"/>
            <w:vAlign w:val="center"/>
            <w:hideMark/>
          </w:tcPr>
          <w:p w14:paraId="30C9A066"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Básico (3 Puntos)</w:t>
            </w:r>
          </w:p>
        </w:tc>
        <w:tc>
          <w:tcPr>
            <w:tcW w:w="730" w:type="pct"/>
            <w:tcBorders>
              <w:top w:val="nil"/>
              <w:left w:val="nil"/>
              <w:bottom w:val="single" w:sz="4" w:space="0" w:color="auto"/>
              <w:right w:val="single" w:sz="4" w:space="0" w:color="auto"/>
            </w:tcBorders>
            <w:shd w:val="clear" w:color="auto" w:fill="auto"/>
            <w:vAlign w:val="center"/>
            <w:hideMark/>
          </w:tcPr>
          <w:p w14:paraId="30C9A067"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En desarrollo (1 punto)</w:t>
            </w:r>
          </w:p>
        </w:tc>
        <w:tc>
          <w:tcPr>
            <w:tcW w:w="632" w:type="pct"/>
            <w:tcBorders>
              <w:top w:val="nil"/>
              <w:left w:val="nil"/>
              <w:bottom w:val="single" w:sz="4" w:space="0" w:color="auto"/>
              <w:right w:val="single" w:sz="4" w:space="0" w:color="auto"/>
            </w:tcBorders>
            <w:shd w:val="clear" w:color="auto" w:fill="auto"/>
            <w:vAlign w:val="center"/>
            <w:hideMark/>
          </w:tcPr>
          <w:p w14:paraId="30C9A068"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Observaciones</w:t>
            </w:r>
          </w:p>
        </w:tc>
      </w:tr>
      <w:tr w:rsidR="00EE6A82" w:rsidRPr="00EE6A82" w14:paraId="30C9A070" w14:textId="77777777" w:rsidTr="002A1A8D">
        <w:trPr>
          <w:trHeight w:val="238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6A"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Formalidad</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Genera el documento con extensión .SQL</w:t>
            </w:r>
            <w:r w:rsidRPr="00EE6A82">
              <w:rPr>
                <w:rFonts w:ascii="Calibri" w:eastAsia="Times New Roman" w:hAnsi="Calibri" w:cs="Calibri"/>
                <w:color w:val="000000"/>
                <w:sz w:val="24"/>
                <w:szCs w:val="24"/>
                <w:lang w:eastAsia="es-ES_tradnl"/>
              </w:rPr>
              <w:br/>
              <w:t>2. El nombre del documento es nombre_apellido</w:t>
            </w:r>
            <w:r w:rsidRPr="00EE6A82">
              <w:rPr>
                <w:rFonts w:ascii="Calibri" w:eastAsia="Times New Roman" w:hAnsi="Calibri" w:cs="Calibri"/>
                <w:color w:val="000000"/>
                <w:sz w:val="24"/>
                <w:szCs w:val="24"/>
                <w:lang w:eastAsia="es-ES_tradnl"/>
              </w:rPr>
              <w:br/>
              <w:t>3. Entrega su trabajo a tiempo</w:t>
            </w:r>
            <w:r w:rsidRPr="00EE6A82">
              <w:rPr>
                <w:rFonts w:ascii="Calibri" w:eastAsia="Times New Roman" w:hAnsi="Calibri" w:cs="Calibri"/>
                <w:color w:val="000000"/>
                <w:sz w:val="24"/>
                <w:szCs w:val="24"/>
                <w:lang w:eastAsia="es-ES_tradnl"/>
              </w:rPr>
              <w:br/>
              <w:t>4. Su trabajo está ordenado</w:t>
            </w:r>
            <w:r w:rsidRPr="00EE6A82">
              <w:rPr>
                <w:rFonts w:ascii="Calibri" w:eastAsia="Times New Roman" w:hAnsi="Calibri" w:cs="Calibri"/>
                <w:color w:val="000000"/>
                <w:sz w:val="24"/>
                <w:szCs w:val="24"/>
                <w:lang w:eastAsia="es-ES_tradnl"/>
              </w:rPr>
              <w:br/>
              <w:t>5. Tiene comentarios considerando --</w:t>
            </w:r>
          </w:p>
        </w:tc>
        <w:tc>
          <w:tcPr>
            <w:tcW w:w="747" w:type="pct"/>
            <w:tcBorders>
              <w:top w:val="nil"/>
              <w:left w:val="nil"/>
              <w:bottom w:val="single" w:sz="4" w:space="0" w:color="auto"/>
              <w:right w:val="single" w:sz="4" w:space="0" w:color="auto"/>
            </w:tcBorders>
            <w:shd w:val="clear" w:color="auto" w:fill="auto"/>
            <w:vAlign w:val="center"/>
            <w:hideMark/>
          </w:tcPr>
          <w:p w14:paraId="30C9A06B"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5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0C9A06C"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y 4 del indicador.</w:t>
            </w:r>
          </w:p>
        </w:tc>
        <w:tc>
          <w:tcPr>
            <w:tcW w:w="809" w:type="pct"/>
            <w:tcBorders>
              <w:top w:val="nil"/>
              <w:left w:val="nil"/>
              <w:bottom w:val="single" w:sz="4" w:space="0" w:color="auto"/>
              <w:right w:val="single" w:sz="4" w:space="0" w:color="auto"/>
            </w:tcBorders>
            <w:shd w:val="clear" w:color="auto" w:fill="auto"/>
            <w:vAlign w:val="center"/>
            <w:hideMark/>
          </w:tcPr>
          <w:p w14:paraId="30C9A06D"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3 y 4 del indicador.</w:t>
            </w:r>
          </w:p>
        </w:tc>
        <w:tc>
          <w:tcPr>
            <w:tcW w:w="730" w:type="pct"/>
            <w:tcBorders>
              <w:top w:val="nil"/>
              <w:left w:val="nil"/>
              <w:bottom w:val="single" w:sz="4" w:space="0" w:color="auto"/>
              <w:right w:val="single" w:sz="4" w:space="0" w:color="auto"/>
            </w:tcBorders>
            <w:shd w:val="clear" w:color="auto" w:fill="auto"/>
            <w:vAlign w:val="center"/>
            <w:hideMark/>
          </w:tcPr>
          <w:p w14:paraId="30C9A06E"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y 3 del indicador.</w:t>
            </w:r>
          </w:p>
        </w:tc>
        <w:tc>
          <w:tcPr>
            <w:tcW w:w="632" w:type="pct"/>
            <w:tcBorders>
              <w:top w:val="nil"/>
              <w:left w:val="nil"/>
              <w:bottom w:val="single" w:sz="4" w:space="0" w:color="auto"/>
              <w:right w:val="single" w:sz="4" w:space="0" w:color="auto"/>
            </w:tcBorders>
            <w:shd w:val="clear" w:color="auto" w:fill="auto"/>
            <w:vAlign w:val="center"/>
            <w:hideMark/>
          </w:tcPr>
          <w:p w14:paraId="30C9A06F"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0C9A077" w14:textId="77777777" w:rsidTr="002A1A8D">
        <w:trPr>
          <w:trHeight w:val="340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71"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Modelo de Datos</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Agrega el prefijo de sus apellidos a las tablas.</w:t>
            </w:r>
            <w:r w:rsidRPr="00EE6A82">
              <w:rPr>
                <w:rFonts w:ascii="Calibri" w:eastAsia="Times New Roman" w:hAnsi="Calibri" w:cs="Calibri"/>
                <w:color w:val="000000"/>
                <w:sz w:val="24"/>
                <w:szCs w:val="24"/>
                <w:lang w:eastAsia="es-ES_tradnl"/>
              </w:rPr>
              <w:br/>
              <w:t>2. Ordena las tablas correctamente para que el modelo compile.</w:t>
            </w:r>
            <w:r w:rsidRPr="00EE6A82">
              <w:rPr>
                <w:rFonts w:ascii="Calibri" w:eastAsia="Times New Roman" w:hAnsi="Calibri" w:cs="Calibri"/>
                <w:color w:val="000000"/>
                <w:sz w:val="24"/>
                <w:szCs w:val="24"/>
                <w:lang w:eastAsia="es-ES_tradnl"/>
              </w:rPr>
              <w:br/>
              <w:t>3. Ordena los drop table para que el modelo compile.</w:t>
            </w:r>
            <w:r w:rsidRPr="00EE6A82">
              <w:rPr>
                <w:rFonts w:ascii="Calibri" w:eastAsia="Times New Roman" w:hAnsi="Calibri" w:cs="Calibri"/>
                <w:color w:val="000000"/>
                <w:sz w:val="24"/>
                <w:szCs w:val="24"/>
                <w:lang w:eastAsia="es-ES_tradnl"/>
              </w:rPr>
              <w:br/>
              <w:t>4. Genera comentarios para realizar la separación del código con el resto de los requerimientos</w:t>
            </w:r>
          </w:p>
        </w:tc>
        <w:tc>
          <w:tcPr>
            <w:tcW w:w="747" w:type="pct"/>
            <w:tcBorders>
              <w:top w:val="nil"/>
              <w:left w:val="nil"/>
              <w:bottom w:val="single" w:sz="4" w:space="0" w:color="auto"/>
              <w:right w:val="single" w:sz="4" w:space="0" w:color="auto"/>
            </w:tcBorders>
            <w:shd w:val="clear" w:color="auto" w:fill="auto"/>
            <w:vAlign w:val="center"/>
            <w:hideMark/>
          </w:tcPr>
          <w:p w14:paraId="30C9A072"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0C9A073"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del indicador.</w:t>
            </w:r>
          </w:p>
        </w:tc>
        <w:tc>
          <w:tcPr>
            <w:tcW w:w="809" w:type="pct"/>
            <w:tcBorders>
              <w:top w:val="nil"/>
              <w:left w:val="nil"/>
              <w:bottom w:val="single" w:sz="4" w:space="0" w:color="auto"/>
              <w:right w:val="single" w:sz="4" w:space="0" w:color="auto"/>
            </w:tcBorders>
            <w:shd w:val="clear" w:color="auto" w:fill="auto"/>
            <w:vAlign w:val="center"/>
            <w:hideMark/>
          </w:tcPr>
          <w:p w14:paraId="30C9A074"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2 y 3 del indicador.</w:t>
            </w:r>
          </w:p>
        </w:tc>
        <w:tc>
          <w:tcPr>
            <w:tcW w:w="730" w:type="pct"/>
            <w:tcBorders>
              <w:top w:val="nil"/>
              <w:left w:val="nil"/>
              <w:bottom w:val="single" w:sz="4" w:space="0" w:color="auto"/>
              <w:right w:val="single" w:sz="4" w:space="0" w:color="auto"/>
            </w:tcBorders>
            <w:shd w:val="clear" w:color="auto" w:fill="auto"/>
            <w:vAlign w:val="center"/>
            <w:hideMark/>
          </w:tcPr>
          <w:p w14:paraId="30C9A075"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el punto 2 del indicador.</w:t>
            </w:r>
          </w:p>
        </w:tc>
        <w:tc>
          <w:tcPr>
            <w:tcW w:w="632" w:type="pct"/>
            <w:tcBorders>
              <w:top w:val="nil"/>
              <w:left w:val="nil"/>
              <w:bottom w:val="single" w:sz="4" w:space="0" w:color="auto"/>
              <w:right w:val="single" w:sz="4" w:space="0" w:color="auto"/>
            </w:tcBorders>
            <w:shd w:val="clear" w:color="auto" w:fill="auto"/>
            <w:vAlign w:val="center"/>
            <w:hideMark/>
          </w:tcPr>
          <w:p w14:paraId="30C9A076"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0C9A07E" w14:textId="77777777" w:rsidTr="002A1A8D">
        <w:trPr>
          <w:trHeight w:val="374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78"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Trigger Autoincremental</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correctamente el trigger.</w:t>
            </w:r>
            <w:r w:rsidRPr="00EE6A82">
              <w:rPr>
                <w:rFonts w:ascii="Calibri" w:eastAsia="Times New Roman" w:hAnsi="Calibri" w:cs="Calibri"/>
                <w:color w:val="000000"/>
                <w:sz w:val="24"/>
                <w:szCs w:val="24"/>
                <w:lang w:eastAsia="es-ES_tradnl"/>
              </w:rPr>
              <w:br/>
              <w:t>Ocupa correctamente el momento del lanzamiento del trigger(before/after)</w:t>
            </w:r>
            <w:r w:rsidRPr="00EE6A82">
              <w:rPr>
                <w:rFonts w:ascii="Calibri" w:eastAsia="Times New Roman" w:hAnsi="Calibri" w:cs="Calibri"/>
                <w:color w:val="000000"/>
                <w:sz w:val="24"/>
                <w:szCs w:val="24"/>
                <w:lang w:eastAsia="es-ES_tradnl"/>
              </w:rPr>
              <w:br/>
              <w:t>Utiliza correctamente los operadores :new y :old considerando la instrucción a la que se asocia el trigger.</w:t>
            </w:r>
            <w:r w:rsidRPr="00EE6A82">
              <w:rPr>
                <w:rFonts w:ascii="Calibri" w:eastAsia="Times New Roman" w:hAnsi="Calibri" w:cs="Calibri"/>
                <w:color w:val="000000"/>
                <w:sz w:val="24"/>
                <w:szCs w:val="24"/>
                <w:lang w:eastAsia="es-ES_tradnl"/>
              </w:rPr>
              <w:br/>
              <w:t>Puede diferenciar correctamente los datos de la instrucción de los datos de la tabla.</w:t>
            </w:r>
            <w:r w:rsidRPr="00EE6A82">
              <w:rPr>
                <w:rFonts w:ascii="Calibri" w:eastAsia="Times New Roman" w:hAnsi="Calibri" w:cs="Calibri"/>
                <w:color w:val="000000"/>
                <w:sz w:val="24"/>
                <w:szCs w:val="24"/>
                <w:lang w:eastAsia="es-ES_tradnl"/>
              </w:rPr>
              <w:br/>
              <w:t>Utiliza correctamente la frunción de grupo asociada al select into.</w:t>
            </w:r>
          </w:p>
        </w:tc>
        <w:tc>
          <w:tcPr>
            <w:tcW w:w="747" w:type="pct"/>
            <w:tcBorders>
              <w:top w:val="nil"/>
              <w:left w:val="nil"/>
              <w:bottom w:val="single" w:sz="4" w:space="0" w:color="auto"/>
              <w:right w:val="single" w:sz="4" w:space="0" w:color="auto"/>
            </w:tcBorders>
            <w:shd w:val="clear" w:color="auto" w:fill="auto"/>
            <w:vAlign w:val="center"/>
            <w:hideMark/>
          </w:tcPr>
          <w:p w14:paraId="30C9A079"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5 requerimientos</w:t>
            </w:r>
          </w:p>
        </w:tc>
        <w:tc>
          <w:tcPr>
            <w:tcW w:w="775" w:type="pct"/>
            <w:tcBorders>
              <w:top w:val="nil"/>
              <w:left w:val="nil"/>
              <w:bottom w:val="single" w:sz="4" w:space="0" w:color="auto"/>
              <w:right w:val="single" w:sz="4" w:space="0" w:color="auto"/>
            </w:tcBorders>
            <w:shd w:val="clear" w:color="auto" w:fill="auto"/>
            <w:vAlign w:val="center"/>
            <w:hideMark/>
          </w:tcPr>
          <w:p w14:paraId="30C9A07A"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809" w:type="pct"/>
            <w:tcBorders>
              <w:top w:val="nil"/>
              <w:left w:val="nil"/>
              <w:bottom w:val="single" w:sz="4" w:space="0" w:color="auto"/>
              <w:right w:val="single" w:sz="4" w:space="0" w:color="auto"/>
            </w:tcBorders>
            <w:shd w:val="clear" w:color="auto" w:fill="auto"/>
            <w:vAlign w:val="center"/>
            <w:hideMark/>
          </w:tcPr>
          <w:p w14:paraId="30C9A07B"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730" w:type="pct"/>
            <w:tcBorders>
              <w:top w:val="nil"/>
              <w:left w:val="nil"/>
              <w:bottom w:val="single" w:sz="4" w:space="0" w:color="auto"/>
              <w:right w:val="single" w:sz="4" w:space="0" w:color="auto"/>
            </w:tcBorders>
            <w:shd w:val="clear" w:color="auto" w:fill="auto"/>
            <w:vAlign w:val="center"/>
            <w:hideMark/>
          </w:tcPr>
          <w:p w14:paraId="30C9A07C"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o menos requerimientos</w:t>
            </w:r>
          </w:p>
        </w:tc>
        <w:tc>
          <w:tcPr>
            <w:tcW w:w="632" w:type="pct"/>
            <w:tcBorders>
              <w:top w:val="nil"/>
              <w:left w:val="nil"/>
              <w:bottom w:val="single" w:sz="4" w:space="0" w:color="auto"/>
              <w:right w:val="single" w:sz="4" w:space="0" w:color="auto"/>
            </w:tcBorders>
            <w:shd w:val="clear" w:color="auto" w:fill="auto"/>
            <w:noWrap/>
            <w:vAlign w:val="bottom"/>
            <w:hideMark/>
          </w:tcPr>
          <w:p w14:paraId="30C9A07D"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0C9A085" w14:textId="77777777" w:rsidTr="002A1A8D">
        <w:trPr>
          <w:trHeight w:val="374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7F"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Trigger Mayúsculas</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correctamente el trigger.</w:t>
            </w:r>
            <w:r w:rsidRPr="00EE6A82">
              <w:rPr>
                <w:rFonts w:ascii="Calibri" w:eastAsia="Times New Roman" w:hAnsi="Calibri" w:cs="Calibri"/>
                <w:color w:val="000000"/>
                <w:sz w:val="24"/>
                <w:szCs w:val="24"/>
                <w:lang w:eastAsia="es-ES_tradnl"/>
              </w:rPr>
              <w:br/>
              <w:t>Ocupa correctamente el momento del lanzamiento del trigger(before/after)</w:t>
            </w:r>
            <w:r w:rsidRPr="00EE6A82">
              <w:rPr>
                <w:rFonts w:ascii="Calibri" w:eastAsia="Times New Roman" w:hAnsi="Calibri" w:cs="Calibri"/>
                <w:color w:val="000000"/>
                <w:sz w:val="24"/>
                <w:szCs w:val="24"/>
                <w:lang w:eastAsia="es-ES_tradnl"/>
              </w:rPr>
              <w:br/>
              <w:t>Utiliza correctamente los operadores :new y :old considerando la instrucción a la que se asocia el trigger.</w:t>
            </w:r>
            <w:r w:rsidRPr="00EE6A82">
              <w:rPr>
                <w:rFonts w:ascii="Calibri" w:eastAsia="Times New Roman" w:hAnsi="Calibri" w:cs="Calibri"/>
                <w:color w:val="000000"/>
                <w:sz w:val="24"/>
                <w:szCs w:val="24"/>
                <w:lang w:eastAsia="es-ES_tradnl"/>
              </w:rPr>
              <w:br/>
              <w:t>Puede diferenciar correctamente los datos de la instrucción de los datos de la tabla.</w:t>
            </w:r>
            <w:r w:rsidRPr="00EE6A82">
              <w:rPr>
                <w:rFonts w:ascii="Calibri" w:eastAsia="Times New Roman" w:hAnsi="Calibri" w:cs="Calibri"/>
                <w:color w:val="000000"/>
                <w:sz w:val="24"/>
                <w:szCs w:val="24"/>
                <w:lang w:eastAsia="es-ES_tradnl"/>
              </w:rPr>
              <w:br/>
              <w:t>Utiliza correctamente la frunción de grupo asociada al select into.</w:t>
            </w:r>
          </w:p>
        </w:tc>
        <w:tc>
          <w:tcPr>
            <w:tcW w:w="747" w:type="pct"/>
            <w:tcBorders>
              <w:top w:val="nil"/>
              <w:left w:val="nil"/>
              <w:bottom w:val="single" w:sz="4" w:space="0" w:color="auto"/>
              <w:right w:val="single" w:sz="4" w:space="0" w:color="auto"/>
            </w:tcBorders>
            <w:shd w:val="clear" w:color="auto" w:fill="auto"/>
            <w:vAlign w:val="center"/>
            <w:hideMark/>
          </w:tcPr>
          <w:p w14:paraId="30C9A080"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5 requerimientos</w:t>
            </w:r>
          </w:p>
        </w:tc>
        <w:tc>
          <w:tcPr>
            <w:tcW w:w="775" w:type="pct"/>
            <w:tcBorders>
              <w:top w:val="nil"/>
              <w:left w:val="nil"/>
              <w:bottom w:val="single" w:sz="4" w:space="0" w:color="auto"/>
              <w:right w:val="single" w:sz="4" w:space="0" w:color="auto"/>
            </w:tcBorders>
            <w:shd w:val="clear" w:color="auto" w:fill="auto"/>
            <w:vAlign w:val="center"/>
            <w:hideMark/>
          </w:tcPr>
          <w:p w14:paraId="30C9A081"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809" w:type="pct"/>
            <w:tcBorders>
              <w:top w:val="nil"/>
              <w:left w:val="nil"/>
              <w:bottom w:val="single" w:sz="4" w:space="0" w:color="auto"/>
              <w:right w:val="single" w:sz="4" w:space="0" w:color="auto"/>
            </w:tcBorders>
            <w:shd w:val="clear" w:color="auto" w:fill="auto"/>
            <w:vAlign w:val="center"/>
            <w:hideMark/>
          </w:tcPr>
          <w:p w14:paraId="30C9A082"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730" w:type="pct"/>
            <w:tcBorders>
              <w:top w:val="nil"/>
              <w:left w:val="nil"/>
              <w:bottom w:val="single" w:sz="4" w:space="0" w:color="auto"/>
              <w:right w:val="single" w:sz="4" w:space="0" w:color="auto"/>
            </w:tcBorders>
            <w:shd w:val="clear" w:color="auto" w:fill="auto"/>
            <w:vAlign w:val="center"/>
            <w:hideMark/>
          </w:tcPr>
          <w:p w14:paraId="30C9A083"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o menos requerimientos</w:t>
            </w:r>
          </w:p>
        </w:tc>
        <w:tc>
          <w:tcPr>
            <w:tcW w:w="632" w:type="pct"/>
            <w:tcBorders>
              <w:top w:val="nil"/>
              <w:left w:val="nil"/>
              <w:bottom w:val="single" w:sz="4" w:space="0" w:color="auto"/>
              <w:right w:val="single" w:sz="4" w:space="0" w:color="auto"/>
            </w:tcBorders>
            <w:shd w:val="clear" w:color="auto" w:fill="auto"/>
            <w:noWrap/>
            <w:vAlign w:val="bottom"/>
            <w:hideMark/>
          </w:tcPr>
          <w:p w14:paraId="30C9A084"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0C9A08C" w14:textId="77777777" w:rsidTr="002A1A8D">
        <w:trPr>
          <w:trHeight w:val="374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86"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Trigger Sapo</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correctamente el trigger.</w:t>
            </w:r>
            <w:r w:rsidRPr="00EE6A82">
              <w:rPr>
                <w:rFonts w:ascii="Calibri" w:eastAsia="Times New Roman" w:hAnsi="Calibri" w:cs="Calibri"/>
                <w:color w:val="000000"/>
                <w:sz w:val="24"/>
                <w:szCs w:val="24"/>
                <w:lang w:eastAsia="es-ES_tradnl"/>
              </w:rPr>
              <w:br/>
              <w:t>Ocupa correctamente el momento del lanzamiento del trigger(before/after)</w:t>
            </w:r>
            <w:r w:rsidRPr="00EE6A82">
              <w:rPr>
                <w:rFonts w:ascii="Calibri" w:eastAsia="Times New Roman" w:hAnsi="Calibri" w:cs="Calibri"/>
                <w:color w:val="000000"/>
                <w:sz w:val="24"/>
                <w:szCs w:val="24"/>
                <w:lang w:eastAsia="es-ES_tradnl"/>
              </w:rPr>
              <w:br/>
              <w:t>Utiliza correctamente los operadores :new y :old considerando la instrucción a la que se asocia el trigger.</w:t>
            </w:r>
            <w:r w:rsidRPr="00EE6A82">
              <w:rPr>
                <w:rFonts w:ascii="Calibri" w:eastAsia="Times New Roman" w:hAnsi="Calibri" w:cs="Calibri"/>
                <w:color w:val="000000"/>
                <w:sz w:val="24"/>
                <w:szCs w:val="24"/>
                <w:lang w:eastAsia="es-ES_tradnl"/>
              </w:rPr>
              <w:br/>
              <w:t>Puede diferenciar correctamente los datos de la instrucción de los datos de la tabla.</w:t>
            </w:r>
            <w:r w:rsidRPr="00EE6A82">
              <w:rPr>
                <w:rFonts w:ascii="Calibri" w:eastAsia="Times New Roman" w:hAnsi="Calibri" w:cs="Calibri"/>
                <w:color w:val="000000"/>
                <w:sz w:val="24"/>
                <w:szCs w:val="24"/>
                <w:lang w:eastAsia="es-ES_tradnl"/>
              </w:rPr>
              <w:br/>
              <w:t>Lleva a cabo las acciones según el requerimiento.</w:t>
            </w:r>
          </w:p>
        </w:tc>
        <w:tc>
          <w:tcPr>
            <w:tcW w:w="747" w:type="pct"/>
            <w:tcBorders>
              <w:top w:val="nil"/>
              <w:left w:val="nil"/>
              <w:bottom w:val="single" w:sz="4" w:space="0" w:color="auto"/>
              <w:right w:val="single" w:sz="4" w:space="0" w:color="auto"/>
            </w:tcBorders>
            <w:shd w:val="clear" w:color="auto" w:fill="auto"/>
            <w:vAlign w:val="center"/>
            <w:hideMark/>
          </w:tcPr>
          <w:p w14:paraId="30C9A087"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5 requerimientos</w:t>
            </w:r>
          </w:p>
        </w:tc>
        <w:tc>
          <w:tcPr>
            <w:tcW w:w="775" w:type="pct"/>
            <w:tcBorders>
              <w:top w:val="nil"/>
              <w:left w:val="nil"/>
              <w:bottom w:val="single" w:sz="4" w:space="0" w:color="auto"/>
              <w:right w:val="single" w:sz="4" w:space="0" w:color="auto"/>
            </w:tcBorders>
            <w:shd w:val="clear" w:color="auto" w:fill="auto"/>
            <w:vAlign w:val="center"/>
            <w:hideMark/>
          </w:tcPr>
          <w:p w14:paraId="30C9A088"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809" w:type="pct"/>
            <w:tcBorders>
              <w:top w:val="nil"/>
              <w:left w:val="nil"/>
              <w:bottom w:val="single" w:sz="4" w:space="0" w:color="auto"/>
              <w:right w:val="single" w:sz="4" w:space="0" w:color="auto"/>
            </w:tcBorders>
            <w:shd w:val="clear" w:color="auto" w:fill="auto"/>
            <w:vAlign w:val="center"/>
            <w:hideMark/>
          </w:tcPr>
          <w:p w14:paraId="30C9A089"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730" w:type="pct"/>
            <w:tcBorders>
              <w:top w:val="nil"/>
              <w:left w:val="nil"/>
              <w:bottom w:val="single" w:sz="4" w:space="0" w:color="auto"/>
              <w:right w:val="single" w:sz="4" w:space="0" w:color="auto"/>
            </w:tcBorders>
            <w:shd w:val="clear" w:color="auto" w:fill="auto"/>
            <w:vAlign w:val="center"/>
            <w:hideMark/>
          </w:tcPr>
          <w:p w14:paraId="30C9A08A"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o menos requerimientos</w:t>
            </w:r>
          </w:p>
        </w:tc>
        <w:tc>
          <w:tcPr>
            <w:tcW w:w="632" w:type="pct"/>
            <w:tcBorders>
              <w:top w:val="nil"/>
              <w:left w:val="nil"/>
              <w:bottom w:val="single" w:sz="4" w:space="0" w:color="auto"/>
              <w:right w:val="single" w:sz="4" w:space="0" w:color="auto"/>
            </w:tcBorders>
            <w:shd w:val="clear" w:color="auto" w:fill="auto"/>
            <w:noWrap/>
            <w:vAlign w:val="bottom"/>
            <w:hideMark/>
          </w:tcPr>
          <w:p w14:paraId="30C9A08B"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0C9A093" w14:textId="77777777" w:rsidTr="002A1A8D">
        <w:trPr>
          <w:trHeight w:val="340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8D"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Función</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la función correctamente según su estructura.</w:t>
            </w:r>
            <w:r w:rsidRPr="00EE6A82">
              <w:rPr>
                <w:rFonts w:ascii="Calibri" w:eastAsia="Times New Roman" w:hAnsi="Calibri" w:cs="Calibri"/>
                <w:color w:val="000000"/>
                <w:sz w:val="24"/>
                <w:szCs w:val="24"/>
                <w:lang w:eastAsia="es-ES_tradnl"/>
              </w:rPr>
              <w:br/>
              <w:t>Utiliza prefijo con sus iniciales en la función.</w:t>
            </w:r>
            <w:r w:rsidRPr="00EE6A82">
              <w:rPr>
                <w:rFonts w:ascii="Calibri" w:eastAsia="Times New Roman" w:hAnsi="Calibri" w:cs="Calibri"/>
                <w:color w:val="000000"/>
                <w:sz w:val="24"/>
                <w:szCs w:val="24"/>
                <w:lang w:eastAsia="es-ES_tradnl"/>
              </w:rPr>
              <w:br/>
              <w:t>Realiza la búsqueda y acciones solicitadas por el requerimiento.</w:t>
            </w:r>
            <w:r w:rsidRPr="00EE6A82">
              <w:rPr>
                <w:rFonts w:ascii="Calibri" w:eastAsia="Times New Roman" w:hAnsi="Calibri" w:cs="Calibri"/>
                <w:color w:val="000000"/>
                <w:sz w:val="24"/>
                <w:szCs w:val="24"/>
                <w:lang w:eastAsia="es-ES_tradnl"/>
              </w:rPr>
              <w:br/>
              <w:t>Diferencia elementos de la tabla, de la función y parámetros de la función.</w:t>
            </w:r>
            <w:r w:rsidRPr="00EE6A82">
              <w:rPr>
                <w:rFonts w:ascii="Calibri" w:eastAsia="Times New Roman" w:hAnsi="Calibri" w:cs="Calibri"/>
                <w:color w:val="000000"/>
                <w:sz w:val="24"/>
                <w:szCs w:val="24"/>
                <w:lang w:eastAsia="es-ES_tradnl"/>
              </w:rPr>
              <w:br/>
              <w:t>Carga correctamente los datos a través de la consulta select.</w:t>
            </w:r>
          </w:p>
        </w:tc>
        <w:tc>
          <w:tcPr>
            <w:tcW w:w="747" w:type="pct"/>
            <w:tcBorders>
              <w:top w:val="nil"/>
              <w:left w:val="nil"/>
              <w:bottom w:val="single" w:sz="4" w:space="0" w:color="auto"/>
              <w:right w:val="single" w:sz="4" w:space="0" w:color="auto"/>
            </w:tcBorders>
            <w:shd w:val="clear" w:color="auto" w:fill="auto"/>
            <w:vAlign w:val="center"/>
            <w:hideMark/>
          </w:tcPr>
          <w:p w14:paraId="30C9A08E"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5 requerimientos</w:t>
            </w:r>
          </w:p>
        </w:tc>
        <w:tc>
          <w:tcPr>
            <w:tcW w:w="775" w:type="pct"/>
            <w:tcBorders>
              <w:top w:val="nil"/>
              <w:left w:val="nil"/>
              <w:bottom w:val="single" w:sz="4" w:space="0" w:color="auto"/>
              <w:right w:val="single" w:sz="4" w:space="0" w:color="auto"/>
            </w:tcBorders>
            <w:shd w:val="clear" w:color="auto" w:fill="auto"/>
            <w:vAlign w:val="center"/>
            <w:hideMark/>
          </w:tcPr>
          <w:p w14:paraId="30C9A08F"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809" w:type="pct"/>
            <w:tcBorders>
              <w:top w:val="nil"/>
              <w:left w:val="nil"/>
              <w:bottom w:val="single" w:sz="4" w:space="0" w:color="auto"/>
              <w:right w:val="single" w:sz="4" w:space="0" w:color="auto"/>
            </w:tcBorders>
            <w:shd w:val="clear" w:color="auto" w:fill="auto"/>
            <w:vAlign w:val="center"/>
            <w:hideMark/>
          </w:tcPr>
          <w:p w14:paraId="30C9A090"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730" w:type="pct"/>
            <w:tcBorders>
              <w:top w:val="nil"/>
              <w:left w:val="nil"/>
              <w:bottom w:val="single" w:sz="4" w:space="0" w:color="auto"/>
              <w:right w:val="single" w:sz="4" w:space="0" w:color="auto"/>
            </w:tcBorders>
            <w:shd w:val="clear" w:color="auto" w:fill="auto"/>
            <w:vAlign w:val="center"/>
            <w:hideMark/>
          </w:tcPr>
          <w:p w14:paraId="30C9A091"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o menos requerimientos</w:t>
            </w:r>
          </w:p>
        </w:tc>
        <w:tc>
          <w:tcPr>
            <w:tcW w:w="632" w:type="pct"/>
            <w:tcBorders>
              <w:top w:val="nil"/>
              <w:left w:val="nil"/>
              <w:bottom w:val="single" w:sz="4" w:space="0" w:color="auto"/>
              <w:right w:val="single" w:sz="4" w:space="0" w:color="auto"/>
            </w:tcBorders>
            <w:shd w:val="clear" w:color="auto" w:fill="auto"/>
            <w:noWrap/>
            <w:vAlign w:val="bottom"/>
            <w:hideMark/>
          </w:tcPr>
          <w:p w14:paraId="30C9A092"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0C9A09A" w14:textId="77777777" w:rsidTr="002A1A8D">
        <w:trPr>
          <w:trHeight w:val="442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94"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Procedimiento RUD</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Crea correctamente el procedimiento almacenado de acuerdo a su estructura.</w:t>
            </w:r>
            <w:r w:rsidRPr="00EE6A82">
              <w:rPr>
                <w:rFonts w:ascii="Calibri" w:eastAsia="Times New Roman" w:hAnsi="Calibri" w:cs="Calibri"/>
                <w:color w:val="000000"/>
                <w:sz w:val="24"/>
                <w:szCs w:val="24"/>
                <w:lang w:eastAsia="es-ES_tradnl"/>
              </w:rPr>
              <w:br/>
              <w:t>2. Maneja opciones de acuerdo a las distintas actividades solicitadas.</w:t>
            </w:r>
            <w:r w:rsidRPr="00EE6A82">
              <w:rPr>
                <w:rFonts w:ascii="Calibri" w:eastAsia="Times New Roman" w:hAnsi="Calibri" w:cs="Calibri"/>
                <w:color w:val="000000"/>
                <w:sz w:val="24"/>
                <w:szCs w:val="24"/>
                <w:lang w:eastAsia="es-ES_tradnl"/>
              </w:rPr>
              <w:br/>
              <w:t>3. Diferencia las variables del procedimiento con los elementos de la tabla con la que trabaja.</w:t>
            </w:r>
            <w:r w:rsidRPr="00EE6A82">
              <w:rPr>
                <w:rFonts w:ascii="Calibri" w:eastAsia="Times New Roman" w:hAnsi="Calibri" w:cs="Calibri"/>
                <w:color w:val="000000"/>
                <w:sz w:val="24"/>
                <w:szCs w:val="24"/>
                <w:lang w:eastAsia="es-ES_tradnl"/>
              </w:rPr>
              <w:br/>
              <w:t>4. Controla errores y/o excepciones</w:t>
            </w:r>
            <w:r w:rsidRPr="00EE6A82">
              <w:rPr>
                <w:rFonts w:ascii="Calibri" w:eastAsia="Times New Roman" w:hAnsi="Calibri" w:cs="Calibri"/>
                <w:color w:val="000000"/>
                <w:sz w:val="24"/>
                <w:szCs w:val="24"/>
                <w:lang w:eastAsia="es-ES_tradnl"/>
              </w:rPr>
              <w:br/>
              <w:t>5. Lleva a cabo el control de transacción.</w:t>
            </w:r>
            <w:r w:rsidRPr="00EE6A82">
              <w:rPr>
                <w:rFonts w:ascii="Calibri" w:eastAsia="Times New Roman" w:hAnsi="Calibri" w:cs="Calibri"/>
                <w:color w:val="000000"/>
                <w:sz w:val="24"/>
                <w:szCs w:val="24"/>
                <w:lang w:eastAsia="es-ES_tradnl"/>
              </w:rPr>
              <w:br/>
              <w:t>6. Incluye control de concurrencia.</w:t>
            </w:r>
            <w:r w:rsidRPr="00EE6A82">
              <w:rPr>
                <w:rFonts w:ascii="Calibri" w:eastAsia="Times New Roman" w:hAnsi="Calibri" w:cs="Calibri"/>
                <w:color w:val="000000"/>
                <w:sz w:val="24"/>
                <w:szCs w:val="24"/>
                <w:lang w:eastAsia="es-ES_tradnl"/>
              </w:rPr>
              <w:br/>
              <w:t>7. Escribe el nombre del procedimiento según requerimiento</w:t>
            </w:r>
          </w:p>
        </w:tc>
        <w:tc>
          <w:tcPr>
            <w:tcW w:w="747" w:type="pct"/>
            <w:tcBorders>
              <w:top w:val="nil"/>
              <w:left w:val="nil"/>
              <w:bottom w:val="single" w:sz="4" w:space="0" w:color="auto"/>
              <w:right w:val="single" w:sz="4" w:space="0" w:color="auto"/>
            </w:tcBorders>
            <w:shd w:val="clear" w:color="auto" w:fill="auto"/>
            <w:vAlign w:val="center"/>
            <w:hideMark/>
          </w:tcPr>
          <w:p w14:paraId="30C9A095"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7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0C9A096"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4 y 7 del indicador.</w:t>
            </w:r>
          </w:p>
        </w:tc>
        <w:tc>
          <w:tcPr>
            <w:tcW w:w="809" w:type="pct"/>
            <w:tcBorders>
              <w:top w:val="nil"/>
              <w:left w:val="nil"/>
              <w:bottom w:val="single" w:sz="4" w:space="0" w:color="auto"/>
              <w:right w:val="single" w:sz="4" w:space="0" w:color="auto"/>
            </w:tcBorders>
            <w:shd w:val="clear" w:color="auto" w:fill="auto"/>
            <w:vAlign w:val="center"/>
            <w:hideMark/>
          </w:tcPr>
          <w:p w14:paraId="30C9A097"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y 7 del indicador.</w:t>
            </w:r>
          </w:p>
        </w:tc>
        <w:tc>
          <w:tcPr>
            <w:tcW w:w="730" w:type="pct"/>
            <w:tcBorders>
              <w:top w:val="nil"/>
              <w:left w:val="nil"/>
              <w:bottom w:val="single" w:sz="4" w:space="0" w:color="auto"/>
              <w:right w:val="single" w:sz="4" w:space="0" w:color="auto"/>
            </w:tcBorders>
            <w:shd w:val="clear" w:color="auto" w:fill="auto"/>
            <w:vAlign w:val="center"/>
            <w:hideMark/>
          </w:tcPr>
          <w:p w14:paraId="30C9A098"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y 3 del indicador.</w:t>
            </w:r>
          </w:p>
        </w:tc>
        <w:tc>
          <w:tcPr>
            <w:tcW w:w="632" w:type="pct"/>
            <w:tcBorders>
              <w:top w:val="nil"/>
              <w:left w:val="nil"/>
              <w:bottom w:val="single" w:sz="4" w:space="0" w:color="auto"/>
              <w:right w:val="single" w:sz="4" w:space="0" w:color="auto"/>
            </w:tcBorders>
            <w:shd w:val="clear" w:color="auto" w:fill="auto"/>
            <w:noWrap/>
            <w:vAlign w:val="bottom"/>
            <w:hideMark/>
          </w:tcPr>
          <w:p w14:paraId="30C9A099"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0C9A0A1" w14:textId="77777777" w:rsidTr="002A1A8D">
        <w:trPr>
          <w:trHeight w:val="374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9B"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Procedimiento Almacenado de Carga</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Crea correctamente el procedimiento almacenado de acuerdo a su estructura.</w:t>
            </w:r>
            <w:r w:rsidRPr="00EE6A82">
              <w:rPr>
                <w:rFonts w:ascii="Calibri" w:eastAsia="Times New Roman" w:hAnsi="Calibri" w:cs="Calibri"/>
                <w:color w:val="000000"/>
                <w:sz w:val="24"/>
                <w:szCs w:val="24"/>
                <w:lang w:eastAsia="es-ES_tradnl"/>
              </w:rPr>
              <w:br/>
              <w:t>2. Diferencia las variables del procedimiento con los elementos de la tabla con la que trabaja.</w:t>
            </w:r>
            <w:r w:rsidRPr="00EE6A82">
              <w:rPr>
                <w:rFonts w:ascii="Calibri" w:eastAsia="Times New Roman" w:hAnsi="Calibri" w:cs="Calibri"/>
                <w:color w:val="000000"/>
                <w:sz w:val="24"/>
                <w:szCs w:val="24"/>
                <w:lang w:eastAsia="es-ES_tradnl"/>
              </w:rPr>
              <w:br/>
              <w:t>3. Controla errores y/o excepciones</w:t>
            </w:r>
            <w:r w:rsidRPr="00EE6A82">
              <w:rPr>
                <w:rFonts w:ascii="Calibri" w:eastAsia="Times New Roman" w:hAnsi="Calibri" w:cs="Calibri"/>
                <w:color w:val="000000"/>
                <w:sz w:val="24"/>
                <w:szCs w:val="24"/>
                <w:lang w:eastAsia="es-ES_tradnl"/>
              </w:rPr>
              <w:br/>
              <w:t>4. Lleva a cabo el control de transacción.</w:t>
            </w:r>
            <w:r w:rsidRPr="00EE6A82">
              <w:rPr>
                <w:rFonts w:ascii="Calibri" w:eastAsia="Times New Roman" w:hAnsi="Calibri" w:cs="Calibri"/>
                <w:color w:val="000000"/>
                <w:sz w:val="24"/>
                <w:szCs w:val="24"/>
                <w:lang w:eastAsia="es-ES_tradnl"/>
              </w:rPr>
              <w:br/>
              <w:t>5. Incluye control de concurrencia.</w:t>
            </w:r>
            <w:r w:rsidRPr="00EE6A82">
              <w:rPr>
                <w:rFonts w:ascii="Calibri" w:eastAsia="Times New Roman" w:hAnsi="Calibri" w:cs="Calibri"/>
                <w:color w:val="000000"/>
                <w:sz w:val="24"/>
                <w:szCs w:val="24"/>
                <w:lang w:eastAsia="es-ES_tradnl"/>
              </w:rPr>
              <w:br/>
              <w:t>6. Escribe el nombre del procedimiento según requerimiento</w:t>
            </w:r>
          </w:p>
        </w:tc>
        <w:tc>
          <w:tcPr>
            <w:tcW w:w="747" w:type="pct"/>
            <w:tcBorders>
              <w:top w:val="nil"/>
              <w:left w:val="nil"/>
              <w:bottom w:val="single" w:sz="4" w:space="0" w:color="auto"/>
              <w:right w:val="single" w:sz="4" w:space="0" w:color="auto"/>
            </w:tcBorders>
            <w:shd w:val="clear" w:color="auto" w:fill="auto"/>
            <w:vAlign w:val="center"/>
            <w:hideMark/>
          </w:tcPr>
          <w:p w14:paraId="30C9A09C"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6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0C9A09D"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y 4 del indicador.</w:t>
            </w:r>
          </w:p>
        </w:tc>
        <w:tc>
          <w:tcPr>
            <w:tcW w:w="809" w:type="pct"/>
            <w:tcBorders>
              <w:top w:val="nil"/>
              <w:left w:val="nil"/>
              <w:bottom w:val="single" w:sz="4" w:space="0" w:color="auto"/>
              <w:right w:val="single" w:sz="4" w:space="0" w:color="auto"/>
            </w:tcBorders>
            <w:shd w:val="clear" w:color="auto" w:fill="auto"/>
            <w:vAlign w:val="center"/>
            <w:hideMark/>
          </w:tcPr>
          <w:p w14:paraId="30C9A09E"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y 6 del indicador.</w:t>
            </w:r>
          </w:p>
        </w:tc>
        <w:tc>
          <w:tcPr>
            <w:tcW w:w="730" w:type="pct"/>
            <w:tcBorders>
              <w:top w:val="nil"/>
              <w:left w:val="nil"/>
              <w:bottom w:val="single" w:sz="4" w:space="0" w:color="auto"/>
              <w:right w:val="single" w:sz="4" w:space="0" w:color="auto"/>
            </w:tcBorders>
            <w:shd w:val="clear" w:color="auto" w:fill="auto"/>
            <w:vAlign w:val="center"/>
            <w:hideMark/>
          </w:tcPr>
          <w:p w14:paraId="30C9A09F"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y 2 del indicador.</w:t>
            </w:r>
          </w:p>
        </w:tc>
        <w:tc>
          <w:tcPr>
            <w:tcW w:w="632" w:type="pct"/>
            <w:tcBorders>
              <w:top w:val="nil"/>
              <w:left w:val="nil"/>
              <w:bottom w:val="single" w:sz="4" w:space="0" w:color="auto"/>
              <w:right w:val="single" w:sz="4" w:space="0" w:color="auto"/>
            </w:tcBorders>
            <w:shd w:val="clear" w:color="auto" w:fill="auto"/>
            <w:noWrap/>
            <w:vAlign w:val="bottom"/>
            <w:hideMark/>
          </w:tcPr>
          <w:p w14:paraId="30C9A0A0"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2A1A8D" w:rsidRPr="00EE6A82" w14:paraId="30C9A0A8" w14:textId="77777777" w:rsidTr="002A1A8D">
        <w:trPr>
          <w:trHeight w:val="306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A2" w14:textId="77777777" w:rsidR="002A1A8D" w:rsidRPr="00EE6A82" w:rsidRDefault="002A1A8D" w:rsidP="002A1A8D">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Secuencia</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correctamente según estructura Secuencia clave primaria.</w:t>
            </w:r>
            <w:r w:rsidRPr="00EE6A82">
              <w:rPr>
                <w:rFonts w:ascii="Calibri" w:eastAsia="Times New Roman" w:hAnsi="Calibri" w:cs="Calibri"/>
                <w:color w:val="000000"/>
                <w:sz w:val="24"/>
                <w:szCs w:val="24"/>
                <w:lang w:eastAsia="es-ES_tradnl"/>
              </w:rPr>
              <w:br/>
              <w:t>Crea correctamente según estructura Secuencia correo.</w:t>
            </w:r>
            <w:r w:rsidRPr="00EE6A82">
              <w:rPr>
                <w:rFonts w:ascii="Calibri" w:eastAsia="Times New Roman" w:hAnsi="Calibri" w:cs="Calibri"/>
                <w:color w:val="000000"/>
                <w:sz w:val="24"/>
                <w:szCs w:val="24"/>
                <w:lang w:eastAsia="es-ES_tradnl"/>
              </w:rPr>
              <w:br/>
              <w:t>Utiliza prefijo con sus iniciales en ambas secuencias.</w:t>
            </w:r>
            <w:r w:rsidRPr="00EE6A82">
              <w:rPr>
                <w:rFonts w:ascii="Calibri" w:eastAsia="Times New Roman" w:hAnsi="Calibri" w:cs="Calibri"/>
                <w:color w:val="000000"/>
                <w:sz w:val="24"/>
                <w:szCs w:val="24"/>
                <w:lang w:eastAsia="es-ES_tradnl"/>
              </w:rPr>
              <w:br/>
              <w:t>Documenta según proyección el inicio y fin de la secuencia.</w:t>
            </w:r>
          </w:p>
        </w:tc>
        <w:tc>
          <w:tcPr>
            <w:tcW w:w="747" w:type="pct"/>
            <w:tcBorders>
              <w:top w:val="nil"/>
              <w:left w:val="nil"/>
              <w:bottom w:val="single" w:sz="4" w:space="0" w:color="auto"/>
              <w:right w:val="single" w:sz="4" w:space="0" w:color="auto"/>
            </w:tcBorders>
            <w:shd w:val="clear" w:color="auto" w:fill="auto"/>
            <w:vAlign w:val="center"/>
            <w:hideMark/>
          </w:tcPr>
          <w:p w14:paraId="30C9A0A3" w14:textId="77777777" w:rsidR="002A1A8D" w:rsidRPr="00EE6A82" w:rsidRDefault="002A1A8D" w:rsidP="002A1A8D">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775" w:type="pct"/>
            <w:tcBorders>
              <w:top w:val="nil"/>
              <w:left w:val="nil"/>
              <w:bottom w:val="single" w:sz="4" w:space="0" w:color="auto"/>
              <w:right w:val="single" w:sz="4" w:space="0" w:color="auto"/>
            </w:tcBorders>
            <w:shd w:val="clear" w:color="auto" w:fill="auto"/>
            <w:vAlign w:val="center"/>
            <w:hideMark/>
          </w:tcPr>
          <w:p w14:paraId="30C9A0A4" w14:textId="77777777" w:rsidR="002A1A8D" w:rsidRPr="00EE6A82" w:rsidRDefault="002A1A8D" w:rsidP="002A1A8D">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809" w:type="pct"/>
            <w:tcBorders>
              <w:top w:val="nil"/>
              <w:left w:val="nil"/>
              <w:bottom w:val="single" w:sz="4" w:space="0" w:color="auto"/>
              <w:right w:val="single" w:sz="4" w:space="0" w:color="auto"/>
            </w:tcBorders>
            <w:shd w:val="clear" w:color="auto" w:fill="auto"/>
            <w:vAlign w:val="center"/>
            <w:hideMark/>
          </w:tcPr>
          <w:p w14:paraId="30C9A0A5" w14:textId="77777777" w:rsidR="002A1A8D" w:rsidRPr="00EE6A82" w:rsidRDefault="002A1A8D" w:rsidP="002A1A8D">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requerimientos.</w:t>
            </w:r>
          </w:p>
        </w:tc>
        <w:tc>
          <w:tcPr>
            <w:tcW w:w="730" w:type="pct"/>
            <w:tcBorders>
              <w:top w:val="nil"/>
              <w:left w:val="nil"/>
              <w:bottom w:val="single" w:sz="4" w:space="0" w:color="auto"/>
              <w:right w:val="single" w:sz="4" w:space="0" w:color="auto"/>
            </w:tcBorders>
            <w:shd w:val="clear" w:color="auto" w:fill="auto"/>
            <w:vAlign w:val="center"/>
            <w:hideMark/>
          </w:tcPr>
          <w:p w14:paraId="30C9A0A6" w14:textId="77777777" w:rsidR="002A1A8D" w:rsidRPr="00EE6A82" w:rsidRDefault="002A1A8D" w:rsidP="002A1A8D">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1 requerimiento.</w:t>
            </w:r>
          </w:p>
        </w:tc>
        <w:tc>
          <w:tcPr>
            <w:tcW w:w="632" w:type="pct"/>
            <w:tcBorders>
              <w:top w:val="nil"/>
              <w:left w:val="nil"/>
              <w:bottom w:val="single" w:sz="4" w:space="0" w:color="auto"/>
              <w:right w:val="single" w:sz="4" w:space="0" w:color="auto"/>
            </w:tcBorders>
            <w:shd w:val="clear" w:color="auto" w:fill="auto"/>
            <w:noWrap/>
            <w:vAlign w:val="bottom"/>
            <w:hideMark/>
          </w:tcPr>
          <w:p w14:paraId="30C9A0A7" w14:textId="77777777" w:rsidR="002A1A8D" w:rsidRPr="00EE6A82" w:rsidRDefault="002A1A8D" w:rsidP="002A1A8D">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0C9A0AF" w14:textId="77777777" w:rsidTr="002A1A8D">
        <w:trPr>
          <w:trHeight w:val="408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0C9A0A9"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Control de Concurrencia y Manejo de Excepciones</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Utiliza Correctamente el control de concurrencia.</w:t>
            </w:r>
            <w:r w:rsidRPr="00EE6A82">
              <w:rPr>
                <w:rFonts w:ascii="Calibri" w:eastAsia="Times New Roman" w:hAnsi="Calibri" w:cs="Calibri"/>
                <w:color w:val="000000"/>
                <w:sz w:val="24"/>
                <w:szCs w:val="24"/>
                <w:lang w:eastAsia="es-ES_tradnl"/>
              </w:rPr>
              <w:br/>
              <w:t>2. Define por cada Procedimiento Almacenado el control de concurrencia según la opción dada por el requerimiento</w:t>
            </w:r>
            <w:r w:rsidRPr="00EE6A82">
              <w:rPr>
                <w:rFonts w:ascii="Calibri" w:eastAsia="Times New Roman" w:hAnsi="Calibri" w:cs="Calibri"/>
                <w:color w:val="000000"/>
                <w:sz w:val="24"/>
                <w:szCs w:val="24"/>
                <w:lang w:eastAsia="es-ES_tradnl"/>
              </w:rPr>
              <w:br/>
              <w:t>3. Utiliza Correctamente el manejo de excepciones para todos los objetos definidos</w:t>
            </w:r>
            <w:r w:rsidRPr="00EE6A82">
              <w:rPr>
                <w:rFonts w:ascii="Calibri" w:eastAsia="Times New Roman" w:hAnsi="Calibri" w:cs="Calibri"/>
                <w:color w:val="000000"/>
                <w:sz w:val="24"/>
                <w:szCs w:val="24"/>
                <w:lang w:eastAsia="es-ES_tradnl"/>
              </w:rPr>
              <w:br/>
              <w:t>4. Define por cada objeto, el manejo de excepciones según la problemática que pueda presentar cada operación DML</w:t>
            </w:r>
          </w:p>
        </w:tc>
        <w:tc>
          <w:tcPr>
            <w:tcW w:w="747" w:type="pct"/>
            <w:tcBorders>
              <w:top w:val="nil"/>
              <w:left w:val="nil"/>
              <w:bottom w:val="single" w:sz="4" w:space="0" w:color="auto"/>
              <w:right w:val="single" w:sz="4" w:space="0" w:color="auto"/>
            </w:tcBorders>
            <w:shd w:val="clear" w:color="auto" w:fill="auto"/>
            <w:vAlign w:val="center"/>
            <w:hideMark/>
          </w:tcPr>
          <w:p w14:paraId="30C9A0AA"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4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0C9A0AB"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y 3 del indicador.</w:t>
            </w:r>
          </w:p>
        </w:tc>
        <w:tc>
          <w:tcPr>
            <w:tcW w:w="809" w:type="pct"/>
            <w:tcBorders>
              <w:top w:val="nil"/>
              <w:left w:val="nil"/>
              <w:bottom w:val="single" w:sz="4" w:space="0" w:color="auto"/>
              <w:right w:val="single" w:sz="4" w:space="0" w:color="auto"/>
            </w:tcBorders>
            <w:shd w:val="clear" w:color="auto" w:fill="auto"/>
            <w:vAlign w:val="center"/>
            <w:hideMark/>
          </w:tcPr>
          <w:p w14:paraId="30C9A0AC"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y 3 del indicador.</w:t>
            </w:r>
          </w:p>
        </w:tc>
        <w:tc>
          <w:tcPr>
            <w:tcW w:w="730" w:type="pct"/>
            <w:tcBorders>
              <w:top w:val="nil"/>
              <w:left w:val="nil"/>
              <w:bottom w:val="single" w:sz="4" w:space="0" w:color="auto"/>
              <w:right w:val="single" w:sz="4" w:space="0" w:color="auto"/>
            </w:tcBorders>
            <w:shd w:val="clear" w:color="auto" w:fill="auto"/>
            <w:vAlign w:val="center"/>
            <w:hideMark/>
          </w:tcPr>
          <w:p w14:paraId="30C9A0AD"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el punto 3 del indicador.</w:t>
            </w:r>
          </w:p>
        </w:tc>
        <w:tc>
          <w:tcPr>
            <w:tcW w:w="632" w:type="pct"/>
            <w:tcBorders>
              <w:top w:val="nil"/>
              <w:left w:val="nil"/>
              <w:bottom w:val="single" w:sz="4" w:space="0" w:color="auto"/>
              <w:right w:val="single" w:sz="4" w:space="0" w:color="auto"/>
            </w:tcBorders>
            <w:shd w:val="clear" w:color="auto" w:fill="auto"/>
            <w:noWrap/>
            <w:vAlign w:val="bottom"/>
            <w:hideMark/>
          </w:tcPr>
          <w:p w14:paraId="30C9A0AE"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bl>
    <w:p w14:paraId="30C9A0B0" w14:textId="77777777" w:rsidR="00E21814" w:rsidRDefault="00E21814" w:rsidP="00E21814">
      <w:pPr>
        <w:spacing w:after="160" w:line="259" w:lineRule="auto"/>
        <w:sectPr w:rsidR="00E21814" w:rsidSect="006D42E9">
          <w:headerReference w:type="default" r:id="rId12"/>
          <w:pgSz w:w="15840" w:h="12240" w:orient="landscape"/>
          <w:pgMar w:top="1701" w:right="1417" w:bottom="1701" w:left="1417" w:header="708" w:footer="708" w:gutter="0"/>
          <w:cols w:space="708"/>
          <w:docGrid w:linePitch="360"/>
        </w:sectPr>
      </w:pPr>
      <w:r w:rsidRPr="00695251">
        <w:br w:type="page"/>
      </w:r>
    </w:p>
    <w:p w14:paraId="30C9A0B1" w14:textId="77777777" w:rsidR="000B2E27" w:rsidRDefault="000B2E27" w:rsidP="00E21814">
      <w:pPr>
        <w:rPr>
          <w:b/>
          <w:bCs/>
          <w:sz w:val="32"/>
          <w:szCs w:val="32"/>
        </w:rPr>
      </w:pPr>
    </w:p>
    <w:p w14:paraId="30C9A0B2" w14:textId="77777777" w:rsidR="00E21814" w:rsidRDefault="00E21814" w:rsidP="00E21814">
      <w:pPr>
        <w:rPr>
          <w:b/>
          <w:bCs/>
          <w:sz w:val="32"/>
          <w:szCs w:val="32"/>
        </w:rPr>
      </w:pPr>
      <w:r w:rsidRPr="006D42E9">
        <w:rPr>
          <w:b/>
          <w:bCs/>
          <w:sz w:val="32"/>
          <w:szCs w:val="32"/>
        </w:rPr>
        <w:t>Escala de notas</w:t>
      </w:r>
    </w:p>
    <w:p w14:paraId="30C9A0B3" w14:textId="77777777" w:rsidR="00E21814" w:rsidRDefault="00E21814" w:rsidP="00E21814">
      <w:pPr>
        <w:rPr>
          <w:b/>
          <w:bCs/>
          <w:sz w:val="32"/>
          <w:szCs w:val="32"/>
        </w:rPr>
      </w:pPr>
    </w:p>
    <w:p w14:paraId="30C9A0B4" w14:textId="77777777" w:rsidR="00E21814" w:rsidRPr="00B80E61" w:rsidRDefault="000E7461" w:rsidP="00E21814">
      <w:pPr>
        <w:jc w:val="center"/>
        <w:rPr>
          <w:rFonts w:ascii="Times New Roman" w:eastAsia="Times New Roman" w:hAnsi="Times New Roman" w:cs="Times New Roman"/>
          <w:sz w:val="24"/>
          <w:szCs w:val="24"/>
          <w:lang w:eastAsia="es-ES_tradnl"/>
        </w:rPr>
      </w:pPr>
      <w:r w:rsidRPr="000E7461">
        <w:rPr>
          <w:rFonts w:ascii="Times New Roman" w:eastAsia="Times New Roman" w:hAnsi="Times New Roman" w:cs="Times New Roman"/>
          <w:noProof/>
          <w:sz w:val="24"/>
          <w:szCs w:val="24"/>
          <w:lang w:eastAsia="es-ES_tradnl"/>
        </w:rPr>
        <w:drawing>
          <wp:inline distT="0" distB="0" distL="0" distR="0" wp14:anchorId="30C9A0BA" wp14:editId="30C9A0BB">
            <wp:extent cx="5612130" cy="175260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752600"/>
                    </a:xfrm>
                    <a:prstGeom prst="rect">
                      <a:avLst/>
                    </a:prstGeom>
                  </pic:spPr>
                </pic:pic>
              </a:graphicData>
            </a:graphic>
          </wp:inline>
        </w:drawing>
      </w:r>
    </w:p>
    <w:p w14:paraId="30C9A0B5" w14:textId="77777777" w:rsidR="00E21814" w:rsidRDefault="00E21814" w:rsidP="00E21814">
      <w:pPr>
        <w:keepNext/>
        <w:jc w:val="center"/>
      </w:pPr>
    </w:p>
    <w:p w14:paraId="30C9A0B6" w14:textId="77777777" w:rsidR="00E21814" w:rsidRPr="007D7DD4" w:rsidRDefault="00E21814" w:rsidP="00E21814">
      <w:pPr>
        <w:pStyle w:val="Descripcin"/>
        <w:jc w:val="center"/>
        <w:rPr>
          <w:b/>
          <w:bCs/>
          <w:sz w:val="32"/>
          <w:szCs w:val="32"/>
        </w:rPr>
      </w:pPr>
      <w:r>
        <w:t>Ilustración 2: Escala de Notas</w:t>
      </w:r>
    </w:p>
    <w:p w14:paraId="30C9A0B7" w14:textId="77777777" w:rsidR="00DC7E26" w:rsidRDefault="00DC7E26" w:rsidP="00E21814"/>
    <w:sectPr w:rsidR="00DC7E26" w:rsidSect="00E21814">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9A0BE" w14:textId="77777777" w:rsidR="00491B01" w:rsidRDefault="00491B01" w:rsidP="00090B31">
      <w:r>
        <w:separator/>
      </w:r>
    </w:p>
  </w:endnote>
  <w:endnote w:type="continuationSeparator" w:id="0">
    <w:p w14:paraId="30C9A0BF" w14:textId="77777777" w:rsidR="00491B01" w:rsidRDefault="00491B01" w:rsidP="00090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645272"/>
      <w:docPartObj>
        <w:docPartGallery w:val="Page Numbers (Bottom of Page)"/>
        <w:docPartUnique/>
      </w:docPartObj>
    </w:sdtPr>
    <w:sdtEndPr/>
    <w:sdtContent>
      <w:p w14:paraId="30C9A0C2" w14:textId="77777777" w:rsidR="0050394E" w:rsidRDefault="00DA18AF">
        <w:pPr>
          <w:pStyle w:val="Piedepgina"/>
          <w:jc w:val="right"/>
        </w:pPr>
        <w:r>
          <w:fldChar w:fldCharType="begin"/>
        </w:r>
        <w:r>
          <w:instrText>PAGE   \* MERGEFORMAT</w:instrText>
        </w:r>
        <w:r>
          <w:fldChar w:fldCharType="separate"/>
        </w:r>
        <w:r w:rsidR="00B65F1B" w:rsidRPr="00B65F1B">
          <w:rPr>
            <w:noProof/>
            <w:lang w:val="es-ES"/>
          </w:rPr>
          <w:t>7</w:t>
        </w:r>
        <w:r>
          <w:fldChar w:fldCharType="end"/>
        </w:r>
      </w:p>
    </w:sdtContent>
  </w:sdt>
  <w:p w14:paraId="30C9A0C3" w14:textId="77777777" w:rsidR="0050394E" w:rsidRDefault="00A60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9A0BC" w14:textId="77777777" w:rsidR="00491B01" w:rsidRDefault="00491B01" w:rsidP="00090B31">
      <w:r>
        <w:separator/>
      </w:r>
    </w:p>
  </w:footnote>
  <w:footnote w:type="continuationSeparator" w:id="0">
    <w:p w14:paraId="30C9A0BD" w14:textId="77777777" w:rsidR="00491B01" w:rsidRDefault="00491B01" w:rsidP="00090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9A0C0" w14:textId="77777777" w:rsidR="00090B31" w:rsidRDefault="00090B31" w:rsidP="0050394E">
    <w:pPr>
      <w:pStyle w:val="Encabezado"/>
      <w:rPr>
        <w:b/>
        <w:sz w:val="24"/>
      </w:rPr>
    </w:pPr>
    <w:r>
      <w:rPr>
        <w:b/>
        <w:noProof/>
        <w:sz w:val="24"/>
        <w:lang w:eastAsia="es-CL"/>
      </w:rPr>
      <w:drawing>
        <wp:anchor distT="0" distB="0" distL="114300" distR="114300" simplePos="0" relativeHeight="251661312" behindDoc="0" locked="0" layoutInCell="1" allowOverlap="1" wp14:anchorId="30C9A0C8" wp14:editId="30C9A0C9">
          <wp:simplePos x="0" y="0"/>
          <wp:positionH relativeFrom="column">
            <wp:posOffset>-466725</wp:posOffset>
          </wp:positionH>
          <wp:positionV relativeFrom="paragraph">
            <wp:posOffset>-224155</wp:posOffset>
          </wp:positionV>
          <wp:extent cx="1566544" cy="550407"/>
          <wp:effectExtent l="0" t="0" r="0" b="254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544" cy="5504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C9A0C1" w14:textId="77777777" w:rsidR="0050394E" w:rsidRPr="00285BE7" w:rsidRDefault="00A60140" w:rsidP="0050394E">
    <w:pPr>
      <w:pStyle w:val="Encabezad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9A0C4" w14:textId="77777777" w:rsidR="006D42E9" w:rsidRDefault="00E21814" w:rsidP="006D42E9">
    <w:pPr>
      <w:pStyle w:val="Encabezado"/>
      <w:jc w:val="right"/>
      <w:rPr>
        <w:i/>
        <w:sz w:val="24"/>
      </w:rPr>
    </w:pPr>
    <w:r>
      <w:rPr>
        <w:b/>
        <w:noProof/>
        <w:sz w:val="24"/>
        <w:lang w:eastAsia="es-CL"/>
      </w:rPr>
      <w:drawing>
        <wp:anchor distT="0" distB="0" distL="114300" distR="114300" simplePos="0" relativeHeight="251663360" behindDoc="0" locked="0" layoutInCell="1" allowOverlap="1" wp14:anchorId="30C9A0CA" wp14:editId="30C9A0CB">
          <wp:simplePos x="0" y="0"/>
          <wp:positionH relativeFrom="column">
            <wp:posOffset>0</wp:posOffset>
          </wp:positionH>
          <wp:positionV relativeFrom="paragraph">
            <wp:posOffset>-635</wp:posOffset>
          </wp:positionV>
          <wp:extent cx="1566544" cy="550407"/>
          <wp:effectExtent l="0" t="0" r="0" b="254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544" cy="550407"/>
                  </a:xfrm>
                  <a:prstGeom prst="rect">
                    <a:avLst/>
                  </a:prstGeom>
                  <a:noFill/>
                  <a:ln>
                    <a:noFill/>
                  </a:ln>
                </pic:spPr>
              </pic:pic>
            </a:graphicData>
          </a:graphic>
          <wp14:sizeRelH relativeFrom="page">
            <wp14:pctWidth>0</wp14:pctWidth>
          </wp14:sizeRelH>
          <wp14:sizeRelV relativeFrom="page">
            <wp14:pctHeight>0</wp14:pctHeight>
          </wp14:sizeRelV>
        </wp:anchor>
      </w:drawing>
    </w:r>
    <w:r w:rsidR="00285138">
      <w:rPr>
        <w:b/>
        <w:sz w:val="24"/>
      </w:rPr>
      <w:tab/>
    </w:r>
    <w:r w:rsidR="00285138" w:rsidRPr="00285BE7">
      <w:rPr>
        <w:i/>
        <w:sz w:val="24"/>
      </w:rPr>
      <w:t xml:space="preserve">                                                               </w:t>
    </w:r>
    <w:r w:rsidR="00285138">
      <w:rPr>
        <w:i/>
        <w:sz w:val="24"/>
      </w:rPr>
      <w:t xml:space="preserve">                                                             </w:t>
    </w:r>
    <w:r>
      <w:rPr>
        <w:i/>
        <w:sz w:val="24"/>
      </w:rPr>
      <w:t xml:space="preserve">                           V2022</w:t>
    </w:r>
  </w:p>
  <w:p w14:paraId="30C9A0C5" w14:textId="77777777" w:rsidR="00E21814" w:rsidRPr="00285BE7" w:rsidRDefault="00E21814" w:rsidP="00E21814">
    <w:pPr>
      <w:pStyle w:val="Encabezado"/>
      <w:jc w:val="center"/>
      <w:rPr>
        <w:i/>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9A0C6" w14:textId="77777777" w:rsidR="00E21814" w:rsidRDefault="00E21814" w:rsidP="006D42E9">
    <w:pPr>
      <w:pStyle w:val="Encabezado"/>
      <w:jc w:val="right"/>
      <w:rPr>
        <w:i/>
        <w:sz w:val="24"/>
      </w:rPr>
    </w:pPr>
    <w:r>
      <w:rPr>
        <w:b/>
        <w:noProof/>
        <w:sz w:val="24"/>
        <w:lang w:eastAsia="es-CL"/>
      </w:rPr>
      <w:drawing>
        <wp:anchor distT="0" distB="0" distL="114300" distR="114300" simplePos="0" relativeHeight="251665408" behindDoc="0" locked="0" layoutInCell="1" allowOverlap="1" wp14:anchorId="30C9A0CC" wp14:editId="30C9A0CD">
          <wp:simplePos x="0" y="0"/>
          <wp:positionH relativeFrom="column">
            <wp:posOffset>0</wp:posOffset>
          </wp:positionH>
          <wp:positionV relativeFrom="paragraph">
            <wp:posOffset>-635</wp:posOffset>
          </wp:positionV>
          <wp:extent cx="1566544" cy="550407"/>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544" cy="550407"/>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4"/>
      </w:rPr>
      <w:tab/>
    </w:r>
    <w:r w:rsidRPr="00285BE7">
      <w:rPr>
        <w:i/>
        <w:sz w:val="24"/>
      </w:rPr>
      <w:t xml:space="preserve">                                                               </w:t>
    </w:r>
    <w:r>
      <w:rPr>
        <w:i/>
        <w:sz w:val="24"/>
      </w:rPr>
      <w:t xml:space="preserve">                                                                                        V2022</w:t>
    </w:r>
  </w:p>
  <w:p w14:paraId="30C9A0C7" w14:textId="77777777" w:rsidR="00E21814" w:rsidRPr="00285BE7" w:rsidRDefault="00E21814" w:rsidP="00E21814">
    <w:pPr>
      <w:pStyle w:val="Encabezado"/>
      <w:jc w:val="center"/>
      <w:rPr>
        <w: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5B2"/>
    <w:multiLevelType w:val="hybridMultilevel"/>
    <w:tmpl w:val="EDC0771C"/>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 w15:restartNumberingAfterBreak="0">
    <w:nsid w:val="09DD0417"/>
    <w:multiLevelType w:val="hybridMultilevel"/>
    <w:tmpl w:val="4E7202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266030A"/>
    <w:multiLevelType w:val="hybridMultilevel"/>
    <w:tmpl w:val="ED40387E"/>
    <w:lvl w:ilvl="0" w:tplc="040A0001">
      <w:start w:val="1"/>
      <w:numFmt w:val="bullet"/>
      <w:lvlText w:val=""/>
      <w:lvlJc w:val="left"/>
      <w:pPr>
        <w:ind w:left="720" w:hanging="360"/>
      </w:pPr>
      <w:rPr>
        <w:rFonts w:ascii="Symbol" w:hAnsi="Symbol" w:hint="default"/>
      </w:rPr>
    </w:lvl>
    <w:lvl w:ilvl="1" w:tplc="CB422B02">
      <w:start w:val="1"/>
      <w:numFmt w:val="bullet"/>
      <w:lvlText w:val="o"/>
      <w:lvlJc w:val="left"/>
      <w:pPr>
        <w:ind w:left="1440" w:hanging="360"/>
      </w:pPr>
      <w:rPr>
        <w:rFonts w:ascii="Courier New" w:hAnsi="Courier New" w:cs="Courier New" w:hint="default"/>
        <w:lang w:val="es-CL"/>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42C16B1"/>
    <w:multiLevelType w:val="hybridMultilevel"/>
    <w:tmpl w:val="E864E8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FEC5C84"/>
    <w:multiLevelType w:val="hybridMultilevel"/>
    <w:tmpl w:val="FFDADE3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9FD19A7"/>
    <w:multiLevelType w:val="hybridMultilevel"/>
    <w:tmpl w:val="E71CDD6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A650E7A"/>
    <w:multiLevelType w:val="hybridMultilevel"/>
    <w:tmpl w:val="3C781A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0B31EE"/>
    <w:multiLevelType w:val="hybridMultilevel"/>
    <w:tmpl w:val="76D2C258"/>
    <w:lvl w:ilvl="0" w:tplc="040A0001">
      <w:start w:val="1"/>
      <w:numFmt w:val="bullet"/>
      <w:lvlText w:val=""/>
      <w:lvlJc w:val="left"/>
      <w:pPr>
        <w:ind w:left="1440" w:hanging="360"/>
      </w:pPr>
      <w:rPr>
        <w:rFonts w:ascii="Symbol" w:hAnsi="Symbol" w:hint="default"/>
      </w:rPr>
    </w:lvl>
    <w:lvl w:ilvl="1" w:tplc="040A0003">
      <w:start w:val="1"/>
      <w:numFmt w:val="bullet"/>
      <w:lvlText w:val="o"/>
      <w:lvlJc w:val="left"/>
      <w:pPr>
        <w:ind w:left="2160" w:hanging="360"/>
      </w:pPr>
      <w:rPr>
        <w:rFonts w:ascii="Courier New" w:hAnsi="Courier New" w:cs="Courier New" w:hint="default"/>
      </w:rPr>
    </w:lvl>
    <w:lvl w:ilvl="2" w:tplc="040A0005">
      <w:start w:val="1"/>
      <w:numFmt w:val="bullet"/>
      <w:lvlText w:val=""/>
      <w:lvlJc w:val="left"/>
      <w:pPr>
        <w:ind w:left="2880" w:hanging="360"/>
      </w:pPr>
      <w:rPr>
        <w:rFonts w:ascii="Wingdings" w:hAnsi="Wingdings" w:hint="default"/>
      </w:rPr>
    </w:lvl>
    <w:lvl w:ilvl="3" w:tplc="040A000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 w15:restartNumberingAfterBreak="0">
    <w:nsid w:val="424D456B"/>
    <w:multiLevelType w:val="hybridMultilevel"/>
    <w:tmpl w:val="957888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6074982"/>
    <w:multiLevelType w:val="hybridMultilevel"/>
    <w:tmpl w:val="6890C3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58F20FB5"/>
    <w:multiLevelType w:val="hybridMultilevel"/>
    <w:tmpl w:val="C6F415E2"/>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5E5C4809"/>
    <w:multiLevelType w:val="hybridMultilevel"/>
    <w:tmpl w:val="6EDA03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E6043C5"/>
    <w:multiLevelType w:val="hybridMultilevel"/>
    <w:tmpl w:val="2B3AB2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3057FD4"/>
    <w:multiLevelType w:val="hybridMultilevel"/>
    <w:tmpl w:val="60D428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2A56427"/>
    <w:multiLevelType w:val="hybridMultilevel"/>
    <w:tmpl w:val="E0D600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2E63255"/>
    <w:multiLevelType w:val="hybridMultilevel"/>
    <w:tmpl w:val="653C41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2"/>
  </w:num>
  <w:num w:numId="2">
    <w:abstractNumId w:val="14"/>
  </w:num>
  <w:num w:numId="3">
    <w:abstractNumId w:val="8"/>
  </w:num>
  <w:num w:numId="4">
    <w:abstractNumId w:val="3"/>
  </w:num>
  <w:num w:numId="5">
    <w:abstractNumId w:val="10"/>
  </w:num>
  <w:num w:numId="6">
    <w:abstractNumId w:val="0"/>
  </w:num>
  <w:num w:numId="7">
    <w:abstractNumId w:val="1"/>
  </w:num>
  <w:num w:numId="8">
    <w:abstractNumId w:val="15"/>
  </w:num>
  <w:num w:numId="9">
    <w:abstractNumId w:val="4"/>
  </w:num>
  <w:num w:numId="10">
    <w:abstractNumId w:val="11"/>
  </w:num>
  <w:num w:numId="11">
    <w:abstractNumId w:val="6"/>
  </w:num>
  <w:num w:numId="12">
    <w:abstractNumId w:val="7"/>
  </w:num>
  <w:num w:numId="13">
    <w:abstractNumId w:val="5"/>
  </w:num>
  <w:num w:numId="14">
    <w:abstractNumId w:val="9"/>
  </w:num>
  <w:num w:numId="15">
    <w:abstractNumId w:val="1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B31"/>
    <w:rsid w:val="00006060"/>
    <w:rsid w:val="00025FAB"/>
    <w:rsid w:val="0003281A"/>
    <w:rsid w:val="00076B80"/>
    <w:rsid w:val="00090B31"/>
    <w:rsid w:val="000B2E27"/>
    <w:rsid w:val="000E7323"/>
    <w:rsid w:val="000E7461"/>
    <w:rsid w:val="000F644B"/>
    <w:rsid w:val="00163A52"/>
    <w:rsid w:val="001807A8"/>
    <w:rsid w:val="001A47B3"/>
    <w:rsid w:val="001E5937"/>
    <w:rsid w:val="001F69E3"/>
    <w:rsid w:val="00215A80"/>
    <w:rsid w:val="00253F69"/>
    <w:rsid w:val="00272BBB"/>
    <w:rsid w:val="00285138"/>
    <w:rsid w:val="00291B7D"/>
    <w:rsid w:val="00293990"/>
    <w:rsid w:val="002A1A8D"/>
    <w:rsid w:val="002B6542"/>
    <w:rsid w:val="00316CCA"/>
    <w:rsid w:val="00334A31"/>
    <w:rsid w:val="00375D1E"/>
    <w:rsid w:val="00383A7E"/>
    <w:rsid w:val="0038766D"/>
    <w:rsid w:val="00491B01"/>
    <w:rsid w:val="004C22DA"/>
    <w:rsid w:val="004C2A19"/>
    <w:rsid w:val="00545F63"/>
    <w:rsid w:val="00550C2A"/>
    <w:rsid w:val="00561AA3"/>
    <w:rsid w:val="005B6354"/>
    <w:rsid w:val="005E3021"/>
    <w:rsid w:val="00662A69"/>
    <w:rsid w:val="006C09EE"/>
    <w:rsid w:val="00703DC0"/>
    <w:rsid w:val="007157DB"/>
    <w:rsid w:val="0078566C"/>
    <w:rsid w:val="00785904"/>
    <w:rsid w:val="007B6554"/>
    <w:rsid w:val="008108E5"/>
    <w:rsid w:val="00895711"/>
    <w:rsid w:val="008B32A6"/>
    <w:rsid w:val="008E3664"/>
    <w:rsid w:val="00941601"/>
    <w:rsid w:val="009D5376"/>
    <w:rsid w:val="00A02D99"/>
    <w:rsid w:val="00A22B84"/>
    <w:rsid w:val="00A41C04"/>
    <w:rsid w:val="00A60140"/>
    <w:rsid w:val="00A73B42"/>
    <w:rsid w:val="00A838C7"/>
    <w:rsid w:val="00A90FF0"/>
    <w:rsid w:val="00AB7D3B"/>
    <w:rsid w:val="00B15B6E"/>
    <w:rsid w:val="00B65F1B"/>
    <w:rsid w:val="00B92CD3"/>
    <w:rsid w:val="00B97BCB"/>
    <w:rsid w:val="00BC7E4E"/>
    <w:rsid w:val="00BF60A4"/>
    <w:rsid w:val="00CD272B"/>
    <w:rsid w:val="00D37E62"/>
    <w:rsid w:val="00D565E9"/>
    <w:rsid w:val="00DA18AF"/>
    <w:rsid w:val="00DA1E48"/>
    <w:rsid w:val="00DC7E26"/>
    <w:rsid w:val="00DE3084"/>
    <w:rsid w:val="00E21814"/>
    <w:rsid w:val="00E50BA2"/>
    <w:rsid w:val="00E85726"/>
    <w:rsid w:val="00EB2E2D"/>
    <w:rsid w:val="00EC3569"/>
    <w:rsid w:val="00ED3965"/>
    <w:rsid w:val="00EE6A82"/>
    <w:rsid w:val="00F13741"/>
    <w:rsid w:val="00FA0178"/>
    <w:rsid w:val="00FD5D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C99FFD"/>
  <w15:chartTrackingRefBased/>
  <w15:docId w15:val="{3AF5AAF8-9486-40FC-8F48-C349FE5D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31"/>
    <w:pPr>
      <w:spacing w:after="0" w:line="240"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90B31"/>
    <w:pPr>
      <w:spacing w:after="0" w:line="240" w:lineRule="auto"/>
    </w:pPr>
  </w:style>
  <w:style w:type="table" w:styleId="Tablaconcuadrcula">
    <w:name w:val="Table Grid"/>
    <w:basedOn w:val="Tablanormal"/>
    <w:uiPriority w:val="59"/>
    <w:rsid w:val="00090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90B31"/>
    <w:pPr>
      <w:tabs>
        <w:tab w:val="center" w:pos="4419"/>
        <w:tab w:val="right" w:pos="8838"/>
      </w:tabs>
    </w:pPr>
  </w:style>
  <w:style w:type="character" w:customStyle="1" w:styleId="EncabezadoCar">
    <w:name w:val="Encabezado Car"/>
    <w:basedOn w:val="Fuentedeprrafopredeter"/>
    <w:link w:val="Encabezado"/>
    <w:uiPriority w:val="99"/>
    <w:rsid w:val="00090B31"/>
  </w:style>
  <w:style w:type="paragraph" w:styleId="Piedepgina">
    <w:name w:val="footer"/>
    <w:basedOn w:val="Normal"/>
    <w:link w:val="PiedepginaCar"/>
    <w:uiPriority w:val="99"/>
    <w:unhideWhenUsed/>
    <w:rsid w:val="00090B31"/>
    <w:pPr>
      <w:tabs>
        <w:tab w:val="center" w:pos="4419"/>
        <w:tab w:val="right" w:pos="8838"/>
      </w:tabs>
    </w:pPr>
  </w:style>
  <w:style w:type="character" w:customStyle="1" w:styleId="PiedepginaCar">
    <w:name w:val="Pie de página Car"/>
    <w:basedOn w:val="Fuentedeprrafopredeter"/>
    <w:link w:val="Piedepgina"/>
    <w:uiPriority w:val="99"/>
    <w:rsid w:val="00090B31"/>
  </w:style>
  <w:style w:type="paragraph" w:styleId="Prrafodelista">
    <w:name w:val="List Paragraph"/>
    <w:basedOn w:val="Normal"/>
    <w:uiPriority w:val="34"/>
    <w:qFormat/>
    <w:rsid w:val="00090B31"/>
    <w:pPr>
      <w:ind w:left="720"/>
      <w:contextualSpacing/>
    </w:pPr>
  </w:style>
  <w:style w:type="table" w:customStyle="1" w:styleId="Tablaconcuadrcula1">
    <w:name w:val="Tabla con cuadrícula1"/>
    <w:basedOn w:val="Tablanormal"/>
    <w:next w:val="Tablaconcuadrcula"/>
    <w:uiPriority w:val="59"/>
    <w:rsid w:val="00090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link w:val="Sinespaciado"/>
    <w:uiPriority w:val="1"/>
    <w:rsid w:val="00090B31"/>
  </w:style>
  <w:style w:type="paragraph" w:styleId="Descripcin">
    <w:name w:val="caption"/>
    <w:basedOn w:val="Normal"/>
    <w:next w:val="Normal"/>
    <w:uiPriority w:val="35"/>
    <w:unhideWhenUsed/>
    <w:qFormat/>
    <w:rsid w:val="00090B31"/>
    <w:pPr>
      <w:spacing w:after="200"/>
    </w:pPr>
    <w:rPr>
      <w:i/>
      <w:iCs/>
      <w:color w:val="44546A" w:themeColor="text2"/>
      <w:sz w:val="18"/>
      <w:szCs w:val="18"/>
    </w:rPr>
  </w:style>
  <w:style w:type="table" w:styleId="Tablaconcuadrcula5oscura-nfasis1">
    <w:name w:val="Grid Table 5 Dark Accent 1"/>
    <w:basedOn w:val="Tablanormal"/>
    <w:uiPriority w:val="50"/>
    <w:rsid w:val="00090B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5">
    <w:name w:val="Grid Table 4 Accent 5"/>
    <w:basedOn w:val="Tablanormal"/>
    <w:uiPriority w:val="49"/>
    <w:rsid w:val="00090B3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5oscura-nfasis1">
    <w:name w:val="List Table 5 Dark Accent 1"/>
    <w:basedOn w:val="Tablanormal"/>
    <w:uiPriority w:val="50"/>
    <w:rsid w:val="001E5937"/>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1E593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ipervnculo">
    <w:name w:val="Hyperlink"/>
    <w:basedOn w:val="Fuentedeprrafopredeter"/>
    <w:uiPriority w:val="99"/>
    <w:unhideWhenUsed/>
    <w:rsid w:val="00375D1E"/>
    <w:rPr>
      <w:color w:val="0000FF"/>
      <w:u w:val="single"/>
    </w:rPr>
  </w:style>
  <w:style w:type="paragraph" w:styleId="NormalWeb">
    <w:name w:val="Normal (Web)"/>
    <w:basedOn w:val="Normal"/>
    <w:uiPriority w:val="99"/>
    <w:unhideWhenUsed/>
    <w:rsid w:val="00E21814"/>
    <w:pPr>
      <w:spacing w:before="100" w:beforeAutospacing="1" w:after="100" w:afterAutospacing="1"/>
    </w:pPr>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566056">
      <w:bodyDiv w:val="1"/>
      <w:marLeft w:val="0"/>
      <w:marRight w:val="0"/>
      <w:marTop w:val="0"/>
      <w:marBottom w:val="0"/>
      <w:divBdr>
        <w:top w:val="none" w:sz="0" w:space="0" w:color="auto"/>
        <w:left w:val="none" w:sz="0" w:space="0" w:color="auto"/>
        <w:bottom w:val="none" w:sz="0" w:space="0" w:color="auto"/>
        <w:right w:val="none" w:sz="0" w:space="0" w:color="auto"/>
      </w:divBdr>
    </w:div>
    <w:div w:id="573659907">
      <w:bodyDiv w:val="1"/>
      <w:marLeft w:val="0"/>
      <w:marRight w:val="0"/>
      <w:marTop w:val="0"/>
      <w:marBottom w:val="0"/>
      <w:divBdr>
        <w:top w:val="none" w:sz="0" w:space="0" w:color="auto"/>
        <w:left w:val="none" w:sz="0" w:space="0" w:color="auto"/>
        <w:bottom w:val="none" w:sz="0" w:space="0" w:color="auto"/>
        <w:right w:val="none" w:sz="0" w:space="0" w:color="auto"/>
      </w:divBdr>
    </w:div>
    <w:div w:id="1049501925">
      <w:bodyDiv w:val="1"/>
      <w:marLeft w:val="0"/>
      <w:marRight w:val="0"/>
      <w:marTop w:val="0"/>
      <w:marBottom w:val="0"/>
      <w:divBdr>
        <w:top w:val="none" w:sz="0" w:space="0" w:color="auto"/>
        <w:left w:val="none" w:sz="0" w:space="0" w:color="auto"/>
        <w:bottom w:val="none" w:sz="0" w:space="0" w:color="auto"/>
        <w:right w:val="none" w:sz="0" w:space="0" w:color="auto"/>
      </w:divBdr>
    </w:div>
    <w:div w:id="122441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ex.oracle.com/pls/apex/f?p=4550:1:708971911186714:::::"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778D11-D595-B14D-900B-65C2ED0B4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10</Pages>
  <Words>1539</Words>
  <Characters>8470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CarlosC</dc:creator>
  <cp:keywords/>
  <dc:description/>
  <cp:lastModifiedBy>Carlos Castro Bustamante</cp:lastModifiedBy>
  <cp:revision>40</cp:revision>
  <cp:lastPrinted>2023-12-21T19:10:00Z</cp:lastPrinted>
  <dcterms:created xsi:type="dcterms:W3CDTF">2021-12-01T04:01:00Z</dcterms:created>
  <dcterms:modified xsi:type="dcterms:W3CDTF">2023-12-21T19:10:00Z</dcterms:modified>
</cp:coreProperties>
</file>