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227B11D" w:rsidR="00FC030B" w:rsidRDefault="348991A1" w:rsidP="00E20402">
            <w:pPr>
              <w:pStyle w:val="Ttulo"/>
            </w:pPr>
            <w:r>
              <w:t>A</w:t>
            </w:r>
            <w:r w:rsidR="6F0304AC">
              <w:t>TA DA</w:t>
            </w:r>
            <w:r>
              <w:t xml:space="preserve"> </w:t>
            </w:r>
            <w:r w:rsidR="003D3069">
              <w:t>Reunião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Default="0FA274C5" w:rsidP="009D1D64">
            <w:pPr>
              <w:pStyle w:val="Ttulo1"/>
            </w:pPr>
            <w: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AB4981" w:rsidRDefault="00B265A1" w:rsidP="009D1D64">
            <w:pPr>
              <w:pStyle w:val="Ttulo1"/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Default="0FA274C5" w:rsidP="009D1D64">
            <w:pPr>
              <w:pStyle w:val="Ttulo1"/>
            </w:pPr>
            <w: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AB4981" w:rsidRDefault="00B265A1" w:rsidP="009D1D64">
            <w:pPr>
              <w:pStyle w:val="Ttulo1"/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Default="0FA274C5" w:rsidP="009D1D64">
            <w:pPr>
              <w:pStyle w:val="Ttulo1"/>
            </w:pPr>
            <w:r>
              <w:t>Local:</w:t>
            </w:r>
            <w:r w:rsidR="00FC030B"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0C10A455" w:rsidR="00B265A1" w:rsidRPr="006E41B0" w:rsidRDefault="005A562B" w:rsidP="006E41B0">
            <w:r>
              <w:t>1</w:t>
            </w:r>
            <w:r w:rsidR="003D3069">
              <w:t>1</w:t>
            </w:r>
            <w:r w:rsidR="20B68DDA">
              <w:t>/04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3D9F93C2" w14:textId="78A8B943" w:rsidR="006F0C58" w:rsidRDefault="003D3069" w:rsidP="008A7DE3">
            <w:r>
              <w:t>20:3</w:t>
            </w:r>
            <w:r w:rsidR="007E0EAE">
              <w:t>5</w:t>
            </w:r>
          </w:p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6E07D5DE" w:rsidR="20B68DDA" w:rsidRDefault="003F523D" w:rsidP="5936CF14">
            <w:r>
              <w:t>Online – Discord</w:t>
            </w:r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65FEC6CE" w:rsidR="006F67B1" w:rsidRDefault="00DD6A54" w:rsidP="00E24B69">
            <w:r>
              <w:t>Raíne Jardim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23963B09" w:rsidR="006F1FE7" w:rsidRPr="005A562B" w:rsidRDefault="003D3069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1696"/>
        <w:gridCol w:w="270"/>
        <w:gridCol w:w="1571"/>
        <w:gridCol w:w="270"/>
        <w:gridCol w:w="769"/>
        <w:gridCol w:w="270"/>
        <w:gridCol w:w="1630"/>
        <w:gridCol w:w="162"/>
        <w:gridCol w:w="10"/>
      </w:tblGrid>
      <w:tr w:rsidR="009721D1" w14:paraId="4E000A00" w14:textId="77777777" w:rsidTr="002D49F6">
        <w:trPr>
          <w:gridAfter w:val="2"/>
          <w:wAfter w:w="172" w:type="dxa"/>
          <w:trHeight w:val="1277"/>
        </w:trPr>
        <w:tc>
          <w:tcPr>
            <w:tcW w:w="9182" w:type="dxa"/>
            <w:gridSpan w:val="9"/>
          </w:tcPr>
          <w:p w14:paraId="5A641ED7" w14:textId="1E4440ED" w:rsidR="009721D1" w:rsidRDefault="333C4FD8" w:rsidP="009721D1">
            <w:pPr>
              <w:pStyle w:val="Subhead"/>
            </w:pPr>
            <w:r>
              <w:t>TóPICOS</w:t>
            </w:r>
          </w:p>
        </w:tc>
      </w:tr>
      <w:tr w:rsidR="00FA60B7" w14:paraId="2128A2C9" w14:textId="77777777" w:rsidTr="002D49F6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EF7EB0" w:rsidRDefault="59B8E439" w:rsidP="5936CF14">
            <w:pPr>
              <w:pStyle w:val="Ttulo1"/>
            </w:pPr>
            <w: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EF7EB0" w:rsidRDefault="00CA5A34" w:rsidP="009D1D64">
            <w:pPr>
              <w:pStyle w:val="Ttulo1"/>
            </w:pPr>
          </w:p>
        </w:tc>
        <w:tc>
          <w:tcPr>
            <w:tcW w:w="3537" w:type="dxa"/>
            <w:gridSpan w:val="3"/>
            <w:shd w:val="clear" w:color="auto" w:fill="FCE1DF" w:themeFill="accent3" w:themeFillTint="33"/>
            <w:vAlign w:val="center"/>
          </w:tcPr>
          <w:p w14:paraId="437E6839" w14:textId="44ABBF79" w:rsidR="00CA5A34" w:rsidRPr="00EF7EB0" w:rsidRDefault="53D67FF7" w:rsidP="009D1D64">
            <w:pPr>
              <w:pStyle w:val="Ttulo1"/>
            </w:pPr>
            <w: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EF7EB0" w:rsidRDefault="00CA5A34" w:rsidP="009D1D64">
            <w:pPr>
              <w:pStyle w:val="Ttulo1"/>
            </w:pPr>
          </w:p>
        </w:tc>
        <w:tc>
          <w:tcPr>
            <w:tcW w:w="2841" w:type="dxa"/>
            <w:gridSpan w:val="5"/>
            <w:shd w:val="clear" w:color="auto" w:fill="FCE1DF" w:themeFill="accent3" w:themeFillTint="33"/>
            <w:vAlign w:val="center"/>
          </w:tcPr>
          <w:p w14:paraId="0864E16C" w14:textId="42AC0C0B" w:rsidR="00CA5A34" w:rsidRPr="00EF7EB0" w:rsidRDefault="27DC8F6C" w:rsidP="009D1D64">
            <w:pPr>
              <w:pStyle w:val="Ttulo1"/>
            </w:pPr>
            <w:r>
              <w:t>apresentador</w:t>
            </w:r>
          </w:p>
        </w:tc>
      </w:tr>
      <w:tr w:rsidR="00EF7EB0" w14:paraId="12E2D523" w14:textId="77777777" w:rsidTr="002D49F6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749B288B" w:rsidR="00EF7EB0" w:rsidRPr="00EF7EB0" w:rsidRDefault="00CE18E4" w:rsidP="009D1D64">
            <w:r>
              <w:t>2 horas e 03 minutos</w:t>
            </w:r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gridSpan w:val="3"/>
            <w:tcBorders>
              <w:bottom w:val="single" w:sz="8" w:space="0" w:color="F9C4BF" w:themeColor="accent3" w:themeTint="66"/>
            </w:tcBorders>
          </w:tcPr>
          <w:p w14:paraId="2C90E74F" w14:textId="3269A9F9" w:rsidR="004C2688" w:rsidRDefault="2F15F609" w:rsidP="005A562B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  <w:r w:rsidR="006147F0">
              <w:rPr>
                <w:lang w:val="pt-BR"/>
              </w:rPr>
              <w:t>Passar as atividades concluídas durante a semana para o PO;</w:t>
            </w:r>
          </w:p>
          <w:p w14:paraId="218B8048" w14:textId="77777777" w:rsidR="00EF7EB0" w:rsidRDefault="005A562B" w:rsidP="00CF4E80">
            <w:pPr>
              <w:rPr>
                <w:lang w:val="pt-BR"/>
              </w:rPr>
            </w:pPr>
            <w:r>
              <w:rPr>
                <w:lang w:val="pt-BR"/>
              </w:rPr>
              <w:t xml:space="preserve">2 – </w:t>
            </w:r>
            <w:r w:rsidR="00356BD0">
              <w:rPr>
                <w:lang w:val="pt-BR"/>
              </w:rPr>
              <w:t>Discutir lógica do for na página inicial;</w:t>
            </w:r>
          </w:p>
          <w:p w14:paraId="03782902" w14:textId="77777777" w:rsidR="00356BD0" w:rsidRDefault="00356BD0" w:rsidP="00CF4E80">
            <w:pPr>
              <w:rPr>
                <w:lang w:val="pt-BR"/>
              </w:rPr>
            </w:pPr>
            <w:r>
              <w:rPr>
                <w:lang w:val="pt-BR"/>
              </w:rPr>
              <w:t>3 – Falar do caminhão;</w:t>
            </w:r>
          </w:p>
          <w:p w14:paraId="08D8CD32" w14:textId="79173DA1" w:rsidR="00B55B80" w:rsidRDefault="00B55B80" w:rsidP="00CF4E80">
            <w:pPr>
              <w:rPr>
                <w:lang w:val="pt-BR"/>
              </w:rPr>
            </w:pPr>
            <w:r>
              <w:rPr>
                <w:lang w:val="pt-BR"/>
              </w:rPr>
              <w:t xml:space="preserve">4 – Página </w:t>
            </w:r>
            <w:r w:rsidR="002D49F6">
              <w:rPr>
                <w:lang w:val="pt-BR"/>
              </w:rPr>
              <w:t>sobre</w:t>
            </w:r>
            <w:r>
              <w:rPr>
                <w:lang w:val="pt-BR"/>
              </w:rPr>
              <w:t xml:space="preserve"> nós (ideia do Pedro H</w:t>
            </w:r>
            <w:r w:rsidR="002D49F6">
              <w:rPr>
                <w:lang w:val="pt-BR"/>
              </w:rPr>
              <w:t>.</w:t>
            </w:r>
            <w:r>
              <w:rPr>
                <w:lang w:val="pt-BR"/>
              </w:rPr>
              <w:t>)</w:t>
            </w:r>
            <w:r w:rsidR="00267427">
              <w:rPr>
                <w:lang w:val="pt-BR"/>
              </w:rPr>
              <w:t>;</w:t>
            </w:r>
          </w:p>
          <w:p w14:paraId="759DA8A1" w14:textId="71F4C57B" w:rsidR="002D49F6" w:rsidRDefault="002D49F6" w:rsidP="00CF4E80">
            <w:pPr>
              <w:rPr>
                <w:lang w:val="pt-BR"/>
              </w:rPr>
            </w:pPr>
            <w:r>
              <w:rPr>
                <w:lang w:val="pt-BR"/>
              </w:rPr>
              <w:t>5 – Apresentação da diferença entre perda e perca do Pedro H</w:t>
            </w:r>
            <w:r w:rsidR="006F0C58">
              <w:rPr>
                <w:lang w:val="pt-BR"/>
              </w:rPr>
              <w:t>;</w:t>
            </w:r>
          </w:p>
          <w:p w14:paraId="10A9228D" w14:textId="79FB9E8D" w:rsidR="006F0C58" w:rsidRPr="00DD6A54" w:rsidRDefault="006F0C58" w:rsidP="00CF4E80">
            <w:pPr>
              <w:rPr>
                <w:lang w:val="pt-BR"/>
              </w:rPr>
            </w:pPr>
            <w:r>
              <w:rPr>
                <w:lang w:val="pt-BR"/>
              </w:rPr>
              <w:t>6 – Sobre o backlog.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5"/>
            <w:tcBorders>
              <w:bottom w:val="single" w:sz="8" w:space="0" w:color="F9C4BF" w:themeColor="accent3" w:themeTint="66"/>
            </w:tcBorders>
          </w:tcPr>
          <w:p w14:paraId="4BB5A75F" w14:textId="4F5C009B" w:rsidR="00EF7EB0" w:rsidRPr="00EF7EB0" w:rsidRDefault="00DD6A54" w:rsidP="56E5F1CF">
            <w:r>
              <w:t>Raíne Jardim</w:t>
            </w:r>
          </w:p>
        </w:tc>
      </w:tr>
      <w:tr w:rsidR="00143649" w14:paraId="52A0BDCA" w14:textId="77777777" w:rsidTr="002D49F6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Default="1C31B89C" w:rsidP="009D1D64">
            <w:pPr>
              <w:pStyle w:val="Ttulo1"/>
            </w:pPr>
            <w:r>
              <w:lastRenderedPageBreak/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AB4981" w:rsidRDefault="004A5C6B" w:rsidP="009D1D64">
            <w:pPr>
              <w:pStyle w:val="Ttulo1"/>
            </w:pPr>
          </w:p>
        </w:tc>
        <w:tc>
          <w:tcPr>
            <w:tcW w:w="2610" w:type="dxa"/>
            <w:gridSpan w:val="3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C53DD" w:rsidRDefault="00467270" w:rsidP="56E5F1CF">
            <w:pPr>
              <w:rPr>
                <w:b/>
                <w:bCs/>
              </w:rPr>
            </w:pPr>
            <w:r w:rsidRPr="001C53DD">
              <w:rPr>
                <w:b/>
                <w:bCs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AB4981" w:rsidRDefault="004A5C6B" w:rsidP="009D1D64">
            <w:pPr>
              <w:pStyle w:val="Ttulo1"/>
            </w:pPr>
          </w:p>
        </w:tc>
        <w:tc>
          <w:tcPr>
            <w:tcW w:w="1792" w:type="dxa"/>
            <w:gridSpan w:val="2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Default="0693C613" w:rsidP="009D1D64">
            <w:pPr>
              <w:pStyle w:val="Ttulo1"/>
            </w:pPr>
            <w:r>
              <w:t>D</w:t>
            </w:r>
            <w:r w:rsidR="4E557745">
              <w:t>ata</w:t>
            </w:r>
          </w:p>
        </w:tc>
      </w:tr>
      <w:tr w:rsidR="006B2573" w14:paraId="7AFB8B83" w14:textId="77777777" w:rsidTr="002D49F6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F9C4BF" w:themeColor="accent3" w:themeTint="66"/>
            </w:tcBorders>
          </w:tcPr>
          <w:p w14:paraId="03AA32B3" w14:textId="54F124FB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DD6A54">
              <w:rPr>
                <w:lang w:val="pt-BR"/>
              </w:rPr>
              <w:br/>
              <w:t>João V</w:t>
            </w:r>
            <w:r w:rsidR="00D4708A" w:rsidRPr="00DD6A54">
              <w:rPr>
                <w:lang w:val="pt-BR"/>
              </w:rPr>
              <w:br/>
            </w:r>
            <w:r w:rsidR="005E31AC" w:rsidRPr="00DD6A54">
              <w:rPr>
                <w:lang w:val="pt-BR"/>
              </w:rPr>
              <w:t xml:space="preserve">Pedro </w:t>
            </w:r>
            <w:r w:rsidR="005E31AC">
              <w:rPr>
                <w:lang w:val="pt-BR"/>
              </w:rPr>
              <w:t>A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Raíne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F9C4BF" w:themeColor="accent3" w:themeTint="66"/>
            </w:tcBorders>
          </w:tcPr>
          <w:p w14:paraId="7B0165D1" w14:textId="5A5543A4" w:rsidR="006B2573" w:rsidRPr="005E31AC" w:rsidRDefault="005E31AC" w:rsidP="009D1D64">
            <w:pPr>
              <w:rPr>
                <w:lang w:val="pt-BR"/>
              </w:rPr>
            </w:pPr>
            <w:r>
              <w:rPr>
                <w:lang w:val="pt-BR"/>
              </w:rPr>
              <w:t>--</w:t>
            </w: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gridSpan w:val="2"/>
            <w:tcBorders>
              <w:top w:val="single" w:sz="8" w:space="0" w:color="F9C4BF" w:themeColor="accent3" w:themeTint="66"/>
            </w:tcBorders>
          </w:tcPr>
          <w:p w14:paraId="05BE9234" w14:textId="38AAF9BD" w:rsidR="006B2573" w:rsidRDefault="005A562B" w:rsidP="009D1D64">
            <w:r>
              <w:t>1</w:t>
            </w:r>
            <w:r w:rsidR="00FE62C4">
              <w:t>1</w:t>
            </w:r>
            <w:r w:rsidR="38BE7E86">
              <w:t>/04</w:t>
            </w:r>
          </w:p>
        </w:tc>
      </w:tr>
    </w:tbl>
    <w:p w14:paraId="50E687A9" w14:textId="77777777" w:rsidR="009E4463" w:rsidRDefault="009E4463" w:rsidP="00E84D14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31719A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EF7EB0" w:rsidRDefault="003F523D" w:rsidP="00D77490">
            <w:pPr>
              <w:pStyle w:val="Ttulo1"/>
            </w:pPr>
            <w:sdt>
              <w:sdt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EF7EB0">
                  <w:t>Time allotted</w:t>
                </w:r>
                <w:r w:rsidR="009D1D64">
                  <w:t>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EF7EB0" w:rsidRDefault="009D1D64" w:rsidP="00D77490">
            <w:pPr>
              <w:pStyle w:val="Ttulo1"/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EF7EB0" w:rsidRDefault="003F523D" w:rsidP="00D77490">
            <w:pPr>
              <w:pStyle w:val="Ttulo1"/>
            </w:pPr>
            <w:sdt>
              <w:sdt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EF7EB0">
                  <w:t>Agenda Topic</w:t>
                </w:r>
                <w:r w:rsidR="009D1D64">
                  <w:t>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EF7EB0" w:rsidRDefault="009D1D64" w:rsidP="00D77490">
            <w:pPr>
              <w:pStyle w:val="Ttulo1"/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EF7EB0" w:rsidRDefault="003F523D" w:rsidP="00D77490">
            <w:pPr>
              <w:pStyle w:val="Ttulo1"/>
            </w:pPr>
            <w:sdt>
              <w:sdt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EF7EB0">
                  <w:t>Presenter</w:t>
                </w:r>
                <w:r w:rsidR="009D1D64" w:rsidRPr="00FC030B">
                  <w:t>:</w:t>
                </w:r>
              </w:sdtContent>
            </w:sdt>
          </w:p>
        </w:tc>
      </w:tr>
      <w:tr w:rsidR="009D1D64" w14:paraId="462A9FAE" w14:textId="77777777" w:rsidTr="0031719A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39CBE907" w:rsidR="009D1D64" w:rsidRPr="00EF7EB0" w:rsidRDefault="00230ECF" w:rsidP="00D77490">
            <w:r>
              <w:t>2 horas e 03</w:t>
            </w:r>
            <w:r w:rsidR="00467270">
              <w:t xml:space="preserve"> minutos</w:t>
            </w:r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D77490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D77490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D77490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75C2F0CF" w:rsidR="009D1D64" w:rsidRPr="00EF7EB0" w:rsidRDefault="004C2688" w:rsidP="00D77490">
            <w:r>
              <w:t>Raíne Jardim</w:t>
            </w:r>
          </w:p>
        </w:tc>
      </w:tr>
      <w:tr w:rsidR="00922818" w14:paraId="6A54EEA7" w14:textId="77777777" w:rsidTr="0031719A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4C2688" w:rsidRDefault="004C2688" w:rsidP="00D77490">
            <w:pPr>
              <w:pStyle w:val="Ttulo1"/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4C2688" w:rsidRDefault="00922818" w:rsidP="00D77490">
            <w:pPr>
              <w:pStyle w:val="Ttulo1"/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4C2688" w:rsidRDefault="00467270" w:rsidP="00D77490">
            <w:pPr>
              <w:rPr>
                <w:b/>
                <w:bCs/>
              </w:rPr>
            </w:pPr>
            <w:r w:rsidRPr="004C2688">
              <w:rPr>
                <w:b/>
                <w:bCs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AB4981" w:rsidRDefault="00922818" w:rsidP="00D77490">
            <w:pPr>
              <w:pStyle w:val="Ttulo1"/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Default="08B065C3" w:rsidP="00D77490">
            <w:pPr>
              <w:pStyle w:val="Ttulo1"/>
            </w:pPr>
            <w:r>
              <w:t>D</w:t>
            </w:r>
            <w:r w:rsidR="3A17FCA0">
              <w:t>ata final</w:t>
            </w:r>
          </w:p>
        </w:tc>
      </w:tr>
      <w:tr w:rsidR="00922818" w14:paraId="63A541CC" w14:textId="77777777" w:rsidTr="0031719A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AA75B0" w:rsidRDefault="004C2688" w:rsidP="56E5F1CF">
            <w:pPr>
              <w:rPr>
                <w:b/>
                <w:bCs/>
                <w:lang w:val="pt-BR"/>
              </w:rPr>
            </w:pPr>
            <w:r w:rsidRPr="00AA75B0">
              <w:rPr>
                <w:b/>
                <w:bCs/>
                <w:lang w:val="pt-BR"/>
              </w:rPr>
              <w:t>Front</w:t>
            </w:r>
            <w:r w:rsidR="000E5A5B" w:rsidRPr="00AA75B0">
              <w:rPr>
                <w:b/>
                <w:bCs/>
                <w:lang w:val="pt-BR"/>
              </w:rPr>
              <w:t>-</w:t>
            </w:r>
            <w:r w:rsidRPr="00AA75B0">
              <w:rPr>
                <w:b/>
                <w:bCs/>
                <w:lang w:val="pt-BR"/>
              </w:rPr>
              <w:t>En</w:t>
            </w:r>
            <w:r w:rsidR="000E5A5B" w:rsidRPr="00AA75B0">
              <w:rPr>
                <w:b/>
                <w:bCs/>
                <w:lang w:val="pt-BR"/>
              </w:rPr>
              <w:t>d:</w:t>
            </w:r>
          </w:p>
          <w:p w14:paraId="3720FECC" w14:textId="1359C3DB" w:rsidR="000E5A5B" w:rsidRDefault="000E5A5B" w:rsidP="56E5F1CF">
            <w:pPr>
              <w:rPr>
                <w:lang w:val="pt-BR"/>
              </w:rPr>
            </w:pPr>
            <w:r w:rsidRPr="00243375">
              <w:rPr>
                <w:lang w:val="pt-BR"/>
              </w:rPr>
              <w:t xml:space="preserve">• </w:t>
            </w:r>
            <w:r w:rsidR="00582D12">
              <w:rPr>
                <w:lang w:val="pt-BR"/>
              </w:rPr>
              <w:t>Começar página inicial</w:t>
            </w:r>
            <w:r w:rsidR="00F81F63">
              <w:rPr>
                <w:lang w:val="pt-BR"/>
              </w:rPr>
              <w:t>;</w:t>
            </w:r>
          </w:p>
          <w:p w14:paraId="113DE9C7" w14:textId="15CD01E9" w:rsidR="004C2688" w:rsidRDefault="00243375" w:rsidP="56E5F1CF">
            <w:pPr>
              <w:rPr>
                <w:lang w:val="pt-BR"/>
              </w:rPr>
            </w:pPr>
            <w:r>
              <w:rPr>
                <w:lang w:val="pt-BR"/>
              </w:rPr>
              <w:t xml:space="preserve">• </w:t>
            </w:r>
            <w:r w:rsidR="00582D12">
              <w:rPr>
                <w:lang w:val="pt-BR"/>
              </w:rPr>
              <w:t xml:space="preserve">Criar uma tela </w:t>
            </w:r>
            <w:r w:rsidR="00F81F63">
              <w:rPr>
                <w:lang w:val="pt-BR"/>
              </w:rPr>
              <w:t>de perguntas frequentes (para usar o for);</w:t>
            </w:r>
          </w:p>
          <w:p w14:paraId="17A9F76B" w14:textId="77777777" w:rsidR="00582D12" w:rsidRPr="00243375" w:rsidRDefault="00582D12" w:rsidP="56E5F1CF">
            <w:pPr>
              <w:rPr>
                <w:lang w:val="pt-BR"/>
              </w:rPr>
            </w:pPr>
          </w:p>
          <w:p w14:paraId="16437FB6" w14:textId="179F7C7D" w:rsidR="00922818" w:rsidRPr="00CE18E4" w:rsidRDefault="6C6AD2FC" w:rsidP="56E5F1CF">
            <w:pPr>
              <w:rPr>
                <w:lang w:val="pt-BR"/>
              </w:rPr>
            </w:pPr>
            <w:r w:rsidRPr="00CE18E4">
              <w:rPr>
                <w:lang w:val="pt-BR"/>
              </w:rPr>
              <w:t>******************************</w:t>
            </w:r>
          </w:p>
          <w:p w14:paraId="592E930B" w14:textId="672F436A" w:rsidR="00296E7E" w:rsidRPr="00CE18E4" w:rsidRDefault="6C6AD2FC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CE18E4">
              <w:rPr>
                <w:b/>
                <w:bCs/>
                <w:lang w:val="pt-BR"/>
              </w:rPr>
              <w:t>Back</w:t>
            </w:r>
            <w:r w:rsidR="000E5A5B" w:rsidRPr="00CE18E4">
              <w:rPr>
                <w:b/>
                <w:bCs/>
                <w:lang w:val="pt-BR"/>
              </w:rPr>
              <w:t>-</w:t>
            </w:r>
            <w:r w:rsidRPr="00CE18E4">
              <w:rPr>
                <w:b/>
                <w:bCs/>
                <w:lang w:val="pt-BR"/>
              </w:rPr>
              <w:t>End</w:t>
            </w:r>
            <w:r w:rsidR="00296E7E" w:rsidRPr="00CE18E4">
              <w:rPr>
                <w:b/>
                <w:bCs/>
                <w:lang w:val="pt-BR"/>
              </w:rPr>
              <w:t>:</w:t>
            </w:r>
          </w:p>
          <w:p w14:paraId="0E8A076F" w14:textId="33534C1D" w:rsidR="00922818" w:rsidRPr="00CE18E4" w:rsidRDefault="00296E7E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CE18E4">
              <w:rPr>
                <w:rFonts w:ascii="Aptos" w:eastAsia="Aptos" w:hAnsi="Aptos" w:cs="Aptos"/>
                <w:sz w:val="22"/>
                <w:szCs w:val="22"/>
                <w:lang w:val="pt-BR"/>
              </w:rPr>
              <w:t>•</w:t>
            </w:r>
            <w:r w:rsidR="00F81F63" w:rsidRPr="00CE18E4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811E4C" w:rsidRPr="00CE18E4">
              <w:rPr>
                <w:rFonts w:ascii="Aptos" w:eastAsia="Aptos" w:hAnsi="Aptos" w:cs="Aptos"/>
                <w:sz w:val="22"/>
                <w:szCs w:val="22"/>
                <w:lang w:val="pt-BR"/>
              </w:rPr>
              <w:t>Implementar o header;</w:t>
            </w:r>
          </w:p>
          <w:p w14:paraId="795345A8" w14:textId="77777777" w:rsidR="00E65913" w:rsidRDefault="00296E7E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• Deixar o retângulo dos resultados sem fundo, fazendo com que apenas os resultados apareçam por animação</w:t>
            </w:r>
            <w:r w:rsidR="00811E4C">
              <w:rPr>
                <w:rFonts w:ascii="Aptos" w:eastAsia="Aptos" w:hAnsi="Aptos" w:cs="Aptos"/>
                <w:sz w:val="22"/>
                <w:szCs w:val="22"/>
                <w:lang w:val="pt-BR"/>
              </w:rPr>
              <w:t>.</w:t>
            </w:r>
          </w:p>
          <w:p w14:paraId="56709E19" w14:textId="77777777" w:rsidR="00E65913" w:rsidRDefault="00E65913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3A5B6E74" w14:textId="0AA426C9" w:rsidR="004C2688" w:rsidRPr="00E65913" w:rsidRDefault="004C2688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t>******************************</w:t>
            </w:r>
          </w:p>
          <w:p w14:paraId="2D2F97C1" w14:textId="1BE79639" w:rsidR="00922818" w:rsidRDefault="6C6AD2FC" w:rsidP="56E5F1CF">
            <w:pPr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  <w:r w:rsidRPr="00467270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BD/Documentaçã</w:t>
            </w:r>
            <w:r w:rsidR="00243375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o:</w:t>
            </w:r>
          </w:p>
          <w:p w14:paraId="6621EDC7" w14:textId="6812FE1E" w:rsidR="00243375" w:rsidRDefault="00243375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• Especificar “veículo” na restrição de onde o sensor atuará;</w:t>
            </w:r>
          </w:p>
          <w:p w14:paraId="453A04B3" w14:textId="7985428E" w:rsidR="00243375" w:rsidRDefault="00243375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• Fazer os requisitos;</w:t>
            </w:r>
          </w:p>
          <w:p w14:paraId="182D20FE" w14:textId="2FD4FB31" w:rsidR="00243375" w:rsidRDefault="00243375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• Mudar a tabela de leitura;</w:t>
            </w:r>
          </w:p>
          <w:p w14:paraId="1A07E7BF" w14:textId="26554216" w:rsidR="00243375" w:rsidRPr="00243375" w:rsidRDefault="00243375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• Arrumar os data types;</w:t>
            </w:r>
          </w:p>
          <w:p w14:paraId="5DF617EC" w14:textId="3BBF2C06" w:rsidR="00922818" w:rsidRDefault="00922818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57547EE4" w14:textId="2DEE9A66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D77490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383AD92D" w14:textId="50FC6152" w:rsidR="00922818" w:rsidRDefault="004C2688" w:rsidP="56E5F1CF">
            <w:pPr>
              <w:rPr>
                <w:lang w:val="pt-BR"/>
              </w:rPr>
            </w:pPr>
            <w:r>
              <w:rPr>
                <w:lang w:val="pt-BR"/>
              </w:rPr>
              <w:t>Gustavo K</w:t>
            </w:r>
          </w:p>
          <w:p w14:paraId="79C1B530" w14:textId="708F379B" w:rsidR="004C2688" w:rsidRDefault="004C2688" w:rsidP="56E5F1CF">
            <w:pPr>
              <w:rPr>
                <w:lang w:val="pt-BR"/>
              </w:rPr>
            </w:pPr>
            <w:r>
              <w:rPr>
                <w:lang w:val="pt-BR"/>
              </w:rPr>
              <w:t>Pedro H</w:t>
            </w:r>
          </w:p>
          <w:p w14:paraId="79B119D7" w14:textId="016CB942" w:rsidR="004C2688" w:rsidRDefault="004C2688" w:rsidP="56E5F1CF">
            <w:pPr>
              <w:rPr>
                <w:lang w:val="pt-BR"/>
              </w:rPr>
            </w:pPr>
            <w:r>
              <w:rPr>
                <w:lang w:val="pt-BR"/>
              </w:rPr>
              <w:t>Raíne J</w:t>
            </w:r>
          </w:p>
          <w:p w14:paraId="620331D0" w14:textId="77777777" w:rsidR="00E65913" w:rsidRDefault="00E65913" w:rsidP="56E5F1CF">
            <w:pPr>
              <w:rPr>
                <w:lang w:val="pt-BR"/>
              </w:rPr>
            </w:pPr>
          </w:p>
          <w:p w14:paraId="64D964CF" w14:textId="77777777" w:rsidR="00E65913" w:rsidRPr="00DD6A54" w:rsidRDefault="00E65913" w:rsidP="56E5F1CF">
            <w:pPr>
              <w:rPr>
                <w:lang w:val="pt-BR"/>
              </w:rPr>
            </w:pPr>
          </w:p>
          <w:p w14:paraId="0ED0250E" w14:textId="09023FD9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************************</w:t>
            </w:r>
          </w:p>
          <w:p w14:paraId="16BA831A" w14:textId="18C693D4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João V</w:t>
            </w:r>
          </w:p>
          <w:p w14:paraId="42E39D46" w14:textId="13F31A2F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Rafael L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43A22687" w14:textId="77777777" w:rsidR="00E65913" w:rsidRDefault="00E65913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3111731" w:rsidR="004C2688" w:rsidRPr="00DD6A54" w:rsidRDefault="004C2688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*************************</w:t>
            </w:r>
          </w:p>
          <w:p w14:paraId="3E6DAB6D" w14:textId="61F3E5C9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Igor D</w:t>
            </w:r>
          </w:p>
          <w:p w14:paraId="6E296602" w14:textId="6B5E3085" w:rsidR="00922818" w:rsidRPr="00DD6A54" w:rsidRDefault="6C6AD2FC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Pedro A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D77490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31AF8880" w14:textId="47ABC926" w:rsidR="00922818" w:rsidRDefault="6C6AD2FC" w:rsidP="00D77490">
            <w:r>
              <w:t>1</w:t>
            </w:r>
            <w:r w:rsidR="004C2688">
              <w:t>0</w:t>
            </w:r>
            <w:r>
              <w:t>/04</w:t>
            </w:r>
          </w:p>
          <w:p w14:paraId="0D038E43" w14:textId="4F2F4911" w:rsidR="00922818" w:rsidRDefault="004C2688" w:rsidP="56E5F1CF">
            <w:r>
              <w:t>10</w:t>
            </w:r>
            <w:r w:rsidR="6C6AD2FC">
              <w:t>/04</w:t>
            </w:r>
          </w:p>
          <w:p w14:paraId="3CA0E47A" w14:textId="77777777" w:rsidR="004C2688" w:rsidRDefault="004C2688" w:rsidP="56E5F1CF"/>
          <w:p w14:paraId="47B58BA1" w14:textId="77777777" w:rsidR="00E65913" w:rsidRDefault="00E65913" w:rsidP="56E5F1CF"/>
          <w:p w14:paraId="0173D5AC" w14:textId="77777777" w:rsidR="00E65913" w:rsidRDefault="00E65913" w:rsidP="56E5F1CF"/>
          <w:p w14:paraId="78735EAE" w14:textId="77777777" w:rsidR="006F63C0" w:rsidRPr="004C2688" w:rsidRDefault="006F63C0" w:rsidP="006F63C0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</w:t>
            </w:r>
          </w:p>
          <w:p w14:paraId="7C21F7BB" w14:textId="3F76D662" w:rsidR="00922818" w:rsidRDefault="6C6AD2FC" w:rsidP="56E5F1CF">
            <w:r>
              <w:t>1</w:t>
            </w:r>
            <w:r w:rsidR="004C2688">
              <w:t>0</w:t>
            </w:r>
            <w:r>
              <w:t>/04</w:t>
            </w:r>
          </w:p>
          <w:p w14:paraId="70040E37" w14:textId="10B2C604" w:rsidR="00922818" w:rsidRDefault="00922818" w:rsidP="56E5F1CF"/>
          <w:p w14:paraId="637B76DE" w14:textId="0A0B5F43" w:rsidR="00922818" w:rsidRDefault="00922818" w:rsidP="56E5F1CF"/>
          <w:p w14:paraId="0B0FB830" w14:textId="77777777" w:rsidR="00E65913" w:rsidRDefault="00E65913" w:rsidP="56E5F1CF"/>
          <w:p w14:paraId="27A52761" w14:textId="23D3D309" w:rsidR="00922818" w:rsidRDefault="00922818" w:rsidP="56E5F1CF"/>
          <w:p w14:paraId="2DB33574" w14:textId="7795E32D" w:rsidR="004C2688" w:rsidRPr="004C2688" w:rsidRDefault="004C2688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*****************</w:t>
            </w:r>
          </w:p>
          <w:p w14:paraId="10E2B0CC" w14:textId="2FF03879" w:rsidR="00922818" w:rsidRDefault="6C6AD2FC" w:rsidP="56E5F1CF">
            <w:r>
              <w:t>1</w:t>
            </w:r>
            <w:r w:rsidR="004C2688">
              <w:t>0</w:t>
            </w:r>
            <w:r>
              <w:t>/04</w:t>
            </w:r>
          </w:p>
        </w:tc>
      </w:tr>
    </w:tbl>
    <w:p w14:paraId="684C022E" w14:textId="46FC8FB4" w:rsidR="00770B83" w:rsidRDefault="00770B83"/>
    <w:p w14:paraId="44401CCC" w14:textId="6A9D8D02" w:rsidR="00770B83" w:rsidRDefault="00770B83">
      <w:pPr>
        <w:spacing w:before="0"/>
      </w:pPr>
      <w:r>
        <w:br w:type="page"/>
      </w:r>
    </w:p>
    <w:p w14:paraId="3D735E65" w14:textId="77777777" w:rsidR="00C84289" w:rsidRDefault="00C84289">
      <w:pPr>
        <w:rPr>
          <w:b/>
          <w:bCs/>
          <w:lang w:val="pt-BR"/>
        </w:rPr>
      </w:pPr>
    </w:p>
    <w:p w14:paraId="2AD97FA1" w14:textId="77777777" w:rsidR="00C84289" w:rsidRDefault="00C84289">
      <w:pPr>
        <w:rPr>
          <w:b/>
          <w:bCs/>
          <w:lang w:val="pt-BR"/>
        </w:rPr>
      </w:pPr>
    </w:p>
    <w:p w14:paraId="393769D5" w14:textId="75021648" w:rsidR="00770B83" w:rsidRPr="00C84289" w:rsidRDefault="00C84289">
      <w:pPr>
        <w:rPr>
          <w:b/>
          <w:bCs/>
          <w:sz w:val="32"/>
          <w:szCs w:val="28"/>
          <w:lang w:val="pt-BR"/>
        </w:rPr>
      </w:pPr>
      <w:r w:rsidRPr="00C84289">
        <w:rPr>
          <w:b/>
          <w:bCs/>
          <w:sz w:val="32"/>
          <w:szCs w:val="28"/>
          <w:lang w:val="pt-BR"/>
        </w:rPr>
        <w:t>Resultado da Discussão do Grupo</w:t>
      </w:r>
    </w:p>
    <w:p w14:paraId="4BF5B61B" w14:textId="77777777" w:rsidR="00C84289" w:rsidRDefault="00C84289" w:rsidP="00C84289">
      <w:pPr>
        <w:rPr>
          <w:b/>
          <w:bCs/>
          <w:lang w:val="pt-BR"/>
        </w:rPr>
      </w:pPr>
    </w:p>
    <w:p w14:paraId="2071B3BA" w14:textId="6C1DBD57" w:rsidR="00C84289" w:rsidRPr="00C84289" w:rsidRDefault="00C84289" w:rsidP="00C84289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• </w:t>
      </w:r>
      <w:r w:rsidRPr="00C84289">
        <w:rPr>
          <w:b/>
          <w:bCs/>
          <w:lang w:val="pt-BR"/>
        </w:rPr>
        <w:t>For da Página Inicial</w:t>
      </w:r>
      <w:r>
        <w:rPr>
          <w:b/>
          <w:bCs/>
          <w:lang w:val="pt-BR"/>
        </w:rPr>
        <w:t>:</w:t>
      </w:r>
    </w:p>
    <w:p w14:paraId="55506BE7" w14:textId="0CB67617" w:rsidR="00C84289" w:rsidRDefault="00C84289" w:rsidP="00C84289">
      <w:pPr>
        <w:rPr>
          <w:lang w:val="pt-BR"/>
        </w:rPr>
      </w:pPr>
      <w:r w:rsidRPr="00C84289">
        <w:rPr>
          <w:lang w:val="pt-BR"/>
        </w:rPr>
        <w:t xml:space="preserve"> </w:t>
      </w:r>
      <w:r w:rsidRPr="00C84289">
        <w:rPr>
          <w:rFonts w:ascii="Cambria Math" w:hAnsi="Cambria Math" w:cs="Cambria Math"/>
          <w:b/>
          <w:bCs/>
          <w:lang w:val="pt-BR"/>
        </w:rPr>
        <w:t>↪</w:t>
      </w:r>
      <w:r w:rsidRPr="00C84289">
        <w:rPr>
          <w:lang w:val="pt-BR"/>
        </w:rPr>
        <w:t xml:space="preserve"> Propaganda do Simulador Financeiro: Mostrar os preju</w:t>
      </w:r>
      <w:r w:rsidRPr="00C84289">
        <w:rPr>
          <w:rFonts w:ascii="Century Gothic" w:hAnsi="Century Gothic" w:cs="Century Gothic"/>
          <w:lang w:val="pt-BR"/>
        </w:rPr>
        <w:t>í</w:t>
      </w:r>
      <w:r w:rsidRPr="00C84289">
        <w:rPr>
          <w:lang w:val="pt-BR"/>
        </w:rPr>
        <w:t>zos de uma empresa e depois o bot</w:t>
      </w:r>
      <w:r w:rsidRPr="00C84289">
        <w:rPr>
          <w:rFonts w:ascii="Century Gothic" w:hAnsi="Century Gothic" w:cs="Century Gothic"/>
          <w:lang w:val="pt-BR"/>
        </w:rPr>
        <w:t>ã</w:t>
      </w:r>
      <w:r w:rsidRPr="00C84289">
        <w:rPr>
          <w:lang w:val="pt-BR"/>
        </w:rPr>
        <w:t>o de "Veja o nosso simulador financeiro para saber mais detalhes"</w:t>
      </w:r>
      <w:r>
        <w:rPr>
          <w:lang w:val="pt-BR"/>
        </w:rPr>
        <w:t>;</w:t>
      </w:r>
    </w:p>
    <w:p w14:paraId="43958604" w14:textId="77777777" w:rsidR="00C84289" w:rsidRPr="00C84289" w:rsidRDefault="00C84289" w:rsidP="00C84289">
      <w:pPr>
        <w:rPr>
          <w:lang w:val="pt-BR"/>
        </w:rPr>
      </w:pPr>
    </w:p>
    <w:p w14:paraId="3B4E52F2" w14:textId="45071278" w:rsidR="00C84289" w:rsidRDefault="00C84289" w:rsidP="00C84289">
      <w:pPr>
        <w:rPr>
          <w:b/>
          <w:bCs/>
          <w:lang w:val="pt-BR"/>
        </w:rPr>
      </w:pPr>
      <w:r>
        <w:rPr>
          <w:lang w:val="pt-BR"/>
        </w:rPr>
        <w:t xml:space="preserve">• </w:t>
      </w:r>
      <w:r w:rsidRPr="00C84289">
        <w:rPr>
          <w:b/>
          <w:bCs/>
          <w:lang w:val="pt-BR"/>
        </w:rPr>
        <w:t xml:space="preserve">Caminhãozinho </w:t>
      </w:r>
      <w:r>
        <w:rPr>
          <w:b/>
          <w:bCs/>
          <w:lang w:val="pt-BR"/>
        </w:rPr>
        <w:t>(</w:t>
      </w:r>
      <w:r w:rsidRPr="00C84289">
        <w:rPr>
          <w:lang w:val="pt-BR"/>
        </w:rPr>
        <w:t>aprovado</w:t>
      </w:r>
      <w:r w:rsidRPr="00C84289">
        <w:rPr>
          <w:b/>
          <w:bCs/>
          <w:lang w:val="pt-BR"/>
        </w:rPr>
        <w:t>)</w:t>
      </w:r>
      <w:r>
        <w:rPr>
          <w:b/>
          <w:bCs/>
          <w:lang w:val="pt-BR"/>
        </w:rPr>
        <w:t>;</w:t>
      </w:r>
    </w:p>
    <w:p w14:paraId="793C9978" w14:textId="77777777" w:rsidR="00C84289" w:rsidRPr="00C84289" w:rsidRDefault="00C84289" w:rsidP="00C84289">
      <w:pPr>
        <w:rPr>
          <w:lang w:val="pt-BR"/>
        </w:rPr>
      </w:pPr>
    </w:p>
    <w:p w14:paraId="46D0DF49" w14:textId="3BC0823F" w:rsidR="00C84289" w:rsidRPr="00C84289" w:rsidRDefault="00C84289" w:rsidP="00C84289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• </w:t>
      </w:r>
      <w:r w:rsidRPr="00C84289">
        <w:rPr>
          <w:b/>
          <w:bCs/>
          <w:lang w:val="pt-BR"/>
        </w:rPr>
        <w:t>Ideias do Pedro:</w:t>
      </w:r>
    </w:p>
    <w:p w14:paraId="5612D766" w14:textId="1A8E29D4" w:rsidR="00C84289" w:rsidRPr="00C84289" w:rsidRDefault="00C84289" w:rsidP="00C84289">
      <w:pPr>
        <w:rPr>
          <w:lang w:val="pt-BR"/>
        </w:rPr>
      </w:pPr>
      <w:r w:rsidRPr="00C84289">
        <w:rPr>
          <w:lang w:val="pt-BR"/>
        </w:rPr>
        <w:t xml:space="preserve"> </w:t>
      </w:r>
      <w:r w:rsidRPr="00C84289">
        <w:rPr>
          <w:rFonts w:ascii="Cambria Math" w:hAnsi="Cambria Math" w:cs="Cambria Math"/>
          <w:b/>
          <w:bCs/>
          <w:lang w:val="pt-BR"/>
        </w:rPr>
        <w:t>↪</w:t>
      </w:r>
      <w:r w:rsidRPr="00C84289">
        <w:rPr>
          <w:lang w:val="pt-BR"/>
        </w:rPr>
        <w:t xml:space="preserve"> Mudar a p</w:t>
      </w:r>
      <w:r w:rsidRPr="00C84289">
        <w:rPr>
          <w:rFonts w:ascii="Century Gothic" w:hAnsi="Century Gothic" w:cs="Century Gothic"/>
          <w:lang w:val="pt-BR"/>
        </w:rPr>
        <w:t>á</w:t>
      </w:r>
      <w:r w:rsidRPr="00C84289">
        <w:rPr>
          <w:lang w:val="pt-BR"/>
        </w:rPr>
        <w:t>gina do Sobre a Codesensor (Aceito)</w:t>
      </w:r>
      <w:r>
        <w:rPr>
          <w:lang w:val="pt-BR"/>
        </w:rPr>
        <w:t>;</w:t>
      </w:r>
    </w:p>
    <w:p w14:paraId="2BDE42C4" w14:textId="4AEA5365" w:rsidR="00C84289" w:rsidRPr="00C84289" w:rsidRDefault="00C84289" w:rsidP="00C84289">
      <w:pPr>
        <w:rPr>
          <w:lang w:val="pt-BR"/>
        </w:rPr>
      </w:pPr>
      <w:r w:rsidRPr="00C84289">
        <w:rPr>
          <w:lang w:val="pt-BR"/>
        </w:rPr>
        <w:t xml:space="preserve"> </w:t>
      </w:r>
      <w:r w:rsidRPr="00C84289">
        <w:rPr>
          <w:rFonts w:ascii="Cambria Math" w:hAnsi="Cambria Math" w:cs="Cambria Math"/>
          <w:b/>
          <w:bCs/>
          <w:lang w:val="pt-BR"/>
        </w:rPr>
        <w:t>↪</w:t>
      </w:r>
      <w:r w:rsidRPr="00C84289">
        <w:rPr>
          <w:lang w:val="pt-BR"/>
        </w:rPr>
        <w:t xml:space="preserve"> Mudar lugar do bot</w:t>
      </w:r>
      <w:r w:rsidRPr="00C84289">
        <w:rPr>
          <w:rFonts w:ascii="Century Gothic" w:hAnsi="Century Gothic" w:cs="Century Gothic"/>
          <w:lang w:val="pt-BR"/>
        </w:rPr>
        <w:t>ã</w:t>
      </w:r>
      <w:r w:rsidRPr="00C84289">
        <w:rPr>
          <w:lang w:val="pt-BR"/>
        </w:rPr>
        <w:t>o do Simulador Financeiro (J</w:t>
      </w:r>
      <w:r w:rsidRPr="00C84289">
        <w:rPr>
          <w:rFonts w:ascii="Century Gothic" w:hAnsi="Century Gothic" w:cs="Century Gothic"/>
          <w:lang w:val="pt-BR"/>
        </w:rPr>
        <w:t>á</w:t>
      </w:r>
      <w:r w:rsidRPr="00C84289">
        <w:rPr>
          <w:lang w:val="pt-BR"/>
        </w:rPr>
        <w:t xml:space="preserve"> foi decidido no for - Conversar com o Frizza)</w:t>
      </w:r>
      <w:r>
        <w:rPr>
          <w:lang w:val="pt-BR"/>
        </w:rPr>
        <w:t>;</w:t>
      </w:r>
    </w:p>
    <w:p w14:paraId="6AAF6A4E" w14:textId="63518F10" w:rsidR="00C84289" w:rsidRPr="00C84289" w:rsidRDefault="00C84289" w:rsidP="00C84289">
      <w:pPr>
        <w:rPr>
          <w:lang w:val="pt-BR"/>
        </w:rPr>
      </w:pPr>
      <w:r w:rsidRPr="00C84289">
        <w:rPr>
          <w:lang w:val="pt-BR"/>
        </w:rPr>
        <w:t xml:space="preserve"> </w:t>
      </w:r>
      <w:r w:rsidRPr="00C84289">
        <w:rPr>
          <w:rFonts w:ascii="Cambria Math" w:hAnsi="Cambria Math" w:cs="Cambria Math"/>
          <w:b/>
          <w:bCs/>
          <w:lang w:val="pt-BR"/>
        </w:rPr>
        <w:t>↪</w:t>
      </w:r>
      <w:r w:rsidRPr="00C84289">
        <w:rPr>
          <w:lang w:val="pt-BR"/>
        </w:rPr>
        <w:t xml:space="preserve"> Colocar calculadora no header (Vai ter que ta tendo)</w:t>
      </w:r>
      <w:r>
        <w:rPr>
          <w:lang w:val="pt-BR"/>
        </w:rPr>
        <w:t>.</w:t>
      </w:r>
    </w:p>
    <w:p w14:paraId="4511B266" w14:textId="77777777" w:rsidR="00C84289" w:rsidRPr="00CE18E4" w:rsidRDefault="00C84289">
      <w:pPr>
        <w:rPr>
          <w:lang w:val="pt-BR"/>
        </w:rPr>
      </w:pPr>
      <w:r w:rsidRPr="00CE18E4">
        <w:rPr>
          <w:lang w:val="pt-BR"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382"/>
        <w:gridCol w:w="270"/>
        <w:gridCol w:w="2265"/>
        <w:gridCol w:w="270"/>
        <w:gridCol w:w="75"/>
        <w:gridCol w:w="270"/>
        <w:gridCol w:w="1440"/>
        <w:gridCol w:w="352"/>
      </w:tblGrid>
      <w:tr w:rsidR="00922818" w:rsidRPr="00CE18E4" w14:paraId="5FA37D12" w14:textId="77777777" w:rsidTr="0031719A">
        <w:trPr>
          <w:trHeight w:val="504"/>
        </w:trPr>
        <w:tc>
          <w:tcPr>
            <w:tcW w:w="4402" w:type="dxa"/>
            <w:gridSpan w:val="2"/>
          </w:tcPr>
          <w:p w14:paraId="55DA1815" w14:textId="2ACC34B4" w:rsidR="00922818" w:rsidRPr="00C84289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2ADAC9D4" w14:textId="77777777" w:rsidR="00922818" w:rsidRPr="00C84289" w:rsidRDefault="00922818" w:rsidP="00D77490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</w:tcPr>
          <w:p w14:paraId="267D8895" w14:textId="6B37DDE5" w:rsidR="00922818" w:rsidRPr="00C84289" w:rsidRDefault="00922818" w:rsidP="00D77490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8ED894E" w14:textId="77777777" w:rsidR="00922818" w:rsidRPr="00C84289" w:rsidRDefault="00922818" w:rsidP="00D77490">
            <w:pPr>
              <w:rPr>
                <w:lang w:val="pt-BR"/>
              </w:rPr>
            </w:pPr>
          </w:p>
        </w:tc>
        <w:tc>
          <w:tcPr>
            <w:tcW w:w="1792" w:type="dxa"/>
            <w:gridSpan w:val="2"/>
          </w:tcPr>
          <w:p w14:paraId="0BB952A0" w14:textId="01D89CB1" w:rsidR="00922818" w:rsidRPr="00C84289" w:rsidRDefault="00922818" w:rsidP="00D77490">
            <w:pPr>
              <w:rPr>
                <w:lang w:val="pt-BR"/>
              </w:rPr>
            </w:pPr>
          </w:p>
        </w:tc>
      </w:tr>
      <w:tr w:rsidR="00B863C4" w14:paraId="2388F65E" w14:textId="77777777" w:rsidTr="0031719A">
        <w:trPr>
          <w:trHeight w:val="504"/>
        </w:trPr>
        <w:tc>
          <w:tcPr>
            <w:tcW w:w="4020" w:type="dxa"/>
            <w:tcBorders>
              <w:bottom w:val="single" w:sz="8" w:space="0" w:color="FFD7A5" w:themeColor="accent5" w:themeShade="E6"/>
            </w:tcBorders>
            <w:vAlign w:val="center"/>
          </w:tcPr>
          <w:p w14:paraId="26DAB0DE" w14:textId="17092C17" w:rsidR="00B863C4" w:rsidRDefault="684E7000" w:rsidP="00D77490">
            <w:pPr>
              <w:pStyle w:val="Ttulo1"/>
            </w:pPr>
            <w:r>
              <w:t>MANDAMENTOS DA CODE SENSOR</w:t>
            </w:r>
          </w:p>
        </w:tc>
        <w:tc>
          <w:tcPr>
            <w:tcW w:w="2917" w:type="dxa"/>
            <w:gridSpan w:val="3"/>
            <w:tcBorders>
              <w:bottom w:val="single" w:sz="8" w:space="0" w:color="FFD7A5" w:themeColor="accent5" w:themeShade="E6"/>
            </w:tcBorders>
            <w:vAlign w:val="center"/>
          </w:tcPr>
          <w:p w14:paraId="2EBFF0F8" w14:textId="77777777" w:rsidR="00B863C4" w:rsidRPr="00AB4981" w:rsidRDefault="00B863C4" w:rsidP="00D77490">
            <w:pPr>
              <w:pStyle w:val="Ttulo1"/>
            </w:pPr>
          </w:p>
        </w:tc>
        <w:tc>
          <w:tcPr>
            <w:tcW w:w="270" w:type="dxa"/>
            <w:tcBorders>
              <w:bottom w:val="single" w:sz="8" w:space="0" w:color="FFD7A5" w:themeColor="accent5" w:themeShade="E6"/>
            </w:tcBorders>
            <w:vAlign w:val="center"/>
          </w:tcPr>
          <w:p w14:paraId="148C160A" w14:textId="084EC1D9" w:rsidR="00B863C4" w:rsidRDefault="00B863C4" w:rsidP="56E5F1CF">
            <w:pPr>
              <w:rPr>
                <w:rStyle w:val="Ttulo1Char"/>
              </w:rPr>
            </w:pPr>
          </w:p>
        </w:tc>
        <w:tc>
          <w:tcPr>
            <w:tcW w:w="1785" w:type="dxa"/>
            <w:gridSpan w:val="3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77777777" w:rsidR="00B863C4" w:rsidRPr="00AB4981" w:rsidRDefault="00B863C4" w:rsidP="00D77490">
            <w:pPr>
              <w:pStyle w:val="Ttulo1"/>
            </w:pP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B863C4" w:rsidRDefault="00B863C4" w:rsidP="00D77490">
            <w:pPr>
              <w:pStyle w:val="Ttulo1"/>
            </w:pPr>
          </w:p>
        </w:tc>
      </w:tr>
      <w:tr w:rsidR="00B863C4" w:rsidRPr="00CE18E4" w14:paraId="53E7BA77" w14:textId="77777777" w:rsidTr="0031719A">
        <w:trPr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B863C4" w:rsidRDefault="684E7000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B863C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2</w:t>
            </w:r>
            <w:r w:rsid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17F424EF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Respeitar os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dias e </w:t>
            </w:r>
            <w:r w:rsidR="0F932086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os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horários das reuniões (diárias) e reuniões Sprint Review / </w:t>
            </w:r>
            <w:r w:rsidR="570813C2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Retrospectiva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, sempre no mesmo horário</w:t>
            </w:r>
            <w:r w:rsidR="4E3452E4"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toda semana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;</w:t>
            </w:r>
          </w:p>
          <w:p w14:paraId="49CA19A4" w14:textId="35EBA7E2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3-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 o integrante não participar da reunião, será registrado em ata e computado nos indicadores de participação do projeto;</w:t>
            </w:r>
          </w:p>
          <w:p w14:paraId="03606F3A" w14:textId="50884D0C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4-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Os integrantes que participarem da reunião poderão tomar decisões em relação ao projeto;</w:t>
            </w:r>
            <w:r w:rsidR="00D4708A" w:rsidRPr="00DD6A54">
              <w:rPr>
                <w:lang w:val="pt-BR"/>
              </w:rPr>
              <w:br/>
            </w:r>
            <w:r w:rsidR="00D4708A" w:rsidRPr="00DD6A54">
              <w:rPr>
                <w:lang w:val="pt-BR"/>
              </w:rPr>
              <w:br/>
            </w: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5-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 o integrante não entregar ou não justificar a “não entrega”, será registrado em ata e computado nos indicadores de participação do projeto;</w:t>
            </w:r>
          </w:p>
          <w:p w14:paraId="5F29DFB3" w14:textId="18009563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6-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Haverá uma rotatividade semanal na apresentação das reuniões de Review para o Professor;</w:t>
            </w:r>
          </w:p>
          <w:p w14:paraId="6AC64F64" w14:textId="696FAA23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7-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A Sprint dos grupos terá 7 dias de duração e as reuniões de final de Sprint serão sempre nas aulas de PI;</w:t>
            </w:r>
          </w:p>
          <w:p w14:paraId="33A5E0DA" w14:textId="7BDF033D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8-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Proibido xenofobia, palavras de baixo calão, racismo, machismo e bullying;</w:t>
            </w:r>
          </w:p>
          <w:p w14:paraId="280FD7A6" w14:textId="358C2509" w:rsidR="00B863C4" w:rsidRPr="00DD6A54" w:rsidRDefault="684E7000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9-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Não zombar das ideias das pessoas, todas as ideias devem ser respeitadas;</w:t>
            </w:r>
          </w:p>
          <w:p w14:paraId="08E7D462" w14:textId="56A08586" w:rsidR="00B863C4" w:rsidRPr="00267427" w:rsidRDefault="684E7000" w:rsidP="00267427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10</w:t>
            </w:r>
            <w:r w:rsidR="00A07F08"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Procurar ajudar os membros sempre que ver necessidade.</w:t>
            </w:r>
          </w:p>
          <w:p w14:paraId="128AA329" w14:textId="598D680E" w:rsidR="00B863C4" w:rsidRPr="00DD6A54" w:rsidRDefault="00B863C4" w:rsidP="56E5F1CF">
            <w:pPr>
              <w:jc w:val="center"/>
              <w:rPr>
                <w:lang w:val="pt-BR"/>
              </w:rPr>
            </w:pPr>
          </w:p>
          <w:p w14:paraId="58603197" w14:textId="4C53ED60" w:rsidR="00B863C4" w:rsidRPr="00DD6A54" w:rsidRDefault="00B863C4" w:rsidP="56E5F1CF">
            <w:pPr>
              <w:jc w:val="center"/>
              <w:rPr>
                <w:lang w:val="pt-BR"/>
              </w:rPr>
            </w:pPr>
          </w:p>
        </w:tc>
        <w:tc>
          <w:tcPr>
            <w:tcW w:w="2917" w:type="dxa"/>
            <w:gridSpan w:val="3"/>
            <w:tcBorders>
              <w:top w:val="single" w:sz="8" w:space="0" w:color="FFD7A5" w:themeColor="accent5" w:themeShade="E6"/>
            </w:tcBorders>
          </w:tcPr>
          <w:p w14:paraId="4E6F7356" w14:textId="2240865B" w:rsidR="00B863C4" w:rsidRPr="00DD6A54" w:rsidRDefault="10249539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B863C4" w:rsidRPr="00AB4981" w:rsidRDefault="00B863C4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Missão:</w:t>
            </w:r>
          </w:p>
          <w:p w14:paraId="7B3192E0" w14:textId="74E3FC35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="00B863C4" w:rsidRPr="00DD6A54">
              <w:rPr>
                <w:lang w:val="pt-BR"/>
              </w:rPr>
              <w:br/>
            </w:r>
            <w:r w:rsidR="00B863C4"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B863C4" w:rsidRPr="00AB4981" w:rsidRDefault="00B863C4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Valores:</w:t>
            </w:r>
          </w:p>
          <w:p w14:paraId="40CDF641" w14:textId="21942B5B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 xml:space="preserve">Resiliência </w:t>
            </w:r>
            <w:r w:rsidR="00A07F08"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seguir em frente, mesmo quando está difícil;</w:t>
            </w:r>
          </w:p>
          <w:p w14:paraId="35395745" w14:textId="420C81D1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União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Convivendo em harmonia como um time;</w:t>
            </w:r>
          </w:p>
          <w:p w14:paraId="474CEBAE" w14:textId="704F84D5" w:rsidR="00B863C4" w:rsidRPr="00DD6A54" w:rsidRDefault="10249539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A07F08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Excelência 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Sempre em busca de fazer o melhor para os nossos clientes.</w:t>
            </w:r>
          </w:p>
          <w:p w14:paraId="7D5B4598" w14:textId="352FA199" w:rsidR="00B863C4" w:rsidRPr="00DD6A54" w:rsidRDefault="00B863C4" w:rsidP="56E5F1CF">
            <w:pPr>
              <w:jc w:val="center"/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FD7A5" w:themeColor="accent5" w:themeShade="E6"/>
            </w:tcBorders>
          </w:tcPr>
          <w:p w14:paraId="3189CCF5" w14:textId="3DCD1214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1785" w:type="dxa"/>
            <w:gridSpan w:val="3"/>
            <w:tcBorders>
              <w:top w:val="single" w:sz="8" w:space="0" w:color="FFD7A5" w:themeColor="accent5" w:themeShade="E6"/>
            </w:tcBorders>
          </w:tcPr>
          <w:p w14:paraId="0E88ACD9" w14:textId="77777777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352" w:type="dxa"/>
            <w:tcBorders>
              <w:top w:val="single" w:sz="8" w:space="0" w:color="FFD7A5" w:themeColor="accent5" w:themeShade="E6"/>
            </w:tcBorders>
          </w:tcPr>
          <w:p w14:paraId="2C5BAC24" w14:textId="6B869CE3" w:rsidR="00B863C4" w:rsidRPr="00DD6A54" w:rsidRDefault="00B863C4" w:rsidP="00D77490">
            <w:pPr>
              <w:rPr>
                <w:lang w:val="pt-BR"/>
              </w:rPr>
            </w:pPr>
          </w:p>
        </w:tc>
      </w:tr>
      <w:tr w:rsidR="00B863C4" w:rsidRPr="00CE18E4" w14:paraId="263A0879" w14:textId="77777777" w:rsidTr="0031719A">
        <w:trPr>
          <w:trHeight w:val="504"/>
        </w:trPr>
        <w:tc>
          <w:tcPr>
            <w:tcW w:w="4020" w:type="dxa"/>
          </w:tcPr>
          <w:p w14:paraId="7BE95BD1" w14:textId="1C11E2BD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2917" w:type="dxa"/>
            <w:gridSpan w:val="3"/>
          </w:tcPr>
          <w:p w14:paraId="4274530B" w14:textId="7DB29CE1" w:rsidR="00B863C4" w:rsidRPr="00DD6A54" w:rsidRDefault="00B863C4" w:rsidP="56E5F1CF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03A2990D" w14:textId="5920E7BE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1785" w:type="dxa"/>
            <w:gridSpan w:val="3"/>
          </w:tcPr>
          <w:p w14:paraId="0FD64937" w14:textId="77777777" w:rsidR="00B863C4" w:rsidRPr="00DD6A54" w:rsidRDefault="00B863C4" w:rsidP="00D77490">
            <w:pPr>
              <w:rPr>
                <w:lang w:val="pt-BR"/>
              </w:rPr>
            </w:pPr>
          </w:p>
        </w:tc>
        <w:tc>
          <w:tcPr>
            <w:tcW w:w="352" w:type="dxa"/>
          </w:tcPr>
          <w:p w14:paraId="2AC36D04" w14:textId="00E78123" w:rsidR="00B863C4" w:rsidRPr="00DD6A54" w:rsidRDefault="00B863C4" w:rsidP="56E5F1CF">
            <w:pPr>
              <w:rPr>
                <w:lang w:val="pt-BR"/>
              </w:rPr>
            </w:pPr>
          </w:p>
        </w:tc>
      </w:tr>
    </w:tbl>
    <w:p w14:paraId="0AD00833" w14:textId="42A1E0AB" w:rsidR="56E5F1CF" w:rsidRDefault="56E5F1CF" w:rsidP="56E5F1CF">
      <w:pPr>
        <w:rPr>
          <w:lang w:val="pt-BR"/>
        </w:rPr>
      </w:pPr>
    </w:p>
    <w:p w14:paraId="2F6C5BEA" w14:textId="77777777" w:rsidR="004505B2" w:rsidRPr="00DD6A54" w:rsidRDefault="004505B2" w:rsidP="56E5F1CF">
      <w:pPr>
        <w:rPr>
          <w:lang w:val="pt-BR"/>
        </w:rPr>
      </w:pPr>
    </w:p>
    <w:p w14:paraId="61694359" w14:textId="77777777" w:rsidR="00176E76" w:rsidRPr="00DD6A54" w:rsidRDefault="00176E76" w:rsidP="00176E76">
      <w:pPr>
        <w:pStyle w:val="PargrafodaLista"/>
        <w:numPr>
          <w:ilvl w:val="0"/>
          <w:numId w:val="3"/>
        </w:numPr>
        <w:rPr>
          <w:rFonts w:ascii="Aptos" w:eastAsia="Aptos" w:hAnsi="Aptos" w:cs="Aptos"/>
          <w:sz w:val="22"/>
          <w:szCs w:val="22"/>
          <w:lang w:val="pt-BR"/>
        </w:rPr>
      </w:pPr>
      <w:r w:rsidRPr="56E5F1CF">
        <w:rPr>
          <w:rFonts w:ascii="Aptos" w:eastAsia="Aptos" w:hAnsi="Aptos" w:cs="Aptos"/>
          <w:b/>
          <w:bCs/>
          <w:sz w:val="22"/>
          <w:szCs w:val="22"/>
          <w:lang w:val="pt-BR"/>
        </w:rPr>
        <w:lastRenderedPageBreak/>
        <w:t>Plano de Ação – Para a semana:</w:t>
      </w:r>
    </w:p>
    <w:p w14:paraId="1E49A1B3" w14:textId="77777777" w:rsidR="00176E76" w:rsidRPr="00DD6A54" w:rsidRDefault="00176E76" w:rsidP="00176E76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176E76" w14:paraId="35A82E3F" w14:textId="77777777" w:rsidTr="00C15F9D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09CD06E1" w14:textId="77777777" w:rsidR="00176E76" w:rsidRDefault="00176E76" w:rsidP="00C15F9D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198D97B8" w14:textId="77777777" w:rsidR="00176E76" w:rsidRDefault="00176E76" w:rsidP="00C15F9D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6802273D" w14:textId="77777777" w:rsidR="00176E76" w:rsidRDefault="00176E76" w:rsidP="00C15F9D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  <w:t>Quem (Responsável)</w:t>
            </w:r>
          </w:p>
        </w:tc>
      </w:tr>
      <w:tr w:rsidR="00176E76" w:rsidRPr="00CE18E4" w14:paraId="321C3588" w14:textId="77777777" w:rsidTr="00C15F9D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1002ED9F" w14:textId="77777777" w:rsidR="00176E76" w:rsidRPr="00DD6A54" w:rsidRDefault="00176E76" w:rsidP="00C15F9D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Começar o HTML da primeira parte para receber o feedback do Frizza.</w:t>
            </w:r>
          </w:p>
          <w:p w14:paraId="5B62B238" w14:textId="77777777" w:rsidR="00176E76" w:rsidRPr="00DD6A54" w:rsidRDefault="00176E76" w:rsidP="00C15F9D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745BF6CA" w14:textId="77777777" w:rsidR="00176E76" w:rsidRDefault="00176E76" w:rsidP="00C15F9D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4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717AB88" w14:textId="77777777" w:rsidR="00176E76" w:rsidRPr="00DD6A54" w:rsidRDefault="00176E76" w:rsidP="00C15F9D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Gustavo K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  <w:r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Raíne J</w:t>
            </w:r>
          </w:p>
        </w:tc>
      </w:tr>
      <w:tr w:rsidR="00176E76" w14:paraId="1E404CA9" w14:textId="77777777" w:rsidTr="00C15F9D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7F3E73ED" w14:textId="77777777" w:rsidR="00176E76" w:rsidRPr="00DD6A54" w:rsidRDefault="00176E76" w:rsidP="00C15F9D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Arrumar CSS para ficar igual do site e ajeitar o resultado, fazer uma transição.</w:t>
            </w: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9F23CEB" w14:textId="77777777" w:rsidR="00176E76" w:rsidRDefault="00176E76" w:rsidP="00C15F9D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4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/2024 - 20:00</w:t>
            </w:r>
          </w:p>
          <w:p w14:paraId="7D17B38C" w14:textId="77777777" w:rsidR="00176E76" w:rsidRDefault="00176E76" w:rsidP="00C15F9D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114FFA33" w14:textId="77777777" w:rsidR="00176E76" w:rsidRDefault="00176E76" w:rsidP="00C15F9D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43E1F37" w14:textId="77777777" w:rsidR="00176E76" w:rsidRDefault="00176E76" w:rsidP="00C15F9D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João V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Rafael L</w:t>
            </w:r>
          </w:p>
        </w:tc>
      </w:tr>
      <w:tr w:rsidR="00176E76" w14:paraId="2E3897F3" w14:textId="77777777" w:rsidTr="00C15F9D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23C9B468" w14:textId="77777777" w:rsidR="00176E76" w:rsidRPr="00DD6A54" w:rsidRDefault="00176E76" w:rsidP="00C15F9D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Confirmar com o Murilo e pegar inputs sobre melhorias da remodelagem.</w:t>
            </w:r>
          </w:p>
          <w:p w14:paraId="0C1AB86D" w14:textId="77777777" w:rsidR="00176E76" w:rsidRPr="00DD6A54" w:rsidRDefault="00176E76" w:rsidP="00C15F9D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7821DB60" w14:textId="77777777" w:rsidR="00176E76" w:rsidRDefault="00176E76" w:rsidP="00C15F9D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4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/2024 - 20:00</w:t>
            </w:r>
          </w:p>
          <w:p w14:paraId="45E9F167" w14:textId="77777777" w:rsidR="00176E76" w:rsidRDefault="00176E76" w:rsidP="00C15F9D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ADEDC40" w14:textId="77777777" w:rsidR="00176E76" w:rsidRDefault="00176E76" w:rsidP="00C15F9D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2B4694E" w14:textId="77777777" w:rsidR="00176E76" w:rsidRDefault="00176E76" w:rsidP="00C15F9D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Igor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A</w:t>
            </w:r>
          </w:p>
        </w:tc>
      </w:tr>
      <w:tr w:rsidR="00176E76" w14:paraId="5871A10C" w14:textId="77777777" w:rsidTr="00C15F9D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C2A0B1C" w14:textId="77777777" w:rsidR="00176E76" w:rsidRDefault="00176E76" w:rsidP="00C15F9D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Estudar perca e perda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3F9161B" w14:textId="77777777" w:rsidR="00176E76" w:rsidRDefault="00176E76" w:rsidP="00C15F9D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4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5D1B0A0" w14:textId="77777777" w:rsidR="00176E76" w:rsidRDefault="00176E76" w:rsidP="00C15F9D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</w:p>
        </w:tc>
      </w:tr>
      <w:tr w:rsidR="00176E76" w:rsidRPr="00CE18E4" w14:paraId="6953FA45" w14:textId="77777777" w:rsidTr="00C15F9D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1A3C28AC" w14:textId="77777777" w:rsidR="00176E76" w:rsidRPr="00DD6A54" w:rsidRDefault="00176E76" w:rsidP="00C15F9D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Reformulação diagrama de negócios para o CSS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F103C3" w14:textId="77777777" w:rsidR="00176E76" w:rsidRDefault="00176E76" w:rsidP="00C15F9D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4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92A08F0" w14:textId="77777777" w:rsidR="00176E76" w:rsidRPr="00DD6A54" w:rsidRDefault="00176E76" w:rsidP="00C15F9D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Gustavo K</w:t>
            </w:r>
            <w:r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H</w:t>
            </w:r>
            <w:r w:rsidRPr="00DD6A54">
              <w:rPr>
                <w:lang w:val="pt-BR"/>
              </w:rP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Raíne J</w:t>
            </w:r>
          </w:p>
          <w:p w14:paraId="2CA5A266" w14:textId="77777777" w:rsidR="00176E76" w:rsidRPr="00DD6A54" w:rsidRDefault="00176E76" w:rsidP="00C15F9D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00176E76" w14:paraId="3DA38534" w14:textId="77777777" w:rsidTr="00C15F9D">
        <w:trPr>
          <w:trHeight w:val="2055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5B51363" w14:textId="77777777" w:rsidR="00176E76" w:rsidRPr="00DD6A54" w:rsidRDefault="00176E76" w:rsidP="00C15F9D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Complemento da documentação - aprofundamento sobre o tema em específico consequências de problemas, escopo e requisitos;</w:t>
            </w:r>
          </w:p>
          <w:p w14:paraId="1EB5B381" w14:textId="77777777" w:rsidR="00176E76" w:rsidRPr="00DD6A54" w:rsidRDefault="00176E76" w:rsidP="00C15F9D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B41CFA" w14:textId="77777777" w:rsidR="00176E76" w:rsidRDefault="00176E76" w:rsidP="00C15F9D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11/0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4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/2024 - 20:00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7C876BE" w14:textId="77777777" w:rsidR="00176E76" w:rsidRDefault="00176E76" w:rsidP="00C15F9D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Igor</w:t>
            </w:r>
            <w:r>
              <w:br/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Pedro A</w:t>
            </w:r>
          </w:p>
          <w:p w14:paraId="30801B49" w14:textId="77777777" w:rsidR="00176E76" w:rsidRDefault="00176E76" w:rsidP="00C15F9D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722F2EE8" w14:textId="5CAD7A85" w:rsidR="00176E76" w:rsidRDefault="00176E76">
      <w:pPr>
        <w:spacing w:before="0"/>
      </w:pPr>
    </w:p>
    <w:sectPr w:rsidR="00176E76" w:rsidSect="00AC7628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BAE1C" w14:textId="77777777" w:rsidR="00AC7628" w:rsidRDefault="00AC7628">
      <w:pPr>
        <w:spacing w:after="0" w:line="240" w:lineRule="auto"/>
      </w:pPr>
      <w:r>
        <w:separator/>
      </w:r>
    </w:p>
  </w:endnote>
  <w:endnote w:type="continuationSeparator" w:id="0">
    <w:p w14:paraId="3AD78C79" w14:textId="77777777" w:rsidR="00AC7628" w:rsidRDefault="00AC7628">
      <w:pPr>
        <w:spacing w:after="0" w:line="240" w:lineRule="auto"/>
      </w:pPr>
      <w:r>
        <w:continuationSeparator/>
      </w:r>
    </w:p>
  </w:endnote>
  <w:endnote w:type="continuationNotice" w:id="1">
    <w:p w14:paraId="54AFA82A" w14:textId="77777777" w:rsidR="00AC7628" w:rsidRDefault="00AC762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60CD0" w14:textId="77777777" w:rsidR="00AC7628" w:rsidRDefault="00AC7628">
      <w:pPr>
        <w:spacing w:after="0" w:line="240" w:lineRule="auto"/>
      </w:pPr>
      <w:r>
        <w:separator/>
      </w:r>
    </w:p>
  </w:footnote>
  <w:footnote w:type="continuationSeparator" w:id="0">
    <w:p w14:paraId="1A8C7F21" w14:textId="77777777" w:rsidR="00AC7628" w:rsidRDefault="00AC7628">
      <w:pPr>
        <w:spacing w:after="0" w:line="240" w:lineRule="auto"/>
      </w:pPr>
      <w:r>
        <w:continuationSeparator/>
      </w:r>
    </w:p>
  </w:footnote>
  <w:footnote w:type="continuationNotice" w:id="1">
    <w:p w14:paraId="613818FD" w14:textId="77777777" w:rsidR="00AC7628" w:rsidRDefault="00AC7628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5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6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565A"/>
    <w:rsid w:val="0001626D"/>
    <w:rsid w:val="00035454"/>
    <w:rsid w:val="000376AC"/>
    <w:rsid w:val="00050B4F"/>
    <w:rsid w:val="00051508"/>
    <w:rsid w:val="00057F15"/>
    <w:rsid w:val="00071BF6"/>
    <w:rsid w:val="000763C8"/>
    <w:rsid w:val="000A3808"/>
    <w:rsid w:val="000A5335"/>
    <w:rsid w:val="000C00BF"/>
    <w:rsid w:val="000C190C"/>
    <w:rsid w:val="000E5A5B"/>
    <w:rsid w:val="001046E3"/>
    <w:rsid w:val="00110842"/>
    <w:rsid w:val="001311AF"/>
    <w:rsid w:val="001353A1"/>
    <w:rsid w:val="00137D93"/>
    <w:rsid w:val="00143649"/>
    <w:rsid w:val="00160B9A"/>
    <w:rsid w:val="00176E76"/>
    <w:rsid w:val="001A25CA"/>
    <w:rsid w:val="001A541F"/>
    <w:rsid w:val="001B623C"/>
    <w:rsid w:val="001C53DD"/>
    <w:rsid w:val="00225593"/>
    <w:rsid w:val="00230ECF"/>
    <w:rsid w:val="00243375"/>
    <w:rsid w:val="0025007B"/>
    <w:rsid w:val="00267427"/>
    <w:rsid w:val="00286D72"/>
    <w:rsid w:val="002965C2"/>
    <w:rsid w:val="00296E7E"/>
    <w:rsid w:val="002A19B9"/>
    <w:rsid w:val="002B2745"/>
    <w:rsid w:val="002C2E7D"/>
    <w:rsid w:val="002C6F40"/>
    <w:rsid w:val="002D202D"/>
    <w:rsid w:val="002D2055"/>
    <w:rsid w:val="002D49F6"/>
    <w:rsid w:val="002E0B9C"/>
    <w:rsid w:val="002E6287"/>
    <w:rsid w:val="002E628A"/>
    <w:rsid w:val="002F3DB4"/>
    <w:rsid w:val="002F5584"/>
    <w:rsid w:val="00303AE1"/>
    <w:rsid w:val="0030427A"/>
    <w:rsid w:val="0031719A"/>
    <w:rsid w:val="0032506D"/>
    <w:rsid w:val="00341E7E"/>
    <w:rsid w:val="00356BD0"/>
    <w:rsid w:val="003738A9"/>
    <w:rsid w:val="00377D41"/>
    <w:rsid w:val="003817E4"/>
    <w:rsid w:val="0038416E"/>
    <w:rsid w:val="00386FBD"/>
    <w:rsid w:val="003949BD"/>
    <w:rsid w:val="00396499"/>
    <w:rsid w:val="003D3069"/>
    <w:rsid w:val="003D4CF3"/>
    <w:rsid w:val="003E7E82"/>
    <w:rsid w:val="003F27EE"/>
    <w:rsid w:val="003F347A"/>
    <w:rsid w:val="003F523D"/>
    <w:rsid w:val="004008CE"/>
    <w:rsid w:val="00412D1F"/>
    <w:rsid w:val="00412DC7"/>
    <w:rsid w:val="004149B6"/>
    <w:rsid w:val="00423C89"/>
    <w:rsid w:val="004355D4"/>
    <w:rsid w:val="00443541"/>
    <w:rsid w:val="004505B2"/>
    <w:rsid w:val="00467270"/>
    <w:rsid w:val="004969E1"/>
    <w:rsid w:val="004A1B6A"/>
    <w:rsid w:val="004A3A8F"/>
    <w:rsid w:val="004A441F"/>
    <w:rsid w:val="004A5C6B"/>
    <w:rsid w:val="004B3501"/>
    <w:rsid w:val="004B35E0"/>
    <w:rsid w:val="004B398F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3F4A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47F0"/>
    <w:rsid w:val="00616A80"/>
    <w:rsid w:val="00637062"/>
    <w:rsid w:val="00646A2E"/>
    <w:rsid w:val="0065169C"/>
    <w:rsid w:val="006838F5"/>
    <w:rsid w:val="0069242B"/>
    <w:rsid w:val="006A6F70"/>
    <w:rsid w:val="006B2573"/>
    <w:rsid w:val="006B7040"/>
    <w:rsid w:val="006B7784"/>
    <w:rsid w:val="006C5915"/>
    <w:rsid w:val="006C7516"/>
    <w:rsid w:val="006D7798"/>
    <w:rsid w:val="006E0E5C"/>
    <w:rsid w:val="006E41B0"/>
    <w:rsid w:val="006E64FB"/>
    <w:rsid w:val="006F0866"/>
    <w:rsid w:val="006F0C58"/>
    <w:rsid w:val="006F16F0"/>
    <w:rsid w:val="006F1FE7"/>
    <w:rsid w:val="006F5957"/>
    <w:rsid w:val="006F63C0"/>
    <w:rsid w:val="006F67B1"/>
    <w:rsid w:val="006F7702"/>
    <w:rsid w:val="00713946"/>
    <w:rsid w:val="007154D4"/>
    <w:rsid w:val="00715FDA"/>
    <w:rsid w:val="00722525"/>
    <w:rsid w:val="007520BE"/>
    <w:rsid w:val="00761CCB"/>
    <w:rsid w:val="007636C1"/>
    <w:rsid w:val="007638A5"/>
    <w:rsid w:val="00770B83"/>
    <w:rsid w:val="00771DC4"/>
    <w:rsid w:val="00774389"/>
    <w:rsid w:val="007818B8"/>
    <w:rsid w:val="00783EFC"/>
    <w:rsid w:val="0079746A"/>
    <w:rsid w:val="007A4170"/>
    <w:rsid w:val="007A6D54"/>
    <w:rsid w:val="007B0962"/>
    <w:rsid w:val="007E0EAE"/>
    <w:rsid w:val="007E0F39"/>
    <w:rsid w:val="008013C4"/>
    <w:rsid w:val="00805C0F"/>
    <w:rsid w:val="00811E4C"/>
    <w:rsid w:val="00817AC0"/>
    <w:rsid w:val="008342D0"/>
    <w:rsid w:val="00864658"/>
    <w:rsid w:val="00867F32"/>
    <w:rsid w:val="008749AA"/>
    <w:rsid w:val="00880150"/>
    <w:rsid w:val="00893621"/>
    <w:rsid w:val="008A3B4B"/>
    <w:rsid w:val="008A51F5"/>
    <w:rsid w:val="008A7DE3"/>
    <w:rsid w:val="008B3A62"/>
    <w:rsid w:val="008B604C"/>
    <w:rsid w:val="008C3108"/>
    <w:rsid w:val="008C57A3"/>
    <w:rsid w:val="008D5B88"/>
    <w:rsid w:val="008E5D23"/>
    <w:rsid w:val="008F30F2"/>
    <w:rsid w:val="00900B31"/>
    <w:rsid w:val="00922818"/>
    <w:rsid w:val="0093553D"/>
    <w:rsid w:val="009426D4"/>
    <w:rsid w:val="009426F3"/>
    <w:rsid w:val="00950503"/>
    <w:rsid w:val="00953F50"/>
    <w:rsid w:val="009721D1"/>
    <w:rsid w:val="009764BF"/>
    <w:rsid w:val="00982097"/>
    <w:rsid w:val="009C176C"/>
    <w:rsid w:val="009D1D64"/>
    <w:rsid w:val="009E4463"/>
    <w:rsid w:val="009E5D29"/>
    <w:rsid w:val="009E79BF"/>
    <w:rsid w:val="009F6F59"/>
    <w:rsid w:val="00A065F0"/>
    <w:rsid w:val="00A07F08"/>
    <w:rsid w:val="00A30708"/>
    <w:rsid w:val="00A448C1"/>
    <w:rsid w:val="00A44DD7"/>
    <w:rsid w:val="00A4670E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29EA"/>
    <w:rsid w:val="00AA75B0"/>
    <w:rsid w:val="00AA7AA0"/>
    <w:rsid w:val="00AB4981"/>
    <w:rsid w:val="00AC3535"/>
    <w:rsid w:val="00AC7628"/>
    <w:rsid w:val="00AD20E5"/>
    <w:rsid w:val="00AE44C5"/>
    <w:rsid w:val="00AE65FD"/>
    <w:rsid w:val="00B10809"/>
    <w:rsid w:val="00B172EA"/>
    <w:rsid w:val="00B219BB"/>
    <w:rsid w:val="00B265A1"/>
    <w:rsid w:val="00B2681E"/>
    <w:rsid w:val="00B4324E"/>
    <w:rsid w:val="00B43495"/>
    <w:rsid w:val="00B55B80"/>
    <w:rsid w:val="00B63A6F"/>
    <w:rsid w:val="00B66015"/>
    <w:rsid w:val="00B6725A"/>
    <w:rsid w:val="00B70211"/>
    <w:rsid w:val="00B863C4"/>
    <w:rsid w:val="00B96D3E"/>
    <w:rsid w:val="00BA2AFE"/>
    <w:rsid w:val="00BA3F91"/>
    <w:rsid w:val="00BB1BF6"/>
    <w:rsid w:val="00BB3724"/>
    <w:rsid w:val="00BD11CA"/>
    <w:rsid w:val="00BF320D"/>
    <w:rsid w:val="00C1721A"/>
    <w:rsid w:val="00C20B2D"/>
    <w:rsid w:val="00C32D2E"/>
    <w:rsid w:val="00C37327"/>
    <w:rsid w:val="00C43123"/>
    <w:rsid w:val="00C61249"/>
    <w:rsid w:val="00C61E68"/>
    <w:rsid w:val="00C84289"/>
    <w:rsid w:val="00C849F5"/>
    <w:rsid w:val="00CA459E"/>
    <w:rsid w:val="00CA5A34"/>
    <w:rsid w:val="00CA6B4F"/>
    <w:rsid w:val="00CE18E4"/>
    <w:rsid w:val="00CE7604"/>
    <w:rsid w:val="00CF4E80"/>
    <w:rsid w:val="00D04142"/>
    <w:rsid w:val="00D04D2C"/>
    <w:rsid w:val="00D076CD"/>
    <w:rsid w:val="00D11DC2"/>
    <w:rsid w:val="00D123DF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9094F"/>
    <w:rsid w:val="00DA32DF"/>
    <w:rsid w:val="00DA4A43"/>
    <w:rsid w:val="00DA5BEB"/>
    <w:rsid w:val="00DD004A"/>
    <w:rsid w:val="00DD1852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51439"/>
    <w:rsid w:val="00E61B8A"/>
    <w:rsid w:val="00E65913"/>
    <w:rsid w:val="00E84D14"/>
    <w:rsid w:val="00EA42EA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6E5C"/>
    <w:rsid w:val="00EF7EB0"/>
    <w:rsid w:val="00F02B07"/>
    <w:rsid w:val="00F112B1"/>
    <w:rsid w:val="00F16B49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6F63C0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3472B"/>
    <w:rsid w:val="00377D41"/>
    <w:rsid w:val="003830B9"/>
    <w:rsid w:val="003F02DA"/>
    <w:rsid w:val="00471D66"/>
    <w:rsid w:val="00562528"/>
    <w:rsid w:val="0065479B"/>
    <w:rsid w:val="006F4713"/>
    <w:rsid w:val="00785618"/>
    <w:rsid w:val="00792CE0"/>
    <w:rsid w:val="00811FA0"/>
    <w:rsid w:val="00832687"/>
    <w:rsid w:val="008C6938"/>
    <w:rsid w:val="008D2AA8"/>
    <w:rsid w:val="008E01E9"/>
    <w:rsid w:val="009230BB"/>
    <w:rsid w:val="00AB0E62"/>
    <w:rsid w:val="00CB6052"/>
    <w:rsid w:val="00CC7B67"/>
    <w:rsid w:val="00CE603A"/>
    <w:rsid w:val="00D41786"/>
    <w:rsid w:val="00E1712E"/>
    <w:rsid w:val="00E343E8"/>
    <w:rsid w:val="00E92506"/>
    <w:rsid w:val="00ED603C"/>
    <w:rsid w:val="00F1558E"/>
    <w:rsid w:val="00F6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655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2024-04-08T21:49:00Z</dcterms:created>
  <dcterms:modified xsi:type="dcterms:W3CDTF">2024-04-12T22:06:00Z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