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1F09" w14:textId="513393BF" w:rsidR="0051670A" w:rsidRPr="00DB7A36" w:rsidRDefault="157C00EB" w:rsidP="157C00EB">
      <w:pPr>
        <w:jc w:val="center"/>
        <w:rPr>
          <w:rFonts w:eastAsiaTheme="minorEastAsia"/>
          <w:b/>
          <w:bCs/>
          <w:sz w:val="36"/>
          <w:szCs w:val="36"/>
        </w:rPr>
      </w:pPr>
      <w:r w:rsidRPr="157C00EB">
        <w:rPr>
          <w:rFonts w:eastAsiaTheme="minorEastAsia"/>
          <w:b/>
          <w:bCs/>
          <w:sz w:val="36"/>
          <w:szCs w:val="36"/>
        </w:rPr>
        <w:t>ATA DE REUNIÃO</w:t>
      </w:r>
    </w:p>
    <w:p w14:paraId="4C924EBB" w14:textId="433D321A" w:rsidR="00EA715D" w:rsidRDefault="157C00EB" w:rsidP="157C00EB">
      <w:pPr>
        <w:rPr>
          <w:rFonts w:eastAsiaTheme="minorEastAsia"/>
        </w:rPr>
      </w:pPr>
      <w:r w:rsidRPr="157C00EB">
        <w:rPr>
          <w:rFonts w:eastAsiaTheme="minorEastAsia"/>
          <w:b/>
          <w:bCs/>
        </w:rPr>
        <w:t>Data:</w:t>
      </w:r>
      <w:r w:rsidRPr="157C00EB">
        <w:rPr>
          <w:rFonts w:eastAsiaTheme="minorEastAsia"/>
        </w:rPr>
        <w:t xml:space="preserve">  05/04/2024 - 21:00 </w:t>
      </w:r>
      <w:r w:rsidR="1277E0BB">
        <w:br/>
      </w:r>
      <w:proofErr w:type="gramStart"/>
      <w:r w:rsidRPr="00E26109">
        <w:rPr>
          <w:rFonts w:eastAsiaTheme="minorEastAsia"/>
          <w:b/>
          <w:bCs/>
        </w:rPr>
        <w:t>Termino</w:t>
      </w:r>
      <w:proofErr w:type="gramEnd"/>
      <w:r w:rsidRPr="00E26109">
        <w:rPr>
          <w:rFonts w:eastAsiaTheme="minorEastAsia"/>
          <w:b/>
          <w:bCs/>
        </w:rPr>
        <w:t>:</w:t>
      </w:r>
      <w:r w:rsidRPr="157C00EB">
        <w:rPr>
          <w:rFonts w:eastAsiaTheme="minorEastAsia"/>
        </w:rPr>
        <w:t xml:space="preserve"> 05/04/2024 - 23:10</w:t>
      </w:r>
    </w:p>
    <w:p w14:paraId="60BFF1EA" w14:textId="68D9A126" w:rsidR="00EA715D" w:rsidRDefault="157C00EB" w:rsidP="157C00EB">
      <w:pPr>
        <w:rPr>
          <w:rFonts w:eastAsiaTheme="minorEastAsia"/>
          <w:color w:val="000000" w:themeColor="text1"/>
        </w:rPr>
      </w:pPr>
      <w:r w:rsidRPr="157C00EB">
        <w:rPr>
          <w:rFonts w:eastAsiaTheme="minorEastAsia"/>
          <w:b/>
          <w:bCs/>
          <w:lang w:val="es-ES"/>
        </w:rPr>
        <w:t>Participantes presentes:</w:t>
      </w:r>
      <w:r w:rsidRPr="157C00EB">
        <w:rPr>
          <w:rFonts w:eastAsiaTheme="minorEastAsia"/>
          <w:lang w:val="es-ES"/>
        </w:rPr>
        <w:t xml:space="preserve"> </w:t>
      </w:r>
      <w:r w:rsidRPr="157C00EB">
        <w:rPr>
          <w:rFonts w:eastAsiaTheme="minorEastAsia"/>
          <w:color w:val="000000" w:themeColor="text1"/>
          <w:lang w:val="es-ES"/>
        </w:rPr>
        <w:t xml:space="preserve">Gustavo </w:t>
      </w:r>
      <w:bookmarkStart w:id="0" w:name="_Int_OmkMTnLk"/>
      <w:proofErr w:type="spellStart"/>
      <w:r w:rsidRPr="157C00EB">
        <w:rPr>
          <w:rFonts w:eastAsiaTheme="minorEastAsia"/>
          <w:color w:val="000000" w:themeColor="text1"/>
          <w:lang w:val="es-ES"/>
        </w:rPr>
        <w:t>Kohatsu</w:t>
      </w:r>
      <w:bookmarkEnd w:id="0"/>
      <w:proofErr w:type="spellEnd"/>
      <w:r w:rsidRPr="157C00EB">
        <w:rPr>
          <w:rFonts w:eastAsiaTheme="minorEastAsia"/>
          <w:color w:val="000000" w:themeColor="text1"/>
          <w:lang w:val="es-ES"/>
        </w:rPr>
        <w:t xml:space="preserve">, </w:t>
      </w:r>
      <w:r w:rsidRPr="157C00EB">
        <w:rPr>
          <w:rFonts w:eastAsiaTheme="minorEastAsia"/>
          <w:color w:val="000000" w:themeColor="text1"/>
        </w:rPr>
        <w:t>Igor Daniel, Pedro Almeida, Pedro Henrique, Rafael Lee, Raíne Jardim.</w:t>
      </w:r>
    </w:p>
    <w:p w14:paraId="1BA0491C" w14:textId="7E171908" w:rsidR="00EA715D" w:rsidRDefault="157C00EB" w:rsidP="157C00EB">
      <w:pPr>
        <w:rPr>
          <w:rFonts w:eastAsiaTheme="minorEastAsia"/>
        </w:rPr>
      </w:pPr>
      <w:r w:rsidRPr="157C00EB">
        <w:rPr>
          <w:rFonts w:eastAsiaTheme="minorEastAsia"/>
          <w:b/>
          <w:bCs/>
        </w:rPr>
        <w:t>Participantes ausentes:</w:t>
      </w:r>
      <w:r w:rsidRPr="157C00EB">
        <w:rPr>
          <w:rFonts w:eastAsiaTheme="minorEastAsia"/>
        </w:rPr>
        <w:t xml:space="preserve">  João Vitor.</w:t>
      </w:r>
    </w:p>
    <w:p w14:paraId="1FA0B7D7" w14:textId="44C0202E" w:rsidR="00EA715D" w:rsidRPr="009117BE" w:rsidRDefault="157C00EB" w:rsidP="157C00EB">
      <w:pPr>
        <w:rPr>
          <w:rFonts w:eastAsiaTheme="minorEastAsia"/>
        </w:rPr>
      </w:pPr>
      <w:r w:rsidRPr="157C00EB">
        <w:rPr>
          <w:rFonts w:eastAsiaTheme="minorEastAsia"/>
          <w:b/>
          <w:bCs/>
        </w:rPr>
        <w:t>Assuntos discutidos e principais decisões:</w:t>
      </w:r>
      <w:r w:rsidRPr="157C00EB">
        <w:rPr>
          <w:rFonts w:eastAsiaTheme="minorEastAsia"/>
        </w:rPr>
        <w:t xml:space="preserve"> </w:t>
      </w:r>
    </w:p>
    <w:p w14:paraId="20EC48F9" w14:textId="664E199E" w:rsidR="1277E0BB" w:rsidRDefault="479257FC" w:rsidP="157C00EB">
      <w:pPr>
        <w:ind w:firstLine="708"/>
        <w:rPr>
          <w:rFonts w:eastAsiaTheme="minorEastAsia"/>
        </w:rPr>
      </w:pPr>
      <w:r w:rsidRPr="479257FC">
        <w:rPr>
          <w:rFonts w:eastAsiaTheme="minorEastAsia"/>
        </w:rPr>
        <w:t>• KT - Documentação precisava de mais conteúdo e especificações:  aprofundamento sobre o tema em específico consequências de problemas, escopo e requisitos;</w:t>
      </w:r>
    </w:p>
    <w:p w14:paraId="0BF12DC3" w14:textId="0EB69F05" w:rsidR="479257FC" w:rsidRDefault="479257FC" w:rsidP="479257FC">
      <w:pPr>
        <w:ind w:firstLine="708"/>
        <w:rPr>
          <w:rFonts w:eastAsiaTheme="minorEastAsia"/>
        </w:rPr>
      </w:pPr>
    </w:p>
    <w:p w14:paraId="5B5FC852" w14:textId="34F31661" w:rsidR="1277E0BB" w:rsidRDefault="242186FA" w:rsidP="479257FC">
      <w:pPr>
        <w:ind w:firstLine="708"/>
        <w:rPr>
          <w:rFonts w:eastAsiaTheme="minorEastAsia"/>
          <w:color w:val="000000" w:themeColor="text1"/>
        </w:rPr>
      </w:pPr>
      <w:r w:rsidRPr="242186FA">
        <w:rPr>
          <w:rFonts w:eastAsiaTheme="minorEastAsia"/>
        </w:rPr>
        <w:t xml:space="preserve">• </w:t>
      </w:r>
      <w:r w:rsidRPr="242186FA">
        <w:rPr>
          <w:rFonts w:eastAsiaTheme="minorEastAsia"/>
          <w:color w:val="000000" w:themeColor="text1"/>
        </w:rPr>
        <w:t>Trocar as funções:</w:t>
      </w:r>
      <w:r w:rsidR="1277E0BB">
        <w:br/>
      </w:r>
      <w:r w:rsidRPr="242186FA">
        <w:rPr>
          <w:rFonts w:eastAsiaTheme="minorEastAsia"/>
          <w:b/>
          <w:bCs/>
          <w:color w:val="000000" w:themeColor="text1"/>
        </w:rPr>
        <w:t>PO</w:t>
      </w:r>
      <w:r w:rsidRPr="242186FA">
        <w:rPr>
          <w:rFonts w:eastAsiaTheme="minorEastAsia"/>
          <w:color w:val="000000" w:themeColor="text1"/>
        </w:rPr>
        <w:t xml:space="preserve">: Gustavo </w:t>
      </w:r>
      <w:proofErr w:type="spellStart"/>
      <w:r w:rsidRPr="242186FA">
        <w:rPr>
          <w:rFonts w:eastAsiaTheme="minorEastAsia"/>
          <w:color w:val="000000" w:themeColor="text1"/>
        </w:rPr>
        <w:t>Kohatsu</w:t>
      </w:r>
      <w:proofErr w:type="spellEnd"/>
      <w:r w:rsidRPr="242186FA">
        <w:rPr>
          <w:rFonts w:eastAsiaTheme="minorEastAsia"/>
          <w:color w:val="000000" w:themeColor="text1"/>
        </w:rPr>
        <w:t>.</w:t>
      </w:r>
      <w:r w:rsidR="1277E0BB">
        <w:br/>
      </w:r>
      <w:r w:rsidRPr="242186FA">
        <w:rPr>
          <w:rFonts w:eastAsiaTheme="minorEastAsia"/>
          <w:b/>
          <w:bCs/>
          <w:color w:val="000000" w:themeColor="text1"/>
        </w:rPr>
        <w:t>Scrum Master</w:t>
      </w:r>
      <w:r w:rsidRPr="242186FA">
        <w:rPr>
          <w:rFonts w:eastAsiaTheme="minorEastAsia"/>
          <w:color w:val="000000" w:themeColor="text1"/>
        </w:rPr>
        <w:t>: Raíne Jardi</w:t>
      </w:r>
      <w:r w:rsidR="00E26109">
        <w:rPr>
          <w:rFonts w:eastAsiaTheme="minorEastAsia"/>
          <w:color w:val="000000" w:themeColor="text1"/>
        </w:rPr>
        <w:t>m</w:t>
      </w:r>
      <w:r w:rsidRPr="242186FA">
        <w:rPr>
          <w:rFonts w:eastAsiaTheme="minorEastAsia"/>
          <w:color w:val="000000" w:themeColor="text1"/>
        </w:rPr>
        <w:t>.</w:t>
      </w:r>
      <w:r w:rsidR="1277E0BB">
        <w:br/>
      </w:r>
      <w:r w:rsidRPr="242186FA">
        <w:rPr>
          <w:rFonts w:eastAsiaTheme="minorEastAsia"/>
          <w:b/>
          <w:bCs/>
          <w:color w:val="000000" w:themeColor="text1"/>
        </w:rPr>
        <w:t>Front</w:t>
      </w:r>
      <w:r w:rsidRPr="242186FA">
        <w:rPr>
          <w:rFonts w:eastAsiaTheme="minorEastAsia"/>
          <w:color w:val="000000" w:themeColor="text1"/>
        </w:rPr>
        <w:t xml:space="preserve">: Pedro H, Gustavo </w:t>
      </w:r>
      <w:bookmarkStart w:id="1" w:name="_Int_2FtGMhN2"/>
      <w:proofErr w:type="spellStart"/>
      <w:r w:rsidRPr="242186FA">
        <w:rPr>
          <w:rFonts w:eastAsiaTheme="minorEastAsia"/>
          <w:color w:val="000000" w:themeColor="text1"/>
        </w:rPr>
        <w:t>Kohatsu</w:t>
      </w:r>
      <w:bookmarkEnd w:id="1"/>
      <w:proofErr w:type="spellEnd"/>
      <w:r w:rsidRPr="242186FA">
        <w:rPr>
          <w:rFonts w:eastAsiaTheme="minorEastAsia"/>
          <w:color w:val="000000" w:themeColor="text1"/>
        </w:rPr>
        <w:t xml:space="preserve">, Raíne Jardim. - Começar o HTML da primeira parte para receber o feedback do </w:t>
      </w:r>
      <w:proofErr w:type="spellStart"/>
      <w:r w:rsidRPr="242186FA">
        <w:rPr>
          <w:rFonts w:eastAsiaTheme="minorEastAsia"/>
          <w:color w:val="000000" w:themeColor="text1"/>
        </w:rPr>
        <w:t>Frizza</w:t>
      </w:r>
      <w:proofErr w:type="spellEnd"/>
      <w:r w:rsidRPr="242186FA">
        <w:rPr>
          <w:rFonts w:eastAsiaTheme="minorEastAsia"/>
          <w:color w:val="000000" w:themeColor="text1"/>
        </w:rPr>
        <w:t>.</w:t>
      </w:r>
    </w:p>
    <w:p w14:paraId="7C3E8576" w14:textId="452615E7" w:rsidR="1277E0BB" w:rsidRDefault="157C00EB" w:rsidP="157C00EB">
      <w:pPr>
        <w:rPr>
          <w:rFonts w:eastAsiaTheme="minorEastAsia"/>
          <w:color w:val="000000" w:themeColor="text1"/>
        </w:rPr>
      </w:pPr>
      <w:r w:rsidRPr="157C00EB">
        <w:rPr>
          <w:rFonts w:eastAsiaTheme="minorEastAsia"/>
          <w:b/>
          <w:bCs/>
          <w:color w:val="000000" w:themeColor="text1"/>
        </w:rPr>
        <w:t>Back</w:t>
      </w:r>
      <w:r w:rsidRPr="157C00EB">
        <w:rPr>
          <w:rFonts w:eastAsiaTheme="minorEastAsia"/>
          <w:color w:val="000000" w:themeColor="text1"/>
        </w:rPr>
        <w:t>: João, Rafael – Arrumar CSS para ficar igual do site e ajeitar o resultado, fazer uma transição.</w:t>
      </w:r>
    </w:p>
    <w:p w14:paraId="5344DD0E" w14:textId="4A48C94A" w:rsidR="1277E0BB" w:rsidRDefault="1277E0BB" w:rsidP="157C00EB">
      <w:pPr>
        <w:rPr>
          <w:rFonts w:eastAsiaTheme="minorEastAsia"/>
          <w:color w:val="000000" w:themeColor="text1"/>
        </w:rPr>
      </w:pPr>
      <w:r>
        <w:br/>
      </w:r>
      <w:r w:rsidR="157C00EB" w:rsidRPr="157C00EB">
        <w:rPr>
          <w:rFonts w:eastAsiaTheme="minorEastAsia"/>
          <w:b/>
          <w:bCs/>
          <w:color w:val="000000" w:themeColor="text1"/>
        </w:rPr>
        <w:t>BD/Documentação</w:t>
      </w:r>
      <w:r w:rsidR="157C00EB" w:rsidRPr="157C00EB">
        <w:rPr>
          <w:rFonts w:eastAsiaTheme="minorEastAsia"/>
          <w:color w:val="000000" w:themeColor="text1"/>
        </w:rPr>
        <w:t>: Igor, Pedro A - Confirmar com o Murilo e pegar inputs sobre melhorias da remodelagem.</w:t>
      </w:r>
    </w:p>
    <w:p w14:paraId="2212BB2A" w14:textId="4455B23D" w:rsidR="1277E0BB" w:rsidRDefault="479257FC" w:rsidP="479257FC">
      <w:pPr>
        <w:rPr>
          <w:rFonts w:eastAsiaTheme="minorEastAsia"/>
          <w:b/>
          <w:bCs/>
          <w:color w:val="000000" w:themeColor="text1"/>
        </w:rPr>
      </w:pPr>
      <w:r w:rsidRPr="479257FC">
        <w:rPr>
          <w:rFonts w:eastAsiaTheme="minorEastAsia"/>
        </w:rPr>
        <w:t xml:space="preserve">Especial - </w:t>
      </w:r>
      <w:r w:rsidRPr="479257FC">
        <w:rPr>
          <w:rFonts w:eastAsiaTheme="minorEastAsia"/>
          <w:b/>
          <w:bCs/>
          <w:color w:val="000000" w:themeColor="text1"/>
        </w:rPr>
        <w:t>Pedro H – Estudar Perca e perda.</w:t>
      </w:r>
      <w:r w:rsidR="157C00EB">
        <w:br/>
      </w:r>
    </w:p>
    <w:p w14:paraId="5076975B" w14:textId="7832511B" w:rsidR="1277E0BB" w:rsidRDefault="479257FC" w:rsidP="479257FC">
      <w:pPr>
        <w:pStyle w:val="PargrafodaLista"/>
        <w:numPr>
          <w:ilvl w:val="0"/>
          <w:numId w:val="3"/>
        </w:numPr>
        <w:rPr>
          <w:rFonts w:eastAsiaTheme="minorEastAsia"/>
        </w:rPr>
      </w:pPr>
      <w:r w:rsidRPr="479257FC">
        <w:rPr>
          <w:rFonts w:eastAsiaTheme="minorEastAsia"/>
          <w:b/>
          <w:bCs/>
        </w:rPr>
        <w:t>Regras de convivência</w:t>
      </w:r>
    </w:p>
    <w:p w14:paraId="27339203" w14:textId="26FA1AF1" w:rsidR="1277E0BB" w:rsidRDefault="157C00EB" w:rsidP="157C00EB">
      <w:pPr>
        <w:rPr>
          <w:rFonts w:eastAsiaTheme="minorEastAsia"/>
        </w:rPr>
      </w:pPr>
      <w:r w:rsidRPr="157C00EB">
        <w:rPr>
          <w:rFonts w:eastAsiaTheme="minorEastAsia"/>
        </w:rPr>
        <w:t>1 - Em caso de discordância de ideias: fazer votação;</w:t>
      </w:r>
    </w:p>
    <w:p w14:paraId="2181D211" w14:textId="3C0836E7" w:rsidR="1277E0BB" w:rsidRDefault="157C00EB" w:rsidP="157C00EB">
      <w:pPr>
        <w:rPr>
          <w:rFonts w:eastAsiaTheme="minorEastAsia"/>
        </w:rPr>
      </w:pPr>
      <w:r w:rsidRPr="157C00EB">
        <w:rPr>
          <w:rFonts w:eastAsiaTheme="minorEastAsia"/>
        </w:rPr>
        <w:t xml:space="preserve">2 – Determinar dias e horários das reuniões (diárias) e reuniões Sprint Review / </w:t>
      </w:r>
      <w:proofErr w:type="spellStart"/>
      <w:r w:rsidRPr="157C00EB">
        <w:rPr>
          <w:rFonts w:eastAsiaTheme="minorEastAsia"/>
        </w:rPr>
        <w:t>Retrospective</w:t>
      </w:r>
      <w:proofErr w:type="spellEnd"/>
      <w:r w:rsidRPr="157C00EB">
        <w:rPr>
          <w:rFonts w:eastAsiaTheme="minorEastAsia"/>
        </w:rPr>
        <w:t>, sempre no mesmo horário;</w:t>
      </w:r>
    </w:p>
    <w:p w14:paraId="06F14270" w14:textId="7D3EA5AC" w:rsidR="1277E0BB" w:rsidRDefault="157C00EB" w:rsidP="157C00EB">
      <w:pPr>
        <w:rPr>
          <w:rFonts w:eastAsiaTheme="minorEastAsia"/>
        </w:rPr>
      </w:pPr>
      <w:r w:rsidRPr="157C00EB">
        <w:rPr>
          <w:rFonts w:eastAsiaTheme="minorEastAsia"/>
        </w:rPr>
        <w:t>3 - Se o integrante não participar da reunião, será registrado em ata e computado nos indicadores de participação do projeto;</w:t>
      </w:r>
    </w:p>
    <w:p w14:paraId="6AE58F11" w14:textId="65EF5FCC" w:rsidR="1277E0BB" w:rsidRDefault="43AD9B43" w:rsidP="43AD9B43">
      <w:pPr>
        <w:rPr>
          <w:rFonts w:eastAsiaTheme="minorEastAsia"/>
        </w:rPr>
      </w:pPr>
      <w:r w:rsidRPr="43AD9B43">
        <w:rPr>
          <w:rFonts w:eastAsiaTheme="minorEastAsia"/>
        </w:rPr>
        <w:t xml:space="preserve">4 - Os integrantes que participarem da reunião poderão tomar decisões em relação ao </w:t>
      </w:r>
      <w:proofErr w:type="gramStart"/>
      <w:r w:rsidRPr="43AD9B43">
        <w:rPr>
          <w:rFonts w:eastAsiaTheme="minorEastAsia"/>
        </w:rPr>
        <w:t>projeto ;</w:t>
      </w:r>
      <w:proofErr w:type="gramEnd"/>
      <w:r w:rsidR="157C00EB">
        <w:br/>
      </w:r>
      <w:r w:rsidR="157C00EB">
        <w:br/>
      </w:r>
      <w:r w:rsidRPr="43AD9B43">
        <w:rPr>
          <w:rFonts w:eastAsiaTheme="minorEastAsia"/>
        </w:rPr>
        <w:t>5 - Se o integrante não entregar ou não justificar a “não entrega”, será registrado em ata e computado nos indicadores de participação do projeto;</w:t>
      </w:r>
    </w:p>
    <w:p w14:paraId="76610FF1" w14:textId="0736B3E4" w:rsidR="1277E0BB" w:rsidRDefault="157C00EB" w:rsidP="157C00EB">
      <w:pPr>
        <w:rPr>
          <w:rFonts w:eastAsiaTheme="minorEastAsia"/>
        </w:rPr>
      </w:pPr>
      <w:r w:rsidRPr="157C00EB">
        <w:rPr>
          <w:rFonts w:eastAsiaTheme="minorEastAsia"/>
        </w:rPr>
        <w:t>6 - Haverá uma rotatividade semanal na apresentação das reuniões de Review para o Professor;</w:t>
      </w:r>
    </w:p>
    <w:p w14:paraId="48C0BF6F" w14:textId="5B7536F4" w:rsidR="1277E0BB" w:rsidRDefault="157C00EB" w:rsidP="157C00EB">
      <w:pPr>
        <w:rPr>
          <w:rFonts w:eastAsiaTheme="minorEastAsia"/>
        </w:rPr>
      </w:pPr>
      <w:r w:rsidRPr="157C00EB">
        <w:rPr>
          <w:rFonts w:eastAsiaTheme="minorEastAsia"/>
        </w:rPr>
        <w:t>7 - A Sprint dos grupos terá 7 dias de duração e as reuniões de final de Sprint serão sempre nas aulas de PI;</w:t>
      </w:r>
    </w:p>
    <w:p w14:paraId="7CC3608C" w14:textId="780DF711" w:rsidR="1277E0BB" w:rsidRDefault="157C00EB" w:rsidP="157C00EB">
      <w:pPr>
        <w:rPr>
          <w:rFonts w:eastAsiaTheme="minorEastAsia"/>
        </w:rPr>
      </w:pPr>
      <w:r w:rsidRPr="157C00EB">
        <w:rPr>
          <w:rFonts w:eastAsiaTheme="minorEastAsia"/>
        </w:rPr>
        <w:lastRenderedPageBreak/>
        <w:t>8 - Proibido xenofobia, palavras de baixo calão, racismo, machismo e bullying;</w:t>
      </w:r>
    </w:p>
    <w:p w14:paraId="06F53386" w14:textId="5904FE01" w:rsidR="1277E0BB" w:rsidRDefault="157C00EB" w:rsidP="157C00EB">
      <w:pPr>
        <w:rPr>
          <w:rFonts w:eastAsiaTheme="minorEastAsia"/>
        </w:rPr>
      </w:pPr>
      <w:r w:rsidRPr="157C00EB">
        <w:rPr>
          <w:rFonts w:eastAsiaTheme="minorEastAsia"/>
        </w:rPr>
        <w:t>9 - Não zombar das ideias das pessoas, todas as ideias devem ser respeitadas;</w:t>
      </w:r>
    </w:p>
    <w:p w14:paraId="3F0DCA8F" w14:textId="414C057B" w:rsidR="1277E0BB" w:rsidRDefault="479257FC" w:rsidP="157C00EB">
      <w:pPr>
        <w:rPr>
          <w:rFonts w:eastAsiaTheme="minorEastAsia"/>
        </w:rPr>
      </w:pPr>
      <w:r w:rsidRPr="479257FC">
        <w:rPr>
          <w:rFonts w:eastAsiaTheme="minorEastAsia"/>
        </w:rPr>
        <w:t>10 – Procurar ajudar os membros sempre que ver necessidade.</w:t>
      </w:r>
    </w:p>
    <w:p w14:paraId="7B639E72" w14:textId="2E756038" w:rsidR="479257FC" w:rsidRDefault="479257FC" w:rsidP="479257FC">
      <w:pPr>
        <w:rPr>
          <w:rFonts w:eastAsiaTheme="minorEastAsia"/>
        </w:rPr>
      </w:pPr>
    </w:p>
    <w:p w14:paraId="5675C351" w14:textId="0A031FFD" w:rsidR="479257FC" w:rsidRDefault="479257FC" w:rsidP="479257FC">
      <w:pPr>
        <w:pStyle w:val="PargrafodaLista"/>
        <w:numPr>
          <w:ilvl w:val="0"/>
          <w:numId w:val="3"/>
        </w:numPr>
        <w:rPr>
          <w:rFonts w:ascii="Aptos" w:eastAsia="Aptos" w:hAnsi="Aptos" w:cs="Aptos"/>
          <w:b/>
          <w:bCs/>
        </w:rPr>
      </w:pPr>
      <w:r w:rsidRPr="479257FC">
        <w:rPr>
          <w:rFonts w:ascii="Aptos" w:eastAsia="Aptos" w:hAnsi="Aptos" w:cs="Aptos"/>
          <w:b/>
          <w:bCs/>
        </w:rPr>
        <w:t xml:space="preserve"> Missão, visão e valores da equipe:</w:t>
      </w:r>
    </w:p>
    <w:p w14:paraId="67EF7EDF" w14:textId="5855CD19" w:rsidR="1277E0BB" w:rsidRDefault="157C00EB" w:rsidP="157C00EB">
      <w:pPr>
        <w:rPr>
          <w:rFonts w:eastAsiaTheme="minorEastAsia"/>
          <w:b/>
          <w:bCs/>
        </w:rPr>
      </w:pPr>
      <w:r w:rsidRPr="157C00EB">
        <w:rPr>
          <w:rFonts w:eastAsiaTheme="minorEastAsia"/>
          <w:b/>
          <w:bCs/>
        </w:rPr>
        <w:t>Missão:</w:t>
      </w:r>
    </w:p>
    <w:p w14:paraId="24ADD125" w14:textId="5D822B63" w:rsidR="1277E0BB" w:rsidRDefault="157C00EB" w:rsidP="157C00EB">
      <w:pPr>
        <w:rPr>
          <w:rFonts w:eastAsiaTheme="minorEastAsia"/>
        </w:rPr>
      </w:pPr>
      <w:r w:rsidRPr="157C00EB">
        <w:rPr>
          <w:rFonts w:eastAsiaTheme="minorEastAsia"/>
        </w:rPr>
        <w:t>Garantir um monitoramento adequado durante o transporte das carnes, mantendo sua qualidade para o consumidor final.</w:t>
      </w:r>
      <w:r w:rsidR="1277E0BB">
        <w:br/>
      </w:r>
      <w:r w:rsidR="1277E0BB">
        <w:br/>
      </w:r>
      <w:r w:rsidRPr="157C00EB">
        <w:rPr>
          <w:rFonts w:eastAsiaTheme="minorEastAsia"/>
          <w:b/>
          <w:bCs/>
        </w:rPr>
        <w:t xml:space="preserve">Visão: </w:t>
      </w:r>
    </w:p>
    <w:p w14:paraId="6E4BA1AE" w14:textId="369C0C47" w:rsidR="1277E0BB" w:rsidRDefault="157C00EB" w:rsidP="157C00EB">
      <w:pPr>
        <w:rPr>
          <w:rFonts w:eastAsiaTheme="minorEastAsia"/>
        </w:rPr>
      </w:pPr>
      <w:r w:rsidRPr="157C00EB">
        <w:rPr>
          <w:rFonts w:eastAsiaTheme="minorEastAsia"/>
        </w:rPr>
        <w:t>Ser a maior e melhor rede de monitoramento no transporte de carnes oferecendo aos seus clientes uma relação duradoura com foco no crescimento, rentabilidade e responsabilidade socioambiental.</w:t>
      </w:r>
    </w:p>
    <w:p w14:paraId="5CCA79B4" w14:textId="62F28441" w:rsidR="1277E0BB" w:rsidRDefault="157C00EB" w:rsidP="157C00EB">
      <w:pPr>
        <w:rPr>
          <w:rFonts w:eastAsiaTheme="minorEastAsia"/>
          <w:b/>
          <w:bCs/>
        </w:rPr>
      </w:pPr>
      <w:r w:rsidRPr="157C00EB">
        <w:rPr>
          <w:rFonts w:eastAsiaTheme="minorEastAsia"/>
          <w:b/>
          <w:bCs/>
        </w:rPr>
        <w:t>Valores:</w:t>
      </w:r>
    </w:p>
    <w:p w14:paraId="3D5BC8EF" w14:textId="668211D7" w:rsidR="00D431B7" w:rsidRDefault="157C00EB" w:rsidP="157C00EB">
      <w:pPr>
        <w:rPr>
          <w:rFonts w:eastAsiaTheme="minorEastAsia"/>
        </w:rPr>
      </w:pPr>
      <w:r w:rsidRPr="157C00EB">
        <w:rPr>
          <w:rFonts w:eastAsiaTheme="minorEastAsia"/>
        </w:rPr>
        <w:t>Resiliência – seguir em frente, mesmo quando está difícil;</w:t>
      </w:r>
    </w:p>
    <w:p w14:paraId="7B69C606" w14:textId="0FF06F9E" w:rsidR="1277E0BB" w:rsidRDefault="157C00EB" w:rsidP="157C00EB">
      <w:pPr>
        <w:rPr>
          <w:rFonts w:eastAsiaTheme="minorEastAsia"/>
        </w:rPr>
      </w:pPr>
      <w:r w:rsidRPr="157C00EB">
        <w:rPr>
          <w:rFonts w:eastAsiaTheme="minorEastAsia"/>
        </w:rPr>
        <w:t>União - Convivendo em harmonia como um time;</w:t>
      </w:r>
    </w:p>
    <w:p w14:paraId="3B107AC0" w14:textId="4B5BAE96" w:rsidR="157C00EB" w:rsidRDefault="479257FC" w:rsidP="479257FC">
      <w:pPr>
        <w:rPr>
          <w:rFonts w:eastAsiaTheme="minorEastAsia"/>
          <w:color w:val="212529"/>
          <w:sz w:val="24"/>
          <w:szCs w:val="24"/>
        </w:rPr>
      </w:pPr>
      <w:r w:rsidRPr="479257FC">
        <w:rPr>
          <w:rFonts w:eastAsiaTheme="minorEastAsia"/>
        </w:rPr>
        <w:t>Excelência - Sempre em busca de fazer o melhor para os nossos clientes.</w:t>
      </w:r>
    </w:p>
    <w:p w14:paraId="26F22459" w14:textId="3E328909" w:rsidR="479257FC" w:rsidRDefault="479257FC" w:rsidP="479257FC">
      <w:pPr>
        <w:rPr>
          <w:rFonts w:eastAsiaTheme="minorEastAsia"/>
        </w:rPr>
      </w:pPr>
    </w:p>
    <w:p w14:paraId="5200A96A" w14:textId="756047F9" w:rsidR="00EA715D" w:rsidRPr="00860D92" w:rsidRDefault="479257FC" w:rsidP="479257FC">
      <w:pPr>
        <w:pStyle w:val="PargrafodaLista"/>
        <w:numPr>
          <w:ilvl w:val="0"/>
          <w:numId w:val="2"/>
        </w:numPr>
        <w:rPr>
          <w:rFonts w:eastAsiaTheme="minorEastAsia"/>
          <w:b/>
          <w:bCs/>
        </w:rPr>
      </w:pPr>
      <w:r w:rsidRPr="479257FC">
        <w:rPr>
          <w:rFonts w:eastAsiaTheme="minorEastAsia"/>
          <w:b/>
          <w:bCs/>
        </w:rPr>
        <w:t>Plano de Ação – Para a próxima semana:</w:t>
      </w:r>
    </w:p>
    <w:p w14:paraId="4A5594E5" w14:textId="0EBA935A" w:rsidR="479257FC" w:rsidRDefault="479257FC" w:rsidP="479257FC">
      <w:pPr>
        <w:rPr>
          <w:rFonts w:eastAsiaTheme="minorEastAsia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A715D" w14:paraId="79DF6CB7" w14:textId="77777777" w:rsidTr="242186FA">
        <w:tc>
          <w:tcPr>
            <w:tcW w:w="2831" w:type="dxa"/>
            <w:shd w:val="clear" w:color="auto" w:fill="D1D1D1" w:themeFill="background2" w:themeFillShade="E6"/>
          </w:tcPr>
          <w:p w14:paraId="4280803F" w14:textId="19288614" w:rsidR="00EA715D" w:rsidRPr="00860D92" w:rsidRDefault="157C00EB" w:rsidP="157C00EB">
            <w:pPr>
              <w:rPr>
                <w:rFonts w:eastAsiaTheme="minorEastAsia"/>
                <w:b/>
                <w:bCs/>
              </w:rPr>
            </w:pPr>
            <w:r w:rsidRPr="157C00EB">
              <w:rPr>
                <w:rFonts w:eastAsiaTheme="minorEastAsia"/>
                <w:b/>
                <w:bCs/>
              </w:rPr>
              <w:t>O que fazer</w:t>
            </w:r>
          </w:p>
        </w:tc>
        <w:tc>
          <w:tcPr>
            <w:tcW w:w="2831" w:type="dxa"/>
            <w:shd w:val="clear" w:color="auto" w:fill="D1D1D1" w:themeFill="background2" w:themeFillShade="E6"/>
          </w:tcPr>
          <w:p w14:paraId="56C4B90B" w14:textId="44139486" w:rsidR="00EA715D" w:rsidRPr="00860D92" w:rsidRDefault="157C00EB" w:rsidP="157C00EB">
            <w:pPr>
              <w:rPr>
                <w:rFonts w:eastAsiaTheme="minorEastAsia"/>
                <w:b/>
                <w:bCs/>
              </w:rPr>
            </w:pPr>
            <w:r w:rsidRPr="157C00EB">
              <w:rPr>
                <w:rFonts w:eastAsiaTheme="minorEastAsia"/>
                <w:b/>
                <w:bCs/>
              </w:rPr>
              <w:t>Prazo de entrega</w:t>
            </w:r>
          </w:p>
        </w:tc>
        <w:tc>
          <w:tcPr>
            <w:tcW w:w="2832" w:type="dxa"/>
            <w:shd w:val="clear" w:color="auto" w:fill="D1D1D1" w:themeFill="background2" w:themeFillShade="E6"/>
          </w:tcPr>
          <w:p w14:paraId="53FBB1C3" w14:textId="649F92C4" w:rsidR="00EA715D" w:rsidRPr="00860D92" w:rsidRDefault="157C00EB" w:rsidP="157C00EB">
            <w:pPr>
              <w:rPr>
                <w:rFonts w:eastAsiaTheme="minorEastAsia"/>
                <w:b/>
                <w:bCs/>
              </w:rPr>
            </w:pPr>
            <w:r w:rsidRPr="157C00EB">
              <w:rPr>
                <w:rFonts w:eastAsiaTheme="minorEastAsia"/>
                <w:b/>
                <w:bCs/>
              </w:rPr>
              <w:t>Quem (Responsável)</w:t>
            </w:r>
          </w:p>
        </w:tc>
      </w:tr>
      <w:tr w:rsidR="00EA715D" w14:paraId="1D42CFF6" w14:textId="77777777" w:rsidTr="242186FA">
        <w:tc>
          <w:tcPr>
            <w:tcW w:w="2831" w:type="dxa"/>
          </w:tcPr>
          <w:p w14:paraId="49387613" w14:textId="7675B3C6" w:rsidR="00EA715D" w:rsidRDefault="157C00EB" w:rsidP="157C00EB">
            <w:pPr>
              <w:rPr>
                <w:rFonts w:eastAsiaTheme="minorEastAsia"/>
                <w:color w:val="000000" w:themeColor="text1"/>
              </w:rPr>
            </w:pPr>
            <w:r w:rsidRPr="157C00EB">
              <w:rPr>
                <w:rFonts w:eastAsiaTheme="minorEastAsia"/>
                <w:color w:val="000000" w:themeColor="text1"/>
              </w:rPr>
              <w:t xml:space="preserve">Começar o HTML da primeira parte para receber o feedback do </w:t>
            </w:r>
            <w:proofErr w:type="spellStart"/>
            <w:r w:rsidRPr="157C00EB">
              <w:rPr>
                <w:rFonts w:eastAsiaTheme="minorEastAsia"/>
                <w:color w:val="000000" w:themeColor="text1"/>
              </w:rPr>
              <w:t>Frizza</w:t>
            </w:r>
            <w:proofErr w:type="spellEnd"/>
            <w:r w:rsidRPr="157C00EB">
              <w:rPr>
                <w:rFonts w:eastAsiaTheme="minorEastAsia"/>
                <w:color w:val="000000" w:themeColor="text1"/>
              </w:rPr>
              <w:t>.</w:t>
            </w:r>
          </w:p>
          <w:p w14:paraId="0B5A9162" w14:textId="692AAE54" w:rsidR="00EA715D" w:rsidRDefault="00EA715D" w:rsidP="157C00EB">
            <w:pPr>
              <w:rPr>
                <w:rFonts w:eastAsiaTheme="minorEastAsia"/>
              </w:rPr>
            </w:pPr>
          </w:p>
        </w:tc>
        <w:tc>
          <w:tcPr>
            <w:tcW w:w="2831" w:type="dxa"/>
          </w:tcPr>
          <w:p w14:paraId="2C881B78" w14:textId="0422FA9D" w:rsidR="00EA715D" w:rsidRDefault="157C00EB" w:rsidP="157C00EB">
            <w:pPr>
              <w:rPr>
                <w:rFonts w:eastAsiaTheme="minorEastAsia"/>
              </w:rPr>
            </w:pPr>
            <w:r w:rsidRPr="157C00EB">
              <w:rPr>
                <w:rFonts w:eastAsiaTheme="minorEastAsia"/>
              </w:rPr>
              <w:t>11/05/2024 - 20:00</w:t>
            </w:r>
          </w:p>
        </w:tc>
        <w:tc>
          <w:tcPr>
            <w:tcW w:w="2832" w:type="dxa"/>
          </w:tcPr>
          <w:p w14:paraId="274C735C" w14:textId="5189C88C" w:rsidR="00EA715D" w:rsidRDefault="242186FA" w:rsidP="242186FA">
            <w:pPr>
              <w:rPr>
                <w:rFonts w:eastAsiaTheme="minorEastAsia"/>
              </w:rPr>
            </w:pPr>
            <w:r w:rsidRPr="242186FA">
              <w:rPr>
                <w:rFonts w:eastAsiaTheme="minorEastAsia"/>
              </w:rPr>
              <w:t>Gustavo K</w:t>
            </w:r>
          </w:p>
          <w:p w14:paraId="7C928D47" w14:textId="261BA93E" w:rsidR="00EA715D" w:rsidRDefault="242186FA" w:rsidP="242186FA">
            <w:pPr>
              <w:rPr>
                <w:rFonts w:eastAsiaTheme="minorEastAsia"/>
              </w:rPr>
            </w:pPr>
            <w:r w:rsidRPr="242186FA">
              <w:rPr>
                <w:rFonts w:eastAsiaTheme="minorEastAsia"/>
              </w:rPr>
              <w:t>Pedro H</w:t>
            </w:r>
            <w:r w:rsidR="157C00EB">
              <w:br/>
            </w:r>
            <w:r w:rsidRPr="242186FA">
              <w:rPr>
                <w:rFonts w:eastAsiaTheme="minorEastAsia"/>
              </w:rPr>
              <w:t>Raíne J</w:t>
            </w:r>
          </w:p>
        </w:tc>
      </w:tr>
      <w:tr w:rsidR="00EA715D" w14:paraId="742F41E0" w14:textId="77777777" w:rsidTr="242186FA">
        <w:tc>
          <w:tcPr>
            <w:tcW w:w="2831" w:type="dxa"/>
          </w:tcPr>
          <w:p w14:paraId="2730CAE3" w14:textId="44A12483" w:rsidR="00EA715D" w:rsidRDefault="157C00EB" w:rsidP="157C00EB">
            <w:pPr>
              <w:rPr>
                <w:rFonts w:eastAsiaTheme="minorEastAsia"/>
                <w:color w:val="000000" w:themeColor="text1"/>
              </w:rPr>
            </w:pPr>
            <w:r w:rsidRPr="157C00EB">
              <w:rPr>
                <w:rFonts w:eastAsiaTheme="minorEastAsia"/>
                <w:color w:val="000000" w:themeColor="text1"/>
              </w:rPr>
              <w:t>Arrumar CSS para ficar igual do site e ajeitar o resultado, fazer uma transição.</w:t>
            </w:r>
            <w:r w:rsidR="00EA715D">
              <w:br/>
            </w:r>
          </w:p>
        </w:tc>
        <w:tc>
          <w:tcPr>
            <w:tcW w:w="2831" w:type="dxa"/>
          </w:tcPr>
          <w:p w14:paraId="2504206B" w14:textId="1C33367F" w:rsidR="00EA715D" w:rsidRDefault="157C00EB" w:rsidP="157C00EB">
            <w:pPr>
              <w:rPr>
                <w:rFonts w:eastAsiaTheme="minorEastAsia"/>
              </w:rPr>
            </w:pPr>
            <w:r w:rsidRPr="157C00EB">
              <w:rPr>
                <w:rFonts w:eastAsiaTheme="minorEastAsia"/>
              </w:rPr>
              <w:t>11/05/2024 - 20:00</w:t>
            </w:r>
          </w:p>
          <w:p w14:paraId="373A4227" w14:textId="1869F376" w:rsidR="00EA715D" w:rsidRDefault="00EA715D" w:rsidP="157C00EB">
            <w:pPr>
              <w:rPr>
                <w:rFonts w:eastAsiaTheme="minorEastAsia"/>
              </w:rPr>
            </w:pPr>
          </w:p>
          <w:p w14:paraId="15E43AFD" w14:textId="24C3DFDD" w:rsidR="00EA715D" w:rsidRDefault="00EA715D" w:rsidP="157C00EB">
            <w:pPr>
              <w:rPr>
                <w:rFonts w:eastAsiaTheme="minorEastAsia"/>
              </w:rPr>
            </w:pPr>
          </w:p>
        </w:tc>
        <w:tc>
          <w:tcPr>
            <w:tcW w:w="2832" w:type="dxa"/>
          </w:tcPr>
          <w:p w14:paraId="6FB7AB30" w14:textId="32EBD89B" w:rsidR="00EA715D" w:rsidRDefault="242186FA" w:rsidP="242186FA">
            <w:pPr>
              <w:rPr>
                <w:rFonts w:eastAsiaTheme="minorEastAsia"/>
              </w:rPr>
            </w:pPr>
            <w:r w:rsidRPr="242186FA">
              <w:rPr>
                <w:rFonts w:eastAsiaTheme="minorEastAsia"/>
              </w:rPr>
              <w:t>João V</w:t>
            </w:r>
            <w:r w:rsidR="157C00EB">
              <w:br/>
            </w:r>
            <w:r w:rsidRPr="242186FA">
              <w:rPr>
                <w:rFonts w:eastAsiaTheme="minorEastAsia"/>
              </w:rPr>
              <w:t>Rafael L</w:t>
            </w:r>
          </w:p>
        </w:tc>
      </w:tr>
      <w:tr w:rsidR="00EA715D" w14:paraId="26006F58" w14:textId="77777777" w:rsidTr="242186FA">
        <w:trPr>
          <w:trHeight w:val="1275"/>
        </w:trPr>
        <w:tc>
          <w:tcPr>
            <w:tcW w:w="2831" w:type="dxa"/>
          </w:tcPr>
          <w:p w14:paraId="2F897C8D" w14:textId="63F2BE88" w:rsidR="00EA715D" w:rsidRDefault="157C00EB" w:rsidP="157C00EB">
            <w:pPr>
              <w:rPr>
                <w:rFonts w:eastAsiaTheme="minorEastAsia"/>
                <w:color w:val="000000" w:themeColor="text1"/>
              </w:rPr>
            </w:pPr>
            <w:r w:rsidRPr="157C00EB">
              <w:rPr>
                <w:rFonts w:eastAsiaTheme="minorEastAsia"/>
                <w:color w:val="000000" w:themeColor="text1"/>
              </w:rPr>
              <w:t>Confirmar com o Murilo e pegar inputs sobre melhorias da remodelagem.</w:t>
            </w:r>
          </w:p>
          <w:p w14:paraId="53FF2EE0" w14:textId="7A66BF40" w:rsidR="00EA715D" w:rsidRDefault="00EA715D" w:rsidP="157C00EB">
            <w:pPr>
              <w:rPr>
                <w:rFonts w:eastAsiaTheme="minorEastAsia"/>
              </w:rPr>
            </w:pPr>
          </w:p>
        </w:tc>
        <w:tc>
          <w:tcPr>
            <w:tcW w:w="2831" w:type="dxa"/>
          </w:tcPr>
          <w:p w14:paraId="13585447" w14:textId="70307804" w:rsidR="00EA715D" w:rsidRDefault="157C00EB" w:rsidP="157C00EB">
            <w:pPr>
              <w:rPr>
                <w:rFonts w:eastAsiaTheme="minorEastAsia"/>
              </w:rPr>
            </w:pPr>
            <w:r w:rsidRPr="157C00EB">
              <w:rPr>
                <w:rFonts w:eastAsiaTheme="minorEastAsia"/>
              </w:rPr>
              <w:t>11/05/2024 - 20:00</w:t>
            </w:r>
          </w:p>
          <w:p w14:paraId="0A3815B6" w14:textId="5D161A21" w:rsidR="00EA715D" w:rsidRDefault="00EA715D" w:rsidP="157C00EB">
            <w:pPr>
              <w:rPr>
                <w:rFonts w:eastAsiaTheme="minorEastAsia"/>
              </w:rPr>
            </w:pPr>
          </w:p>
          <w:p w14:paraId="7FB634FE" w14:textId="3B8D4DB1" w:rsidR="00EA715D" w:rsidRDefault="00EA715D" w:rsidP="157C00EB">
            <w:pPr>
              <w:rPr>
                <w:rFonts w:eastAsiaTheme="minorEastAsia"/>
              </w:rPr>
            </w:pPr>
          </w:p>
        </w:tc>
        <w:tc>
          <w:tcPr>
            <w:tcW w:w="2832" w:type="dxa"/>
          </w:tcPr>
          <w:p w14:paraId="0C1BEA84" w14:textId="3FEAA2A0" w:rsidR="00EA715D" w:rsidRDefault="157C00EB" w:rsidP="157C00EB">
            <w:pPr>
              <w:rPr>
                <w:rFonts w:eastAsiaTheme="minorEastAsia"/>
              </w:rPr>
            </w:pPr>
            <w:r w:rsidRPr="157C00EB">
              <w:rPr>
                <w:rFonts w:eastAsiaTheme="minorEastAsia"/>
              </w:rPr>
              <w:t>Igor</w:t>
            </w:r>
            <w:r w:rsidR="00EA715D">
              <w:br/>
            </w:r>
            <w:r w:rsidRPr="157C00EB">
              <w:rPr>
                <w:rFonts w:eastAsiaTheme="minorEastAsia"/>
              </w:rPr>
              <w:t>Pedro A</w:t>
            </w:r>
          </w:p>
        </w:tc>
      </w:tr>
      <w:tr w:rsidR="157C00EB" w14:paraId="3C83F61B" w14:textId="77777777" w:rsidTr="242186FA">
        <w:trPr>
          <w:trHeight w:val="1275"/>
        </w:trPr>
        <w:tc>
          <w:tcPr>
            <w:tcW w:w="2831" w:type="dxa"/>
          </w:tcPr>
          <w:p w14:paraId="680DD447" w14:textId="4B25D140" w:rsidR="157C00EB" w:rsidRDefault="157C00EB" w:rsidP="157C00EB">
            <w:r w:rsidRPr="157C00EB">
              <w:rPr>
                <w:rFonts w:eastAsiaTheme="minorEastAsia"/>
                <w:color w:val="000000" w:themeColor="text1"/>
              </w:rPr>
              <w:t>Estudar perca e perda</w:t>
            </w:r>
          </w:p>
        </w:tc>
        <w:tc>
          <w:tcPr>
            <w:tcW w:w="2831" w:type="dxa"/>
          </w:tcPr>
          <w:p w14:paraId="62E954EC" w14:textId="4C70528F" w:rsidR="157C00EB" w:rsidRDefault="157C00EB" w:rsidP="157C00EB">
            <w:pPr>
              <w:rPr>
                <w:rFonts w:eastAsiaTheme="minorEastAsia"/>
              </w:rPr>
            </w:pPr>
            <w:r w:rsidRPr="157C00EB">
              <w:rPr>
                <w:rFonts w:eastAsiaTheme="minorEastAsia"/>
              </w:rPr>
              <w:t>11/05/2024 - 20:00</w:t>
            </w:r>
          </w:p>
        </w:tc>
        <w:tc>
          <w:tcPr>
            <w:tcW w:w="2832" w:type="dxa"/>
          </w:tcPr>
          <w:p w14:paraId="1661FCAD" w14:textId="6986516F" w:rsidR="157C00EB" w:rsidRDefault="157C00EB" w:rsidP="157C00EB">
            <w:pPr>
              <w:rPr>
                <w:rFonts w:eastAsiaTheme="minorEastAsia"/>
              </w:rPr>
            </w:pPr>
            <w:r w:rsidRPr="157C00EB">
              <w:rPr>
                <w:rFonts w:eastAsiaTheme="minorEastAsia"/>
              </w:rPr>
              <w:t>Pedro H</w:t>
            </w:r>
          </w:p>
        </w:tc>
      </w:tr>
      <w:tr w:rsidR="157C00EB" w14:paraId="776E3D79" w14:textId="77777777" w:rsidTr="242186FA">
        <w:trPr>
          <w:trHeight w:val="1275"/>
        </w:trPr>
        <w:tc>
          <w:tcPr>
            <w:tcW w:w="2831" w:type="dxa"/>
          </w:tcPr>
          <w:p w14:paraId="2EDB4E0E" w14:textId="4427EA98" w:rsidR="157C00EB" w:rsidRDefault="157C00EB" w:rsidP="157C00EB">
            <w:pPr>
              <w:rPr>
                <w:rFonts w:eastAsiaTheme="minorEastAsia"/>
                <w:color w:val="000000" w:themeColor="text1"/>
              </w:rPr>
            </w:pPr>
            <w:r w:rsidRPr="157C00EB">
              <w:rPr>
                <w:rFonts w:eastAsiaTheme="minorEastAsia"/>
                <w:color w:val="000000" w:themeColor="text1"/>
              </w:rPr>
              <w:lastRenderedPageBreak/>
              <w:t>Reformulação diagrama de negócios para o CSS</w:t>
            </w:r>
          </w:p>
        </w:tc>
        <w:tc>
          <w:tcPr>
            <w:tcW w:w="2831" w:type="dxa"/>
          </w:tcPr>
          <w:p w14:paraId="2EC3F8D7" w14:textId="501BACFF" w:rsidR="157C00EB" w:rsidRDefault="157C00EB" w:rsidP="157C00EB">
            <w:pPr>
              <w:rPr>
                <w:rFonts w:eastAsiaTheme="minorEastAsia"/>
              </w:rPr>
            </w:pPr>
            <w:r w:rsidRPr="157C00EB">
              <w:rPr>
                <w:rFonts w:eastAsiaTheme="minorEastAsia"/>
              </w:rPr>
              <w:t>11/05/2024 - 20:00</w:t>
            </w:r>
          </w:p>
        </w:tc>
        <w:tc>
          <w:tcPr>
            <w:tcW w:w="2832" w:type="dxa"/>
          </w:tcPr>
          <w:p w14:paraId="5578AFCE" w14:textId="466CAB24" w:rsidR="157C00EB" w:rsidRDefault="242186FA" w:rsidP="242186FA">
            <w:pPr>
              <w:rPr>
                <w:rFonts w:eastAsiaTheme="minorEastAsia"/>
              </w:rPr>
            </w:pPr>
            <w:r w:rsidRPr="242186FA">
              <w:rPr>
                <w:rFonts w:eastAsiaTheme="minorEastAsia"/>
              </w:rPr>
              <w:t>Gustavo K</w:t>
            </w:r>
            <w:r w:rsidR="157C00EB">
              <w:br/>
            </w:r>
            <w:r w:rsidRPr="242186FA">
              <w:rPr>
                <w:rFonts w:eastAsiaTheme="minorEastAsia"/>
              </w:rPr>
              <w:t>Pedro H</w:t>
            </w:r>
            <w:r w:rsidR="157C00EB">
              <w:br/>
            </w:r>
            <w:r w:rsidRPr="242186FA">
              <w:rPr>
                <w:rFonts w:eastAsiaTheme="minorEastAsia"/>
              </w:rPr>
              <w:t>Raíne J</w:t>
            </w:r>
          </w:p>
          <w:p w14:paraId="41059A33" w14:textId="4E198C45" w:rsidR="157C00EB" w:rsidRDefault="157C00EB" w:rsidP="157C00EB">
            <w:pPr>
              <w:rPr>
                <w:rFonts w:eastAsiaTheme="minorEastAsia"/>
              </w:rPr>
            </w:pPr>
          </w:p>
        </w:tc>
      </w:tr>
      <w:tr w:rsidR="157C00EB" w14:paraId="469F8A13" w14:textId="77777777" w:rsidTr="242186FA">
        <w:trPr>
          <w:trHeight w:val="2055"/>
        </w:trPr>
        <w:tc>
          <w:tcPr>
            <w:tcW w:w="2831" w:type="dxa"/>
          </w:tcPr>
          <w:p w14:paraId="7AB4E340" w14:textId="4F3FACF1" w:rsidR="157C00EB" w:rsidRDefault="157C00EB" w:rsidP="157C00EB">
            <w:pPr>
              <w:rPr>
                <w:rFonts w:eastAsiaTheme="minorEastAsia"/>
              </w:rPr>
            </w:pPr>
            <w:r w:rsidRPr="157C00EB">
              <w:rPr>
                <w:rFonts w:eastAsiaTheme="minorEastAsia"/>
                <w:color w:val="000000" w:themeColor="text1"/>
              </w:rPr>
              <w:t>Complemento da documentação - aprofundamento</w:t>
            </w:r>
            <w:r w:rsidRPr="157C00EB">
              <w:rPr>
                <w:rFonts w:eastAsiaTheme="minorEastAsia"/>
              </w:rPr>
              <w:t xml:space="preserve"> sobre o tema em específico consequências de problemas, escopo e requisitos;</w:t>
            </w:r>
          </w:p>
          <w:p w14:paraId="3F34F1BD" w14:textId="7080315C" w:rsidR="157C00EB" w:rsidRDefault="157C00EB" w:rsidP="157C00EB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2831" w:type="dxa"/>
          </w:tcPr>
          <w:p w14:paraId="4C7FCE9E" w14:textId="02A333D9" w:rsidR="157C00EB" w:rsidRDefault="157C00EB" w:rsidP="157C00EB">
            <w:pPr>
              <w:rPr>
                <w:rFonts w:eastAsiaTheme="minorEastAsia"/>
              </w:rPr>
            </w:pPr>
            <w:r w:rsidRPr="157C00EB">
              <w:rPr>
                <w:rFonts w:eastAsiaTheme="minorEastAsia"/>
              </w:rPr>
              <w:t>11/05/2024 - 20:00</w:t>
            </w:r>
          </w:p>
        </w:tc>
        <w:tc>
          <w:tcPr>
            <w:tcW w:w="2832" w:type="dxa"/>
          </w:tcPr>
          <w:p w14:paraId="6841E192" w14:textId="3FEAA2A0" w:rsidR="157C00EB" w:rsidRDefault="157C00EB" w:rsidP="157C00EB">
            <w:pPr>
              <w:rPr>
                <w:rFonts w:eastAsiaTheme="minorEastAsia"/>
              </w:rPr>
            </w:pPr>
            <w:r w:rsidRPr="157C00EB">
              <w:rPr>
                <w:rFonts w:eastAsiaTheme="minorEastAsia"/>
              </w:rPr>
              <w:t>Igor</w:t>
            </w:r>
            <w:r>
              <w:br/>
            </w:r>
            <w:r w:rsidRPr="157C00EB">
              <w:rPr>
                <w:rFonts w:eastAsiaTheme="minorEastAsia"/>
              </w:rPr>
              <w:t>Pedro A</w:t>
            </w:r>
          </w:p>
          <w:p w14:paraId="0784C32A" w14:textId="04F1C409" w:rsidR="157C00EB" w:rsidRDefault="157C00EB" w:rsidP="157C00EB">
            <w:pPr>
              <w:rPr>
                <w:rFonts w:eastAsiaTheme="minorEastAsia"/>
              </w:rPr>
            </w:pPr>
          </w:p>
        </w:tc>
      </w:tr>
      <w:tr w:rsidR="157C00EB" w14:paraId="0D49298C" w14:textId="77777777" w:rsidTr="242186FA">
        <w:trPr>
          <w:trHeight w:val="1275"/>
        </w:trPr>
        <w:tc>
          <w:tcPr>
            <w:tcW w:w="2831" w:type="dxa"/>
          </w:tcPr>
          <w:p w14:paraId="55B37C3E" w14:textId="262A20E7" w:rsidR="157C00EB" w:rsidRDefault="157C00EB" w:rsidP="157C00EB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2831" w:type="dxa"/>
          </w:tcPr>
          <w:p w14:paraId="0573F84B" w14:textId="16C2162C" w:rsidR="157C00EB" w:rsidRDefault="157C00EB" w:rsidP="157C00EB">
            <w:pPr>
              <w:rPr>
                <w:rFonts w:eastAsiaTheme="minorEastAsia"/>
              </w:rPr>
            </w:pPr>
          </w:p>
        </w:tc>
        <w:tc>
          <w:tcPr>
            <w:tcW w:w="2832" w:type="dxa"/>
          </w:tcPr>
          <w:p w14:paraId="7BF4D6C1" w14:textId="20D641AD" w:rsidR="157C00EB" w:rsidRDefault="157C00EB" w:rsidP="157C00EB">
            <w:pPr>
              <w:rPr>
                <w:rFonts w:eastAsiaTheme="minorEastAsia"/>
              </w:rPr>
            </w:pPr>
          </w:p>
        </w:tc>
      </w:tr>
    </w:tbl>
    <w:p w14:paraId="28856BDB" w14:textId="4D5F0444" w:rsidR="00EA715D" w:rsidRDefault="00EA715D" w:rsidP="157C00EB">
      <w:pPr>
        <w:rPr>
          <w:rFonts w:eastAsiaTheme="minorEastAsia"/>
        </w:rPr>
      </w:pPr>
    </w:p>
    <w:p w14:paraId="7CABCA02" w14:textId="79CF7CFE" w:rsidR="157C00EB" w:rsidRDefault="157C00EB" w:rsidP="157C00EB">
      <w:pPr>
        <w:rPr>
          <w:rFonts w:eastAsiaTheme="minorEastAsia"/>
        </w:rPr>
      </w:pPr>
    </w:p>
    <w:p w14:paraId="17EBE716" w14:textId="135780B3" w:rsidR="157C00EB" w:rsidRDefault="157C00EB" w:rsidP="157C00EB">
      <w:pPr>
        <w:rPr>
          <w:rFonts w:eastAsiaTheme="minorEastAsia"/>
        </w:rPr>
      </w:pPr>
    </w:p>
    <w:p w14:paraId="25390060" w14:textId="6FF9CF51" w:rsidR="1277E0BB" w:rsidRDefault="479257FC" w:rsidP="479257FC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479257FC">
        <w:rPr>
          <w:rFonts w:eastAsiaTheme="minorEastAsia"/>
        </w:rPr>
        <w:t xml:space="preserve">PO Anteriores: </w:t>
      </w:r>
    </w:p>
    <w:p w14:paraId="41A4B4C6" w14:textId="7503891E" w:rsidR="1277E0BB" w:rsidRDefault="479257FC" w:rsidP="479257FC">
      <w:pPr>
        <w:rPr>
          <w:rFonts w:eastAsiaTheme="minorEastAsia"/>
        </w:rPr>
      </w:pPr>
      <w:r w:rsidRPr="479257FC">
        <w:rPr>
          <w:rFonts w:eastAsiaTheme="minorEastAsia"/>
        </w:rPr>
        <w:t>1 - João.</w:t>
      </w:r>
    </w:p>
    <w:sectPr w:rsidR="1277E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Y8YmoNHtQODG8" int2:id="NsGjb3iF">
      <int2:state int2:value="Rejected" int2:type="AugLoop_Text_Critique"/>
    </int2:textHash>
    <int2:textHash int2:hashCode="LypAmOOqQQZIOM" int2:id="P8MwFEdQ">
      <int2:state int2:value="Rejected" int2:type="AugLoop_Text_Critique"/>
    </int2:textHash>
    <int2:textHash int2:hashCode="VozJRE3poQkfzX" int2:id="mfCMjDyo">
      <int2:state int2:value="Rejected" int2:type="AugLoop_Text_Critique"/>
    </int2:textHash>
    <int2:bookmark int2:bookmarkName="_Int_OmkMTnLk" int2:invalidationBookmarkName="" int2:hashCode="BKBcx/orvt4oBn" int2:id="zbwoOoTN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10DD3"/>
    <w:multiLevelType w:val="hybridMultilevel"/>
    <w:tmpl w:val="F3304076"/>
    <w:lvl w:ilvl="0" w:tplc="78888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F89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6E2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9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27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CEA3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67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54B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B0A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FCE99"/>
    <w:multiLevelType w:val="hybridMultilevel"/>
    <w:tmpl w:val="FFFFFFFF"/>
    <w:lvl w:ilvl="0" w:tplc="8F367ED8">
      <w:start w:val="1"/>
      <w:numFmt w:val="upperRoman"/>
      <w:lvlText w:val="%1."/>
      <w:lvlJc w:val="right"/>
      <w:pPr>
        <w:ind w:left="720" w:hanging="360"/>
      </w:pPr>
    </w:lvl>
    <w:lvl w:ilvl="1" w:tplc="C4F46C46">
      <w:start w:val="1"/>
      <w:numFmt w:val="lowerLetter"/>
      <w:lvlText w:val="%2."/>
      <w:lvlJc w:val="left"/>
      <w:pPr>
        <w:ind w:left="1440" w:hanging="360"/>
      </w:pPr>
    </w:lvl>
    <w:lvl w:ilvl="2" w:tplc="23C0D178">
      <w:start w:val="1"/>
      <w:numFmt w:val="lowerRoman"/>
      <w:lvlText w:val="%3."/>
      <w:lvlJc w:val="right"/>
      <w:pPr>
        <w:ind w:left="2160" w:hanging="180"/>
      </w:pPr>
    </w:lvl>
    <w:lvl w:ilvl="3" w:tplc="9B12ABCE">
      <w:start w:val="1"/>
      <w:numFmt w:val="decimal"/>
      <w:lvlText w:val="%4."/>
      <w:lvlJc w:val="left"/>
      <w:pPr>
        <w:ind w:left="2880" w:hanging="360"/>
      </w:pPr>
    </w:lvl>
    <w:lvl w:ilvl="4" w:tplc="8C7AC77C">
      <w:start w:val="1"/>
      <w:numFmt w:val="lowerLetter"/>
      <w:lvlText w:val="%5."/>
      <w:lvlJc w:val="left"/>
      <w:pPr>
        <w:ind w:left="3600" w:hanging="360"/>
      </w:pPr>
    </w:lvl>
    <w:lvl w:ilvl="5" w:tplc="728CE8CC">
      <w:start w:val="1"/>
      <w:numFmt w:val="lowerRoman"/>
      <w:lvlText w:val="%6."/>
      <w:lvlJc w:val="right"/>
      <w:pPr>
        <w:ind w:left="4320" w:hanging="180"/>
      </w:pPr>
    </w:lvl>
    <w:lvl w:ilvl="6" w:tplc="5E183970">
      <w:start w:val="1"/>
      <w:numFmt w:val="decimal"/>
      <w:lvlText w:val="%7."/>
      <w:lvlJc w:val="left"/>
      <w:pPr>
        <w:ind w:left="5040" w:hanging="360"/>
      </w:pPr>
    </w:lvl>
    <w:lvl w:ilvl="7" w:tplc="F6B2AF4C">
      <w:start w:val="1"/>
      <w:numFmt w:val="lowerLetter"/>
      <w:lvlText w:val="%8."/>
      <w:lvlJc w:val="left"/>
      <w:pPr>
        <w:ind w:left="5760" w:hanging="360"/>
      </w:pPr>
    </w:lvl>
    <w:lvl w:ilvl="8" w:tplc="7F5EB22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809FE"/>
    <w:multiLevelType w:val="hybridMultilevel"/>
    <w:tmpl w:val="5322AB88"/>
    <w:lvl w:ilvl="0" w:tplc="F0544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1457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04F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02E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2470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1A7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0D6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A468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CCC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29E9"/>
    <w:multiLevelType w:val="hybridMultilevel"/>
    <w:tmpl w:val="69FE9E4C"/>
    <w:lvl w:ilvl="0" w:tplc="3606C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F8E0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D8DF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288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9895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B0D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F49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E69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EF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3296C"/>
    <w:multiLevelType w:val="hybridMultilevel"/>
    <w:tmpl w:val="FFFFFFFF"/>
    <w:lvl w:ilvl="0" w:tplc="A6C202BE">
      <w:start w:val="1"/>
      <w:numFmt w:val="decimal"/>
      <w:lvlText w:val="%1."/>
      <w:lvlJc w:val="left"/>
      <w:pPr>
        <w:ind w:left="720" w:hanging="360"/>
      </w:pPr>
    </w:lvl>
    <w:lvl w:ilvl="1" w:tplc="8C983BE2">
      <w:start w:val="1"/>
      <w:numFmt w:val="lowerLetter"/>
      <w:lvlText w:val="%2."/>
      <w:lvlJc w:val="left"/>
      <w:pPr>
        <w:ind w:left="1440" w:hanging="360"/>
      </w:pPr>
    </w:lvl>
    <w:lvl w:ilvl="2" w:tplc="A01CF974">
      <w:start w:val="1"/>
      <w:numFmt w:val="lowerRoman"/>
      <w:lvlText w:val="%3."/>
      <w:lvlJc w:val="right"/>
      <w:pPr>
        <w:ind w:left="2160" w:hanging="180"/>
      </w:pPr>
    </w:lvl>
    <w:lvl w:ilvl="3" w:tplc="8102C0D4">
      <w:start w:val="1"/>
      <w:numFmt w:val="decimal"/>
      <w:lvlText w:val="%4."/>
      <w:lvlJc w:val="left"/>
      <w:pPr>
        <w:ind w:left="2880" w:hanging="360"/>
      </w:pPr>
    </w:lvl>
    <w:lvl w:ilvl="4" w:tplc="0862EDAC">
      <w:start w:val="1"/>
      <w:numFmt w:val="lowerLetter"/>
      <w:lvlText w:val="%5."/>
      <w:lvlJc w:val="left"/>
      <w:pPr>
        <w:ind w:left="3600" w:hanging="360"/>
      </w:pPr>
    </w:lvl>
    <w:lvl w:ilvl="5" w:tplc="A942B9FE">
      <w:start w:val="1"/>
      <w:numFmt w:val="lowerRoman"/>
      <w:lvlText w:val="%6."/>
      <w:lvlJc w:val="right"/>
      <w:pPr>
        <w:ind w:left="4320" w:hanging="180"/>
      </w:pPr>
    </w:lvl>
    <w:lvl w:ilvl="6" w:tplc="E6B2E15E">
      <w:start w:val="1"/>
      <w:numFmt w:val="decimal"/>
      <w:lvlText w:val="%7."/>
      <w:lvlJc w:val="left"/>
      <w:pPr>
        <w:ind w:left="5040" w:hanging="360"/>
      </w:pPr>
    </w:lvl>
    <w:lvl w:ilvl="7" w:tplc="8C365B52">
      <w:start w:val="1"/>
      <w:numFmt w:val="lowerLetter"/>
      <w:lvlText w:val="%8."/>
      <w:lvlJc w:val="left"/>
      <w:pPr>
        <w:ind w:left="5760" w:hanging="360"/>
      </w:pPr>
    </w:lvl>
    <w:lvl w:ilvl="8" w:tplc="D2FE026A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123272">
    <w:abstractNumId w:val="2"/>
  </w:num>
  <w:num w:numId="2" w16cid:durableId="1471747791">
    <w:abstractNumId w:val="0"/>
  </w:num>
  <w:num w:numId="3" w16cid:durableId="892230261">
    <w:abstractNumId w:val="3"/>
  </w:num>
  <w:num w:numId="4" w16cid:durableId="1018039844">
    <w:abstractNumId w:val="4"/>
  </w:num>
  <w:num w:numId="5" w16cid:durableId="1088230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5D"/>
    <w:rsid w:val="001E042B"/>
    <w:rsid w:val="00225E8A"/>
    <w:rsid w:val="00507886"/>
    <w:rsid w:val="0051670A"/>
    <w:rsid w:val="005314F1"/>
    <w:rsid w:val="005D6F14"/>
    <w:rsid w:val="00860D92"/>
    <w:rsid w:val="009117BE"/>
    <w:rsid w:val="009B1276"/>
    <w:rsid w:val="00A80C3A"/>
    <w:rsid w:val="00BC79DF"/>
    <w:rsid w:val="00D431B7"/>
    <w:rsid w:val="00D47BE9"/>
    <w:rsid w:val="00DB7A36"/>
    <w:rsid w:val="00E26109"/>
    <w:rsid w:val="00E6185E"/>
    <w:rsid w:val="00EA715D"/>
    <w:rsid w:val="1277E0BB"/>
    <w:rsid w:val="157C00EB"/>
    <w:rsid w:val="242186FA"/>
    <w:rsid w:val="43AD9B43"/>
    <w:rsid w:val="479257FC"/>
    <w:rsid w:val="5AEEA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71F3E"/>
  <w15:chartTrackingRefBased/>
  <w15:docId w15:val="{A55B6CF7-59A1-4654-B57F-FDFB5F53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7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7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7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7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7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7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7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7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7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7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7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7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71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71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71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71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71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71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7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7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7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7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7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71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71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71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7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71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715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A7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492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Raíne Jardim</dc:creator>
  <cp:keywords/>
  <dc:description/>
  <cp:lastModifiedBy>Raíne Jardim</cp:lastModifiedBy>
  <cp:revision>14</cp:revision>
  <dcterms:created xsi:type="dcterms:W3CDTF">2024-04-05T22:40:00Z</dcterms:created>
  <dcterms:modified xsi:type="dcterms:W3CDTF">2024-04-08T13:21:00Z</dcterms:modified>
</cp:coreProperties>
</file>