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9A7B" w14:textId="4FBD85B1" w:rsidR="00BD61B9" w:rsidRDefault="00C9014C">
      <w:r>
        <w:t xml:space="preserve">Exemplo </w:t>
      </w:r>
      <w:proofErr w:type="spellStart"/>
      <w:r>
        <w:t>ebac</w:t>
      </w:r>
      <w:proofErr w:type="spellEnd"/>
      <w:r>
        <w:t xml:space="preserve"> exercício</w:t>
      </w:r>
    </w:p>
    <w:sectPr w:rsidR="00BD6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4C"/>
    <w:rsid w:val="00000BBF"/>
    <w:rsid w:val="005618F8"/>
    <w:rsid w:val="00BD61B9"/>
    <w:rsid w:val="00C9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5EE4"/>
  <w15:chartTrackingRefBased/>
  <w15:docId w15:val="{B3CC5762-E25D-47C4-B688-DC86CFBE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Nogueira Malaquias</dc:creator>
  <cp:keywords/>
  <dc:description/>
  <cp:lastModifiedBy>Gustavo Nogueira Malaquias</cp:lastModifiedBy>
  <cp:revision>1</cp:revision>
  <dcterms:created xsi:type="dcterms:W3CDTF">2022-10-11T01:49:00Z</dcterms:created>
  <dcterms:modified xsi:type="dcterms:W3CDTF">2022-10-11T01:49:00Z</dcterms:modified>
</cp:coreProperties>
</file>