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E5C2A"/>
          <w:sz w:val="52"/>
          <w:szCs w:val="52"/>
        </w:rPr>
        <w:t xml:space="preserve">SISTEMA DE GESTIÓN DE INVENTARIO</w:t>
      </w:r>
    </w:p>
    <w:p>
      <w:pPr>
        <w:spacing w:after="420"/>
        <w:jc w:val="center"/>
      </w:pPr>
      <w:r>
        <w:rPr>
          <w:color w:val="5D6D7E"/>
          <w:sz w:val="26"/>
          <w:szCs w:val="26"/>
        </w:rPr>
        <w:t xml:space="preserve">Control de Bienes Institucionales</w:t>
      </w:r>
    </w:p>
    <w:tbl>
      <w:tblPr>
        <w:tblW w:type="pct" w:w="70%"/>
        <w:jc w:val="center"/>
        <w:tblBorders>
          <w:top w:val="single" w:color="2F943C" w:sz="16"/>
          <w:left w:val="none"/>
          <w:bottom w:val="single" w:color="2F943C" w:sz="16"/>
          <w:right w:val="none"/>
          <w:insideH w:val="none"/>
          <w:insideV w:val="none"/>
        </w:tblBorders>
      </w:tblPr>
      <w:tblGrid>
        <w:gridCol w:w="100"/>
      </w:tblGrid>
      <w:tr>
        <w:tc>
          <w:tcPr>
            <w:tcMar>
              <w:top w:type="dxa" w:w="260"/>
              <w:bottom w:type="dxa" w:w="260"/>
            </w:tcMar>
          </w:tcPr>
          <w:p>
            <w:pPr>
              <w:jc w:val="center"/>
            </w:pPr>
            <w:r>
              <w:rPr>
                <w:b/>
                <w:bCs/>
                <w:color w:val="222222"/>
                <w:sz w:val="44"/>
                <w:szCs w:val="44"/>
              </w:rPr>
              <w:t xml:space="preserve">MANUAL DE USUARIO</w:t>
            </w:r>
          </w:p>
        </w:tc>
      </w:tr>
    </w:tbl>
    <w:p>
      <w:pPr>
        <w:spacing w:before="900"/>
        <w:jc w:val="center"/>
      </w:pPr>
      <w:r>
        <w:rPr>
          <w:color w:val="5D6D7E"/>
          <w:sz w:val="22"/>
          <w:szCs w:val="22"/>
        </w:rPr>
        <w:t xml:space="preserve">Guía práctica para el uso diario del sistema</w:t>
      </w:r>
    </w:p>
    <w:p>
      <w:r>
        <w:br w:type="page"/>
      </w:r>
    </w:p>
    <w:p>
      <w:pPr>
        <w:pBdr>
          <w:bottom w:val="single" w:color="1E5C2A" w:sz="8" w:space="6"/>
        </w:pBdr>
        <w:spacing w:after="140" w:before="320"/>
      </w:pPr>
      <w:r>
        <w:rPr>
          <w:b/>
          <w:bCs/>
          <w:color w:val="1E5C2A"/>
          <w:sz w:val="32"/>
          <w:szCs w:val="32"/>
        </w:rPr>
        <w:t xml:space="preserve">Índice</w:t>
      </w:r>
    </w:p>
    <w:p>
      <w:pPr>
        <w:spacing w:after="60"/>
        <w:ind w:left="0"/>
      </w:pPr>
      <w:r>
        <w:rPr>
          <w:b/>
          <w:bCs/>
          <w:sz w:val="21"/>
          <w:szCs w:val="21"/>
        </w:rPr>
        <w:t xml:space="preserve">1.  Introducción</w:t>
      </w:r>
    </w:p>
    <w:p>
      <w:pPr>
        <w:spacing w:after="60"/>
        <w:ind w:left="0"/>
      </w:pPr>
      <w:r>
        <w:rPr>
          <w:b/>
          <w:bCs/>
          <w:sz w:val="21"/>
          <w:szCs w:val="21"/>
        </w:rPr>
        <w:t xml:space="preserve">2.  Requisitos</w:t>
      </w:r>
    </w:p>
    <w:p>
      <w:pPr>
        <w:spacing w:after="60"/>
        <w:ind w:left="0"/>
      </w:pPr>
      <w:r>
        <w:rPr>
          <w:b/>
          <w:bCs/>
          <w:sz w:val="21"/>
          <w:szCs w:val="21"/>
        </w:rPr>
        <w:t xml:space="preserve">3.  Acceso al sistema</w:t>
      </w:r>
    </w:p>
    <w:p>
      <w:pPr>
        <w:spacing w:after="60"/>
        <w:ind w:left="0"/>
      </w:pPr>
      <w:r>
        <w:rPr>
          <w:b/>
          <w:bCs/>
          <w:sz w:val="21"/>
          <w:szCs w:val="21"/>
        </w:rPr>
        <w:t xml:space="preserve">4.  Panel principal</w:t>
      </w:r>
    </w:p>
    <w:p>
      <w:pPr>
        <w:spacing w:after="60"/>
        <w:ind w:left="0"/>
      </w:pPr>
      <w:r>
        <w:rPr>
          <w:b/>
          <w:bCs/>
          <w:sz w:val="21"/>
          <w:szCs w:val="21"/>
        </w:rPr>
        <w:t xml:space="preserve">5.  Módulos del sistema</w:t>
      </w:r>
    </w:p>
    <w:p>
      <w:pPr>
        <w:spacing w:after="60"/>
        <w:ind w:left="400"/>
      </w:pPr>
      <w:r>
        <w:rPr>
          <w:b w:val="false"/>
          <w:bCs w:val="false"/>
          <w:sz w:val="21"/>
          <w:szCs w:val="21"/>
        </w:rPr>
        <w:t xml:space="preserve">5.1  Bienes</w:t>
      </w:r>
    </w:p>
    <w:p>
      <w:pPr>
        <w:spacing w:after="60"/>
        <w:ind w:left="400"/>
      </w:pPr>
      <w:r>
        <w:rPr>
          <w:b w:val="false"/>
          <w:bCs w:val="false"/>
          <w:sz w:val="21"/>
          <w:szCs w:val="21"/>
        </w:rPr>
        <w:t xml:space="preserve">5.2  Papelera de bienes</w:t>
      </w:r>
    </w:p>
    <w:p>
      <w:pPr>
        <w:spacing w:after="60"/>
        <w:ind w:left="400"/>
      </w:pPr>
      <w:r>
        <w:rPr>
          <w:b w:val="false"/>
          <w:bCs w:val="false"/>
          <w:sz w:val="21"/>
          <w:szCs w:val="21"/>
        </w:rPr>
        <w:t xml:space="preserve">5.3  Personal</w:t>
      </w:r>
    </w:p>
    <w:p>
      <w:pPr>
        <w:spacing w:after="60"/>
        <w:ind w:left="400"/>
      </w:pPr>
      <w:r>
        <w:rPr>
          <w:b w:val="false"/>
          <w:bCs w:val="false"/>
          <w:sz w:val="21"/>
          <w:szCs w:val="21"/>
        </w:rPr>
        <w:t xml:space="preserve">5.4  Áreas</w:t>
      </w:r>
    </w:p>
    <w:p>
      <w:pPr>
        <w:spacing w:after="60"/>
        <w:ind w:left="400"/>
      </w:pPr>
      <w:r>
        <w:rPr>
          <w:b w:val="false"/>
          <w:bCs w:val="false"/>
          <w:sz w:val="21"/>
          <w:szCs w:val="21"/>
        </w:rPr>
        <w:t xml:space="preserve">5.5  Historial de movimientos</w:t>
      </w:r>
    </w:p>
    <w:p>
      <w:pPr>
        <w:spacing w:after="60"/>
        <w:ind w:left="400"/>
      </w:pPr>
      <w:r>
        <w:rPr>
          <w:b w:val="false"/>
          <w:bCs w:val="false"/>
          <w:sz w:val="21"/>
          <w:szCs w:val="21"/>
        </w:rPr>
        <w:t xml:space="preserve">5.6  Reportes</w:t>
      </w:r>
    </w:p>
    <w:p>
      <w:pPr>
        <w:spacing w:after="60"/>
        <w:ind w:left="400"/>
      </w:pPr>
      <w:r>
        <w:rPr>
          <w:b w:val="false"/>
          <w:bCs w:val="false"/>
          <w:sz w:val="21"/>
          <w:szCs w:val="21"/>
        </w:rPr>
        <w:t xml:space="preserve">5.7  Pendientes</w:t>
      </w:r>
    </w:p>
    <w:p>
      <w:pPr>
        <w:spacing w:after="60"/>
        <w:ind w:left="400"/>
      </w:pPr>
      <w:r>
        <w:rPr>
          <w:b w:val="false"/>
          <w:bCs w:val="false"/>
          <w:sz w:val="21"/>
          <w:szCs w:val="21"/>
        </w:rPr>
        <w:t xml:space="preserve">5.8  Usuarios</w:t>
      </w:r>
    </w:p>
    <w:p>
      <w:pPr>
        <w:spacing w:after="60"/>
        <w:ind w:left="400"/>
      </w:pPr>
      <w:r>
        <w:rPr>
          <w:b w:val="false"/>
          <w:bCs w:val="false"/>
          <w:sz w:val="21"/>
          <w:szCs w:val="21"/>
        </w:rPr>
        <w:t xml:space="preserve">5.9  Consulta pública por código QR</w:t>
      </w:r>
    </w:p>
    <w:p>
      <w:pPr>
        <w:spacing w:after="60"/>
        <w:ind w:left="0"/>
      </w:pPr>
      <w:r>
        <w:rPr>
          <w:b/>
          <w:bCs/>
          <w:sz w:val="21"/>
          <w:szCs w:val="21"/>
        </w:rPr>
        <w:t xml:space="preserve">6.  Carga masiva desde Excel</w:t>
      </w:r>
    </w:p>
    <w:p>
      <w:pPr>
        <w:spacing w:after="60"/>
        <w:ind w:left="0"/>
      </w:pPr>
      <w:r>
        <w:rPr>
          <w:b/>
          <w:bCs/>
          <w:sz w:val="21"/>
          <w:szCs w:val="21"/>
        </w:rPr>
        <w:t xml:space="preserve">7.  Mensajes del sistema</w:t>
      </w:r>
    </w:p>
    <w:p>
      <w:pPr>
        <w:pageBreakBefore/>
        <w:pBdr>
          <w:bottom w:val="single" w:color="1E5C2A" w:sz="8" w:space="6"/>
        </w:pBdr>
        <w:spacing w:after="140" w:before="320"/>
      </w:pPr>
      <w:r>
        <w:rPr>
          <w:b/>
          <w:bCs/>
          <w:color w:val="1E5C2A"/>
          <w:sz w:val="32"/>
          <w:szCs w:val="32"/>
        </w:rPr>
        <w:t xml:space="preserve">1. Introducción</w:t>
      </w:r>
    </w:p>
    <w:p>
      <w:pPr>
        <w:spacing w:after="90"/>
        <w:jc w:val="both"/>
      </w:pPr>
      <w:r>
        <w:rPr>
          <w:sz w:val="21"/>
          <w:szCs w:val="21"/>
        </w:rPr>
        <w:t xml:space="preserve">El Sistema de Gestión de Inventario es una aplicación web que permite llevar el control de los bienes de una institución: qué se tiene, dónde está y quién es responsable de cada bien.</w:t>
      </w:r>
    </w:p>
    <w:p>
      <w:pPr>
        <w:spacing w:after="70" w:before="170"/>
      </w:pPr>
      <w:r>
        <w:rPr>
          <w:b/>
          <w:bCs/>
          <w:color w:val="333333"/>
          <w:sz w:val="22"/>
          <w:szCs w:val="22"/>
        </w:rPr>
        <w:t xml:space="preserve">¿Para qué sirve?</w:t>
      </w:r>
    </w:p>
    <w:p>
      <w:pPr>
        <w:pStyle w:val="ListParagraph"/>
        <w:numPr>
          <w:ilvl w:val="0"/>
          <w:numId w:val="1"/>
        </w:numPr>
        <w:spacing w:after="50"/>
      </w:pPr>
      <w:r>
        <w:rPr>
          <w:sz w:val="21"/>
          <w:szCs w:val="21"/>
        </w:rPr>
        <w:t xml:space="preserve">Registrar los bienes con su marca, modelo, número de serie y valor.</w:t>
      </w:r>
    </w:p>
    <w:p>
      <w:pPr>
        <w:pStyle w:val="ListParagraph"/>
        <w:numPr>
          <w:ilvl w:val="0"/>
          <w:numId w:val="1"/>
        </w:numPr>
        <w:spacing w:after="50"/>
      </w:pPr>
      <w:r>
        <w:rPr>
          <w:sz w:val="21"/>
          <w:szCs w:val="21"/>
        </w:rPr>
        <w:t xml:space="preserve">Asignar cada bien a un área y a una persona responsable.</w:t>
      </w:r>
    </w:p>
    <w:p>
      <w:pPr>
        <w:pStyle w:val="ListParagraph"/>
        <w:numPr>
          <w:ilvl w:val="0"/>
          <w:numId w:val="1"/>
        </w:numPr>
        <w:spacing w:after="50"/>
      </w:pPr>
      <w:r>
        <w:rPr>
          <w:sz w:val="21"/>
          <w:szCs w:val="21"/>
        </w:rPr>
        <w:t xml:space="preserve">Consultar en cualquier momento el historial de movimientos de un bien.</w:t>
      </w:r>
    </w:p>
    <w:p>
      <w:pPr>
        <w:pStyle w:val="ListParagraph"/>
        <w:numPr>
          <w:ilvl w:val="0"/>
          <w:numId w:val="1"/>
        </w:numPr>
        <w:spacing w:after="50"/>
      </w:pPr>
      <w:r>
        <w:rPr>
          <w:sz w:val="21"/>
          <w:szCs w:val="21"/>
        </w:rPr>
        <w:t xml:space="preserve">Generar reportes en Excel, CSV y PDF.</w:t>
      </w:r>
    </w:p>
    <w:p>
      <w:pPr>
        <w:pStyle w:val="ListParagraph"/>
        <w:numPr>
          <w:ilvl w:val="0"/>
          <w:numId w:val="1"/>
        </w:numPr>
        <w:spacing w:after="50"/>
      </w:pPr>
      <w:r>
        <w:rPr>
          <w:sz w:val="21"/>
          <w:szCs w:val="21"/>
        </w:rPr>
        <w:t xml:space="preserve">Imprimir códigos QR para identificar físicamente cada bien.</w:t>
      </w:r>
    </w:p>
    <w:p>
      <w:pPr>
        <w:spacing w:after="70" w:before="170"/>
      </w:pPr>
      <w:r>
        <w:rPr>
          <w:b/>
          <w:bCs/>
          <w:color w:val="333333"/>
          <w:sz w:val="22"/>
          <w:szCs w:val="22"/>
        </w:rPr>
        <w:t xml:space="preserve">¿Qué problema resuelve?</w:t>
      </w:r>
    </w:p>
    <w:p>
      <w:pPr>
        <w:spacing w:after="90"/>
        <w:jc w:val="both"/>
      </w:pPr>
      <w:r>
        <w:rPr>
          <w:sz w:val="21"/>
          <w:szCs w:val="21"/>
        </w:rPr>
        <w:t xml:space="preserve">Sustituye las listas en papel y las hojas de cálculo sueltas, donde es fácil perder el rastro de un bien o duplicar registros. El sistema centraliza la información, asigna un número de inventario único a cada bien y deja constancia de cada movimiento.</w:t>
      </w:r>
    </w:p>
    <w:p>
      <w:pPr>
        <w:spacing w:after="70" w:before="170"/>
      </w:pPr>
      <w:r>
        <w:rPr>
          <w:b/>
          <w:bCs/>
          <w:color w:val="333333"/>
          <w:sz w:val="22"/>
          <w:szCs w:val="22"/>
        </w:rPr>
        <w:t xml:space="preserve">¿A quién está dirigido?</w:t>
      </w:r>
    </w:p>
    <w:p>
      <w:pPr>
        <w:spacing w:after="90"/>
        <w:jc w:val="both"/>
      </w:pPr>
      <w:r>
        <w:rPr>
          <w:sz w:val="21"/>
          <w:szCs w:val="21"/>
        </w:rPr>
        <w:t xml:space="preserve">Al personal encargado del control patrimonial, almacén o administración. No se requieren conocimientos técnicos.</w:t>
      </w:r>
    </w:p>
    <w:p>
      <w:pPr>
        <w:pageBreakBefore/>
        <w:pBdr>
          <w:bottom w:val="single" w:color="1E5C2A" w:sz="8" w:space="6"/>
        </w:pBdr>
        <w:spacing w:after="140" w:before="320"/>
      </w:pPr>
      <w:r>
        <w:rPr>
          <w:b/>
          <w:bCs/>
          <w:color w:val="1E5C2A"/>
          <w:sz w:val="32"/>
          <w:szCs w:val="32"/>
        </w:rPr>
        <w:t xml:space="preserve">2. Requisitos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6%"/>
            <w:shd w:fill="1E5C2A" w:val="clear"/>
            <w:tcMar>
              <w:top w:type="dxa" w:w="70"/>
              <w:left w:type="dxa" w:w="110"/>
              <w:bottom w:type="dxa" w:w="70"/>
              <w:right w:type="dxa" w:w="110"/>
            </w:tcMar>
          </w:tcPr>
          <w:p>
            <w:r>
              <w:rPr>
                <w:b/>
                <w:bCs/>
                <w:color w:val="FFFFFF"/>
                <w:sz w:val="19"/>
                <w:szCs w:val="19"/>
              </w:rPr>
              <w:t xml:space="preserve">Requisito</w:t>
            </w:r>
          </w:p>
        </w:tc>
        <w:tc>
          <w:tcPr>
            <w:tcW w:type="pct" w:w="74%"/>
            <w:shd w:fill="1E5C2A" w:val="clear"/>
            <w:tcMar>
              <w:top w:type="dxa" w:w="70"/>
              <w:left w:type="dxa" w:w="110"/>
              <w:bottom w:type="dxa" w:w="70"/>
              <w:right w:type="dxa" w:w="110"/>
            </w:tcMar>
          </w:tcPr>
          <w:p>
            <w:r>
              <w:rPr>
                <w:b/>
                <w:bCs/>
                <w:color w:val="FFFFFF"/>
                <w:sz w:val="19"/>
                <w:szCs w:val="19"/>
              </w:rPr>
              <w:t xml:space="preserve">Detalle</w:t>
            </w:r>
          </w:p>
        </w:tc>
      </w:tr>
      <w:tr>
        <w:tc>
          <w:tcPr>
            <w:tcW w:type="pct" w:w="26%"/>
            <w:tcMar>
              <w:top w:type="dxa" w:w="70"/>
              <w:left w:type="dxa" w:w="110"/>
              <w:bottom w:type="dxa" w:w="70"/>
              <w:right w:type="dxa" w:w="110"/>
            </w:tcMar>
          </w:tcPr>
          <w:p>
            <w:r>
              <w:rPr>
                <w:b w:val="false"/>
                <w:bCs w:val="false"/>
                <w:color w:val="222222"/>
                <w:sz w:val="19"/>
                <w:szCs w:val="19"/>
              </w:rPr>
              <w:t xml:space="preserve">Equipo</w:t>
            </w:r>
          </w:p>
        </w:tc>
        <w:tc>
          <w:tcPr>
            <w:tcW w:type="pct" w:w="74%"/>
            <w:tcMar>
              <w:top w:type="dxa" w:w="70"/>
              <w:left w:type="dxa" w:w="110"/>
              <w:bottom w:type="dxa" w:w="70"/>
              <w:right w:type="dxa" w:w="110"/>
            </w:tcMar>
          </w:tcPr>
          <w:p>
            <w:r>
              <w:rPr>
                <w:b w:val="false"/>
                <w:bCs w:val="false"/>
                <w:color w:val="222222"/>
                <w:sz w:val="19"/>
                <w:szCs w:val="19"/>
              </w:rPr>
              <w:t xml:space="preserve">Computadora, tableta o teléfono con conexión a la red donde está instalado el sistema.</w:t>
            </w:r>
          </w:p>
        </w:tc>
      </w:tr>
      <w:tr>
        <w:tc>
          <w:tcPr>
            <w:tcW w:type="pct" w:w="26%"/>
            <w:tcMar>
              <w:top w:type="dxa" w:w="70"/>
              <w:left w:type="dxa" w:w="110"/>
              <w:bottom w:type="dxa" w:w="70"/>
              <w:right w:type="dxa" w:w="110"/>
            </w:tcMar>
          </w:tcPr>
          <w:p>
            <w:r>
              <w:rPr>
                <w:b w:val="false"/>
                <w:bCs w:val="false"/>
                <w:color w:val="222222"/>
                <w:sz w:val="19"/>
                <w:szCs w:val="19"/>
              </w:rPr>
              <w:t xml:space="preserve">Navegador</w:t>
            </w:r>
          </w:p>
        </w:tc>
        <w:tc>
          <w:tcPr>
            <w:tcW w:type="pct" w:w="74%"/>
            <w:tcMar>
              <w:top w:type="dxa" w:w="70"/>
              <w:left w:type="dxa" w:w="110"/>
              <w:bottom w:type="dxa" w:w="70"/>
              <w:right w:type="dxa" w:w="110"/>
            </w:tcMar>
          </w:tcPr>
          <w:p>
            <w:r>
              <w:rPr>
                <w:b w:val="false"/>
                <w:bCs w:val="false"/>
                <w:color w:val="222222"/>
                <w:sz w:val="19"/>
                <w:szCs w:val="19"/>
              </w:rPr>
              <w:t xml:space="preserve">Google Chrome o Microsoft Edge en su versión reciente (recomendado). También funciona en Firefox.</w:t>
            </w:r>
          </w:p>
        </w:tc>
      </w:tr>
      <w:tr>
        <w:tc>
          <w:tcPr>
            <w:tcW w:type="pct" w:w="26%"/>
            <w:tcMar>
              <w:top w:type="dxa" w:w="70"/>
              <w:left w:type="dxa" w:w="110"/>
              <w:bottom w:type="dxa" w:w="70"/>
              <w:right w:type="dxa" w:w="110"/>
            </w:tcMar>
          </w:tcPr>
          <w:p>
            <w:r>
              <w:rPr>
                <w:b w:val="false"/>
                <w:bCs w:val="false"/>
                <w:color w:val="222222"/>
                <w:sz w:val="19"/>
                <w:szCs w:val="19"/>
              </w:rPr>
              <w:t xml:space="preserve">Cuenta de acceso</w:t>
            </w:r>
          </w:p>
        </w:tc>
        <w:tc>
          <w:tcPr>
            <w:tcW w:type="pct" w:w="74%"/>
            <w:tcMar>
              <w:top w:type="dxa" w:w="70"/>
              <w:left w:type="dxa" w:w="110"/>
              <w:bottom w:type="dxa" w:w="70"/>
              <w:right w:type="dxa" w:w="110"/>
            </w:tcMar>
          </w:tcPr>
          <w:p>
            <w:r>
              <w:rPr>
                <w:b w:val="false"/>
                <w:bCs w:val="false"/>
                <w:color w:val="222222"/>
                <w:sz w:val="19"/>
                <w:szCs w:val="19"/>
              </w:rPr>
              <w:t xml:space="preserve">Un usuario y contraseña proporcionados por el administrador del sistema.</w:t>
            </w:r>
          </w:p>
        </w:tc>
      </w:tr>
      <w:tr>
        <w:tc>
          <w:tcPr>
            <w:tcW w:type="pct" w:w="26%"/>
            <w:tcMar>
              <w:top w:type="dxa" w:w="70"/>
              <w:left w:type="dxa" w:w="110"/>
              <w:bottom w:type="dxa" w:w="70"/>
              <w:right w:type="dxa" w:w="110"/>
            </w:tcMar>
          </w:tcPr>
          <w:p>
            <w:r>
              <w:rPr>
                <w:b w:val="false"/>
                <w:bCs w:val="false"/>
                <w:color w:val="222222"/>
                <w:sz w:val="19"/>
                <w:szCs w:val="19"/>
              </w:rPr>
              <w:t xml:space="preserve">Para carga masiva</w:t>
            </w:r>
          </w:p>
        </w:tc>
        <w:tc>
          <w:tcPr>
            <w:tcW w:type="pct" w:w="74%"/>
            <w:tcMar>
              <w:top w:type="dxa" w:w="70"/>
              <w:left w:type="dxa" w:w="110"/>
              <w:bottom w:type="dxa" w:w="70"/>
              <w:right w:type="dxa" w:w="110"/>
            </w:tcMar>
          </w:tcPr>
          <w:p>
            <w:r>
              <w:rPr>
                <w:b w:val="false"/>
                <w:bCs w:val="false"/>
                <w:color w:val="222222"/>
                <w:sz w:val="19"/>
                <w:szCs w:val="19"/>
              </w:rPr>
              <w:t xml:space="preserve">Microsoft Excel o cualquier programa que permita guardar archivos .xlsx o .csv.</w:t>
            </w:r>
          </w:p>
        </w:tc>
      </w:tr>
    </w:tbl>
    <w:p>
      <w:pPr>
        <w:spacing w:after="140"/>
      </w:pPr>
    </w:p>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El sistema se adapta a pantallas pequeñas, por lo que también puede consultarse desde un teléfono.</w:t>
            </w:r>
          </w:p>
        </w:tc>
      </w:tr>
    </w:tbl>
    <w:p>
      <w:pPr>
        <w:pageBreakBefore/>
        <w:pBdr>
          <w:bottom w:val="single" w:color="1E5C2A" w:sz="8" w:space="6"/>
        </w:pBdr>
        <w:spacing w:after="140" w:before="320"/>
      </w:pPr>
      <w:r>
        <w:rPr>
          <w:b/>
          <w:bCs/>
          <w:color w:val="1E5C2A"/>
          <w:sz w:val="32"/>
          <w:szCs w:val="32"/>
        </w:rPr>
        <w:t xml:space="preserve">3. Acceso al sistema</w:t>
      </w:r>
    </w:p>
    <w:p>
      <w:pPr>
        <w:spacing w:after="100" w:before="240"/>
      </w:pPr>
      <w:r>
        <w:rPr>
          <w:b/>
          <w:bCs/>
          <w:color w:val="2F943C"/>
          <w:sz w:val="25"/>
          <w:szCs w:val="25"/>
        </w:rPr>
        <w:t xml:space="preserve">3.1 Iniciar sesión</w:t>
      </w:r>
    </w:p>
    <w:p>
      <w:pPr>
        <w:spacing w:after="90"/>
        <w:jc w:val="both"/>
      </w:pPr>
      <w:r>
        <w:rPr>
          <w:sz w:val="21"/>
          <w:szCs w:val="21"/>
        </w:rPr>
        <w:t xml:space="preserve">Abra el navegador e ingrese la dirección del sistema proporcionada por su institución. Aparecerá la pantalla de acceso.</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Pantalla de inicio de sesión</w:t>
      </w:r>
    </w:p>
    <w:p>
      <w:pPr>
        <w:spacing w:after="50"/>
        <w:ind w:left="360"/>
      </w:pPr>
      <w:r>
        <w:rPr>
          <w:sz w:val="21"/>
          <w:szCs w:val="21"/>
        </w:rPr>
        <w:t xml:space="preserve">1. Escriba su correo electrónico en el campo Usuario.</w:t>
      </w:r>
    </w:p>
    <w:p>
      <w:pPr>
        <w:spacing w:after="50"/>
        <w:ind w:left="360"/>
      </w:pPr>
      <w:r>
        <w:rPr>
          <w:sz w:val="21"/>
          <w:szCs w:val="21"/>
        </w:rPr>
        <w:t xml:space="preserve">2. Escriba su contraseña (mínimo 8 caracteres).</w:t>
      </w:r>
    </w:p>
    <w:p>
      <w:pPr>
        <w:spacing w:after="50"/>
        <w:ind w:left="360"/>
      </w:pPr>
      <w:r>
        <w:rPr>
          <w:sz w:val="21"/>
          <w:szCs w:val="21"/>
        </w:rPr>
        <w:t xml:space="preserve">3. Pulse el botón Iniciar sesión.</w:t>
      </w:r>
    </w:p>
    <w:p>
      <w:pPr>
        <w:spacing w:after="90"/>
        <w:jc w:val="both"/>
      </w:pPr>
      <w:r>
        <w:rPr>
          <w:sz w:val="21"/>
          <w:szCs w:val="21"/>
        </w:rPr>
        <w:t xml:space="preserve">Si los datos son correctos, el sistema lo llevará directamente al Panel principal. Si son incorrectos, mostrará el mensaje "El usuario o la contraseña son incorrectos" y podrá intentarlo de nuevo.</w:t>
      </w:r>
    </w:p>
    <w:p>
      <w:pPr>
        <w:spacing w:after="100" w:before="240"/>
      </w:pPr>
      <w:r>
        <w:rPr>
          <w:b/>
          <w:bCs/>
          <w:color w:val="2F943C"/>
          <w:sz w:val="25"/>
          <w:szCs w:val="25"/>
        </w:rPr>
        <w:t xml:space="preserve">3.2 Cerrar sesión</w:t>
      </w:r>
    </w:p>
    <w:p>
      <w:pPr>
        <w:spacing w:after="90"/>
        <w:jc w:val="both"/>
      </w:pPr>
      <w:r>
        <w:rPr>
          <w:sz w:val="21"/>
          <w:szCs w:val="21"/>
        </w:rPr>
        <w:t xml:space="preserve">En la parte inferior del menú lateral pulse Cerrar sesión. El sistema cerrará su cuenta y volverá a la pantalla de acceso. Por seguridad, hágalo siempre que termine de trabajar en un equipo compartido.</w:t>
      </w:r>
    </w:p>
    <w:p>
      <w:pPr>
        <w:pageBreakBefore/>
        <w:pBdr>
          <w:bottom w:val="single" w:color="1E5C2A" w:sz="8" w:space="6"/>
        </w:pBdr>
        <w:spacing w:after="140" w:before="320"/>
      </w:pPr>
      <w:r>
        <w:rPr>
          <w:b/>
          <w:bCs/>
          <w:color w:val="1E5C2A"/>
          <w:sz w:val="32"/>
          <w:szCs w:val="32"/>
        </w:rPr>
        <w:t xml:space="preserve">4. Panel principal</w:t>
      </w:r>
    </w:p>
    <w:p>
      <w:pPr>
        <w:spacing w:after="90"/>
        <w:jc w:val="both"/>
      </w:pPr>
      <w:r>
        <w:rPr>
          <w:sz w:val="21"/>
          <w:szCs w:val="21"/>
        </w:rPr>
        <w:t xml:space="preserve">Es la primera pantalla que verá al entrar. Ofrece un resumen del estado del inventario.</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Panel principal: (1) menú lateral, (2) indicadores, (3) tema y cierre de sesión</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6%"/>
            <w:shd w:fill="1E5C2A" w:val="clear"/>
            <w:tcMar>
              <w:top w:type="dxa" w:w="70"/>
              <w:left w:type="dxa" w:w="110"/>
              <w:bottom w:type="dxa" w:w="70"/>
              <w:right w:type="dxa" w:w="110"/>
            </w:tcMar>
          </w:tcPr>
          <w:p>
            <w:r>
              <w:rPr>
                <w:b/>
                <w:bCs/>
                <w:color w:val="FFFFFF"/>
                <w:sz w:val="19"/>
                <w:szCs w:val="19"/>
              </w:rPr>
              <w:t xml:space="preserve">Elemento</w:t>
            </w:r>
          </w:p>
        </w:tc>
        <w:tc>
          <w:tcPr>
            <w:tcW w:type="pct" w:w="74%"/>
            <w:shd w:fill="1E5C2A" w:val="clear"/>
            <w:tcMar>
              <w:top w:type="dxa" w:w="70"/>
              <w:left w:type="dxa" w:w="110"/>
              <w:bottom w:type="dxa" w:w="70"/>
              <w:right w:type="dxa" w:w="110"/>
            </w:tcMar>
          </w:tcPr>
          <w:p>
            <w:r>
              <w:rPr>
                <w:b/>
                <w:bCs/>
                <w:color w:val="FFFFFF"/>
                <w:sz w:val="19"/>
                <w:szCs w:val="19"/>
              </w:rPr>
              <w:t xml:space="preserve">Función</w:t>
            </w:r>
          </w:p>
        </w:tc>
      </w:tr>
      <w:tr>
        <w:tc>
          <w:tcPr>
            <w:tcW w:type="pct" w:w="26%"/>
            <w:tcMar>
              <w:top w:type="dxa" w:w="70"/>
              <w:left w:type="dxa" w:w="110"/>
              <w:bottom w:type="dxa" w:w="70"/>
              <w:right w:type="dxa" w:w="110"/>
            </w:tcMar>
          </w:tcPr>
          <w:p>
            <w:r>
              <w:rPr>
                <w:b w:val="false"/>
                <w:bCs w:val="false"/>
                <w:color w:val="222222"/>
                <w:sz w:val="19"/>
                <w:szCs w:val="19"/>
              </w:rPr>
              <w:t xml:space="preserve">1. Menú lateral</w:t>
            </w:r>
          </w:p>
        </w:tc>
        <w:tc>
          <w:tcPr>
            <w:tcW w:type="pct" w:w="74%"/>
            <w:tcMar>
              <w:top w:type="dxa" w:w="70"/>
              <w:left w:type="dxa" w:w="110"/>
              <w:bottom w:type="dxa" w:w="70"/>
              <w:right w:type="dxa" w:w="110"/>
            </w:tcMar>
          </w:tcPr>
          <w:p>
            <w:r>
              <w:rPr>
                <w:b w:val="false"/>
                <w:bCs w:val="false"/>
                <w:color w:val="222222"/>
                <w:sz w:val="19"/>
                <w:szCs w:val="19"/>
              </w:rPr>
              <w:t xml:space="preserve">Da acceso a los ocho módulos del sistema. Se puede ocultar con el botón ☰ de la esquina superior izquierda.</w:t>
            </w:r>
          </w:p>
        </w:tc>
      </w:tr>
      <w:tr>
        <w:tc>
          <w:tcPr>
            <w:tcW w:type="pct" w:w="26%"/>
            <w:tcMar>
              <w:top w:type="dxa" w:w="70"/>
              <w:left w:type="dxa" w:w="110"/>
              <w:bottom w:type="dxa" w:w="70"/>
              <w:right w:type="dxa" w:w="110"/>
            </w:tcMar>
          </w:tcPr>
          <w:p>
            <w:r>
              <w:rPr>
                <w:b w:val="false"/>
                <w:bCs w:val="false"/>
                <w:color w:val="222222"/>
                <w:sz w:val="19"/>
                <w:szCs w:val="19"/>
              </w:rPr>
              <w:t xml:space="preserve">2. Indicadores</w:t>
            </w:r>
          </w:p>
        </w:tc>
        <w:tc>
          <w:tcPr>
            <w:tcW w:type="pct" w:w="74%"/>
            <w:tcMar>
              <w:top w:type="dxa" w:w="70"/>
              <w:left w:type="dxa" w:w="110"/>
              <w:bottom w:type="dxa" w:w="70"/>
              <w:right w:type="dxa" w:w="110"/>
            </w:tcMar>
          </w:tcPr>
          <w:p>
            <w:r>
              <w:rPr>
                <w:b w:val="false"/>
                <w:bCs w:val="false"/>
                <w:color w:val="222222"/>
                <w:sz w:val="19"/>
                <w:szCs w:val="19"/>
              </w:rPr>
              <w:t xml:space="preserve">Muestran el total de bienes, los bienes asignados, el personal activo y las áreas registradas.</w:t>
            </w:r>
          </w:p>
        </w:tc>
      </w:tr>
      <w:tr>
        <w:tc>
          <w:tcPr>
            <w:tcW w:type="pct" w:w="26%"/>
            <w:tcMar>
              <w:top w:type="dxa" w:w="70"/>
              <w:left w:type="dxa" w:w="110"/>
              <w:bottom w:type="dxa" w:w="70"/>
              <w:right w:type="dxa" w:w="110"/>
            </w:tcMar>
          </w:tcPr>
          <w:p>
            <w:r>
              <w:rPr>
                <w:b w:val="false"/>
                <w:bCs w:val="false"/>
                <w:color w:val="222222"/>
                <w:sz w:val="19"/>
                <w:szCs w:val="19"/>
              </w:rPr>
              <w:t xml:space="preserve">3. Tema y sesión</w:t>
            </w:r>
          </w:p>
        </w:tc>
        <w:tc>
          <w:tcPr>
            <w:tcW w:type="pct" w:w="74%"/>
            <w:tcMar>
              <w:top w:type="dxa" w:w="70"/>
              <w:left w:type="dxa" w:w="110"/>
              <w:bottom w:type="dxa" w:w="70"/>
              <w:right w:type="dxa" w:w="110"/>
            </w:tcMar>
          </w:tcPr>
          <w:p>
            <w:r>
              <w:rPr>
                <w:b w:val="false"/>
                <w:bCs w:val="false"/>
                <w:color w:val="222222"/>
                <w:sz w:val="19"/>
                <w:szCs w:val="19"/>
              </w:rPr>
              <w:t xml:space="preserve">Permite cambiar entre modo claro y oscuro, y cerrar la sesión.</w:t>
            </w:r>
          </w:p>
        </w:tc>
      </w:tr>
      <w:tr>
        <w:tc>
          <w:tcPr>
            <w:tcW w:type="pct" w:w="26%"/>
            <w:tcMar>
              <w:top w:type="dxa" w:w="70"/>
              <w:left w:type="dxa" w:w="110"/>
              <w:bottom w:type="dxa" w:w="70"/>
              <w:right w:type="dxa" w:w="110"/>
            </w:tcMar>
          </w:tcPr>
          <w:p>
            <w:r>
              <w:rPr>
                <w:b w:val="false"/>
                <w:bCs w:val="false"/>
                <w:color w:val="222222"/>
                <w:sz w:val="19"/>
                <w:szCs w:val="19"/>
              </w:rPr>
              <w:t xml:space="preserve">Gráficas</w:t>
            </w:r>
          </w:p>
        </w:tc>
        <w:tc>
          <w:tcPr>
            <w:tcW w:type="pct" w:w="74%"/>
            <w:tcMar>
              <w:top w:type="dxa" w:w="70"/>
              <w:left w:type="dxa" w:w="110"/>
              <w:bottom w:type="dxa" w:w="70"/>
              <w:right w:type="dxa" w:w="110"/>
            </w:tcMar>
          </w:tcPr>
          <w:p>
            <w:r>
              <w:rPr>
                <w:b w:val="false"/>
                <w:bCs w:val="false"/>
                <w:color w:val="222222"/>
                <w:sz w:val="19"/>
                <w:szCs w:val="19"/>
              </w:rPr>
              <w:t xml:space="preserve">Bienes por mes y distribución de bienes según su estado.</w:t>
            </w:r>
          </w:p>
        </w:tc>
      </w:tr>
      <w:tr>
        <w:tc>
          <w:tcPr>
            <w:tcW w:type="pct" w:w="26%"/>
            <w:tcMar>
              <w:top w:type="dxa" w:w="70"/>
              <w:left w:type="dxa" w:w="110"/>
              <w:bottom w:type="dxa" w:w="70"/>
              <w:right w:type="dxa" w:w="110"/>
            </w:tcMar>
          </w:tcPr>
          <w:p>
            <w:r>
              <w:rPr>
                <w:b w:val="false"/>
                <w:bCs w:val="false"/>
                <w:color w:val="222222"/>
                <w:sz w:val="19"/>
                <w:szCs w:val="19"/>
              </w:rPr>
              <w:t xml:space="preserve">Movimientos recientes</w:t>
            </w:r>
          </w:p>
        </w:tc>
        <w:tc>
          <w:tcPr>
            <w:tcW w:type="pct" w:w="74%"/>
            <w:tcMar>
              <w:top w:type="dxa" w:w="70"/>
              <w:left w:type="dxa" w:w="110"/>
              <w:bottom w:type="dxa" w:w="70"/>
              <w:right w:type="dxa" w:w="110"/>
            </w:tcMar>
          </w:tcPr>
          <w:p>
            <w:r>
              <w:rPr>
                <w:b w:val="false"/>
                <w:bCs w:val="false"/>
                <w:color w:val="222222"/>
                <w:sz w:val="19"/>
                <w:szCs w:val="19"/>
              </w:rPr>
              <w:t xml:space="preserve">Últimos movimientos registrados en el sistema.</w:t>
            </w:r>
          </w:p>
        </w:tc>
      </w:tr>
    </w:tbl>
    <w:p>
      <w:pPr>
        <w:pageBreakBefore/>
        <w:pBdr>
          <w:bottom w:val="single" w:color="1E5C2A" w:sz="8" w:space="6"/>
        </w:pBdr>
        <w:spacing w:after="140" w:before="320"/>
      </w:pPr>
      <w:r>
        <w:rPr>
          <w:b/>
          <w:bCs/>
          <w:color w:val="1E5C2A"/>
          <w:sz w:val="32"/>
          <w:szCs w:val="32"/>
        </w:rPr>
        <w:t xml:space="preserve">5. Módulos del sistema</w:t>
      </w:r>
    </w:p>
    <w:p>
      <w:pPr>
        <w:spacing w:after="90"/>
        <w:jc w:val="both"/>
      </w:pPr>
      <w:r>
        <w:rPr>
          <w:sz w:val="21"/>
          <w:szCs w:val="21"/>
        </w:rPr>
        <w:t xml:space="preserve">El sistema cuenta con ocho módulos accesibles desde el menú lateral. A continuación se explica cada uno.</w:t>
      </w:r>
    </w:p>
    <w:p>
      <w:pPr>
        <w:spacing w:after="100" w:before="240"/>
      </w:pPr>
      <w:r>
        <w:rPr>
          <w:b/>
          <w:bCs/>
          <w:color w:val="2F943C"/>
          <w:sz w:val="25"/>
          <w:szCs w:val="25"/>
        </w:rPr>
        <w:t xml:space="preserve">5.1 Bienes</w:t>
      </w:r>
    </w:p>
    <w:p>
      <w:pPr>
        <w:spacing w:after="90"/>
        <w:jc w:val="both"/>
      </w:pPr>
      <w:r>
        <w:rPr>
          <w:sz w:val="21"/>
          <w:szCs w:val="21"/>
        </w:rPr>
        <w:t xml:space="preserve">Es el módulo principal. Aquí se registran y consultan todos los bienes de la institución.</w:t>
      </w:r>
    </w:p>
    <w:p>
      <w:pPr>
        <w:spacing w:after="90"/>
        <w:jc w:val="both"/>
      </w:pPr>
      <w:r>
        <w:rPr>
          <w:sz w:val="21"/>
          <w:szCs w:val="21"/>
        </w:rPr>
        <w:t xml:space="preserve">Acceso: menú lateral → Bienes.</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Bienes: (1) acciones, (2) filtros por columna, (3) tabla de bienes</w:t>
      </w:r>
    </w:p>
    <w:p>
      <w:pPr>
        <w:spacing w:after="70" w:before="170"/>
      </w:pPr>
      <w:r>
        <w:rPr>
          <w:b/>
          <w:bCs/>
          <w:color w:val="333333"/>
          <w:sz w:val="22"/>
          <w:szCs w:val="22"/>
        </w:rPr>
        <w:t xml:space="preserve">Información que muestra</w:t>
      </w:r>
    </w:p>
    <w:p>
      <w:pPr>
        <w:spacing w:after="90"/>
        <w:jc w:val="both"/>
      </w:pPr>
      <w:r>
        <w:rPr>
          <w:sz w:val="21"/>
          <w:szCs w:val="21"/>
        </w:rPr>
        <w:t xml:space="preserve">La tabla presenta el número de inventario, ID SEP, nombre del bien, marca, modelo, área, estado y responsable. Al pie se indica cuántos bienes se están mostrando y se puede cambiar la cantidad por página (10, 20, 25 o 50).</w:t>
      </w:r>
    </w:p>
    <w:p>
      <w:pPr>
        <w:spacing w:after="70" w:before="170"/>
      </w:pPr>
      <w:r>
        <w:rPr>
          <w:b/>
          <w:bCs/>
          <w:color w:val="333333"/>
          <w:sz w:val="22"/>
          <w:szCs w:val="22"/>
        </w:rPr>
        <w:t xml:space="preserve">Crear un bien</w:t>
      </w:r>
    </w:p>
    <w:p>
      <w:pPr>
        <w:spacing w:after="50"/>
        <w:ind w:left="360"/>
      </w:pPr>
      <w:r>
        <w:rPr>
          <w:sz w:val="21"/>
          <w:szCs w:val="21"/>
        </w:rPr>
        <w:t xml:space="preserve">1. Pulse el botón Nuevo bien.</w:t>
      </w:r>
    </w:p>
    <w:p>
      <w:pPr>
        <w:spacing w:after="50"/>
        <w:ind w:left="360"/>
      </w:pPr>
      <w:r>
        <w:rPr>
          <w:sz w:val="21"/>
          <w:szCs w:val="21"/>
        </w:rPr>
        <w:t xml:space="preserve">2. Complete el formulario. Solo el nombre del bien y el estado son obligatorios.</w:t>
      </w:r>
    </w:p>
    <w:p>
      <w:pPr>
        <w:spacing w:after="50"/>
        <w:ind w:left="360"/>
      </w:pPr>
      <w:r>
        <w:rPr>
          <w:sz w:val="21"/>
          <w:szCs w:val="21"/>
        </w:rPr>
        <w:t xml:space="preserve">3. Pulse Guardar.</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Formulario de registro de un bien</w:t>
      </w:r>
    </w:p>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El número de inventario y el código QR se generan automáticamente. No es necesario capturarlos.</w:t>
            </w:r>
          </w:p>
        </w:tc>
      </w:tr>
    </w:tbl>
    <w:p>
      <w:pPr>
        <w:spacing w:after="140"/>
      </w:pPr>
    </w:p>
    <w:p>
      <w:pPr>
        <w:spacing w:after="70" w:before="170"/>
      </w:pPr>
      <w:r>
        <w:rPr>
          <w:b/>
          <w:bCs/>
          <w:color w:val="333333"/>
          <w:sz w:val="22"/>
          <w:szCs w:val="22"/>
        </w:rPr>
        <w:t xml:space="preserve">Editar un bien</w:t>
      </w:r>
    </w:p>
    <w:p>
      <w:pPr>
        <w:spacing w:after="90"/>
        <w:jc w:val="both"/>
      </w:pPr>
      <w:r>
        <w:rPr>
          <w:sz w:val="21"/>
          <w:szCs w:val="21"/>
        </w:rPr>
        <w:t xml:space="preserve">Pulse el icono del lápiz en la fila del bien. Se abrirá el mismo formulario con los datos cargados; modifique lo necesario y pulse Guardar.</w:t>
      </w:r>
    </w:p>
    <w:p>
      <w:pPr>
        <w:spacing w:after="70" w:before="170"/>
      </w:pPr>
      <w:r>
        <w:rPr>
          <w:b/>
          <w:bCs/>
          <w:color w:val="333333"/>
          <w:sz w:val="22"/>
          <w:szCs w:val="22"/>
        </w:rPr>
        <w:t xml:space="preserve">Enviar bienes a la papelera</w:t>
      </w:r>
    </w:p>
    <w:p>
      <w:pPr>
        <w:spacing w:after="90"/>
        <w:jc w:val="both"/>
      </w:pPr>
      <w:r>
        <w:rPr>
          <w:sz w:val="21"/>
          <w:szCs w:val="21"/>
        </w:rPr>
        <w:t xml:space="preserve">Marque la casilla de los bienes que desea retirar y pulse el botón Papelera que aparece arriba de la tabla. El sistema pedirá confirmación.</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Confirmación antes de enviar un bien a la papelera</w:t>
      </w:r>
    </w:p>
    <w:p>
      <w:pPr>
        <w:spacing w:after="70" w:before="170"/>
      </w:pPr>
      <w:r>
        <w:rPr>
          <w:b/>
          <w:bCs/>
          <w:color w:val="333333"/>
          <w:sz w:val="22"/>
          <w:szCs w:val="22"/>
        </w:rPr>
        <w:t xml:space="preserve">Buscar y filtrar</w:t>
      </w:r>
    </w:p>
    <w:p>
      <w:pPr>
        <w:spacing w:after="90"/>
        <w:jc w:val="both"/>
      </w:pPr>
      <w:r>
        <w:rPr>
          <w:sz w:val="21"/>
          <w:szCs w:val="21"/>
        </w:rPr>
        <w:t xml:space="preserve">Use el buscador para localizar un bien por nombre, número de inventario, serie, código o marca. La fila de filtros permite además acotar por cada columna (número de inventario, ID SEP, nombre, marca, modelo, área, estado y responsable). El botón Limpiar filtros restablece la vista.</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Resultado de una búsqueda por nombre</w:t>
      </w:r>
    </w:p>
    <w:p>
      <w:pPr>
        <w:spacing w:after="70" w:before="170"/>
      </w:pPr>
      <w:r>
        <w:rPr>
          <w:b/>
          <w:bCs/>
          <w:color w:val="333333"/>
          <w:sz w:val="22"/>
          <w:szCs w:val="22"/>
        </w:rPr>
        <w:t xml:space="preserve">Ver el detalle de un bien</w:t>
      </w:r>
    </w:p>
    <w:p>
      <w:pPr>
        <w:spacing w:after="90"/>
        <w:jc w:val="both"/>
      </w:pPr>
      <w:r>
        <w:rPr>
          <w:sz w:val="21"/>
          <w:szCs w:val="21"/>
        </w:rPr>
        <w:t xml:space="preserve">Cada bien cuenta con una ficha donde se consulta toda su información, su código QR y su historial completo de movimientos. Desde esta ficha también se puede asignar o reasignar el bien a un área y a un responsable.</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Ficha de detalle de un bien</w:t>
      </w:r>
    </w:p>
    <w:p>
      <w:pPr>
        <w:spacing w:after="70" w:before="170"/>
      </w:pPr>
      <w:r>
        <w:rPr>
          <w:b/>
          <w:bCs/>
          <w:color w:val="333333"/>
          <w:sz w:val="22"/>
          <w:szCs w:val="22"/>
        </w:rPr>
        <w:t xml:space="preserve">Imprimir códigos QR</w:t>
      </w:r>
    </w:p>
    <w:p>
      <w:pPr>
        <w:spacing w:after="90"/>
        <w:jc w:val="both"/>
      </w:pPr>
      <w:r>
        <w:rPr>
          <w:sz w:val="21"/>
          <w:szCs w:val="21"/>
        </w:rPr>
        <w:t xml:space="preserve">Seleccione los bienes deseados y pulse Imprimir códigos, o use Imprimir todos para generar la hoja completa. Se abrirá una hoja lista para imprimir y pegar las etiquetas sobre cada bien.</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Hoja de etiquetas con códigos QR</w:t>
      </w:r>
    </w:p>
    <w:p>
      <w:pPr>
        <w:spacing w:after="70" w:before="170"/>
      </w:pPr>
      <w:r>
        <w:rPr>
          <w:b/>
          <w:bCs/>
          <w:color w:val="333333"/>
          <w:sz w:val="22"/>
          <w:szCs w:val="22"/>
        </w:rPr>
        <w:t xml:space="preserve">Validaciones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30%"/>
            <w:shd w:fill="1E5C2A" w:val="clear"/>
            <w:tcMar>
              <w:top w:type="dxa" w:w="70"/>
              <w:left w:type="dxa" w:w="110"/>
              <w:bottom w:type="dxa" w:w="70"/>
              <w:right w:type="dxa" w:w="110"/>
            </w:tcMar>
          </w:tcPr>
          <w:p>
            <w:r>
              <w:rPr>
                <w:b/>
                <w:bCs/>
                <w:color w:val="FFFFFF"/>
                <w:sz w:val="19"/>
                <w:szCs w:val="19"/>
              </w:rPr>
              <w:t xml:space="preserve">Campo</w:t>
            </w:r>
          </w:p>
        </w:tc>
        <w:tc>
          <w:tcPr>
            <w:tcW w:type="pct" w:w="70%"/>
            <w:shd w:fill="1E5C2A" w:val="clear"/>
            <w:tcMar>
              <w:top w:type="dxa" w:w="70"/>
              <w:left w:type="dxa" w:w="110"/>
              <w:bottom w:type="dxa" w:w="70"/>
              <w:right w:type="dxa" w:w="110"/>
            </w:tcMar>
          </w:tcPr>
          <w:p>
            <w:r>
              <w:rPr>
                <w:b/>
                <w:bCs/>
                <w:color w:val="FFFFFF"/>
                <w:sz w:val="19"/>
                <w:szCs w:val="19"/>
              </w:rPr>
              <w:t xml:space="preserve">Regla</w:t>
            </w:r>
          </w:p>
        </w:tc>
      </w:tr>
      <w:tr>
        <w:tc>
          <w:tcPr>
            <w:tcW w:type="pct" w:w="30%"/>
            <w:tcMar>
              <w:top w:type="dxa" w:w="70"/>
              <w:left w:type="dxa" w:w="110"/>
              <w:bottom w:type="dxa" w:w="70"/>
              <w:right w:type="dxa" w:w="110"/>
            </w:tcMar>
          </w:tcPr>
          <w:p>
            <w:r>
              <w:rPr>
                <w:b w:val="false"/>
                <w:bCs w:val="false"/>
                <w:color w:val="222222"/>
                <w:sz w:val="19"/>
                <w:szCs w:val="19"/>
              </w:rPr>
              <w:t xml:space="preserve">Nombre del bien</w:t>
            </w:r>
          </w:p>
        </w:tc>
        <w:tc>
          <w:tcPr>
            <w:tcW w:type="pct" w:w="70%"/>
            <w:tcMar>
              <w:top w:type="dxa" w:w="70"/>
              <w:left w:type="dxa" w:w="110"/>
              <w:bottom w:type="dxa" w:w="70"/>
              <w:right w:type="dxa" w:w="110"/>
            </w:tcMar>
          </w:tcPr>
          <w:p>
            <w:r>
              <w:rPr>
                <w:b w:val="false"/>
                <w:bCs w:val="false"/>
                <w:color w:val="222222"/>
                <w:sz w:val="19"/>
                <w:szCs w:val="19"/>
              </w:rPr>
              <w:t xml:space="preserve">Obligatorio, mínimo 3 caracteres.</w:t>
            </w:r>
          </w:p>
        </w:tc>
      </w:tr>
      <w:tr>
        <w:tc>
          <w:tcPr>
            <w:tcW w:type="pct" w:w="30%"/>
            <w:tcMar>
              <w:top w:type="dxa" w:w="70"/>
              <w:left w:type="dxa" w:w="110"/>
              <w:bottom w:type="dxa" w:w="70"/>
              <w:right w:type="dxa" w:w="110"/>
            </w:tcMar>
          </w:tcPr>
          <w:p>
            <w:r>
              <w:rPr>
                <w:b w:val="false"/>
                <w:bCs w:val="false"/>
                <w:color w:val="222222"/>
                <w:sz w:val="19"/>
                <w:szCs w:val="19"/>
              </w:rPr>
              <w:t xml:space="preserve">Estado</w:t>
            </w:r>
          </w:p>
        </w:tc>
        <w:tc>
          <w:tcPr>
            <w:tcW w:type="pct" w:w="70%"/>
            <w:tcMar>
              <w:top w:type="dxa" w:w="70"/>
              <w:left w:type="dxa" w:w="110"/>
              <w:bottom w:type="dxa" w:w="70"/>
              <w:right w:type="dxa" w:w="110"/>
            </w:tcMar>
          </w:tcPr>
          <w:p>
            <w:r>
              <w:rPr>
                <w:b w:val="false"/>
                <w:bCs w:val="false"/>
                <w:color w:val="222222"/>
                <w:sz w:val="19"/>
                <w:szCs w:val="19"/>
              </w:rPr>
              <w:t xml:space="preserve">Obligatorio. Valores: Disponible, Asignado, Pendiente o Baja.</w:t>
            </w:r>
          </w:p>
        </w:tc>
      </w:tr>
      <w:tr>
        <w:tc>
          <w:tcPr>
            <w:tcW w:type="pct" w:w="30%"/>
            <w:tcMar>
              <w:top w:type="dxa" w:w="70"/>
              <w:left w:type="dxa" w:w="110"/>
              <w:bottom w:type="dxa" w:w="70"/>
              <w:right w:type="dxa" w:w="110"/>
            </w:tcMar>
          </w:tcPr>
          <w:p>
            <w:r>
              <w:rPr>
                <w:b w:val="false"/>
                <w:bCs w:val="false"/>
                <w:color w:val="222222"/>
                <w:sz w:val="19"/>
                <w:szCs w:val="19"/>
              </w:rPr>
              <w:t xml:space="preserve">ID SEP</w:t>
            </w:r>
          </w:p>
        </w:tc>
        <w:tc>
          <w:tcPr>
            <w:tcW w:type="pct" w:w="70%"/>
            <w:tcMar>
              <w:top w:type="dxa" w:w="70"/>
              <w:left w:type="dxa" w:w="110"/>
              <w:bottom w:type="dxa" w:w="70"/>
              <w:right w:type="dxa" w:w="110"/>
            </w:tcMar>
          </w:tcPr>
          <w:p>
            <w:r>
              <w:rPr>
                <w:b w:val="false"/>
                <w:bCs w:val="false"/>
                <w:color w:val="222222"/>
                <w:sz w:val="19"/>
                <w:szCs w:val="19"/>
              </w:rPr>
              <w:t xml:space="preserve">Opcional. Si se captura debe tener al menos 6 caracteres y no repetirse.</w:t>
            </w:r>
          </w:p>
        </w:tc>
      </w:tr>
      <w:tr>
        <w:tc>
          <w:tcPr>
            <w:tcW w:type="pct" w:w="30%"/>
            <w:tcMar>
              <w:top w:type="dxa" w:w="70"/>
              <w:left w:type="dxa" w:w="110"/>
              <w:bottom w:type="dxa" w:w="70"/>
              <w:right w:type="dxa" w:w="110"/>
            </w:tcMar>
          </w:tcPr>
          <w:p>
            <w:r>
              <w:rPr>
                <w:b w:val="false"/>
                <w:bCs w:val="false"/>
                <w:color w:val="222222"/>
                <w:sz w:val="19"/>
                <w:szCs w:val="19"/>
              </w:rPr>
              <w:t xml:space="preserve">Valor</w:t>
            </w:r>
          </w:p>
        </w:tc>
        <w:tc>
          <w:tcPr>
            <w:tcW w:type="pct" w:w="70%"/>
            <w:tcMar>
              <w:top w:type="dxa" w:w="70"/>
              <w:left w:type="dxa" w:w="110"/>
              <w:bottom w:type="dxa" w:w="70"/>
              <w:right w:type="dxa" w:w="110"/>
            </w:tcMar>
          </w:tcPr>
          <w:p>
            <w:r>
              <w:rPr>
                <w:b w:val="false"/>
                <w:bCs w:val="false"/>
                <w:color w:val="222222"/>
                <w:sz w:val="19"/>
                <w:szCs w:val="19"/>
              </w:rPr>
              <w:t xml:space="preserve">Opcional. Debe ser un número mayor o igual a cero.</w:t>
            </w:r>
          </w:p>
        </w:tc>
      </w:tr>
      <w:tr>
        <w:tc>
          <w:tcPr>
            <w:tcW w:type="pct" w:w="30%"/>
            <w:tcMar>
              <w:top w:type="dxa" w:w="70"/>
              <w:left w:type="dxa" w:w="110"/>
              <w:bottom w:type="dxa" w:w="70"/>
              <w:right w:type="dxa" w:w="110"/>
            </w:tcMar>
          </w:tcPr>
          <w:p>
            <w:r>
              <w:rPr>
                <w:b w:val="false"/>
                <w:bCs w:val="false"/>
                <w:color w:val="222222"/>
                <w:sz w:val="19"/>
                <w:szCs w:val="19"/>
              </w:rPr>
              <w:t xml:space="preserve">Código de barras</w:t>
            </w:r>
          </w:p>
        </w:tc>
        <w:tc>
          <w:tcPr>
            <w:tcW w:type="pct" w:w="70%"/>
            <w:tcMar>
              <w:top w:type="dxa" w:w="70"/>
              <w:left w:type="dxa" w:w="110"/>
              <w:bottom w:type="dxa" w:w="70"/>
              <w:right w:type="dxa" w:w="110"/>
            </w:tcMar>
          </w:tcPr>
          <w:p>
            <w:r>
              <w:rPr>
                <w:b w:val="false"/>
                <w:bCs w:val="false"/>
                <w:color w:val="222222"/>
                <w:sz w:val="19"/>
                <w:szCs w:val="19"/>
              </w:rPr>
              <w:t xml:space="preserve">No se repite entre bienes.</w:t>
            </w:r>
          </w:p>
        </w:tc>
      </w:tr>
    </w:tbl>
    <w:p>
      <w:pPr>
        <w:spacing w:after="100" w:before="240"/>
      </w:pPr>
      <w:r>
        <w:rPr>
          <w:b/>
          <w:bCs/>
          <w:color w:val="2F943C"/>
          <w:sz w:val="25"/>
          <w:szCs w:val="25"/>
        </w:rPr>
        <w:t xml:space="preserve">5.2 Papelera de bienes</w:t>
      </w:r>
    </w:p>
    <w:p>
      <w:pPr>
        <w:spacing w:after="90"/>
        <w:jc w:val="both"/>
      </w:pPr>
      <w:r>
        <w:rPr>
          <w:sz w:val="21"/>
          <w:szCs w:val="21"/>
        </w:rPr>
        <w:t xml:space="preserve">Los bienes retirados no se borran de inmediato: pasan a la papelera, desde donde pueden recuperarse.</w:t>
      </w:r>
    </w:p>
    <w:p>
      <w:pPr>
        <w:spacing w:after="90"/>
        <w:jc w:val="both"/>
      </w:pPr>
      <w:r>
        <w:rPr>
          <w:sz w:val="21"/>
          <w:szCs w:val="21"/>
        </w:rPr>
        <w:t xml:space="preserve">Acceso: módulo Bienes → botón Papelera.</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Papelera de bienes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34%"/>
            <w:shd w:fill="1E5C2A" w:val="clear"/>
            <w:tcMar>
              <w:top w:type="dxa" w:w="70"/>
              <w:left w:type="dxa" w:w="110"/>
              <w:bottom w:type="dxa" w:w="70"/>
              <w:right w:type="dxa" w:w="110"/>
            </w:tcMar>
          </w:tcPr>
          <w:p>
            <w:r>
              <w:rPr>
                <w:b/>
                <w:bCs/>
                <w:color w:val="FFFFFF"/>
                <w:sz w:val="19"/>
                <w:szCs w:val="19"/>
              </w:rPr>
              <w:t xml:space="preserve">Acción</w:t>
            </w:r>
          </w:p>
        </w:tc>
        <w:tc>
          <w:tcPr>
            <w:tcW w:type="pct" w:w="66%"/>
            <w:shd w:fill="1E5C2A" w:val="clear"/>
            <w:tcMar>
              <w:top w:type="dxa" w:w="70"/>
              <w:left w:type="dxa" w:w="110"/>
              <w:bottom w:type="dxa" w:w="70"/>
              <w:right w:type="dxa" w:w="110"/>
            </w:tcMar>
          </w:tcPr>
          <w:p>
            <w:r>
              <w:rPr>
                <w:b/>
                <w:bCs/>
                <w:color w:val="FFFFFF"/>
                <w:sz w:val="19"/>
                <w:szCs w:val="19"/>
              </w:rPr>
              <w:t xml:space="preserve">Qué hace</w:t>
            </w:r>
          </w:p>
        </w:tc>
      </w:tr>
      <w:tr>
        <w:tc>
          <w:tcPr>
            <w:tcW w:type="pct" w:w="34%"/>
            <w:tcMar>
              <w:top w:type="dxa" w:w="70"/>
              <w:left w:type="dxa" w:w="110"/>
              <w:bottom w:type="dxa" w:w="70"/>
              <w:right w:type="dxa" w:w="110"/>
            </w:tcMar>
          </w:tcPr>
          <w:p>
            <w:r>
              <w:rPr>
                <w:b w:val="false"/>
                <w:bCs w:val="false"/>
                <w:color w:val="222222"/>
                <w:sz w:val="19"/>
                <w:szCs w:val="19"/>
              </w:rPr>
              <w:t xml:space="preserve">Restaurar</w:t>
            </w:r>
          </w:p>
        </w:tc>
        <w:tc>
          <w:tcPr>
            <w:tcW w:type="pct" w:w="66%"/>
            <w:tcMar>
              <w:top w:type="dxa" w:w="70"/>
              <w:left w:type="dxa" w:w="110"/>
              <w:bottom w:type="dxa" w:w="70"/>
              <w:right w:type="dxa" w:w="110"/>
            </w:tcMar>
          </w:tcPr>
          <w:p>
            <w:r>
              <w:rPr>
                <w:b w:val="false"/>
                <w:bCs w:val="false"/>
                <w:color w:val="222222"/>
                <w:sz w:val="19"/>
                <w:szCs w:val="19"/>
              </w:rPr>
              <w:t xml:space="preserve">Devuelve el bien al listado activo.</w:t>
            </w:r>
          </w:p>
        </w:tc>
      </w:tr>
      <w:tr>
        <w:tc>
          <w:tcPr>
            <w:tcW w:type="pct" w:w="34%"/>
            <w:tcMar>
              <w:top w:type="dxa" w:w="70"/>
              <w:left w:type="dxa" w:w="110"/>
              <w:bottom w:type="dxa" w:w="70"/>
              <w:right w:type="dxa" w:w="110"/>
            </w:tcMar>
          </w:tcPr>
          <w:p>
            <w:r>
              <w:rPr>
                <w:b w:val="false"/>
                <w:bCs w:val="false"/>
                <w:color w:val="222222"/>
                <w:sz w:val="19"/>
                <w:szCs w:val="19"/>
              </w:rPr>
              <w:t xml:space="preserve">Eliminar permanentemente</w:t>
            </w:r>
          </w:p>
        </w:tc>
        <w:tc>
          <w:tcPr>
            <w:tcW w:type="pct" w:w="66%"/>
            <w:tcMar>
              <w:top w:type="dxa" w:w="70"/>
              <w:left w:type="dxa" w:w="110"/>
              <w:bottom w:type="dxa" w:w="70"/>
              <w:right w:type="dxa" w:w="110"/>
            </w:tcMar>
          </w:tcPr>
          <w:p>
            <w:r>
              <w:rPr>
                <w:b w:val="false"/>
                <w:bCs w:val="false"/>
                <w:color w:val="222222"/>
                <w:sz w:val="19"/>
                <w:szCs w:val="19"/>
              </w:rPr>
              <w:t xml:space="preserve">Borra el bien de forma definitiva. Esta acción no se puede deshacer.</w:t>
            </w:r>
          </w:p>
        </w:tc>
      </w:tr>
      <w:tr>
        <w:tc>
          <w:tcPr>
            <w:tcW w:type="pct" w:w="34%"/>
            <w:tcMar>
              <w:top w:type="dxa" w:w="70"/>
              <w:left w:type="dxa" w:w="110"/>
              <w:bottom w:type="dxa" w:w="70"/>
              <w:right w:type="dxa" w:w="110"/>
            </w:tcMar>
          </w:tcPr>
          <w:p>
            <w:r>
              <w:rPr>
                <w:b w:val="false"/>
                <w:bCs w:val="false"/>
                <w:color w:val="222222"/>
                <w:sz w:val="19"/>
                <w:szCs w:val="19"/>
              </w:rPr>
              <w:t xml:space="preserve">Restaurar seleccionados / todos</w:t>
            </w:r>
          </w:p>
        </w:tc>
        <w:tc>
          <w:tcPr>
            <w:tcW w:type="pct" w:w="66%"/>
            <w:tcMar>
              <w:top w:type="dxa" w:w="70"/>
              <w:left w:type="dxa" w:w="110"/>
              <w:bottom w:type="dxa" w:w="70"/>
              <w:right w:type="dxa" w:w="110"/>
            </w:tcMar>
          </w:tcPr>
          <w:p>
            <w:r>
              <w:rPr>
                <w:b w:val="false"/>
                <w:bCs w:val="false"/>
                <w:color w:val="222222"/>
                <w:sz w:val="19"/>
                <w:szCs w:val="19"/>
              </w:rPr>
              <w:t xml:space="preserve">Recupera varios bienes a la vez.</w:t>
            </w:r>
          </w:p>
        </w:tc>
      </w:tr>
      <w:tr>
        <w:tc>
          <w:tcPr>
            <w:tcW w:type="pct" w:w="34%"/>
            <w:tcMar>
              <w:top w:type="dxa" w:w="70"/>
              <w:left w:type="dxa" w:w="110"/>
              <w:bottom w:type="dxa" w:w="70"/>
              <w:right w:type="dxa" w:w="110"/>
            </w:tcMar>
          </w:tcPr>
          <w:p>
            <w:r>
              <w:rPr>
                <w:b w:val="false"/>
                <w:bCs w:val="false"/>
                <w:color w:val="222222"/>
                <w:sz w:val="19"/>
                <w:szCs w:val="19"/>
              </w:rPr>
              <w:t xml:space="preserve">Eliminar permanentemente todos</w:t>
            </w:r>
          </w:p>
        </w:tc>
        <w:tc>
          <w:tcPr>
            <w:tcW w:type="pct" w:w="66%"/>
            <w:tcMar>
              <w:top w:type="dxa" w:w="70"/>
              <w:left w:type="dxa" w:w="110"/>
              <w:bottom w:type="dxa" w:w="70"/>
              <w:right w:type="dxa" w:w="110"/>
            </w:tcMar>
          </w:tcPr>
          <w:p>
            <w:r>
              <w:rPr>
                <w:b w:val="false"/>
                <w:bCs w:val="false"/>
                <w:color w:val="222222"/>
                <w:sz w:val="19"/>
                <w:szCs w:val="19"/>
              </w:rPr>
              <w:t xml:space="preserve">Vacía la papelera por completo.</w:t>
            </w:r>
          </w:p>
        </w:tc>
      </w:tr>
    </w:tbl>
    <w:p>
      <w:pPr>
        <w:spacing w:after="100" w:before="240"/>
      </w:pPr>
      <w:r>
        <w:rPr>
          <w:b/>
          <w:bCs/>
          <w:color w:val="2F943C"/>
          <w:sz w:val="25"/>
          <w:szCs w:val="25"/>
        </w:rPr>
        <w:t xml:space="preserve">5.3 Personal</w:t>
      </w:r>
    </w:p>
    <w:p>
      <w:pPr>
        <w:spacing w:after="90"/>
        <w:jc w:val="both"/>
      </w:pPr>
      <w:r>
        <w:rPr>
          <w:sz w:val="21"/>
          <w:szCs w:val="21"/>
        </w:rPr>
        <w:t xml:space="preserve">Registra a las personas que pueden ser responsables de un bien.</w:t>
      </w:r>
    </w:p>
    <w:p>
      <w:pPr>
        <w:spacing w:after="90"/>
        <w:jc w:val="both"/>
      </w:pPr>
      <w:r>
        <w:rPr>
          <w:sz w:val="21"/>
          <w:szCs w:val="21"/>
        </w:rPr>
        <w:t xml:space="preserve">Acceso: menú lateral → Personal.</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Personal</w:t>
      </w:r>
    </w:p>
    <w:p>
      <w:pPr>
        <w:spacing w:after="90"/>
        <w:jc w:val="both"/>
      </w:pPr>
      <w:r>
        <w:rPr>
          <w:sz w:val="21"/>
          <w:szCs w:val="21"/>
        </w:rPr>
        <w:t xml:space="preserve">Cada tarjeta muestra el nombre completo, el puesto, el área, el correo, el teléfono y cuántos bienes tiene asignados. Para crear un registro pulse Agregar personal, complete el formulario y pulse Guardar. Los iconos de cada tarjeta permiten ver el perfil, editar o eliminar.</w:t>
      </w:r>
    </w:p>
    <w:p>
      <w:pPr>
        <w:spacing w:after="70" w:before="170"/>
      </w:pPr>
      <w:r>
        <w:rPr>
          <w:b/>
          <w:bCs/>
          <w:color w:val="333333"/>
          <w:sz w:val="22"/>
          <w:szCs w:val="22"/>
        </w:rPr>
        <w:t xml:space="preserve">Validaciones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30%"/>
            <w:shd w:fill="1E5C2A" w:val="clear"/>
            <w:tcMar>
              <w:top w:type="dxa" w:w="70"/>
              <w:left w:type="dxa" w:w="110"/>
              <w:bottom w:type="dxa" w:w="70"/>
              <w:right w:type="dxa" w:w="110"/>
            </w:tcMar>
          </w:tcPr>
          <w:p>
            <w:r>
              <w:rPr>
                <w:b/>
                <w:bCs/>
                <w:color w:val="FFFFFF"/>
                <w:sz w:val="19"/>
                <w:szCs w:val="19"/>
              </w:rPr>
              <w:t xml:space="preserve">Campo</w:t>
            </w:r>
          </w:p>
        </w:tc>
        <w:tc>
          <w:tcPr>
            <w:tcW w:type="pct" w:w="70%"/>
            <w:shd w:fill="1E5C2A" w:val="clear"/>
            <w:tcMar>
              <w:top w:type="dxa" w:w="70"/>
              <w:left w:type="dxa" w:w="110"/>
              <w:bottom w:type="dxa" w:w="70"/>
              <w:right w:type="dxa" w:w="110"/>
            </w:tcMar>
          </w:tcPr>
          <w:p>
            <w:r>
              <w:rPr>
                <w:b/>
                <w:bCs/>
                <w:color w:val="FFFFFF"/>
                <w:sz w:val="19"/>
                <w:szCs w:val="19"/>
              </w:rPr>
              <w:t xml:space="preserve">Regla</w:t>
            </w:r>
          </w:p>
        </w:tc>
      </w:tr>
      <w:tr>
        <w:tc>
          <w:tcPr>
            <w:tcW w:type="pct" w:w="30%"/>
            <w:tcMar>
              <w:top w:type="dxa" w:w="70"/>
              <w:left w:type="dxa" w:w="110"/>
              <w:bottom w:type="dxa" w:w="70"/>
              <w:right w:type="dxa" w:w="110"/>
            </w:tcMar>
          </w:tcPr>
          <w:p>
            <w:r>
              <w:rPr>
                <w:b w:val="false"/>
                <w:bCs w:val="false"/>
                <w:color w:val="222222"/>
                <w:sz w:val="19"/>
                <w:szCs w:val="19"/>
              </w:rPr>
              <w:t xml:space="preserve">Nombre</w:t>
            </w:r>
          </w:p>
        </w:tc>
        <w:tc>
          <w:tcPr>
            <w:tcW w:type="pct" w:w="70%"/>
            <w:tcMar>
              <w:top w:type="dxa" w:w="70"/>
              <w:left w:type="dxa" w:w="110"/>
              <w:bottom w:type="dxa" w:w="70"/>
              <w:right w:type="dxa" w:w="110"/>
            </w:tcMar>
          </w:tcPr>
          <w:p>
            <w:r>
              <w:rPr>
                <w:b w:val="false"/>
                <w:bCs w:val="false"/>
                <w:color w:val="222222"/>
                <w:sz w:val="19"/>
                <w:szCs w:val="19"/>
              </w:rPr>
              <w:t xml:space="preserve">Obligatorio, mínimo 2 caracteres.</w:t>
            </w:r>
          </w:p>
        </w:tc>
      </w:tr>
      <w:tr>
        <w:tc>
          <w:tcPr>
            <w:tcW w:type="pct" w:w="30%"/>
            <w:tcMar>
              <w:top w:type="dxa" w:w="70"/>
              <w:left w:type="dxa" w:w="110"/>
              <w:bottom w:type="dxa" w:w="70"/>
              <w:right w:type="dxa" w:w="110"/>
            </w:tcMar>
          </w:tcPr>
          <w:p>
            <w:r>
              <w:rPr>
                <w:b w:val="false"/>
                <w:bCs w:val="false"/>
                <w:color w:val="222222"/>
                <w:sz w:val="19"/>
                <w:szCs w:val="19"/>
              </w:rPr>
              <w:t xml:space="preserve">Apellido paterno</w:t>
            </w:r>
          </w:p>
        </w:tc>
        <w:tc>
          <w:tcPr>
            <w:tcW w:type="pct" w:w="70%"/>
            <w:tcMar>
              <w:top w:type="dxa" w:w="70"/>
              <w:left w:type="dxa" w:w="110"/>
              <w:bottom w:type="dxa" w:w="70"/>
              <w:right w:type="dxa" w:w="110"/>
            </w:tcMar>
          </w:tcPr>
          <w:p>
            <w:r>
              <w:rPr>
                <w:b w:val="false"/>
                <w:bCs w:val="false"/>
                <w:color w:val="222222"/>
                <w:sz w:val="19"/>
                <w:szCs w:val="19"/>
              </w:rPr>
              <w:t xml:space="preserve">Obligatorio, mínimo 2 caracteres.</w:t>
            </w:r>
          </w:p>
        </w:tc>
      </w:tr>
      <w:tr>
        <w:tc>
          <w:tcPr>
            <w:tcW w:type="pct" w:w="30%"/>
            <w:tcMar>
              <w:top w:type="dxa" w:w="70"/>
              <w:left w:type="dxa" w:w="110"/>
              <w:bottom w:type="dxa" w:w="70"/>
              <w:right w:type="dxa" w:w="110"/>
            </w:tcMar>
          </w:tcPr>
          <w:p>
            <w:r>
              <w:rPr>
                <w:b w:val="false"/>
                <w:bCs w:val="false"/>
                <w:color w:val="222222"/>
                <w:sz w:val="19"/>
                <w:szCs w:val="19"/>
              </w:rPr>
              <w:t xml:space="preserve">Puesto</w:t>
            </w:r>
          </w:p>
        </w:tc>
        <w:tc>
          <w:tcPr>
            <w:tcW w:type="pct" w:w="70%"/>
            <w:tcMar>
              <w:top w:type="dxa" w:w="70"/>
              <w:left w:type="dxa" w:w="110"/>
              <w:bottom w:type="dxa" w:w="70"/>
              <w:right w:type="dxa" w:w="110"/>
            </w:tcMar>
          </w:tcPr>
          <w:p>
            <w:r>
              <w:rPr>
                <w:b w:val="false"/>
                <w:bCs w:val="false"/>
                <w:color w:val="222222"/>
                <w:sz w:val="19"/>
                <w:szCs w:val="19"/>
              </w:rPr>
              <w:t xml:space="preserve">Obligatorio, mínimo 2 caracteres.</w:t>
            </w:r>
          </w:p>
        </w:tc>
      </w:tr>
      <w:tr>
        <w:tc>
          <w:tcPr>
            <w:tcW w:type="pct" w:w="30%"/>
            <w:tcMar>
              <w:top w:type="dxa" w:w="70"/>
              <w:left w:type="dxa" w:w="110"/>
              <w:bottom w:type="dxa" w:w="70"/>
              <w:right w:type="dxa" w:w="110"/>
            </w:tcMar>
          </w:tcPr>
          <w:p>
            <w:r>
              <w:rPr>
                <w:b w:val="false"/>
                <w:bCs w:val="false"/>
                <w:color w:val="222222"/>
                <w:sz w:val="19"/>
                <w:szCs w:val="19"/>
              </w:rPr>
              <w:t xml:space="preserve">Correo</w:t>
            </w:r>
          </w:p>
        </w:tc>
        <w:tc>
          <w:tcPr>
            <w:tcW w:type="pct" w:w="70%"/>
            <w:tcMar>
              <w:top w:type="dxa" w:w="70"/>
              <w:left w:type="dxa" w:w="110"/>
              <w:bottom w:type="dxa" w:w="70"/>
              <w:right w:type="dxa" w:w="110"/>
            </w:tcMar>
          </w:tcPr>
          <w:p>
            <w:r>
              <w:rPr>
                <w:b w:val="false"/>
                <w:bCs w:val="false"/>
                <w:color w:val="222222"/>
                <w:sz w:val="19"/>
                <w:szCs w:val="19"/>
              </w:rPr>
              <w:t xml:space="preserve">Opcional. Debe tener formato de correo válido.</w:t>
            </w:r>
          </w:p>
        </w:tc>
      </w:tr>
      <w:tr>
        <w:tc>
          <w:tcPr>
            <w:tcW w:type="pct" w:w="30%"/>
            <w:tcMar>
              <w:top w:type="dxa" w:w="70"/>
              <w:left w:type="dxa" w:w="110"/>
              <w:bottom w:type="dxa" w:w="70"/>
              <w:right w:type="dxa" w:w="110"/>
            </w:tcMar>
          </w:tcPr>
          <w:p>
            <w:r>
              <w:rPr>
                <w:b w:val="false"/>
                <w:bCs w:val="false"/>
                <w:color w:val="222222"/>
                <w:sz w:val="19"/>
                <w:szCs w:val="19"/>
              </w:rPr>
              <w:t xml:space="preserve">Teléfono</w:t>
            </w:r>
          </w:p>
        </w:tc>
        <w:tc>
          <w:tcPr>
            <w:tcW w:type="pct" w:w="70%"/>
            <w:tcMar>
              <w:top w:type="dxa" w:w="70"/>
              <w:left w:type="dxa" w:w="110"/>
              <w:bottom w:type="dxa" w:w="70"/>
              <w:right w:type="dxa" w:w="110"/>
            </w:tcMar>
          </w:tcPr>
          <w:p>
            <w:r>
              <w:rPr>
                <w:b w:val="false"/>
                <w:bCs w:val="false"/>
                <w:color w:val="222222"/>
                <w:sz w:val="19"/>
                <w:szCs w:val="19"/>
              </w:rPr>
              <w:t xml:space="preserve">Opcional. Solo números, espacios, guiones y paréntesis.</w:t>
            </w:r>
          </w:p>
        </w:tc>
      </w:tr>
      <w:tr>
        <w:tc>
          <w:tcPr>
            <w:tcW w:type="pct" w:w="30%"/>
            <w:tcMar>
              <w:top w:type="dxa" w:w="70"/>
              <w:left w:type="dxa" w:w="110"/>
              <w:bottom w:type="dxa" w:w="70"/>
              <w:right w:type="dxa" w:w="110"/>
            </w:tcMar>
          </w:tcPr>
          <w:p>
            <w:r>
              <w:rPr>
                <w:b w:val="false"/>
                <w:bCs w:val="false"/>
                <w:color w:val="222222"/>
                <w:sz w:val="19"/>
                <w:szCs w:val="19"/>
              </w:rPr>
              <w:t xml:space="preserve">Estado</w:t>
            </w:r>
          </w:p>
        </w:tc>
        <w:tc>
          <w:tcPr>
            <w:tcW w:type="pct" w:w="70%"/>
            <w:tcMar>
              <w:top w:type="dxa" w:w="70"/>
              <w:left w:type="dxa" w:w="110"/>
              <w:bottom w:type="dxa" w:w="70"/>
              <w:right w:type="dxa" w:w="110"/>
            </w:tcMar>
          </w:tcPr>
          <w:p>
            <w:r>
              <w:rPr>
                <w:b w:val="false"/>
                <w:bCs w:val="false"/>
                <w:color w:val="222222"/>
                <w:sz w:val="19"/>
                <w:szCs w:val="19"/>
              </w:rPr>
              <w:t xml:space="preserve">Obligatorio: Activo o Inactivo.</w:t>
            </w:r>
          </w:p>
        </w:tc>
      </w:tr>
    </w:tbl>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Si elimina a una persona, sus bienes no se borran: quedan sin responsable y aparecerán en el módulo Pendientes.</w:t>
            </w:r>
          </w:p>
        </w:tc>
      </w:tr>
    </w:tbl>
    <w:p>
      <w:pPr>
        <w:spacing w:after="100" w:before="240"/>
      </w:pPr>
      <w:r>
        <w:rPr>
          <w:b/>
          <w:bCs/>
          <w:color w:val="2F943C"/>
          <w:sz w:val="25"/>
          <w:szCs w:val="25"/>
        </w:rPr>
        <w:t xml:space="preserve">5.4 Áreas</w:t>
      </w:r>
    </w:p>
    <w:p>
      <w:pPr>
        <w:spacing w:after="90"/>
        <w:jc w:val="both"/>
      </w:pPr>
      <w:r>
        <w:rPr>
          <w:sz w:val="21"/>
          <w:szCs w:val="21"/>
        </w:rPr>
        <w:t xml:space="preserve">Define los espacios de la institución donde se ubican los bienes (dirección, laboratorios, biblioteca, almacén, etc.).</w:t>
      </w:r>
    </w:p>
    <w:p>
      <w:pPr>
        <w:spacing w:after="90"/>
        <w:jc w:val="both"/>
      </w:pPr>
      <w:r>
        <w:rPr>
          <w:sz w:val="21"/>
          <w:szCs w:val="21"/>
        </w:rPr>
        <w:t xml:space="preserve">Acceso: menú lateral → Áreas.</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Áreas</w:t>
      </w:r>
    </w:p>
    <w:p>
      <w:pPr>
        <w:spacing w:after="90"/>
        <w:jc w:val="both"/>
      </w:pPr>
      <w:r>
        <w:rPr>
          <w:sz w:val="21"/>
          <w:szCs w:val="21"/>
        </w:rPr>
        <w:t xml:space="preserve">Cada tarjeta muestra el nombre, la descripción y cuántos bienes y personas tiene asociados. Para crear un área pulse Agregar área, escriba el nombre y pulse Guardar.</w:t>
      </w:r>
    </w:p>
    <w:p>
      <w:pPr>
        <w:spacing w:after="70" w:before="170"/>
      </w:pPr>
      <w:r>
        <w:rPr>
          <w:b/>
          <w:bCs/>
          <w:color w:val="333333"/>
          <w:sz w:val="22"/>
          <w:szCs w:val="22"/>
        </w:rPr>
        <w:t xml:space="preserve">Validaciones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30%"/>
            <w:shd w:fill="1E5C2A" w:val="clear"/>
            <w:tcMar>
              <w:top w:type="dxa" w:w="70"/>
              <w:left w:type="dxa" w:w="110"/>
              <w:bottom w:type="dxa" w:w="70"/>
              <w:right w:type="dxa" w:w="110"/>
            </w:tcMar>
          </w:tcPr>
          <w:p>
            <w:r>
              <w:rPr>
                <w:b/>
                <w:bCs/>
                <w:color w:val="FFFFFF"/>
                <w:sz w:val="19"/>
                <w:szCs w:val="19"/>
              </w:rPr>
              <w:t xml:space="preserve">Campo</w:t>
            </w:r>
          </w:p>
        </w:tc>
        <w:tc>
          <w:tcPr>
            <w:tcW w:type="pct" w:w="70%"/>
            <w:shd w:fill="1E5C2A" w:val="clear"/>
            <w:tcMar>
              <w:top w:type="dxa" w:w="70"/>
              <w:left w:type="dxa" w:w="110"/>
              <w:bottom w:type="dxa" w:w="70"/>
              <w:right w:type="dxa" w:w="110"/>
            </w:tcMar>
          </w:tcPr>
          <w:p>
            <w:r>
              <w:rPr>
                <w:b/>
                <w:bCs/>
                <w:color w:val="FFFFFF"/>
                <w:sz w:val="19"/>
                <w:szCs w:val="19"/>
              </w:rPr>
              <w:t xml:space="preserve">Regla</w:t>
            </w:r>
          </w:p>
        </w:tc>
      </w:tr>
      <w:tr>
        <w:tc>
          <w:tcPr>
            <w:tcW w:type="pct" w:w="30%"/>
            <w:tcMar>
              <w:top w:type="dxa" w:w="70"/>
              <w:left w:type="dxa" w:w="110"/>
              <w:bottom w:type="dxa" w:w="70"/>
              <w:right w:type="dxa" w:w="110"/>
            </w:tcMar>
          </w:tcPr>
          <w:p>
            <w:r>
              <w:rPr>
                <w:b w:val="false"/>
                <w:bCs w:val="false"/>
                <w:color w:val="222222"/>
                <w:sz w:val="19"/>
                <w:szCs w:val="19"/>
              </w:rPr>
              <w:t xml:space="preserve">Nombre del área</w:t>
            </w:r>
          </w:p>
        </w:tc>
        <w:tc>
          <w:tcPr>
            <w:tcW w:type="pct" w:w="70%"/>
            <w:tcMar>
              <w:top w:type="dxa" w:w="70"/>
              <w:left w:type="dxa" w:w="110"/>
              <w:bottom w:type="dxa" w:w="70"/>
              <w:right w:type="dxa" w:w="110"/>
            </w:tcMar>
          </w:tcPr>
          <w:p>
            <w:r>
              <w:rPr>
                <w:b w:val="false"/>
                <w:bCs w:val="false"/>
                <w:color w:val="222222"/>
                <w:sz w:val="19"/>
                <w:szCs w:val="19"/>
              </w:rPr>
              <w:t xml:space="preserve">Obligatorio, entre 2 y 150 caracteres. No se permiten nombres repetidos.</w:t>
            </w:r>
          </w:p>
        </w:tc>
      </w:tr>
      <w:tr>
        <w:tc>
          <w:tcPr>
            <w:tcW w:type="pct" w:w="30%"/>
            <w:tcMar>
              <w:top w:type="dxa" w:w="70"/>
              <w:left w:type="dxa" w:w="110"/>
              <w:bottom w:type="dxa" w:w="70"/>
              <w:right w:type="dxa" w:w="110"/>
            </w:tcMar>
          </w:tcPr>
          <w:p>
            <w:r>
              <w:rPr>
                <w:b w:val="false"/>
                <w:bCs w:val="false"/>
                <w:color w:val="222222"/>
                <w:sz w:val="19"/>
                <w:szCs w:val="19"/>
              </w:rPr>
              <w:t xml:space="preserve">Descripción</w:t>
            </w:r>
          </w:p>
        </w:tc>
        <w:tc>
          <w:tcPr>
            <w:tcW w:type="pct" w:w="70%"/>
            <w:tcMar>
              <w:top w:type="dxa" w:w="70"/>
              <w:left w:type="dxa" w:w="110"/>
              <w:bottom w:type="dxa" w:w="70"/>
              <w:right w:type="dxa" w:w="110"/>
            </w:tcMar>
          </w:tcPr>
          <w:p>
            <w:r>
              <w:rPr>
                <w:b w:val="false"/>
                <w:bCs w:val="false"/>
                <w:color w:val="222222"/>
                <w:sz w:val="19"/>
                <w:szCs w:val="19"/>
              </w:rPr>
              <w:t xml:space="preserve">Opcional, máximo 500 caracteres.</w:t>
            </w:r>
          </w:p>
        </w:tc>
      </w:tr>
      <w:tr>
        <w:tc>
          <w:tcPr>
            <w:tcW w:type="pct" w:w="30%"/>
            <w:tcMar>
              <w:top w:type="dxa" w:w="70"/>
              <w:left w:type="dxa" w:w="110"/>
              <w:bottom w:type="dxa" w:w="70"/>
              <w:right w:type="dxa" w:w="110"/>
            </w:tcMar>
          </w:tcPr>
          <w:p>
            <w:r>
              <w:rPr>
                <w:b w:val="false"/>
                <w:bCs w:val="false"/>
                <w:color w:val="222222"/>
                <w:sz w:val="19"/>
                <w:szCs w:val="19"/>
              </w:rPr>
              <w:t xml:space="preserve">Estado</w:t>
            </w:r>
          </w:p>
        </w:tc>
        <w:tc>
          <w:tcPr>
            <w:tcW w:type="pct" w:w="70%"/>
            <w:tcMar>
              <w:top w:type="dxa" w:w="70"/>
              <w:left w:type="dxa" w:w="110"/>
              <w:bottom w:type="dxa" w:w="70"/>
              <w:right w:type="dxa" w:w="110"/>
            </w:tcMar>
          </w:tcPr>
          <w:p>
            <w:r>
              <w:rPr>
                <w:b w:val="false"/>
                <w:bCs w:val="false"/>
                <w:color w:val="222222"/>
                <w:sz w:val="19"/>
                <w:szCs w:val="19"/>
              </w:rPr>
              <w:t xml:space="preserve">Obligatorio: Activa o Inactiva.</w:t>
            </w:r>
          </w:p>
        </w:tc>
      </w:tr>
    </w:tbl>
    <w:p>
      <w:pPr>
        <w:spacing w:after="100" w:before="240"/>
      </w:pPr>
      <w:r>
        <w:rPr>
          <w:b/>
          <w:bCs/>
          <w:color w:val="2F943C"/>
          <w:sz w:val="25"/>
          <w:szCs w:val="25"/>
        </w:rPr>
        <w:t xml:space="preserve">5.5 Historial de movimientos</w:t>
      </w:r>
    </w:p>
    <w:p>
      <w:pPr>
        <w:spacing w:after="90"/>
        <w:jc w:val="both"/>
      </w:pPr>
      <w:r>
        <w:rPr>
          <w:sz w:val="21"/>
          <w:szCs w:val="21"/>
        </w:rPr>
        <w:t xml:space="preserve">Registra automáticamente cada movimiento de los bienes: altas, asignaciones, cambios de área, reasignaciones y devoluciones. No se captura a mano.</w:t>
      </w:r>
    </w:p>
    <w:p>
      <w:pPr>
        <w:spacing w:after="90"/>
        <w:jc w:val="both"/>
      </w:pPr>
      <w:r>
        <w:rPr>
          <w:sz w:val="21"/>
          <w:szCs w:val="21"/>
        </w:rPr>
        <w:t xml:space="preserve">Acceso: menú lateral → Historial.</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Historial de movimientos agrupado por tipo</w:t>
      </w:r>
    </w:p>
    <w:p>
      <w:pPr>
        <w:spacing w:after="90"/>
        <w:jc w:val="both"/>
      </w:pPr>
      <w:r>
        <w:rPr>
          <w:sz w:val="21"/>
          <w:szCs w:val="21"/>
        </w:rPr>
        <w:t xml:space="preserve">Los movimientos se agrupan por tipo. Cada renglón indica la fecha, el bien, el responsable anterior y el nuevo, el área anterior y la nueva, y las observaciones. Puede filtrar por texto, por tipo de movimiento y por rango de fechas, y exportar el resultado a CSV o PDF.</w:t>
      </w:r>
    </w:p>
    <w:p>
      <w:pPr>
        <w:spacing w:after="100" w:before="240"/>
      </w:pPr>
      <w:r>
        <w:rPr>
          <w:b/>
          <w:bCs/>
          <w:color w:val="2F943C"/>
          <w:sz w:val="25"/>
          <w:szCs w:val="25"/>
        </w:rPr>
        <w:t xml:space="preserve">5.6 Reportes</w:t>
      </w:r>
    </w:p>
    <w:p>
      <w:pPr>
        <w:spacing w:after="90"/>
        <w:jc w:val="both"/>
      </w:pPr>
      <w:r>
        <w:rPr>
          <w:sz w:val="21"/>
          <w:szCs w:val="21"/>
        </w:rPr>
        <w:t xml:space="preserve">Genera reportes del inventario con los filtros que necesite.</w:t>
      </w:r>
    </w:p>
    <w:p>
      <w:pPr>
        <w:spacing w:after="90"/>
        <w:jc w:val="both"/>
      </w:pPr>
      <w:r>
        <w:rPr>
          <w:sz w:val="21"/>
          <w:szCs w:val="21"/>
        </w:rPr>
        <w:t xml:space="preserve">Acceso: menú lateral → Reportes.</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Reportes con vista previa y botones de exportación</w:t>
      </w:r>
    </w:p>
    <w:p>
      <w:pPr>
        <w:spacing w:after="90"/>
        <w:jc w:val="both"/>
      </w:pPr>
      <w:r>
        <w:rPr>
          <w:sz w:val="21"/>
          <w:szCs w:val="21"/>
        </w:rPr>
        <w:t xml:space="preserve">Puede filtrar por área, responsable, estado y rango de fechas. Arriba se muestran el total de bienes, la cantidad de estados distintos y el valor total del inventario. Abajo aparece la vista previa y los botones para exportar.</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6%"/>
            <w:shd w:fill="1E5C2A" w:val="clear"/>
            <w:tcMar>
              <w:top w:type="dxa" w:w="70"/>
              <w:left w:type="dxa" w:w="110"/>
              <w:bottom w:type="dxa" w:w="70"/>
              <w:right w:type="dxa" w:w="110"/>
            </w:tcMar>
          </w:tcPr>
          <w:p>
            <w:r>
              <w:rPr>
                <w:b/>
                <w:bCs/>
                <w:color w:val="FFFFFF"/>
                <w:sz w:val="19"/>
                <w:szCs w:val="19"/>
              </w:rPr>
              <w:t xml:space="preserve">Formato</w:t>
            </w:r>
          </w:p>
        </w:tc>
        <w:tc>
          <w:tcPr>
            <w:tcW w:type="pct" w:w="74%"/>
            <w:shd w:fill="1E5C2A" w:val="clear"/>
            <w:tcMar>
              <w:top w:type="dxa" w:w="70"/>
              <w:left w:type="dxa" w:w="110"/>
              <w:bottom w:type="dxa" w:w="70"/>
              <w:right w:type="dxa" w:w="110"/>
            </w:tcMar>
          </w:tcPr>
          <w:p>
            <w:r>
              <w:rPr>
                <w:b/>
                <w:bCs/>
                <w:color w:val="FFFFFF"/>
                <w:sz w:val="19"/>
                <w:szCs w:val="19"/>
              </w:rPr>
              <w:t xml:space="preserve">Uso recomendado</w:t>
            </w:r>
          </w:p>
        </w:tc>
      </w:tr>
      <w:tr>
        <w:tc>
          <w:tcPr>
            <w:tcW w:type="pct" w:w="26%"/>
            <w:tcMar>
              <w:top w:type="dxa" w:w="70"/>
              <w:left w:type="dxa" w:w="110"/>
              <w:bottom w:type="dxa" w:w="70"/>
              <w:right w:type="dxa" w:w="110"/>
            </w:tcMar>
          </w:tcPr>
          <w:p>
            <w:r>
              <w:rPr>
                <w:b w:val="false"/>
                <w:bCs w:val="false"/>
                <w:color w:val="222222"/>
                <w:sz w:val="19"/>
                <w:szCs w:val="19"/>
              </w:rPr>
              <w:t xml:space="preserve">Excel (.xlsx)</w:t>
            </w:r>
          </w:p>
        </w:tc>
        <w:tc>
          <w:tcPr>
            <w:tcW w:type="pct" w:w="74%"/>
            <w:tcMar>
              <w:top w:type="dxa" w:w="70"/>
              <w:left w:type="dxa" w:w="110"/>
              <w:bottom w:type="dxa" w:w="70"/>
              <w:right w:type="dxa" w:w="110"/>
            </w:tcMar>
          </w:tcPr>
          <w:p>
            <w:r>
              <w:rPr>
                <w:b w:val="false"/>
                <w:bCs w:val="false"/>
                <w:color w:val="222222"/>
                <w:sz w:val="19"/>
                <w:szCs w:val="19"/>
              </w:rPr>
              <w:t xml:space="preserve">Para trabajar los datos en hoja de cálculo.</w:t>
            </w:r>
          </w:p>
        </w:tc>
      </w:tr>
      <w:tr>
        <w:tc>
          <w:tcPr>
            <w:tcW w:type="pct" w:w="26%"/>
            <w:tcMar>
              <w:top w:type="dxa" w:w="70"/>
              <w:left w:type="dxa" w:w="110"/>
              <w:bottom w:type="dxa" w:w="70"/>
              <w:right w:type="dxa" w:w="110"/>
            </w:tcMar>
          </w:tcPr>
          <w:p>
            <w:r>
              <w:rPr>
                <w:b w:val="false"/>
                <w:bCs w:val="false"/>
                <w:color w:val="222222"/>
                <w:sz w:val="19"/>
                <w:szCs w:val="19"/>
              </w:rPr>
              <w:t xml:space="preserve">CSV</w:t>
            </w:r>
          </w:p>
        </w:tc>
        <w:tc>
          <w:tcPr>
            <w:tcW w:type="pct" w:w="74%"/>
            <w:tcMar>
              <w:top w:type="dxa" w:w="70"/>
              <w:left w:type="dxa" w:w="110"/>
              <w:bottom w:type="dxa" w:w="70"/>
              <w:right w:type="dxa" w:w="110"/>
            </w:tcMar>
          </w:tcPr>
          <w:p>
            <w:r>
              <w:rPr>
                <w:b w:val="false"/>
                <w:bCs w:val="false"/>
                <w:color w:val="222222"/>
                <w:sz w:val="19"/>
                <w:szCs w:val="19"/>
              </w:rPr>
              <w:t xml:space="preserve">Para importar la información en otro sistema.</w:t>
            </w:r>
          </w:p>
        </w:tc>
      </w:tr>
      <w:tr>
        <w:tc>
          <w:tcPr>
            <w:tcW w:type="pct" w:w="26%"/>
            <w:tcMar>
              <w:top w:type="dxa" w:w="70"/>
              <w:left w:type="dxa" w:w="110"/>
              <w:bottom w:type="dxa" w:w="70"/>
              <w:right w:type="dxa" w:w="110"/>
            </w:tcMar>
          </w:tcPr>
          <w:p>
            <w:r>
              <w:rPr>
                <w:b w:val="false"/>
                <w:bCs w:val="false"/>
                <w:color w:val="222222"/>
                <w:sz w:val="19"/>
                <w:szCs w:val="19"/>
              </w:rPr>
              <w:t xml:space="preserve">PDF</w:t>
            </w:r>
          </w:p>
        </w:tc>
        <w:tc>
          <w:tcPr>
            <w:tcW w:type="pct" w:w="74%"/>
            <w:tcMar>
              <w:top w:type="dxa" w:w="70"/>
              <w:left w:type="dxa" w:w="110"/>
              <w:bottom w:type="dxa" w:w="70"/>
              <w:right w:type="dxa" w:w="110"/>
            </w:tcMar>
          </w:tcPr>
          <w:p>
            <w:r>
              <w:rPr>
                <w:b w:val="false"/>
                <w:bCs w:val="false"/>
                <w:color w:val="222222"/>
                <w:sz w:val="19"/>
                <w:szCs w:val="19"/>
              </w:rPr>
              <w:t xml:space="preserve">Para imprimir o enviar el reporte formateado.</w:t>
            </w:r>
          </w:p>
        </w:tc>
      </w:tr>
    </w:tbl>
    <w:p>
      <w:pPr>
        <w:spacing w:after="100" w:before="240"/>
      </w:pPr>
      <w:r>
        <w:rPr>
          <w:b/>
          <w:bCs/>
          <w:color w:val="2F943C"/>
          <w:sz w:val="25"/>
          <w:szCs w:val="25"/>
        </w:rPr>
        <w:t xml:space="preserve">5.7 Pendientes</w:t>
      </w:r>
    </w:p>
    <w:p>
      <w:pPr>
        <w:spacing w:after="90"/>
        <w:jc w:val="both"/>
      </w:pPr>
      <w:r>
        <w:rPr>
          <w:sz w:val="21"/>
          <w:szCs w:val="21"/>
        </w:rPr>
        <w:t xml:space="preserve">Reúne los bienes que requieren atención: sin responsable, sin área, en revisión o marcados como pendientes.</w:t>
      </w:r>
    </w:p>
    <w:p>
      <w:pPr>
        <w:spacing w:after="90"/>
        <w:jc w:val="both"/>
      </w:pPr>
      <w:r>
        <w:rPr>
          <w:sz w:val="21"/>
          <w:szCs w:val="21"/>
        </w:rPr>
        <w:t xml:space="preserve">Acceso: menú lateral → Pendientes.</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Pendientes con la prioridad de cada bien</w:t>
      </w:r>
    </w:p>
    <w:p>
      <w:pPr>
        <w:spacing w:after="90"/>
        <w:jc w:val="both"/>
      </w:pPr>
      <w:r>
        <w:rPr>
          <w:sz w:val="21"/>
          <w:szCs w:val="21"/>
        </w:rPr>
        <w:t xml:space="preserve">Cada bien muestra la razón por la que aparece y una prioridad (Alta, Media o Baja). Puede filtrar por prioridad o buscar por texto.</w:t>
      </w:r>
    </w:p>
    <w:p>
      <w:pPr>
        <w:spacing w:after="70" w:before="170"/>
      </w:pPr>
      <w:r>
        <w:rPr>
          <w:b/>
          <w:bCs/>
          <w:color w:val="333333"/>
          <w:sz w:val="22"/>
          <w:szCs w:val="22"/>
        </w:rPr>
        <w:t xml:space="preserve">Resolver un pendiente</w:t>
      </w:r>
    </w:p>
    <w:p>
      <w:pPr>
        <w:spacing w:after="50"/>
        <w:ind w:left="360"/>
      </w:pPr>
      <w:r>
        <w:rPr>
          <w:sz w:val="21"/>
          <w:szCs w:val="21"/>
        </w:rPr>
        <w:t xml:space="preserve">1. Pulse Resolver en el bien correspondiente.</w:t>
      </w:r>
    </w:p>
    <w:p>
      <w:pPr>
        <w:spacing w:after="50"/>
        <w:ind w:left="360"/>
      </w:pPr>
      <w:r>
        <w:rPr>
          <w:sz w:val="21"/>
          <w:szCs w:val="21"/>
        </w:rPr>
        <w:t xml:space="preserve">2. Elija la acción: Asignar, Mantenimiento, Reparar o Descartar.</w:t>
      </w:r>
    </w:p>
    <w:p>
      <w:pPr>
        <w:spacing w:after="50"/>
        <w:ind w:left="360"/>
      </w:pPr>
      <w:r>
        <w:rPr>
          <w:sz w:val="21"/>
          <w:szCs w:val="21"/>
        </w:rPr>
        <w:t xml:space="preserve">3. Si la acción es Asignar, seleccione el área o el responsable.</w:t>
      </w:r>
    </w:p>
    <w:p>
      <w:pPr>
        <w:spacing w:after="50"/>
        <w:ind w:left="360"/>
      </w:pPr>
      <w:r>
        <w:rPr>
          <w:sz w:val="21"/>
          <w:szCs w:val="21"/>
        </w:rPr>
        <w:t xml:space="preserve">4. Escriba una nota si lo desea y confirme.</w:t>
      </w:r>
    </w:p>
    <w:p>
      <w:pPr>
        <w:spacing w:after="90"/>
        <w:jc w:val="both"/>
      </w:pPr>
      <w:r>
        <w:rPr>
          <w:sz w:val="21"/>
          <w:szCs w:val="21"/>
        </w:rPr>
        <w:t xml:space="preserve">El sistema actualiza el estado del bien y deja constancia en el historial.</w:t>
      </w:r>
    </w:p>
    <w:p>
      <w:pPr>
        <w:spacing w:after="100" w:before="240"/>
      </w:pPr>
      <w:r>
        <w:rPr>
          <w:b/>
          <w:bCs/>
          <w:color w:val="2F943C"/>
          <w:sz w:val="25"/>
          <w:szCs w:val="25"/>
        </w:rPr>
        <w:t xml:space="preserve">5.8 Usuarios</w:t>
      </w:r>
    </w:p>
    <w:p>
      <w:pPr>
        <w:spacing w:after="90"/>
        <w:jc w:val="both"/>
      </w:pPr>
      <w:r>
        <w:rPr>
          <w:sz w:val="21"/>
          <w:szCs w:val="21"/>
        </w:rPr>
        <w:t xml:space="preserve">Administra las cuentas que pueden entrar al sistema. Solo está disponible para el rol Administrador.</w:t>
      </w:r>
    </w:p>
    <w:p>
      <w:pPr>
        <w:spacing w:after="90"/>
        <w:jc w:val="both"/>
      </w:pPr>
      <w:r>
        <w:rPr>
          <w:sz w:val="21"/>
          <w:szCs w:val="21"/>
        </w:rPr>
        <w:t xml:space="preserve">Acceso: menú lateral → Usuarios.</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Módulo Usuarios</w:t>
      </w:r>
    </w:p>
    <w:p>
      <w:pPr>
        <w:spacing w:after="70" w:before="170"/>
      </w:pPr>
      <w:r>
        <w:rPr>
          <w:b/>
          <w:bCs/>
          <w:color w:val="333333"/>
          <w:sz w:val="22"/>
          <w:szCs w:val="22"/>
        </w:rPr>
        <w:t xml:space="preserve">Roles disponibles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6%"/>
            <w:shd w:fill="1E5C2A" w:val="clear"/>
            <w:tcMar>
              <w:top w:type="dxa" w:w="70"/>
              <w:left w:type="dxa" w:w="110"/>
              <w:bottom w:type="dxa" w:w="70"/>
              <w:right w:type="dxa" w:w="110"/>
            </w:tcMar>
          </w:tcPr>
          <w:p>
            <w:r>
              <w:rPr>
                <w:b/>
                <w:bCs/>
                <w:color w:val="FFFFFF"/>
                <w:sz w:val="19"/>
                <w:szCs w:val="19"/>
              </w:rPr>
              <w:t xml:space="preserve">Rol</w:t>
            </w:r>
          </w:p>
        </w:tc>
        <w:tc>
          <w:tcPr>
            <w:tcW w:type="pct" w:w="74%"/>
            <w:shd w:fill="1E5C2A" w:val="clear"/>
            <w:tcMar>
              <w:top w:type="dxa" w:w="70"/>
              <w:left w:type="dxa" w:w="110"/>
              <w:bottom w:type="dxa" w:w="70"/>
              <w:right w:type="dxa" w:w="110"/>
            </w:tcMar>
          </w:tcPr>
          <w:p>
            <w:r>
              <w:rPr>
                <w:b/>
                <w:bCs/>
                <w:color w:val="FFFFFF"/>
                <w:sz w:val="19"/>
                <w:szCs w:val="19"/>
              </w:rPr>
              <w:t xml:space="preserve">Permisos</w:t>
            </w:r>
          </w:p>
        </w:tc>
      </w:tr>
      <w:tr>
        <w:tc>
          <w:tcPr>
            <w:tcW w:type="pct" w:w="26%"/>
            <w:tcMar>
              <w:top w:type="dxa" w:w="70"/>
              <w:left w:type="dxa" w:w="110"/>
              <w:bottom w:type="dxa" w:w="70"/>
              <w:right w:type="dxa" w:w="110"/>
            </w:tcMar>
          </w:tcPr>
          <w:p>
            <w:r>
              <w:rPr>
                <w:b w:val="false"/>
                <w:bCs w:val="false"/>
                <w:color w:val="222222"/>
                <w:sz w:val="19"/>
                <w:szCs w:val="19"/>
              </w:rPr>
              <w:t xml:space="preserve">Administrador</w:t>
            </w:r>
          </w:p>
        </w:tc>
        <w:tc>
          <w:tcPr>
            <w:tcW w:type="pct" w:w="74%"/>
            <w:tcMar>
              <w:top w:type="dxa" w:w="70"/>
              <w:left w:type="dxa" w:w="110"/>
              <w:bottom w:type="dxa" w:w="70"/>
              <w:right w:type="dxa" w:w="110"/>
            </w:tcMar>
          </w:tcPr>
          <w:p>
            <w:r>
              <w:rPr>
                <w:b w:val="false"/>
                <w:bCs w:val="false"/>
                <w:color w:val="222222"/>
                <w:sz w:val="19"/>
                <w:szCs w:val="19"/>
              </w:rPr>
              <w:t xml:space="preserve">Acceso total: crear, editar, eliminar, importar y administrar usuarios.</w:t>
            </w:r>
          </w:p>
        </w:tc>
      </w:tr>
      <w:tr>
        <w:tc>
          <w:tcPr>
            <w:tcW w:type="pct" w:w="26%"/>
            <w:tcMar>
              <w:top w:type="dxa" w:w="70"/>
              <w:left w:type="dxa" w:w="110"/>
              <w:bottom w:type="dxa" w:w="70"/>
              <w:right w:type="dxa" w:w="110"/>
            </w:tcMar>
          </w:tcPr>
          <w:p>
            <w:r>
              <w:rPr>
                <w:b w:val="false"/>
                <w:bCs w:val="false"/>
                <w:color w:val="222222"/>
                <w:sz w:val="19"/>
                <w:szCs w:val="19"/>
              </w:rPr>
              <w:t xml:space="preserve">Visualizador</w:t>
            </w:r>
          </w:p>
        </w:tc>
        <w:tc>
          <w:tcPr>
            <w:tcW w:type="pct" w:w="74%"/>
            <w:tcMar>
              <w:top w:type="dxa" w:w="70"/>
              <w:left w:type="dxa" w:w="110"/>
              <w:bottom w:type="dxa" w:w="70"/>
              <w:right w:type="dxa" w:w="110"/>
            </w:tcMar>
          </w:tcPr>
          <w:p>
            <w:r>
              <w:rPr>
                <w:b w:val="false"/>
                <w:bCs w:val="false"/>
                <w:color w:val="222222"/>
                <w:sz w:val="19"/>
                <w:szCs w:val="19"/>
              </w:rPr>
              <w:t xml:space="preserve">Solo consulta. Puede ver la información y exportar reportes, pero no modificar datos.</w:t>
            </w:r>
          </w:p>
        </w:tc>
      </w:tr>
    </w:tbl>
    <w:p>
      <w:pPr>
        <w:spacing w:after="140"/>
      </w:pPr>
    </w:p>
    <w:p>
      <w:pPr>
        <w:spacing w:after="90"/>
        <w:jc w:val="both"/>
      </w:pPr>
      <w:r>
        <w:rPr>
          <w:sz w:val="21"/>
          <w:szCs w:val="21"/>
        </w:rPr>
        <w:t xml:space="preserve">Para crear un usuario complete nombre, correo, contraseña (mínimo 8 caracteres), su confirmación y el rol. El correo no puede repetirse. Un usuario no puede eliminar su propia cuenta.</w:t>
      </w:r>
    </w:p>
    <w:p>
      <w:pPr>
        <w:spacing w:after="100" w:before="240"/>
      </w:pPr>
      <w:r>
        <w:rPr>
          <w:b/>
          <w:bCs/>
          <w:color w:val="2F943C"/>
          <w:sz w:val="25"/>
          <w:szCs w:val="25"/>
        </w:rPr>
        <w:t xml:space="preserve">5.9 Consulta pública por código QR</w:t>
      </w:r>
    </w:p>
    <w:p>
      <w:pPr>
        <w:spacing w:after="90"/>
        <w:jc w:val="both"/>
      </w:pPr>
      <w:r>
        <w:rPr>
          <w:sz w:val="21"/>
          <w:szCs w:val="21"/>
        </w:rPr>
        <w:t xml:space="preserve">Cada bien tiene un código QR impreso en su etiqueta. Al escanearlo con la cámara de un teléfono se abre una ficha de consulta con los datos del bien, sin necesidad de iniciar sesión.</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Ficha de consulta que se abre al escanear el código QR</w:t>
      </w:r>
    </w:p>
    <w:p>
      <w:pPr>
        <w:spacing w:after="90"/>
        <w:jc w:val="both"/>
      </w:pPr>
      <w:r>
        <w:rPr>
          <w:sz w:val="21"/>
          <w:szCs w:val="21"/>
        </w:rPr>
        <w:t xml:space="preserve">Es útil durante los recorridos de inventario físico: basta con escanear la etiqueta para saber de qué bien se trata, en qué área está y quién es su responsable.</w:t>
      </w:r>
    </w:p>
    <w:p>
      <w:pPr>
        <w:pageBreakBefore/>
        <w:pBdr>
          <w:bottom w:val="single" w:color="1E5C2A" w:sz="8" w:space="6"/>
        </w:pBdr>
        <w:spacing w:after="140" w:before="320"/>
      </w:pPr>
      <w:r>
        <w:rPr>
          <w:b/>
          <w:bCs/>
          <w:color w:val="1E5C2A"/>
          <w:sz w:val="32"/>
          <w:szCs w:val="32"/>
        </w:rPr>
        <w:t xml:space="preserve">6. Carga masiva desde Excel</w:t>
      </w:r>
    </w:p>
    <w:p>
      <w:pPr>
        <w:spacing w:after="90"/>
        <w:jc w:val="both"/>
      </w:pPr>
      <w:r>
        <w:rPr>
          <w:sz w:val="21"/>
          <w:szCs w:val="21"/>
        </w:rPr>
        <w:t xml:space="preserve">La carga masiva permite registrar muchos datos de una sola vez a partir de un archivo de Excel, en lugar de capturarlos uno por uno. El sistema cuenta con tres importadores independientes: Áreas, Personal y Bienes.</w:t>
      </w:r>
    </w:p>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Importe siempre en este orden: 1) Áreas, 2) Personal, 3) Bienes. Los bienes hacen referencia a las áreas y responsables por su nombre, por lo que deben existir antes.</w:t>
            </w:r>
          </w:p>
        </w:tc>
      </w:tr>
    </w:tbl>
    <w:p>
      <w:pPr>
        <w:spacing w:after="160"/>
      </w:pPr>
    </w:p>
    <w:p>
      <w:pPr>
        <w:spacing w:after="100" w:before="240"/>
      </w:pPr>
      <w:r>
        <w:rPr>
          <w:b/>
          <w:bCs/>
          <w:color w:val="2F943C"/>
          <w:sz w:val="25"/>
          <w:szCs w:val="25"/>
        </w:rPr>
        <w:t xml:space="preserve">6.1 Columnas de cada archivo</w:t>
      </w:r>
    </w:p>
    <w:p>
      <w:pPr>
        <w:spacing w:after="70" w:before="170"/>
      </w:pPr>
      <w:r>
        <w:rPr>
          <w:b/>
          <w:bCs/>
          <w:color w:val="333333"/>
          <w:sz w:val="22"/>
          <w:szCs w:val="22"/>
        </w:rPr>
        <w:t xml:space="preserve">Archivo de Áreas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gridCol w:w="100"/>
      </w:tblGrid>
      <w:tr>
        <w:trPr>
          <w:tblHeader/>
        </w:trPr>
        <w:tc>
          <w:tcPr>
            <w:tcW w:type="pct" w:w="24%"/>
            <w:shd w:fill="1E5C2A" w:val="clear"/>
            <w:tcMar>
              <w:top w:type="dxa" w:w="70"/>
              <w:left w:type="dxa" w:w="110"/>
              <w:bottom w:type="dxa" w:w="70"/>
              <w:right w:type="dxa" w:w="110"/>
            </w:tcMar>
          </w:tcPr>
          <w:p>
            <w:r>
              <w:rPr>
                <w:b/>
                <w:bCs/>
                <w:color w:val="FFFFFF"/>
                <w:sz w:val="19"/>
                <w:szCs w:val="19"/>
              </w:rPr>
              <w:t xml:space="preserve">Columna</w:t>
            </w:r>
          </w:p>
        </w:tc>
        <w:tc>
          <w:tcPr>
            <w:tcW w:type="pct" w:w="18%"/>
            <w:shd w:fill="1E5C2A" w:val="clear"/>
            <w:tcMar>
              <w:top w:type="dxa" w:w="70"/>
              <w:left w:type="dxa" w:w="110"/>
              <w:bottom w:type="dxa" w:w="70"/>
              <w:right w:type="dxa" w:w="110"/>
            </w:tcMar>
          </w:tcPr>
          <w:p>
            <w:r>
              <w:rPr>
                <w:b/>
                <w:bCs/>
                <w:color w:val="FFFFFF"/>
                <w:sz w:val="19"/>
                <w:szCs w:val="19"/>
              </w:rPr>
              <w:t xml:space="preserve">Obligatoria</w:t>
            </w:r>
          </w:p>
        </w:tc>
        <w:tc>
          <w:tcPr>
            <w:tcW w:type="pct" w:w="58%"/>
            <w:shd w:fill="1E5C2A" w:val="clear"/>
            <w:tcMar>
              <w:top w:type="dxa" w:w="70"/>
              <w:left w:type="dxa" w:w="110"/>
              <w:bottom w:type="dxa" w:w="70"/>
              <w:right w:type="dxa" w:w="110"/>
            </w:tcMar>
          </w:tcPr>
          <w:p>
            <w:r>
              <w:rPr>
                <w:b/>
                <w:bCs/>
                <w:color w:val="FFFFFF"/>
                <w:sz w:val="19"/>
                <w:szCs w:val="19"/>
              </w:rPr>
              <w:t xml:space="preserve">Descripción</w:t>
            </w:r>
          </w:p>
        </w:tc>
      </w:tr>
      <w:tr>
        <w:tc>
          <w:tcPr>
            <w:tcW w:type="pct" w:w="24%"/>
            <w:tcMar>
              <w:top w:type="dxa" w:w="70"/>
              <w:left w:type="dxa" w:w="110"/>
              <w:bottom w:type="dxa" w:w="70"/>
              <w:right w:type="dxa" w:w="110"/>
            </w:tcMar>
          </w:tcPr>
          <w:p>
            <w:r>
              <w:rPr>
                <w:b w:val="false"/>
                <w:bCs w:val="false"/>
                <w:color w:val="222222"/>
                <w:sz w:val="19"/>
                <w:szCs w:val="19"/>
              </w:rPr>
              <w:t xml:space="preserve">nombre_area</w:t>
            </w:r>
          </w:p>
        </w:tc>
        <w:tc>
          <w:tcPr>
            <w:tcW w:type="pct" w:w="18%"/>
            <w:tcMar>
              <w:top w:type="dxa" w:w="70"/>
              <w:left w:type="dxa" w:w="110"/>
              <w:bottom w:type="dxa" w:w="70"/>
              <w:right w:type="dxa" w:w="110"/>
            </w:tcMar>
          </w:tcPr>
          <w:p>
            <w:r>
              <w:rPr>
                <w:b w:val="false"/>
                <w:bCs w:val="false"/>
                <w:color w:val="222222"/>
                <w:sz w:val="19"/>
                <w:szCs w:val="19"/>
              </w:rPr>
              <w:t xml:space="preserve">Sí</w:t>
            </w:r>
          </w:p>
        </w:tc>
        <w:tc>
          <w:tcPr>
            <w:tcW w:type="pct" w:w="58%"/>
            <w:tcMar>
              <w:top w:type="dxa" w:w="70"/>
              <w:left w:type="dxa" w:w="110"/>
              <w:bottom w:type="dxa" w:w="70"/>
              <w:right w:type="dxa" w:w="110"/>
            </w:tcMar>
          </w:tcPr>
          <w:p>
            <w:r>
              <w:rPr>
                <w:b w:val="false"/>
                <w:bCs w:val="false"/>
                <w:color w:val="222222"/>
                <w:sz w:val="19"/>
                <w:szCs w:val="19"/>
              </w:rPr>
              <w:t xml:space="preserve">Nombre del área. Entre 2 y 150 caracteres, sin repetir.</w:t>
            </w:r>
          </w:p>
        </w:tc>
      </w:tr>
      <w:tr>
        <w:tc>
          <w:tcPr>
            <w:tcW w:type="pct" w:w="24%"/>
            <w:tcMar>
              <w:top w:type="dxa" w:w="70"/>
              <w:left w:type="dxa" w:w="110"/>
              <w:bottom w:type="dxa" w:w="70"/>
              <w:right w:type="dxa" w:w="110"/>
            </w:tcMar>
          </w:tcPr>
          <w:p>
            <w:r>
              <w:rPr>
                <w:b w:val="false"/>
                <w:bCs w:val="false"/>
                <w:color w:val="222222"/>
                <w:sz w:val="19"/>
                <w:szCs w:val="19"/>
              </w:rPr>
              <w:t xml:space="preserve">descripcion</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Texto breve. Máximo 500 caracteres.</w:t>
            </w:r>
          </w:p>
        </w:tc>
      </w:tr>
      <w:tr>
        <w:tc>
          <w:tcPr>
            <w:tcW w:type="pct" w:w="24%"/>
            <w:tcMar>
              <w:top w:type="dxa" w:w="70"/>
              <w:left w:type="dxa" w:w="110"/>
              <w:bottom w:type="dxa" w:w="70"/>
              <w:right w:type="dxa" w:w="110"/>
            </w:tcMar>
          </w:tcPr>
          <w:p>
            <w:r>
              <w:rPr>
                <w:b w:val="false"/>
                <w:bCs w:val="false"/>
                <w:color w:val="222222"/>
                <w:sz w:val="19"/>
                <w:szCs w:val="19"/>
              </w:rPr>
              <w:t xml:space="preserve">estatus</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Activa o Inactiva. Si se deja vacío se usa Activa.</w:t>
            </w:r>
          </w:p>
        </w:tc>
      </w:tr>
    </w:tbl>
    <w:p>
      <w:pPr>
        <w:spacing w:after="140"/>
      </w:pPr>
    </w:p>
    <w:p>
      <w:pPr>
        <w:spacing w:after="70" w:before="170"/>
      </w:pPr>
      <w:r>
        <w:rPr>
          <w:b/>
          <w:bCs/>
          <w:color w:val="333333"/>
          <w:sz w:val="22"/>
          <w:szCs w:val="22"/>
        </w:rPr>
        <w:t xml:space="preserve">Archivo de Personal</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gridCol w:w="100"/>
      </w:tblGrid>
      <w:tr>
        <w:trPr>
          <w:tblHeader/>
        </w:trPr>
        <w:tc>
          <w:tcPr>
            <w:tcW w:type="pct" w:w="24%"/>
            <w:shd w:fill="1E5C2A" w:val="clear"/>
            <w:tcMar>
              <w:top w:type="dxa" w:w="70"/>
              <w:left w:type="dxa" w:w="110"/>
              <w:bottom w:type="dxa" w:w="70"/>
              <w:right w:type="dxa" w:w="110"/>
            </w:tcMar>
          </w:tcPr>
          <w:p>
            <w:r>
              <w:rPr>
                <w:b/>
                <w:bCs/>
                <w:color w:val="FFFFFF"/>
                <w:sz w:val="19"/>
                <w:szCs w:val="19"/>
              </w:rPr>
              <w:t xml:space="preserve">Columna</w:t>
            </w:r>
          </w:p>
        </w:tc>
        <w:tc>
          <w:tcPr>
            <w:tcW w:type="pct" w:w="18%"/>
            <w:shd w:fill="1E5C2A" w:val="clear"/>
            <w:tcMar>
              <w:top w:type="dxa" w:w="70"/>
              <w:left w:type="dxa" w:w="110"/>
              <w:bottom w:type="dxa" w:w="70"/>
              <w:right w:type="dxa" w:w="110"/>
            </w:tcMar>
          </w:tcPr>
          <w:p>
            <w:r>
              <w:rPr>
                <w:b/>
                <w:bCs/>
                <w:color w:val="FFFFFF"/>
                <w:sz w:val="19"/>
                <w:szCs w:val="19"/>
              </w:rPr>
              <w:t xml:space="preserve">Obligatoria</w:t>
            </w:r>
          </w:p>
        </w:tc>
        <w:tc>
          <w:tcPr>
            <w:tcW w:type="pct" w:w="58%"/>
            <w:shd w:fill="1E5C2A" w:val="clear"/>
            <w:tcMar>
              <w:top w:type="dxa" w:w="70"/>
              <w:left w:type="dxa" w:w="110"/>
              <w:bottom w:type="dxa" w:w="70"/>
              <w:right w:type="dxa" w:w="110"/>
            </w:tcMar>
          </w:tcPr>
          <w:p>
            <w:r>
              <w:rPr>
                <w:b/>
                <w:bCs/>
                <w:color w:val="FFFFFF"/>
                <w:sz w:val="19"/>
                <w:szCs w:val="19"/>
              </w:rPr>
              <w:t xml:space="preserve">Descripción</w:t>
            </w:r>
          </w:p>
        </w:tc>
      </w:tr>
      <w:tr>
        <w:tc>
          <w:tcPr>
            <w:tcW w:type="pct" w:w="24%"/>
            <w:tcMar>
              <w:top w:type="dxa" w:w="70"/>
              <w:left w:type="dxa" w:w="110"/>
              <w:bottom w:type="dxa" w:w="70"/>
              <w:right w:type="dxa" w:w="110"/>
            </w:tcMar>
          </w:tcPr>
          <w:p>
            <w:r>
              <w:rPr>
                <w:b w:val="false"/>
                <w:bCs w:val="false"/>
                <w:color w:val="222222"/>
                <w:sz w:val="19"/>
                <w:szCs w:val="19"/>
              </w:rPr>
              <w:t xml:space="preserve">nombre</w:t>
            </w:r>
          </w:p>
        </w:tc>
        <w:tc>
          <w:tcPr>
            <w:tcW w:type="pct" w:w="18%"/>
            <w:tcMar>
              <w:top w:type="dxa" w:w="70"/>
              <w:left w:type="dxa" w:w="110"/>
              <w:bottom w:type="dxa" w:w="70"/>
              <w:right w:type="dxa" w:w="110"/>
            </w:tcMar>
          </w:tcPr>
          <w:p>
            <w:r>
              <w:rPr>
                <w:b w:val="false"/>
                <w:bCs w:val="false"/>
                <w:color w:val="222222"/>
                <w:sz w:val="19"/>
                <w:szCs w:val="19"/>
              </w:rPr>
              <w:t xml:space="preserve">Sí</w:t>
            </w:r>
          </w:p>
        </w:tc>
        <w:tc>
          <w:tcPr>
            <w:tcW w:type="pct" w:w="58%"/>
            <w:tcMar>
              <w:top w:type="dxa" w:w="70"/>
              <w:left w:type="dxa" w:w="110"/>
              <w:bottom w:type="dxa" w:w="70"/>
              <w:right w:type="dxa" w:w="110"/>
            </w:tcMar>
          </w:tcPr>
          <w:p>
            <w:r>
              <w:rPr>
                <w:b w:val="false"/>
                <w:bCs w:val="false"/>
                <w:color w:val="222222"/>
                <w:sz w:val="19"/>
                <w:szCs w:val="19"/>
              </w:rPr>
              <w:t xml:space="preserve">Nombre de pila. Mínimo 2 caracteres.</w:t>
            </w:r>
          </w:p>
        </w:tc>
      </w:tr>
      <w:tr>
        <w:tc>
          <w:tcPr>
            <w:tcW w:type="pct" w:w="24%"/>
            <w:tcMar>
              <w:top w:type="dxa" w:w="70"/>
              <w:left w:type="dxa" w:w="110"/>
              <w:bottom w:type="dxa" w:w="70"/>
              <w:right w:type="dxa" w:w="110"/>
            </w:tcMar>
          </w:tcPr>
          <w:p>
            <w:r>
              <w:rPr>
                <w:b w:val="false"/>
                <w:bCs w:val="false"/>
                <w:color w:val="222222"/>
                <w:sz w:val="19"/>
                <w:szCs w:val="19"/>
              </w:rPr>
              <w:t xml:space="preserve">apellido_paterno</w:t>
            </w:r>
          </w:p>
        </w:tc>
        <w:tc>
          <w:tcPr>
            <w:tcW w:type="pct" w:w="18%"/>
            <w:tcMar>
              <w:top w:type="dxa" w:w="70"/>
              <w:left w:type="dxa" w:w="110"/>
              <w:bottom w:type="dxa" w:w="70"/>
              <w:right w:type="dxa" w:w="110"/>
            </w:tcMar>
          </w:tcPr>
          <w:p>
            <w:r>
              <w:rPr>
                <w:b w:val="false"/>
                <w:bCs w:val="false"/>
                <w:color w:val="222222"/>
                <w:sz w:val="19"/>
                <w:szCs w:val="19"/>
              </w:rPr>
              <w:t xml:space="preserve">Sí</w:t>
            </w:r>
          </w:p>
        </w:tc>
        <w:tc>
          <w:tcPr>
            <w:tcW w:type="pct" w:w="58%"/>
            <w:tcMar>
              <w:top w:type="dxa" w:w="70"/>
              <w:left w:type="dxa" w:w="110"/>
              <w:bottom w:type="dxa" w:w="70"/>
              <w:right w:type="dxa" w:w="110"/>
            </w:tcMar>
          </w:tcPr>
          <w:p>
            <w:r>
              <w:rPr>
                <w:b w:val="false"/>
                <w:bCs w:val="false"/>
                <w:color w:val="222222"/>
                <w:sz w:val="19"/>
                <w:szCs w:val="19"/>
              </w:rPr>
              <w:t xml:space="preserve">Mínimo 2 caracteres.</w:t>
            </w:r>
          </w:p>
        </w:tc>
      </w:tr>
      <w:tr>
        <w:tc>
          <w:tcPr>
            <w:tcW w:type="pct" w:w="24%"/>
            <w:tcMar>
              <w:top w:type="dxa" w:w="70"/>
              <w:left w:type="dxa" w:w="110"/>
              <w:bottom w:type="dxa" w:w="70"/>
              <w:right w:type="dxa" w:w="110"/>
            </w:tcMar>
          </w:tcPr>
          <w:p>
            <w:r>
              <w:rPr>
                <w:b w:val="false"/>
                <w:bCs w:val="false"/>
                <w:color w:val="222222"/>
                <w:sz w:val="19"/>
                <w:szCs w:val="19"/>
              </w:rPr>
              <w:t xml:space="preserve">puesto</w:t>
            </w:r>
          </w:p>
        </w:tc>
        <w:tc>
          <w:tcPr>
            <w:tcW w:type="pct" w:w="18%"/>
            <w:tcMar>
              <w:top w:type="dxa" w:w="70"/>
              <w:left w:type="dxa" w:w="110"/>
              <w:bottom w:type="dxa" w:w="70"/>
              <w:right w:type="dxa" w:w="110"/>
            </w:tcMar>
          </w:tcPr>
          <w:p>
            <w:r>
              <w:rPr>
                <w:b w:val="false"/>
                <w:bCs w:val="false"/>
                <w:color w:val="222222"/>
                <w:sz w:val="19"/>
                <w:szCs w:val="19"/>
              </w:rPr>
              <w:t xml:space="preserve">Sí</w:t>
            </w:r>
          </w:p>
        </w:tc>
        <w:tc>
          <w:tcPr>
            <w:tcW w:type="pct" w:w="58%"/>
            <w:tcMar>
              <w:top w:type="dxa" w:w="70"/>
              <w:left w:type="dxa" w:w="110"/>
              <w:bottom w:type="dxa" w:w="70"/>
              <w:right w:type="dxa" w:w="110"/>
            </w:tcMar>
          </w:tcPr>
          <w:p>
            <w:r>
              <w:rPr>
                <w:b w:val="false"/>
                <w:bCs w:val="false"/>
                <w:color w:val="222222"/>
                <w:sz w:val="19"/>
                <w:szCs w:val="19"/>
              </w:rPr>
              <w:t xml:space="preserve">Cargo de la persona. Mínimo 2 caracteres.</w:t>
            </w:r>
          </w:p>
        </w:tc>
      </w:tr>
      <w:tr>
        <w:tc>
          <w:tcPr>
            <w:tcW w:type="pct" w:w="24%"/>
            <w:tcMar>
              <w:top w:type="dxa" w:w="70"/>
              <w:left w:type="dxa" w:w="110"/>
              <w:bottom w:type="dxa" w:w="70"/>
              <w:right w:type="dxa" w:w="110"/>
            </w:tcMar>
          </w:tcPr>
          <w:p>
            <w:r>
              <w:rPr>
                <w:b w:val="false"/>
                <w:bCs w:val="false"/>
                <w:color w:val="222222"/>
                <w:sz w:val="19"/>
                <w:szCs w:val="19"/>
              </w:rPr>
              <w:t xml:space="preserve">id_area</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Nombre del área a la que pertenece.</w:t>
            </w:r>
          </w:p>
        </w:tc>
      </w:tr>
    </w:tbl>
    <w:p>
      <w:pPr>
        <w:spacing w:after="140"/>
      </w:pPr>
    </w:p>
    <w:p>
      <w:pPr>
        <w:spacing w:after="70" w:before="170"/>
      </w:pPr>
      <w:r>
        <w:rPr>
          <w:b/>
          <w:bCs/>
          <w:color w:val="333333"/>
          <w:sz w:val="22"/>
          <w:szCs w:val="22"/>
        </w:rPr>
        <w:t xml:space="preserve">Archivo de Bienes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gridCol w:w="100"/>
      </w:tblGrid>
      <w:tr>
        <w:trPr>
          <w:tblHeader/>
        </w:trPr>
        <w:tc>
          <w:tcPr>
            <w:tcW w:type="pct" w:w="24%"/>
            <w:shd w:fill="1E5C2A" w:val="clear"/>
            <w:tcMar>
              <w:top w:type="dxa" w:w="70"/>
              <w:left w:type="dxa" w:w="110"/>
              <w:bottom w:type="dxa" w:w="70"/>
              <w:right w:type="dxa" w:w="110"/>
            </w:tcMar>
          </w:tcPr>
          <w:p>
            <w:r>
              <w:rPr>
                <w:b/>
                <w:bCs/>
                <w:color w:val="FFFFFF"/>
                <w:sz w:val="19"/>
                <w:szCs w:val="19"/>
              </w:rPr>
              <w:t xml:space="preserve">Columna</w:t>
            </w:r>
          </w:p>
        </w:tc>
        <w:tc>
          <w:tcPr>
            <w:tcW w:type="pct" w:w="18%"/>
            <w:shd w:fill="1E5C2A" w:val="clear"/>
            <w:tcMar>
              <w:top w:type="dxa" w:w="70"/>
              <w:left w:type="dxa" w:w="110"/>
              <w:bottom w:type="dxa" w:w="70"/>
              <w:right w:type="dxa" w:w="110"/>
            </w:tcMar>
          </w:tcPr>
          <w:p>
            <w:r>
              <w:rPr>
                <w:b/>
                <w:bCs/>
                <w:color w:val="FFFFFF"/>
                <w:sz w:val="19"/>
                <w:szCs w:val="19"/>
              </w:rPr>
              <w:t xml:space="preserve">Obligatoria</w:t>
            </w:r>
          </w:p>
        </w:tc>
        <w:tc>
          <w:tcPr>
            <w:tcW w:type="pct" w:w="58%"/>
            <w:shd w:fill="1E5C2A" w:val="clear"/>
            <w:tcMar>
              <w:top w:type="dxa" w:w="70"/>
              <w:left w:type="dxa" w:w="110"/>
              <w:bottom w:type="dxa" w:w="70"/>
              <w:right w:type="dxa" w:w="110"/>
            </w:tcMar>
          </w:tcPr>
          <w:p>
            <w:r>
              <w:rPr>
                <w:b/>
                <w:bCs/>
                <w:color w:val="FFFFFF"/>
                <w:sz w:val="19"/>
                <w:szCs w:val="19"/>
              </w:rPr>
              <w:t xml:space="preserve">Descripción</w:t>
            </w:r>
          </w:p>
        </w:tc>
      </w:tr>
      <w:tr>
        <w:tc>
          <w:tcPr>
            <w:tcW w:type="pct" w:w="24%"/>
            <w:tcMar>
              <w:top w:type="dxa" w:w="70"/>
              <w:left w:type="dxa" w:w="110"/>
              <w:bottom w:type="dxa" w:w="70"/>
              <w:right w:type="dxa" w:w="110"/>
            </w:tcMar>
          </w:tcPr>
          <w:p>
            <w:r>
              <w:rPr>
                <w:b w:val="false"/>
                <w:bCs w:val="false"/>
                <w:color w:val="222222"/>
                <w:sz w:val="19"/>
                <w:szCs w:val="19"/>
              </w:rPr>
              <w:t xml:space="preserve">nombre_bien</w:t>
            </w:r>
          </w:p>
        </w:tc>
        <w:tc>
          <w:tcPr>
            <w:tcW w:type="pct" w:w="18%"/>
            <w:tcMar>
              <w:top w:type="dxa" w:w="70"/>
              <w:left w:type="dxa" w:w="110"/>
              <w:bottom w:type="dxa" w:w="70"/>
              <w:right w:type="dxa" w:w="110"/>
            </w:tcMar>
          </w:tcPr>
          <w:p>
            <w:r>
              <w:rPr>
                <w:b w:val="false"/>
                <w:bCs w:val="false"/>
                <w:color w:val="222222"/>
                <w:sz w:val="19"/>
                <w:szCs w:val="19"/>
              </w:rPr>
              <w:t xml:space="preserve">Sí</w:t>
            </w:r>
          </w:p>
        </w:tc>
        <w:tc>
          <w:tcPr>
            <w:tcW w:type="pct" w:w="58%"/>
            <w:tcMar>
              <w:top w:type="dxa" w:w="70"/>
              <w:left w:type="dxa" w:w="110"/>
              <w:bottom w:type="dxa" w:w="70"/>
              <w:right w:type="dxa" w:w="110"/>
            </w:tcMar>
          </w:tcPr>
          <w:p>
            <w:r>
              <w:rPr>
                <w:b w:val="false"/>
                <w:bCs w:val="false"/>
                <w:color w:val="222222"/>
                <w:sz w:val="19"/>
                <w:szCs w:val="19"/>
              </w:rPr>
              <w:t xml:space="preserve">Nombre del bien. Mínimo 3 caracteres.</w:t>
            </w:r>
          </w:p>
        </w:tc>
      </w:tr>
      <w:tr>
        <w:tc>
          <w:tcPr>
            <w:tcW w:type="pct" w:w="24%"/>
            <w:tcMar>
              <w:top w:type="dxa" w:w="70"/>
              <w:left w:type="dxa" w:w="110"/>
              <w:bottom w:type="dxa" w:w="70"/>
              <w:right w:type="dxa" w:w="110"/>
            </w:tcMar>
          </w:tcPr>
          <w:p>
            <w:r>
              <w:rPr>
                <w:b w:val="false"/>
                <w:bCs w:val="false"/>
                <w:color w:val="222222"/>
                <w:sz w:val="19"/>
                <w:szCs w:val="19"/>
              </w:rPr>
              <w:t xml:space="preserve">marca</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Marca del bien.</w:t>
            </w:r>
          </w:p>
        </w:tc>
      </w:tr>
      <w:tr>
        <w:tc>
          <w:tcPr>
            <w:tcW w:type="pct" w:w="24%"/>
            <w:tcMar>
              <w:top w:type="dxa" w:w="70"/>
              <w:left w:type="dxa" w:w="110"/>
              <w:bottom w:type="dxa" w:w="70"/>
              <w:right w:type="dxa" w:w="110"/>
            </w:tcMar>
          </w:tcPr>
          <w:p>
            <w:r>
              <w:rPr>
                <w:b w:val="false"/>
                <w:bCs w:val="false"/>
                <w:color w:val="222222"/>
                <w:sz w:val="19"/>
                <w:szCs w:val="19"/>
              </w:rPr>
              <w:t xml:space="preserve">valor</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Importe en pesos. Solo números.</w:t>
            </w:r>
          </w:p>
        </w:tc>
      </w:tr>
      <w:tr>
        <w:tc>
          <w:tcPr>
            <w:tcW w:type="pct" w:w="24%"/>
            <w:tcMar>
              <w:top w:type="dxa" w:w="70"/>
              <w:left w:type="dxa" w:w="110"/>
              <w:bottom w:type="dxa" w:w="70"/>
              <w:right w:type="dxa" w:w="110"/>
            </w:tcMar>
          </w:tcPr>
          <w:p>
            <w:r>
              <w:rPr>
                <w:b w:val="false"/>
                <w:bCs w:val="false"/>
                <w:color w:val="222222"/>
                <w:sz w:val="19"/>
                <w:szCs w:val="19"/>
              </w:rPr>
              <w:t xml:space="preserve">id_area</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Nombre del área donde se ubica.</w:t>
            </w:r>
          </w:p>
        </w:tc>
      </w:tr>
      <w:tr>
        <w:tc>
          <w:tcPr>
            <w:tcW w:type="pct" w:w="24%"/>
            <w:tcMar>
              <w:top w:type="dxa" w:w="70"/>
              <w:left w:type="dxa" w:w="110"/>
              <w:bottom w:type="dxa" w:w="70"/>
              <w:right w:type="dxa" w:w="110"/>
            </w:tcMar>
          </w:tcPr>
          <w:p>
            <w:r>
              <w:rPr>
                <w:b w:val="false"/>
                <w:bCs w:val="false"/>
                <w:color w:val="222222"/>
                <w:sz w:val="19"/>
                <w:szCs w:val="19"/>
              </w:rPr>
              <w:t xml:space="preserve">id_personal</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Nombre de pila del responsable. Déjelo vacío si no tiene.</w:t>
            </w:r>
          </w:p>
        </w:tc>
      </w:tr>
      <w:tr>
        <w:tc>
          <w:tcPr>
            <w:tcW w:type="pct" w:w="24%"/>
            <w:tcMar>
              <w:top w:type="dxa" w:w="70"/>
              <w:left w:type="dxa" w:w="110"/>
              <w:bottom w:type="dxa" w:w="70"/>
              <w:right w:type="dxa" w:w="110"/>
            </w:tcMar>
          </w:tcPr>
          <w:p>
            <w:r>
              <w:rPr>
                <w:b w:val="false"/>
                <w:bCs w:val="false"/>
                <w:color w:val="222222"/>
                <w:sz w:val="19"/>
                <w:szCs w:val="19"/>
              </w:rPr>
              <w:t xml:space="preserve">estatus</w:t>
            </w:r>
          </w:p>
        </w:tc>
        <w:tc>
          <w:tcPr>
            <w:tcW w:type="pct" w:w="18%"/>
            <w:tcMar>
              <w:top w:type="dxa" w:w="70"/>
              <w:left w:type="dxa" w:w="110"/>
              <w:bottom w:type="dxa" w:w="70"/>
              <w:right w:type="dxa" w:w="110"/>
            </w:tcMar>
          </w:tcPr>
          <w:p>
            <w:r>
              <w:rPr>
                <w:b w:val="false"/>
                <w:bCs w:val="false"/>
                <w:color w:val="222222"/>
                <w:sz w:val="19"/>
                <w:szCs w:val="19"/>
              </w:rPr>
              <w:t xml:space="preserve">No</w:t>
            </w:r>
          </w:p>
        </w:tc>
        <w:tc>
          <w:tcPr>
            <w:tcW w:type="pct" w:w="58%"/>
            <w:tcMar>
              <w:top w:type="dxa" w:w="70"/>
              <w:left w:type="dxa" w:w="110"/>
              <w:bottom w:type="dxa" w:w="70"/>
              <w:right w:type="dxa" w:w="110"/>
            </w:tcMar>
          </w:tcPr>
          <w:p>
            <w:r>
              <w:rPr>
                <w:b w:val="false"/>
                <w:bCs w:val="false"/>
                <w:color w:val="222222"/>
                <w:sz w:val="19"/>
                <w:szCs w:val="19"/>
              </w:rPr>
              <w:t xml:space="preserve">Disponible, Asignado, Pendiente o Baja.</w:t>
            </w:r>
          </w:p>
        </w:tc>
      </w:tr>
    </w:tbl>
    <w:p>
      <w:pPr>
        <w:spacing w:after="140"/>
      </w:pPr>
    </w:p>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El número de inventario y el código QR no se capturan: el sistema los genera automáticamente para cada bien.</w:t>
            </w:r>
          </w:p>
        </w:tc>
      </w:tr>
    </w:tbl>
    <w:p>
      <w:pPr>
        <w:spacing w:after="100" w:before="240"/>
      </w:pPr>
      <w:r>
        <w:rPr>
          <w:b/>
          <w:bCs/>
          <w:color w:val="2F943C"/>
          <w:sz w:val="25"/>
          <w:szCs w:val="25"/>
        </w:rPr>
        <w:t xml:space="preserve">6.2 Cómo importar un archivo</w:t>
      </w:r>
    </w:p>
    <w:p>
      <w:pPr>
        <w:spacing w:after="50"/>
        <w:ind w:left="360"/>
      </w:pPr>
      <w:r>
        <w:rPr>
          <w:sz w:val="21"/>
          <w:szCs w:val="21"/>
        </w:rPr>
        <w:t xml:space="preserve">1. Entre al módulo correspondiente (Áreas, Personal o Bienes).</w:t>
      </w:r>
    </w:p>
    <w:p>
      <w:pPr>
        <w:spacing w:after="50"/>
        <w:ind w:left="360"/>
      </w:pPr>
      <w:r>
        <w:rPr>
          <w:sz w:val="21"/>
          <w:szCs w:val="21"/>
        </w:rPr>
        <w:t xml:space="preserve">2. Pulse el botón Importar.</w:t>
      </w:r>
    </w:p>
    <w:p>
      <w:pPr>
        <w:spacing w:after="50"/>
        <w:ind w:left="360"/>
      </w:pPr>
      <w:r>
        <w:rPr>
          <w:sz w:val="21"/>
          <w:szCs w:val="21"/>
        </w:rPr>
        <w:t xml:space="preserve">3. Pulse Seleccionar archivo y elija el Excel desde su equipo.</w:t>
      </w:r>
    </w:p>
    <w:p>
      <w:pPr>
        <w:spacing w:after="50"/>
        <w:ind w:left="360"/>
      </w:pPr>
      <w:r>
        <w:rPr>
          <w:sz w:val="21"/>
          <w:szCs w:val="21"/>
        </w:rPr>
        <w:t xml:space="preserve">4. Pulse Importar para iniciar la carga.</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Ventana de importación de bienes</w:t>
      </w:r>
    </w:p>
    <w:p>
      <w:pPr>
        <w:spacing w:after="90"/>
        <w:jc w:val="both"/>
      </w:pPr>
      <w:r>
        <w:rPr>
          <w:sz w:val="21"/>
          <w:szCs w:val="21"/>
        </w:rPr>
        <w:t xml:space="preserve">Si necesita un archivo de ejemplo, el mismo módulo ofrece un enlace para descargar la plantilla con las columnas correctas.</w:t>
      </w:r>
    </w:p>
    <w:p>
      <w:pPr>
        <w:spacing w:after="100" w:before="240"/>
      </w:pPr>
      <w:r>
        <w:rPr>
          <w:b/>
          <w:bCs/>
          <w:color w:val="2F943C"/>
          <w:sz w:val="25"/>
          <w:szCs w:val="25"/>
        </w:rPr>
        <w:t xml:space="preserve">6.3 Resultado de la importación</w:t>
      </w:r>
    </w:p>
    <w:p>
      <w:pPr>
        <w:spacing w:after="90"/>
        <w:jc w:val="both"/>
      </w:pPr>
      <w:r>
        <w:rPr>
          <w:sz w:val="21"/>
          <w:szCs w:val="21"/>
        </w:rPr>
        <w:t xml:space="preserve">Al terminar, el sistema muestra un mensaje con el resultado.</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4%"/>
            <w:shd w:fill="1E5C2A" w:val="clear"/>
            <w:tcMar>
              <w:top w:type="dxa" w:w="70"/>
              <w:left w:type="dxa" w:w="110"/>
              <w:bottom w:type="dxa" w:w="70"/>
              <w:right w:type="dxa" w:w="110"/>
            </w:tcMar>
          </w:tcPr>
          <w:p>
            <w:r>
              <w:rPr>
                <w:b/>
                <w:bCs/>
                <w:color w:val="FFFFFF"/>
                <w:sz w:val="19"/>
                <w:szCs w:val="19"/>
              </w:rPr>
              <w:t xml:space="preserve">Situación</w:t>
            </w:r>
          </w:p>
        </w:tc>
        <w:tc>
          <w:tcPr>
            <w:tcW w:type="pct" w:w="76%"/>
            <w:shd w:fill="1E5C2A" w:val="clear"/>
            <w:tcMar>
              <w:top w:type="dxa" w:w="70"/>
              <w:left w:type="dxa" w:w="110"/>
              <w:bottom w:type="dxa" w:w="70"/>
              <w:right w:type="dxa" w:w="110"/>
            </w:tcMar>
          </w:tcPr>
          <w:p>
            <w:r>
              <w:rPr>
                <w:b/>
                <w:bCs/>
                <w:color w:val="FFFFFF"/>
                <w:sz w:val="19"/>
                <w:szCs w:val="19"/>
              </w:rPr>
              <w:t xml:space="preserve">Mensaje y significado</w:t>
            </w:r>
          </w:p>
        </w:tc>
      </w:tr>
      <w:tr>
        <w:tc>
          <w:tcPr>
            <w:tcW w:type="pct" w:w="24%"/>
            <w:tcMar>
              <w:top w:type="dxa" w:w="70"/>
              <w:left w:type="dxa" w:w="110"/>
              <w:bottom w:type="dxa" w:w="70"/>
              <w:right w:type="dxa" w:w="110"/>
            </w:tcMar>
          </w:tcPr>
          <w:p>
            <w:r>
              <w:rPr>
                <w:b w:val="false"/>
                <w:bCs w:val="false"/>
                <w:color w:val="222222"/>
                <w:sz w:val="19"/>
                <w:szCs w:val="19"/>
              </w:rPr>
              <w:t xml:space="preserve">Todo correcto</w:t>
            </w:r>
          </w:p>
        </w:tc>
        <w:tc>
          <w:tcPr>
            <w:tcW w:type="pct" w:w="76%"/>
            <w:tcMar>
              <w:top w:type="dxa" w:w="70"/>
              <w:left w:type="dxa" w:w="110"/>
              <w:bottom w:type="dxa" w:w="70"/>
              <w:right w:type="dxa" w:w="110"/>
            </w:tcMar>
          </w:tcPr>
          <w:p>
            <w:r>
              <w:rPr>
                <w:b w:val="false"/>
                <w:bCs w:val="false"/>
                <w:color w:val="222222"/>
                <w:sz w:val="19"/>
                <w:szCs w:val="19"/>
              </w:rPr>
              <w:t xml:space="preserve">"Se importaron 8 bienes correctamente." Los registros ya aparecen en el listado.</w:t>
            </w:r>
          </w:p>
        </w:tc>
      </w:tr>
      <w:tr>
        <w:tc>
          <w:tcPr>
            <w:tcW w:type="pct" w:w="24%"/>
            <w:tcMar>
              <w:top w:type="dxa" w:w="70"/>
              <w:left w:type="dxa" w:w="110"/>
              <w:bottom w:type="dxa" w:w="70"/>
              <w:right w:type="dxa" w:w="110"/>
            </w:tcMar>
          </w:tcPr>
          <w:p>
            <w:r>
              <w:rPr>
                <w:b w:val="false"/>
                <w:bCs w:val="false"/>
                <w:color w:val="222222"/>
                <w:sz w:val="19"/>
                <w:szCs w:val="19"/>
              </w:rPr>
              <w:t xml:space="preserve">Con errores</w:t>
            </w:r>
          </w:p>
        </w:tc>
        <w:tc>
          <w:tcPr>
            <w:tcW w:type="pct" w:w="76%"/>
            <w:tcMar>
              <w:top w:type="dxa" w:w="70"/>
              <w:left w:type="dxa" w:w="110"/>
              <w:bottom w:type="dxa" w:w="70"/>
              <w:right w:type="dxa" w:w="110"/>
            </w:tcMar>
          </w:tcPr>
          <w:p>
            <w:r>
              <w:rPr>
                <w:b w:val="false"/>
                <w:bCs w:val="false"/>
                <w:color w:val="222222"/>
                <w:sz w:val="19"/>
                <w:szCs w:val="19"/>
              </w:rPr>
              <w:t xml:space="preserve">"Se importaron 6 bienes correctamente. Con 2 errores." Se indica la línea y el motivo de cada fallo. Las filas correctas sí se guardan.</w:t>
            </w:r>
          </w:p>
        </w:tc>
      </w:tr>
      <w:tr>
        <w:tc>
          <w:tcPr>
            <w:tcW w:type="pct" w:w="24%"/>
            <w:tcMar>
              <w:top w:type="dxa" w:w="70"/>
              <w:left w:type="dxa" w:w="110"/>
              <w:bottom w:type="dxa" w:w="70"/>
              <w:right w:type="dxa" w:w="110"/>
            </w:tcMar>
          </w:tcPr>
          <w:p>
            <w:r>
              <w:rPr>
                <w:b w:val="false"/>
                <w:bCs w:val="false"/>
                <w:color w:val="222222"/>
                <w:sz w:val="19"/>
                <w:szCs w:val="19"/>
              </w:rPr>
              <w:t xml:space="preserve">Archivo no válido</w:t>
            </w:r>
          </w:p>
        </w:tc>
        <w:tc>
          <w:tcPr>
            <w:tcW w:type="pct" w:w="76%"/>
            <w:tcMar>
              <w:top w:type="dxa" w:w="70"/>
              <w:left w:type="dxa" w:w="110"/>
              <w:bottom w:type="dxa" w:w="70"/>
              <w:right w:type="dxa" w:w="110"/>
            </w:tcMar>
          </w:tcPr>
          <w:p>
            <w:r>
              <w:rPr>
                <w:b w:val="false"/>
                <w:bCs w:val="false"/>
                <w:color w:val="222222"/>
                <w:sz w:val="19"/>
                <w:szCs w:val="19"/>
              </w:rPr>
              <w:t xml:space="preserve">El sistema avisa si el archivo no tiene encabezados o no se puede leer.</w:t>
            </w:r>
          </w:p>
        </w:tc>
      </w:tr>
    </w:tbl>
    <w:p>
      <w:pPr>
        <w:spacing w:after="140"/>
      </w:pPr>
    </w:p>
    <w:p>
      <w:pPr>
        <w:spacing w:after="70" w:before="170"/>
      </w:pPr>
      <w:r>
        <w:rPr>
          <w:b/>
          <w:bCs/>
          <w:color w:val="333333"/>
          <w:sz w:val="22"/>
          <w:szCs w:val="22"/>
        </w:rPr>
        <w:t xml:space="preserve">Errores frecuentes y cómo resolverlos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40%"/>
            <w:shd w:fill="1E5C2A" w:val="clear"/>
            <w:tcMar>
              <w:top w:type="dxa" w:w="70"/>
              <w:left w:type="dxa" w:w="110"/>
              <w:bottom w:type="dxa" w:w="70"/>
              <w:right w:type="dxa" w:w="110"/>
            </w:tcMar>
          </w:tcPr>
          <w:p>
            <w:r>
              <w:rPr>
                <w:b/>
                <w:bCs/>
                <w:color w:val="FFFFFF"/>
                <w:sz w:val="19"/>
                <w:szCs w:val="19"/>
              </w:rPr>
              <w:t xml:space="preserve">Mensaje</w:t>
            </w:r>
          </w:p>
        </w:tc>
        <w:tc>
          <w:tcPr>
            <w:tcW w:type="pct" w:w="60%"/>
            <w:shd w:fill="1E5C2A" w:val="clear"/>
            <w:tcMar>
              <w:top w:type="dxa" w:w="70"/>
              <w:left w:type="dxa" w:w="110"/>
              <w:bottom w:type="dxa" w:w="70"/>
              <w:right w:type="dxa" w:w="110"/>
            </w:tcMar>
          </w:tcPr>
          <w:p>
            <w:r>
              <w:rPr>
                <w:b/>
                <w:bCs/>
                <w:color w:val="FFFFFF"/>
                <w:sz w:val="19"/>
                <w:szCs w:val="19"/>
              </w:rPr>
              <w:t xml:space="preserve">Solución</w:t>
            </w:r>
          </w:p>
        </w:tc>
      </w:tr>
      <w:tr>
        <w:tc>
          <w:tcPr>
            <w:tcW w:type="pct" w:w="40%"/>
            <w:tcMar>
              <w:top w:type="dxa" w:w="70"/>
              <w:left w:type="dxa" w:w="110"/>
              <w:bottom w:type="dxa" w:w="70"/>
              <w:right w:type="dxa" w:w="110"/>
            </w:tcMar>
          </w:tcPr>
          <w:p>
            <w:r>
              <w:rPr>
                <w:b w:val="false"/>
                <w:bCs w:val="false"/>
                <w:color w:val="222222"/>
                <w:sz w:val="19"/>
                <w:szCs w:val="19"/>
              </w:rPr>
              <w:t xml:space="preserve">El nombre del bien es requerido</w:t>
            </w:r>
          </w:p>
        </w:tc>
        <w:tc>
          <w:tcPr>
            <w:tcW w:type="pct" w:w="60%"/>
            <w:tcMar>
              <w:top w:type="dxa" w:w="70"/>
              <w:left w:type="dxa" w:w="110"/>
              <w:bottom w:type="dxa" w:w="70"/>
              <w:right w:type="dxa" w:w="110"/>
            </w:tcMar>
          </w:tcPr>
          <w:p>
            <w:r>
              <w:rPr>
                <w:b w:val="false"/>
                <w:bCs w:val="false"/>
                <w:color w:val="222222"/>
                <w:sz w:val="19"/>
                <w:szCs w:val="19"/>
              </w:rPr>
              <w:t xml:space="preserve">Hay una fila sin nombre. Complete la celda o elimine la fila vacía.</w:t>
            </w:r>
          </w:p>
        </w:tc>
      </w:tr>
      <w:tr>
        <w:tc>
          <w:tcPr>
            <w:tcW w:type="pct" w:w="40%"/>
            <w:tcMar>
              <w:top w:type="dxa" w:w="70"/>
              <w:left w:type="dxa" w:w="110"/>
              <w:bottom w:type="dxa" w:w="70"/>
              <w:right w:type="dxa" w:w="110"/>
            </w:tcMar>
          </w:tcPr>
          <w:p>
            <w:r>
              <w:rPr>
                <w:b w:val="false"/>
                <w:bCs w:val="false"/>
                <w:color w:val="222222"/>
                <w:sz w:val="19"/>
                <w:szCs w:val="19"/>
              </w:rPr>
              <w:t xml:space="preserve">... ya existe en el sistema o se repite en el archivo</w:t>
            </w:r>
          </w:p>
        </w:tc>
        <w:tc>
          <w:tcPr>
            <w:tcW w:type="pct" w:w="60%"/>
            <w:tcMar>
              <w:top w:type="dxa" w:w="70"/>
              <w:left w:type="dxa" w:w="110"/>
              <w:bottom w:type="dxa" w:w="70"/>
              <w:right w:type="dxa" w:w="110"/>
            </w:tcMar>
          </w:tcPr>
          <w:p>
            <w:r>
              <w:rPr>
                <w:b w:val="false"/>
                <w:bCs w:val="false"/>
                <w:color w:val="222222"/>
                <w:sz w:val="19"/>
                <w:szCs w:val="19"/>
              </w:rPr>
              <w:t xml:space="preserve">El ID SEP o el código de barras está duplicado. Corrija el valor o déjelo vacío.</w:t>
            </w:r>
          </w:p>
        </w:tc>
      </w:tr>
      <w:tr>
        <w:tc>
          <w:tcPr>
            <w:tcW w:type="pct" w:w="40%"/>
            <w:tcMar>
              <w:top w:type="dxa" w:w="70"/>
              <w:left w:type="dxa" w:w="110"/>
              <w:bottom w:type="dxa" w:w="70"/>
              <w:right w:type="dxa" w:w="110"/>
            </w:tcMar>
          </w:tcPr>
          <w:p>
            <w:r>
              <w:rPr>
                <w:b w:val="false"/>
                <w:bCs w:val="false"/>
                <w:color w:val="222222"/>
                <w:sz w:val="19"/>
                <w:szCs w:val="19"/>
              </w:rPr>
              <w:t xml:space="preserve">El estado "X" no es válido</w:t>
            </w:r>
          </w:p>
        </w:tc>
        <w:tc>
          <w:tcPr>
            <w:tcW w:type="pct" w:w="60%"/>
            <w:tcMar>
              <w:top w:type="dxa" w:w="70"/>
              <w:left w:type="dxa" w:w="110"/>
              <w:bottom w:type="dxa" w:w="70"/>
              <w:right w:type="dxa" w:w="110"/>
            </w:tcMar>
          </w:tcPr>
          <w:p>
            <w:r>
              <w:rPr>
                <w:b w:val="false"/>
                <w:bCs w:val="false"/>
                <w:color w:val="222222"/>
                <w:sz w:val="19"/>
                <w:szCs w:val="19"/>
              </w:rPr>
              <w:t xml:space="preserve">Use exactamente uno de los valores permitidos para esa columna.</w:t>
            </w:r>
          </w:p>
        </w:tc>
      </w:tr>
      <w:tr>
        <w:tc>
          <w:tcPr>
            <w:tcW w:type="pct" w:w="40%"/>
            <w:tcMar>
              <w:top w:type="dxa" w:w="70"/>
              <w:left w:type="dxa" w:w="110"/>
              <w:bottom w:type="dxa" w:w="70"/>
              <w:right w:type="dxa" w:w="110"/>
            </w:tcMar>
          </w:tcPr>
          <w:p>
            <w:r>
              <w:rPr>
                <w:b w:val="false"/>
                <w:bCs w:val="false"/>
                <w:color w:val="222222"/>
                <w:sz w:val="19"/>
                <w:szCs w:val="19"/>
              </w:rPr>
              <w:t xml:space="preserve">El apellido paterno es requerido</w:t>
            </w:r>
          </w:p>
        </w:tc>
        <w:tc>
          <w:tcPr>
            <w:tcW w:type="pct" w:w="60%"/>
            <w:tcMar>
              <w:top w:type="dxa" w:w="70"/>
              <w:left w:type="dxa" w:w="110"/>
              <w:bottom w:type="dxa" w:w="70"/>
              <w:right w:type="dxa" w:w="110"/>
            </w:tcMar>
          </w:tcPr>
          <w:p>
            <w:r>
              <w:rPr>
                <w:b w:val="false"/>
                <w:bCs w:val="false"/>
                <w:color w:val="222222"/>
                <w:sz w:val="19"/>
                <w:szCs w:val="19"/>
              </w:rPr>
              <w:t xml:space="preserve">Complete la columna apellido_paterno en el archivo de personal.</w:t>
            </w:r>
          </w:p>
        </w:tc>
      </w:tr>
      <w:tr>
        <w:tc>
          <w:tcPr>
            <w:tcW w:type="pct" w:w="40%"/>
            <w:tcMar>
              <w:top w:type="dxa" w:w="70"/>
              <w:left w:type="dxa" w:w="110"/>
              <w:bottom w:type="dxa" w:w="70"/>
              <w:right w:type="dxa" w:w="110"/>
            </w:tcMar>
          </w:tcPr>
          <w:p>
            <w:r>
              <w:rPr>
                <w:b w:val="false"/>
                <w:bCs w:val="false"/>
                <w:color w:val="222222"/>
                <w:sz w:val="19"/>
                <w:szCs w:val="19"/>
              </w:rPr>
              <w:t xml:space="preserve">El correo "X" no es válido</w:t>
            </w:r>
          </w:p>
        </w:tc>
        <w:tc>
          <w:tcPr>
            <w:tcW w:type="pct" w:w="60%"/>
            <w:tcMar>
              <w:top w:type="dxa" w:w="70"/>
              <w:left w:type="dxa" w:w="110"/>
              <w:bottom w:type="dxa" w:w="70"/>
              <w:right w:type="dxa" w:w="110"/>
            </w:tcMar>
          </w:tcPr>
          <w:p>
            <w:r>
              <w:rPr>
                <w:b w:val="false"/>
                <w:bCs w:val="false"/>
                <w:color w:val="222222"/>
                <w:sz w:val="19"/>
                <w:szCs w:val="19"/>
              </w:rPr>
              <w:t xml:space="preserve">Revise el formato del correo o deje la celda vacía.</w:t>
            </w:r>
          </w:p>
        </w:tc>
      </w:tr>
    </w:tbl>
    <w:p>
      <w:pPr>
        <w:spacing w:after="140"/>
      </w:pPr>
    </w:p>
    <w:p>
      <w:pPr>
        <w:spacing w:after="90"/>
        <w:jc w:val="both"/>
      </w:pPr>
      <w:r>
        <w:rPr>
          <w:sz w:val="21"/>
          <w:szCs w:val="21"/>
        </w:rPr>
        <w:t xml:space="preserve">Corrija el archivo y vuelva a importarlo: solo se agregarán las filas que faltaban.</w:t>
      </w:r>
    </w:p>
    <w:p>
      <w:pPr>
        <w:pageBreakBefore/>
        <w:pBdr>
          <w:bottom w:val="single" w:color="1E5C2A" w:sz="8" w:space="6"/>
        </w:pBdr>
        <w:spacing w:after="140" w:before="320"/>
      </w:pPr>
      <w:r>
        <w:rPr>
          <w:b/>
          <w:bCs/>
          <w:color w:val="1E5C2A"/>
          <w:sz w:val="32"/>
          <w:szCs w:val="32"/>
        </w:rPr>
        <w:t xml:space="preserve">7. Mensajes del sistema</w:t>
      </w:r>
    </w:p>
    <w:p>
      <w:pPr>
        <w:spacing w:after="90"/>
        <w:jc w:val="both"/>
      </w:pPr>
      <w:r>
        <w:rPr>
          <w:sz w:val="21"/>
          <w:szCs w:val="21"/>
        </w:rPr>
        <w:t xml:space="preserve">El sistema confirma cada operación con un mensaje en la parte superior de la pantalla.</w:t>
      </w:r>
    </w:p>
    <w:p>
      <w:pPr>
        <w:spacing w:after="70" w:before="170"/>
      </w:pPr>
      <w:r>
        <w:rPr>
          <w:b/>
          <w:bCs/>
          <w:color w:val="333333"/>
          <w:sz w:val="22"/>
          <w:szCs w:val="22"/>
        </w:rPr>
        <w:t xml:space="preserve">Mensaje de confirmación</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Mensaje verde: la operación se realizó correctamente</w:t>
      </w:r>
    </w:p>
    <w:p>
      <w:pPr>
        <w:spacing w:after="70" w:before="170"/>
      </w:pPr>
      <w:r>
        <w:rPr>
          <w:b/>
          <w:bCs/>
          <w:color w:val="333333"/>
          <w:sz w:val="22"/>
          <w:szCs w:val="22"/>
        </w:rPr>
        <w:t xml:space="preserve">Mensaje de error de validación</w:t>
      </w:r>
    </w:p>
    <w:p>
      <w:pPr>
        <w:spacing w:after="90"/>
        <w:jc w:val="both"/>
      </w:pPr>
      <w:r>
        <w:rPr>
          <w:sz w:val="21"/>
          <w:szCs w:val="21"/>
        </w:rPr>
        <w:t xml:space="preserve">Si algún dato no cumple las reglas, el sistema no guarda el registro y explica qué corregir, conservando lo que ya había capturado.</w:t>
      </w:r>
    </w:p>
    <w:p>
      <w:pPr>
        <w:spacing w:after="50" w:before="13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D6D7E"/>
          <w:sz w:val="18"/>
          <w:szCs w:val="18"/>
        </w:rPr>
        <w:t xml:space="preserve">Aviso indicando el dato que debe corregirse</w:t>
      </w:r>
    </w:p>
    <w:p>
      <w:pPr>
        <w:spacing w:after="70" w:before="170"/>
      </w:pPr>
      <w:r>
        <w:rPr>
          <w:b/>
          <w:bCs/>
          <w:color w:val="333333"/>
          <w:sz w:val="22"/>
          <w:szCs w:val="22"/>
        </w:rPr>
        <w:t xml:space="preserve">Resumen de mensajes</w:t>
      </w:r>
    </w:p>
    <w:tbl>
      <w:tblPr>
        <w:tblW w:type="pct" w:w="100%"/>
        <w:tblBorders>
          <w:top w:val="single" w:color="CFDACF" w:sz="2"/>
          <w:left w:val="single" w:color="CFDACF" w:sz="2"/>
          <w:bottom w:val="single" w:color="CFDACF" w:sz="2"/>
          <w:right w:val="single" w:color="CFDACF" w:sz="2"/>
          <w:insideH w:val="single" w:color="E2E9E2" w:sz="2"/>
          <w:insideV w:val="single" w:color="E2E9E2" w:sz="2"/>
        </w:tblBorders>
      </w:tblPr>
      <w:tblGrid>
        <w:gridCol w:w="100"/>
        <w:gridCol w:w="100"/>
      </w:tblGrid>
      <w:tr>
        <w:trPr>
          <w:tblHeader/>
        </w:trPr>
        <w:tc>
          <w:tcPr>
            <w:tcW w:type="pct" w:w="20%"/>
            <w:shd w:fill="1E5C2A" w:val="clear"/>
            <w:tcMar>
              <w:top w:type="dxa" w:w="70"/>
              <w:left w:type="dxa" w:w="110"/>
              <w:bottom w:type="dxa" w:w="70"/>
              <w:right w:type="dxa" w:w="110"/>
            </w:tcMar>
          </w:tcPr>
          <w:p>
            <w:r>
              <w:rPr>
                <w:b/>
                <w:bCs/>
                <w:color w:val="FFFFFF"/>
                <w:sz w:val="19"/>
                <w:szCs w:val="19"/>
              </w:rPr>
              <w:t xml:space="preserve">Color</w:t>
            </w:r>
          </w:p>
        </w:tc>
        <w:tc>
          <w:tcPr>
            <w:tcW w:type="pct" w:w="80%"/>
            <w:shd w:fill="1E5C2A" w:val="clear"/>
            <w:tcMar>
              <w:top w:type="dxa" w:w="70"/>
              <w:left w:type="dxa" w:w="110"/>
              <w:bottom w:type="dxa" w:w="70"/>
              <w:right w:type="dxa" w:w="110"/>
            </w:tcMar>
          </w:tcPr>
          <w:p>
            <w:r>
              <w:rPr>
                <w:b/>
                <w:bCs/>
                <w:color w:val="FFFFFF"/>
                <w:sz w:val="19"/>
                <w:szCs w:val="19"/>
              </w:rPr>
              <w:t xml:space="preserve">Significado</w:t>
            </w:r>
          </w:p>
        </w:tc>
      </w:tr>
      <w:tr>
        <w:tc>
          <w:tcPr>
            <w:tcW w:type="pct" w:w="20%"/>
            <w:tcMar>
              <w:top w:type="dxa" w:w="70"/>
              <w:left w:type="dxa" w:w="110"/>
              <w:bottom w:type="dxa" w:w="70"/>
              <w:right w:type="dxa" w:w="110"/>
            </w:tcMar>
          </w:tcPr>
          <w:p>
            <w:r>
              <w:rPr>
                <w:b w:val="false"/>
                <w:bCs w:val="false"/>
                <w:color w:val="222222"/>
                <w:sz w:val="19"/>
                <w:szCs w:val="19"/>
              </w:rPr>
              <w:t xml:space="preserve">Verde</w:t>
            </w:r>
          </w:p>
        </w:tc>
        <w:tc>
          <w:tcPr>
            <w:tcW w:type="pct" w:w="80%"/>
            <w:tcMar>
              <w:top w:type="dxa" w:w="70"/>
              <w:left w:type="dxa" w:w="110"/>
              <w:bottom w:type="dxa" w:w="70"/>
              <w:right w:type="dxa" w:w="110"/>
            </w:tcMar>
          </w:tcPr>
          <w:p>
            <w:r>
              <w:rPr>
                <w:b w:val="false"/>
                <w:bCs w:val="false"/>
                <w:color w:val="222222"/>
                <w:sz w:val="19"/>
                <w:szCs w:val="19"/>
              </w:rPr>
              <w:t xml:space="preserve">La operación se completó correctamente.</w:t>
            </w:r>
          </w:p>
        </w:tc>
      </w:tr>
      <w:tr>
        <w:tc>
          <w:tcPr>
            <w:tcW w:type="pct" w:w="20%"/>
            <w:tcMar>
              <w:top w:type="dxa" w:w="70"/>
              <w:left w:type="dxa" w:w="110"/>
              <w:bottom w:type="dxa" w:w="70"/>
              <w:right w:type="dxa" w:w="110"/>
            </w:tcMar>
          </w:tcPr>
          <w:p>
            <w:r>
              <w:rPr>
                <w:b w:val="false"/>
                <w:bCs w:val="false"/>
                <w:color w:val="222222"/>
                <w:sz w:val="19"/>
                <w:szCs w:val="19"/>
              </w:rPr>
              <w:t xml:space="preserve">Rojo</w:t>
            </w:r>
          </w:p>
        </w:tc>
        <w:tc>
          <w:tcPr>
            <w:tcW w:type="pct" w:w="80%"/>
            <w:tcMar>
              <w:top w:type="dxa" w:w="70"/>
              <w:left w:type="dxa" w:w="110"/>
              <w:bottom w:type="dxa" w:w="70"/>
              <w:right w:type="dxa" w:w="110"/>
            </w:tcMar>
          </w:tcPr>
          <w:p>
            <w:r>
              <w:rPr>
                <w:b w:val="false"/>
                <w:bCs w:val="false"/>
                <w:color w:val="222222"/>
                <w:sz w:val="19"/>
                <w:szCs w:val="19"/>
              </w:rPr>
              <w:t xml:space="preserve">Hay un dato incorrecto o la operación no pudo realizarse.</w:t>
            </w:r>
          </w:p>
        </w:tc>
      </w:tr>
      <w:tr>
        <w:tc>
          <w:tcPr>
            <w:tcW w:type="pct" w:w="20%"/>
            <w:tcMar>
              <w:top w:type="dxa" w:w="70"/>
              <w:left w:type="dxa" w:w="110"/>
              <w:bottom w:type="dxa" w:w="70"/>
              <w:right w:type="dxa" w:w="110"/>
            </w:tcMar>
          </w:tcPr>
          <w:p>
            <w:r>
              <w:rPr>
                <w:b w:val="false"/>
                <w:bCs w:val="false"/>
                <w:color w:val="222222"/>
                <w:sz w:val="19"/>
                <w:szCs w:val="19"/>
              </w:rPr>
              <w:t xml:space="preserve">Amarillo</w:t>
            </w:r>
          </w:p>
        </w:tc>
        <w:tc>
          <w:tcPr>
            <w:tcW w:type="pct" w:w="80%"/>
            <w:tcMar>
              <w:top w:type="dxa" w:w="70"/>
              <w:left w:type="dxa" w:w="110"/>
              <w:bottom w:type="dxa" w:w="70"/>
              <w:right w:type="dxa" w:w="110"/>
            </w:tcMar>
          </w:tcPr>
          <w:p>
            <w:r>
              <w:rPr>
                <w:b w:val="false"/>
                <w:bCs w:val="false"/>
                <w:color w:val="222222"/>
                <w:sz w:val="19"/>
                <w:szCs w:val="19"/>
              </w:rPr>
              <w:t xml:space="preserve">Aviso informativo, por ejemplo cuando el rol no tiene permiso para una sección.</w:t>
            </w:r>
          </w:p>
        </w:tc>
      </w:tr>
    </w:tbl>
    <w:p>
      <w:pPr>
        <w:spacing w:after="200"/>
      </w:pPr>
    </w:p>
    <w:tbl>
      <w:tblPr>
        <w:tblW w:type="pct" w:w="100%"/>
        <w:tblBorders>
          <w:top w:val="single" w:color="C9DCC9" w:sz="2"/>
          <w:left w:val="single" w:color="2F943C" w:sz="14"/>
          <w:bottom w:val="single" w:color="C9DCC9" w:sz="2"/>
          <w:right w:val="single" w:color="C9DCC9" w:sz="2"/>
          <w:insideH w:val="none"/>
          <w:insideV w:val="none"/>
        </w:tblBorders>
      </w:tblPr>
      <w:tblGrid>
        <w:gridCol w:w="100"/>
      </w:tblGrid>
      <w:tr>
        <w:tc>
          <w:tcPr>
            <w:shd w:fill="EAF3EA" w:val="clear"/>
            <w:tcMar>
              <w:top w:type="dxa" w:w="110"/>
              <w:left w:type="dxa" w:w="150"/>
              <w:bottom w:type="dxa" w:w="110"/>
              <w:right w:type="dxa" w:w="150"/>
            </w:tcMar>
          </w:tcPr>
          <w:p>
            <w:r>
              <w:rPr>
                <w:color w:val="24422A"/>
                <w:sz w:val="20"/>
                <w:szCs w:val="20"/>
              </w:rPr>
              <w:t xml:space="preserve">Antes de una acción que borra información, el sistema siempre pide confirmación. Si se arrepiente, pulse Cancelar.</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be2f1c51e896baa4a407cdd947f6de334d0039.undefined"/><Relationship Id="rId8" Type="http://schemas.openxmlformats.org/officeDocument/2006/relationships/image" Target="media/3ef0edd2d98c2100e0d1001d349008b46197d9a2.undefined"/><Relationship Id="rId9" Type="http://schemas.openxmlformats.org/officeDocument/2006/relationships/image" Target="media/f0d30f6aed870ca48804d1eab673728af1c81e79.undefined"/><Relationship Id="rId10" Type="http://schemas.openxmlformats.org/officeDocument/2006/relationships/image" Target="media/25413e526a9639b8e8ee94f2fd78c4a05ee19fed.undefined"/><Relationship Id="rId11" Type="http://schemas.openxmlformats.org/officeDocument/2006/relationships/image" Target="media/7f1b007c08a226d1f94e48a5c4f818854e4b9f90.undefined"/><Relationship Id="rId12" Type="http://schemas.openxmlformats.org/officeDocument/2006/relationships/image" Target="media/c7f19b26cc8bb186d5609c36d2e691bd72b4f561.undefined"/><Relationship Id="rId13" Type="http://schemas.openxmlformats.org/officeDocument/2006/relationships/image" Target="media/d9c11a141da39a1263078f2c37c57a415fbd0dda.undefined"/><Relationship Id="rId14" Type="http://schemas.openxmlformats.org/officeDocument/2006/relationships/image" Target="media/821a2361c409b4ad047867c04b59871af20ae321.undefined"/><Relationship Id="rId15" Type="http://schemas.openxmlformats.org/officeDocument/2006/relationships/image" Target="media/252c2d790152f44f383ca90a79a4e45e45715892.undefined"/><Relationship Id="rId16" Type="http://schemas.openxmlformats.org/officeDocument/2006/relationships/image" Target="media/1969388f357a492ca957040685ed9e5dab7ae5bb.undefined"/><Relationship Id="rId17" Type="http://schemas.openxmlformats.org/officeDocument/2006/relationships/image" Target="media/66f0ef049755cececd4429aecd201b4aa5022127.undefined"/><Relationship Id="rId18" Type="http://schemas.openxmlformats.org/officeDocument/2006/relationships/image" Target="media/55b794c6c6e5d68d7a00a9b4fbc9b796772e074c.undefined"/><Relationship Id="rId19" Type="http://schemas.openxmlformats.org/officeDocument/2006/relationships/image" Target="media/e25f48917d364c72e7c71d3b1c47c1692c402893.undefined"/><Relationship Id="rId20" Type="http://schemas.openxmlformats.org/officeDocument/2006/relationships/image" Target="media/def3e570b8586fb3612098f8f39f8aea47c9a64a.undefined"/><Relationship Id="rId21" Type="http://schemas.openxmlformats.org/officeDocument/2006/relationships/image" Target="media/8298243e90f40691baec0d9019750ea80fa868ce.undefined"/><Relationship Id="rId22" Type="http://schemas.openxmlformats.org/officeDocument/2006/relationships/image" Target="media/d80f794580e4b4c85aa42fd8d1462ebad6c2c43a.undefined"/><Relationship Id="rId23" Type="http://schemas.openxmlformats.org/officeDocument/2006/relationships/image" Target="media/1fe30a40227e1b72e1718450bd674c2a6888ad1d.undefined"/><Relationship Id="rId24" Type="http://schemas.openxmlformats.org/officeDocument/2006/relationships/image" Target="media/7d0434b926bf61b0b5e728c70f45a2a073f83497.undefined"/><Relationship Id="rId25" Type="http://schemas.openxmlformats.org/officeDocument/2006/relationships/image" Target="media/e57d755e694c92e9e9f3e9dbb5acdf67f026bc2d.undefined"/><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Sistema de Gestión de Inventario</dc:creator>
  <cp:lastModifiedBy>Un-named</cp:lastModifiedBy>
  <cp:revision>1</cp:revision>
  <dcterms:created xsi:type="dcterms:W3CDTF">2026-08-10T05:32:28.385Z</dcterms:created>
  <dcterms:modified xsi:type="dcterms:W3CDTF">2026-08-10T05:32:28.385Z</dcterms:modified>
</cp:coreProperties>
</file>

<file path=docProps/custom.xml><?xml version="1.0" encoding="utf-8"?>
<Properties xmlns="http://schemas.openxmlformats.org/officeDocument/2006/custom-properties" xmlns:vt="http://schemas.openxmlformats.org/officeDocument/2006/docPropsVTypes"/>
</file>