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DOCUMENTO TÉCNICO — DADOS E PENDÊNCIAS DOS GUINDASTES</w:t>
      </w:r>
    </w:p>
    <w:p>
      <w:pPr>
        <w:jc w:val="center"/>
      </w:pPr>
      <w:r>
        <w:rPr>
          <w:b/>
          <w:sz w:val="24"/>
        </w:rPr>
        <w:t>MD-300L e TM-130</w:t>
      </w:r>
    </w:p>
    <w:p>
      <w:r>
        <w:rPr>
          <w:b/>
        </w:rPr>
        <w:t xml:space="preserve">Objetivo: </w:t>
      </w:r>
      <w:r>
        <w:t>consolidar as informações verificadas nas fichas técnicas fornecidas e registrar quais parâmetros podem ser utilizados no simulador, quais dependem de confirmação e quais não devem ser inferidos.</w:t>
      </w:r>
    </w:p>
    <w:p>
      <w:pPr>
        <w:pStyle w:val="Heading1"/>
      </w:pPr>
      <w:r>
        <w:t>1. Resumo das 8 dúvidas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3408"/>
          </w:tcPr>
          <w:p>
            <w:r>
              <w:rPr>
                <w:b/>
              </w:rPr>
              <w:t>Parâmetro</w:t>
            </w:r>
          </w:p>
        </w:tc>
        <w:tc>
          <w:tcPr>
            <w:tcW w:type="dxa" w:w="3408"/>
          </w:tcPr>
          <w:p>
            <w:r>
              <w:rPr>
                <w:b/>
              </w:rPr>
              <w:t>Conclusão</w:t>
            </w:r>
          </w:p>
        </w:tc>
      </w:tr>
      <w:tr>
        <w:tc>
          <w:tcPr>
            <w:tcW w:type="dxa" w:w="3408"/>
            <w:vAlign w:val="center"/>
          </w:tcPr>
          <w:p>
            <w:r>
              <w:t>CONFIRMADO</w:t>
            </w:r>
          </w:p>
        </w:tc>
        <w:tc>
          <w:tcPr>
            <w:tcW w:type="dxa" w:w="3408"/>
            <w:vAlign w:val="center"/>
          </w:tcPr>
          <w:p>
            <w:r>
              <w:t>1. Giro frontal do MD-300L</w:t>
            </w:r>
          </w:p>
        </w:tc>
        <w:tc>
          <w:tcPr>
            <w:tcW w:type="dxa" w:w="3408"/>
            <w:vAlign w:val="center"/>
          </w:tcPr>
          <w:p>
            <w:r>
              <w:t>Setor frontal de 110°, equivalente a -55° a +55° em torno do eixo central.</w:t>
            </w:r>
          </w:p>
        </w:tc>
      </w:tr>
      <w:tr>
        <w:tc>
          <w:tcPr>
            <w:tcW w:type="dxa" w:w="3408"/>
            <w:vAlign w:val="center"/>
          </w:tcPr>
          <w:p>
            <w:r>
              <w:t>PENDENTE</w:t>
            </w:r>
          </w:p>
        </w:tc>
        <w:tc>
          <w:tcPr>
            <w:tcW w:type="dxa" w:w="3408"/>
            <w:vAlign w:val="center"/>
          </w:tcPr>
          <w:p>
            <w:r>
              <w:t>2. Referência de 0° no TM-130</w:t>
            </w:r>
          </w:p>
        </w:tc>
        <w:tc>
          <w:tcPr>
            <w:tcW w:type="dxa" w:w="3408"/>
            <w:vAlign w:val="center"/>
          </w:tcPr>
          <w:p>
            <w:r>
              <w:t>A ficha informa ângulo de giro de 120°, mas não declara textualmente que 0° seja a traseira.</w:t>
            </w:r>
          </w:p>
        </w:tc>
      </w:tr>
      <w:tr>
        <w:tc>
          <w:tcPr>
            <w:tcW w:type="dxa" w:w="3408"/>
            <w:vAlign w:val="center"/>
          </w:tcPr>
          <w:p>
            <w:r>
              <w:t>PENDENTE</w:t>
            </w:r>
          </w:p>
        </w:tc>
        <w:tc>
          <w:tcPr>
            <w:tcW w:type="dxa" w:w="3408"/>
            <w:vAlign w:val="center"/>
          </w:tcPr>
          <w:p>
            <w:r>
              <w:t>3. JIB na unidade TM-130</w:t>
            </w:r>
          </w:p>
        </w:tc>
        <w:tc>
          <w:tcPr>
            <w:tcW w:type="dxa" w:w="3408"/>
            <w:vAlign w:val="center"/>
          </w:tcPr>
          <w:p>
            <w:r>
              <w:t>JIB é opcional no modelo. A ficha não confirma se a unidade específica possui o acessório.</w:t>
            </w:r>
          </w:p>
        </w:tc>
      </w:tr>
      <w:tr>
        <w:tc>
          <w:tcPr>
            <w:tcW w:type="dxa" w:w="3408"/>
            <w:vAlign w:val="center"/>
          </w:tcPr>
          <w:p>
            <w:r>
              <w:t>CONFIRMADO</w:t>
            </w:r>
          </w:p>
        </w:tc>
        <w:tc>
          <w:tcPr>
            <w:tcW w:type="dxa" w:w="3408"/>
            <w:vAlign w:val="center"/>
          </w:tcPr>
          <w:p>
            <w:r>
              <w:t>4. Ângulo máximo do MD-300L</w:t>
            </w:r>
          </w:p>
        </w:tc>
        <w:tc>
          <w:tcPr>
            <w:tcW w:type="dxa" w:w="3408"/>
            <w:vAlign w:val="center"/>
          </w:tcPr>
          <w:p>
            <w:r>
              <w:t>O desenho técnico indica 85°. Não tratar como aproximadamente 85°.</w:t>
            </w:r>
          </w:p>
        </w:tc>
      </w:tr>
      <w:tr>
        <w:tc>
          <w:tcPr>
            <w:tcW w:type="dxa" w:w="3408"/>
            <w:vAlign w:val="center"/>
          </w:tcPr>
          <w:p>
            <w:r>
              <w:t>PENDENTE</w:t>
            </w:r>
          </w:p>
        </w:tc>
        <w:tc>
          <w:tcPr>
            <w:tcW w:type="dxa" w:w="3408"/>
            <w:vAlign w:val="center"/>
          </w:tcPr>
          <w:p>
            <w:r>
              <w:t>5. Massa linear do cabo 5/8"</w:t>
            </w:r>
          </w:p>
        </w:tc>
        <w:tc>
          <w:tcPr>
            <w:tcW w:type="dxa" w:w="3408"/>
            <w:vAlign w:val="center"/>
          </w:tcPr>
          <w:p>
            <w:r>
              <w:t>Não informada nas fichas fornecidas. O simulador deve retornar 'sem dado' até cadastro.</w:t>
            </w:r>
          </w:p>
        </w:tc>
      </w:tr>
      <w:tr>
        <w:tc>
          <w:tcPr>
            <w:tcW w:type="dxa" w:w="3408"/>
            <w:vAlign w:val="center"/>
          </w:tcPr>
          <w:p>
            <w:r>
              <w:t>PENDENTE</w:t>
            </w:r>
          </w:p>
        </w:tc>
        <w:tc>
          <w:tcPr>
            <w:tcW w:type="dxa" w:w="3408"/>
            <w:vAlign w:val="center"/>
          </w:tcPr>
          <w:p>
            <w:r>
              <w:t>6. Número de pernas do cabo TM-130</w:t>
            </w:r>
          </w:p>
        </w:tc>
        <w:tc>
          <w:tcPr>
            <w:tcW w:type="dxa" w:w="3408"/>
            <w:vAlign w:val="center"/>
          </w:tcPr>
          <w:p>
            <w:r>
              <w:t>Não informado. Não deduzir esse número a partir das roldanas.</w:t>
            </w:r>
          </w:p>
        </w:tc>
      </w:tr>
      <w:tr>
        <w:tc>
          <w:tcPr>
            <w:tcW w:type="dxa" w:w="3408"/>
            <w:vAlign w:val="center"/>
          </w:tcPr>
          <w:p>
            <w:r>
              <w:t>CONFIRMADO / PARCIAL</w:t>
            </w:r>
          </w:p>
        </w:tc>
        <w:tc>
          <w:tcPr>
            <w:tcW w:type="dxa" w:w="3408"/>
            <w:vAlign w:val="center"/>
          </w:tcPr>
          <w:p>
            <w:r>
              <w:t>7. Medidas dos desenhos</w:t>
            </w:r>
          </w:p>
        </w:tc>
        <w:tc>
          <w:tcPr>
            <w:tcW w:type="dxa" w:w="3408"/>
            <w:vAlign w:val="center"/>
          </w:tcPr>
          <w:p>
            <w:r>
              <w:t>Há cotas nos desenhos do MD-300L e do TM-130. Algumas dimensões necessárias ao modelo podem continuar faltando.</w:t>
            </w:r>
          </w:p>
        </w:tc>
      </w:tr>
      <w:tr>
        <w:tc>
          <w:tcPr>
            <w:tcW w:type="dxa" w:w="3408"/>
            <w:vAlign w:val="center"/>
          </w:tcPr>
          <w:p>
            <w:r>
              <w:t>CONFIRMADO</w:t>
            </w:r>
          </w:p>
        </w:tc>
        <w:tc>
          <w:tcPr>
            <w:tcW w:type="dxa" w:w="3408"/>
            <w:vAlign w:val="center"/>
          </w:tcPr>
          <w:p>
            <w:r>
              <w:t>8. JIB 20 m / 25°</w:t>
            </w:r>
          </w:p>
        </w:tc>
        <w:tc>
          <w:tcPr>
            <w:tcW w:type="dxa" w:w="3408"/>
            <w:vAlign w:val="center"/>
          </w:tcPr>
          <w:p>
            <w:r>
              <w:t>A leitura correta é 350 kg a 26 m e 200 kg a 28 m. O valor de 100 kg a 26 m pertence à coluna de 10°.</w:t>
            </w:r>
          </w:p>
        </w:tc>
      </w:tr>
    </w:tbl>
    <w:p>
      <w:pPr>
        <w:pStyle w:val="Heading1"/>
      </w:pPr>
      <w:r>
        <w:t>2. MD-300L — giro frontal</w:t>
      </w:r>
    </w:p>
    <w:p>
      <w:r>
        <w:t>A documentação apresentada indica uma área/setor frontal de 110°. Adotando o eixo central como referência angular, isso corresponde a -55° até +55°.</w:t>
      </w:r>
    </w:p>
    <w:p>
      <w:r>
        <w:rPr>
          <w:b/>
        </w:rPr>
        <w:t xml:space="preserve">Cadastro recomendado no simulador: </w:t>
      </w:r>
      <w:r>
        <w:t>ângulo mínimo = -55°; ângulo máximo = +55°; setor = 110°; status = confirmado pela documentação.</w:t>
      </w:r>
    </w:p>
    <w:p>
      <w:pPr>
        <w:pStyle w:val="Heading1"/>
      </w:pPr>
      <w:r>
        <w:t>3. TM-130 — referência do ângulo de giro</w:t>
      </w:r>
    </w:p>
    <w:p>
      <w:r>
        <w:t>A ficha técnica informa 'Ângulo de giro: 120°', porém não traz uma declaração textual estabelecendo que 0° corresponde à traseira do caminhão. Portanto, essa convenção não deve ser apresentada como dado confirmado do fabricante.</w:t>
      </w:r>
    </w:p>
    <w:p>
      <w:r>
        <w:rPr>
          <w:b/>
        </w:rPr>
        <w:t xml:space="preserve">Recomendação: </w:t>
      </w:r>
      <w:r>
        <w:t>manter a referência angular como pendente de confirmação e separar a convenção adotada pelo software da informação efetivamente fornecida pelo fabricante.</w:t>
      </w:r>
    </w:p>
    <w:p>
      <w:pPr>
        <w:pStyle w:val="Heading1"/>
      </w:pPr>
      <w:r>
        <w:t>4. TM-130 — JIB</w:t>
      </w:r>
    </w:p>
    <w:p>
      <w:r>
        <w:t>Na ficha técnica do TM-130, 'Lança JIB' aparece como opcional. Também é informado o comprimento da lança JIB de 5,1 m. A existência do acessório no modelo não comprova que a unidade específica em uso esteja equipada com JIB.</w:t>
      </w:r>
    </w:p>
    <w:p>
      <w:r>
        <w:rPr>
          <w:b/>
        </w:rPr>
        <w:t xml:space="preserve">Recomendação para a unidade atual: </w:t>
      </w:r>
      <w:r>
        <w:t>se a presença do JIB não foi confirmada, mantê-lo desligado no simulador até confirmação.</w:t>
      </w:r>
    </w:p>
    <w:p>
      <w:pPr>
        <w:pStyle w:val="Heading1"/>
      </w:pPr>
      <w:r>
        <w:t>5. MD-300L — ângulo máximo da lança</w:t>
      </w:r>
    </w:p>
    <w:p>
      <w:r>
        <w:t>O desenho técnico do MD-300L apresenta a posição máxima de 85°. Portanto, o valor deve ser cadastrado como 85° e não como 'aproximadamente 85°', desde que a configuração representada pelo desenho seja a configuração em questão.</w:t>
      </w:r>
    </w:p>
    <w:p>
      <w:pPr>
        <w:pStyle w:val="Heading1"/>
      </w:pPr>
      <w:r>
        <w:t>6. Cabo 5/8" — massa linear</w:t>
      </w:r>
    </w:p>
    <w:p>
      <w:r>
        <w:t>As fichas fornecidas informam a bitola do cabo, mas não fornecem a massa linear em kg/m. O fato de o cabo ser 5/8" não é suficiente para determinar de forma segura uma massa linear específica.</w:t>
      </w:r>
    </w:p>
    <w:p>
      <w:r>
        <w:rPr>
          <w:b/>
        </w:rPr>
        <w:t xml:space="preserve">Comportamento recomendado do simulador: </w:t>
      </w:r>
      <w:r>
        <w:t>se massa_linear_cabo = NULL, retornar 'SEM DADO' em vez de estimar ou assumir um valor.</w:t>
      </w:r>
    </w:p>
    <w:p>
      <w:pPr>
        <w:pStyle w:val="Heading1"/>
      </w:pPr>
      <w:r>
        <w:t>7. TM-130 — número de pernas do cabo</w:t>
      </w:r>
    </w:p>
    <w:p>
      <w:r>
        <w:t>A ficha informa 3 roldanas na lança e 1 roldana na JIB, mas não informa o número de pernas/partes de cabo utilizado na configuração. Número de roldanas não deve ser convertido automaticamente em número de pernas do cabo.</w:t>
      </w:r>
    </w:p>
    <w:p>
      <w:r>
        <w:rPr>
          <w:b/>
        </w:rPr>
        <w:t xml:space="preserve">Cadastro recomendado: </w:t>
      </w:r>
      <w:r>
        <w:t>numero_pernas_cabo = NULL / pendente de confirmação.</w:t>
      </w:r>
    </w:p>
    <w:p>
      <w:pPr>
        <w:pStyle w:val="Heading1"/>
      </w:pPr>
      <w:r>
        <w:t>8. Dimensões e desenhos</w:t>
      </w:r>
    </w:p>
    <w:p>
      <w:r>
        <w:t>O desenho do MD-300L contém várias cotas dimensionais. O desenho do TM-130 também contém cotas, portanto não é correto classificá-lo como um desenho totalmente sem medidas. Entretanto, a existência de algumas cotas não significa que todas as dimensões necessárias para um modelo geométrico completo estejam documentadas.</w:t>
      </w:r>
    </w:p>
    <w:p>
      <w:r>
        <w:rPr>
          <w:b/>
        </w:rPr>
        <w:t xml:space="preserve">Recomendação: </w:t>
      </w:r>
      <w:r>
        <w:t>separar no banco de dados as dimensões confirmadas pelas cotas das dimensões ainda ausentes.</w:t>
      </w:r>
    </w:p>
    <w:p>
      <w:pPr>
        <w:pStyle w:val="Heading1"/>
      </w:pPr>
      <w:r>
        <w:t>9. MD-300L — verificação da tabela do JIB 20 m</w:t>
      </w:r>
    </w:p>
    <w:p>
      <w:r>
        <w:t>A dúvida sobre possível erro de impressão pode ser resolvida comparando as colunas da tabela. Para JIB de 20,0 m e ângulo de 25°, os valores relevantes são: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Configuração</w:t>
            </w:r>
          </w:p>
        </w:tc>
        <w:tc>
          <w:tcPr>
            <w:tcW w:type="dxa" w:w="3408"/>
          </w:tcPr>
          <w:p>
            <w:r>
              <w:rPr>
                <w:b/>
              </w:rPr>
              <w:t>Distância</w:t>
            </w:r>
          </w:p>
        </w:tc>
        <w:tc>
          <w:tcPr>
            <w:tcW w:type="dxa" w:w="3408"/>
          </w:tcPr>
          <w:p>
            <w:r>
              <w:rPr>
                <w:b/>
              </w:rPr>
              <w:t>Carga</w:t>
            </w:r>
          </w:p>
        </w:tc>
      </w:tr>
      <w:tr>
        <w:tc>
          <w:tcPr>
            <w:tcW w:type="dxa" w:w="3408"/>
          </w:tcPr>
          <w:p>
            <w:r>
              <w:t>JIB 20,0 m / 25°</w:t>
            </w:r>
          </w:p>
        </w:tc>
        <w:tc>
          <w:tcPr>
            <w:tcW w:type="dxa" w:w="3408"/>
          </w:tcPr>
          <w:p>
            <w:r>
              <w:t>26 m</w:t>
            </w:r>
          </w:p>
        </w:tc>
        <w:tc>
          <w:tcPr>
            <w:tcW w:type="dxa" w:w="3408"/>
          </w:tcPr>
          <w:p>
            <w:r>
              <w:t>350 kg</w:t>
            </w:r>
          </w:p>
        </w:tc>
      </w:tr>
      <w:tr>
        <w:tc>
          <w:tcPr>
            <w:tcW w:type="dxa" w:w="3408"/>
          </w:tcPr>
          <w:p>
            <w:r>
              <w:t>JIB 20,0 m / 25°</w:t>
            </w:r>
          </w:p>
        </w:tc>
        <w:tc>
          <w:tcPr>
            <w:tcW w:type="dxa" w:w="3408"/>
          </w:tcPr>
          <w:p>
            <w:r>
              <w:t>28 m</w:t>
            </w:r>
          </w:p>
        </w:tc>
        <w:tc>
          <w:tcPr>
            <w:tcW w:type="dxa" w:w="3408"/>
          </w:tcPr>
          <w:p>
            <w:r>
              <w:t>200 kg</w:t>
            </w:r>
          </w:p>
        </w:tc>
      </w:tr>
      <w:tr>
        <w:tc>
          <w:tcPr>
            <w:tcW w:type="dxa" w:w="3408"/>
          </w:tcPr>
          <w:p>
            <w:r>
              <w:t>JIB 20,0 m / 10°</w:t>
            </w:r>
          </w:p>
        </w:tc>
        <w:tc>
          <w:tcPr>
            <w:tcW w:type="dxa" w:w="3408"/>
          </w:tcPr>
          <w:p>
            <w:r>
              <w:t>26 m</w:t>
            </w:r>
          </w:p>
        </w:tc>
        <w:tc>
          <w:tcPr>
            <w:tcW w:type="dxa" w:w="3408"/>
          </w:tcPr>
          <w:p>
            <w:r>
              <w:t>100 kg</w:t>
            </w:r>
          </w:p>
        </w:tc>
      </w:tr>
    </w:tbl>
    <w:p>
      <w:r>
        <w:t>Conclusão: não se deve registrar 100 kg a 26 m e 350 kg a 28 m para a configuração de 25°. A leitura correta para 25° é 350 kg a 26 m e 200 kg a 28 m. O valor de 100 kg a 26 m pertence à coluna de 10°.</w:t>
      </w:r>
    </w:p>
    <w:p>
      <w:pPr>
        <w:pStyle w:val="Heading1"/>
      </w:pPr>
      <w:r>
        <w:t>10. Dados confirmados do TM-130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Parâmetro</w:t>
            </w:r>
          </w:p>
        </w:tc>
        <w:tc>
          <w:tcPr>
            <w:tcW w:type="dxa" w:w="3408"/>
          </w:tcPr>
          <w:p>
            <w:r>
              <w:rPr>
                <w:b/>
              </w:rPr>
              <w:t>Valor</w:t>
            </w:r>
          </w:p>
        </w:tc>
        <w:tc>
          <w:tcPr>
            <w:tcW w:type="dxa" w:w="3408"/>
          </w:tcPr>
          <w:p>
            <w:r>
              <w:rPr>
                <w:b/>
              </w:rPr>
              <w:t>Unidade</w:t>
            </w:r>
          </w:p>
        </w:tc>
      </w:tr>
      <w:tr>
        <w:tc>
          <w:tcPr>
            <w:tcW w:type="dxa" w:w="3408"/>
          </w:tcPr>
          <w:p>
            <w:r>
              <w:t>Capacidade máxima de elevação a 5 metros</w:t>
            </w:r>
          </w:p>
        </w:tc>
        <w:tc>
          <w:tcPr>
            <w:tcW w:type="dxa" w:w="3408"/>
          </w:tcPr>
          <w:p>
            <w:r>
              <w:t>26.000</w:t>
            </w:r>
          </w:p>
        </w:tc>
        <w:tc>
          <w:tcPr>
            <w:tcW w:type="dxa" w:w="3408"/>
          </w:tcPr>
          <w:p>
            <w:r>
              <w:t>kgf</w:t>
            </w:r>
          </w:p>
        </w:tc>
      </w:tr>
      <w:tr>
        <w:tc>
          <w:tcPr>
            <w:tcW w:type="dxa" w:w="3408"/>
          </w:tcPr>
          <w:p>
            <w:r>
              <w:t>Alcance horizontal máximo com JIB</w:t>
            </w:r>
          </w:p>
        </w:tc>
        <w:tc>
          <w:tcPr>
            <w:tcW w:type="dxa" w:w="3408"/>
          </w:tcPr>
          <w:p>
            <w:r>
              <w:t>17,6</w:t>
            </w:r>
          </w:p>
        </w:tc>
        <w:tc>
          <w:tcPr>
            <w:tcW w:type="dxa" w:w="3408"/>
          </w:tcPr>
          <w:p>
            <w:r>
              <w:t>m</w:t>
            </w:r>
          </w:p>
        </w:tc>
      </w:tr>
      <w:tr>
        <w:tc>
          <w:tcPr>
            <w:tcW w:type="dxa" w:w="3408"/>
          </w:tcPr>
          <w:p>
            <w:r>
              <w:t>Alcance vertical máximo com JIB</w:t>
            </w:r>
          </w:p>
        </w:tc>
        <w:tc>
          <w:tcPr>
            <w:tcW w:type="dxa" w:w="3408"/>
          </w:tcPr>
          <w:p>
            <w:r>
              <w:t>17,7</w:t>
            </w:r>
          </w:p>
        </w:tc>
        <w:tc>
          <w:tcPr>
            <w:tcW w:type="dxa" w:w="3408"/>
          </w:tcPr>
          <w:p>
            <w:r>
              <w:t>m</w:t>
            </w:r>
          </w:p>
        </w:tc>
      </w:tr>
      <w:tr>
        <w:tc>
          <w:tcPr>
            <w:tcW w:type="dxa" w:w="3408"/>
          </w:tcPr>
          <w:p>
            <w:r>
              <w:t>Alcance hidráulico horizontal máximo</w:t>
            </w:r>
          </w:p>
        </w:tc>
        <w:tc>
          <w:tcPr>
            <w:tcW w:type="dxa" w:w="3408"/>
          </w:tcPr>
          <w:p>
            <w:r>
              <w:t>12,4</w:t>
            </w:r>
          </w:p>
        </w:tc>
        <w:tc>
          <w:tcPr>
            <w:tcW w:type="dxa" w:w="3408"/>
          </w:tcPr>
          <w:p>
            <w:r>
              <w:t>m</w:t>
            </w:r>
          </w:p>
        </w:tc>
      </w:tr>
      <w:tr>
        <w:tc>
          <w:tcPr>
            <w:tcW w:type="dxa" w:w="3408"/>
          </w:tcPr>
          <w:p>
            <w:r>
              <w:t>Alcance hidráulico vertical máximo</w:t>
            </w:r>
          </w:p>
        </w:tc>
        <w:tc>
          <w:tcPr>
            <w:tcW w:type="dxa" w:w="3408"/>
          </w:tcPr>
          <w:p>
            <w:r>
              <w:t>13</w:t>
            </w:r>
          </w:p>
        </w:tc>
        <w:tc>
          <w:tcPr>
            <w:tcW w:type="dxa" w:w="3408"/>
          </w:tcPr>
          <w:p>
            <w:r>
              <w:t>m</w:t>
            </w:r>
          </w:p>
        </w:tc>
      </w:tr>
      <w:tr>
        <w:tc>
          <w:tcPr>
            <w:tcW w:type="dxa" w:w="3408"/>
          </w:tcPr>
          <w:p>
            <w:r>
              <w:t>Comprimento da lança recolhida</w:t>
            </w:r>
          </w:p>
        </w:tc>
        <w:tc>
          <w:tcPr>
            <w:tcW w:type="dxa" w:w="3408"/>
          </w:tcPr>
          <w:p>
            <w:r>
              <w:t>5,9</w:t>
            </w:r>
          </w:p>
        </w:tc>
        <w:tc>
          <w:tcPr>
            <w:tcW w:type="dxa" w:w="3408"/>
          </w:tcPr>
          <w:p>
            <w:r>
              <w:t>m</w:t>
            </w:r>
          </w:p>
        </w:tc>
      </w:tr>
      <w:tr>
        <w:tc>
          <w:tcPr>
            <w:tcW w:type="dxa" w:w="3408"/>
          </w:tcPr>
          <w:p>
            <w:r>
              <w:t>Comprimento da lança JIB</w:t>
            </w:r>
          </w:p>
        </w:tc>
        <w:tc>
          <w:tcPr>
            <w:tcW w:type="dxa" w:w="3408"/>
          </w:tcPr>
          <w:p>
            <w:r>
              <w:t>5,1</w:t>
            </w:r>
          </w:p>
        </w:tc>
        <w:tc>
          <w:tcPr>
            <w:tcW w:type="dxa" w:w="3408"/>
          </w:tcPr>
          <w:p>
            <w:r>
              <w:t>m</w:t>
            </w:r>
          </w:p>
        </w:tc>
      </w:tr>
      <w:tr>
        <w:tc>
          <w:tcPr>
            <w:tcW w:type="dxa" w:w="3408"/>
          </w:tcPr>
          <w:p>
            <w:r>
              <w:t>Ângulo máximo de elevação</w:t>
            </w:r>
          </w:p>
        </w:tc>
        <w:tc>
          <w:tcPr>
            <w:tcW w:type="dxa" w:w="3408"/>
          </w:tcPr>
          <w:p>
            <w:r>
              <w:t>70</w:t>
            </w:r>
          </w:p>
        </w:tc>
        <w:tc>
          <w:tcPr>
            <w:tcW w:type="dxa" w:w="3408"/>
          </w:tcPr>
          <w:p>
            <w:r>
              <w:t>°</w:t>
            </w:r>
          </w:p>
        </w:tc>
      </w:tr>
      <w:tr>
        <w:tc>
          <w:tcPr>
            <w:tcW w:type="dxa" w:w="3408"/>
          </w:tcPr>
          <w:p>
            <w:r>
              <w:t>Ângulo de giro</w:t>
            </w:r>
          </w:p>
        </w:tc>
        <w:tc>
          <w:tcPr>
            <w:tcW w:type="dxa" w:w="3408"/>
          </w:tcPr>
          <w:p>
            <w:r>
              <w:t>120</w:t>
            </w:r>
          </w:p>
        </w:tc>
        <w:tc>
          <w:tcPr>
            <w:tcW w:type="dxa" w:w="3408"/>
          </w:tcPr>
          <w:p>
            <w:r>
              <w:t>°</w:t>
            </w:r>
          </w:p>
        </w:tc>
      </w:tr>
      <w:tr>
        <w:tc>
          <w:tcPr>
            <w:tcW w:type="dxa" w:w="3408"/>
          </w:tcPr>
          <w:p>
            <w:r>
              <w:t>Bitola do cabo</w:t>
            </w:r>
          </w:p>
        </w:tc>
        <w:tc>
          <w:tcPr>
            <w:tcW w:type="dxa" w:w="3408"/>
          </w:tcPr>
          <w:p>
            <w:r>
              <w:t>5/8" NR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Roldanas na lança</w:t>
            </w:r>
          </w:p>
        </w:tc>
        <w:tc>
          <w:tcPr>
            <w:tcW w:type="dxa" w:w="3408"/>
          </w:tcPr>
          <w:p>
            <w:r>
              <w:t>3</w:t>
            </w:r>
          </w:p>
        </w:tc>
        <w:tc>
          <w:tcPr>
            <w:tcW w:type="dxa" w:w="3408"/>
          </w:tcPr>
          <w:p>
            <w:r>
              <w:t>un.</w:t>
            </w:r>
          </w:p>
        </w:tc>
      </w:tr>
      <w:tr>
        <w:tc>
          <w:tcPr>
            <w:tcW w:type="dxa" w:w="3408"/>
          </w:tcPr>
          <w:p>
            <w:r>
              <w:t>Roldanas na JIB</w:t>
            </w:r>
          </w:p>
        </w:tc>
        <w:tc>
          <w:tcPr>
            <w:tcW w:type="dxa" w:w="3408"/>
          </w:tcPr>
          <w:p>
            <w:r>
              <w:t>1</w:t>
            </w:r>
          </w:p>
        </w:tc>
        <w:tc>
          <w:tcPr>
            <w:tcW w:type="dxa" w:w="3408"/>
          </w:tcPr>
          <w:p>
            <w:r>
              <w:t>un.</w:t>
            </w:r>
          </w:p>
        </w:tc>
      </w:tr>
    </w:tbl>
    <w:p>
      <w:pPr>
        <w:pStyle w:val="Heading1"/>
      </w:pPr>
      <w:r>
        <w:t>11. Campos que devem ficar como 'SEM DADO' / PENDENTE</w:t>
      </w:r>
    </w:p>
    <w:p>
      <w:pPr>
        <w:pStyle w:val="ListBullet"/>
      </w:pPr>
      <w:r>
        <w:t>Massa linear do cabo 5/8" (kg/m).</w:t>
      </w:r>
    </w:p>
    <w:p>
      <w:pPr>
        <w:pStyle w:val="ListBullet"/>
      </w:pPr>
      <w:r>
        <w:t>Número de pernas/partes de cabo do TM-130.</w:t>
      </w:r>
    </w:p>
    <w:p>
      <w:pPr>
        <w:pStyle w:val="ListBullet"/>
      </w:pPr>
      <w:r>
        <w:t>Referência de 0° do giro do TM-130, especialmente se 0° deve significar traseira.</w:t>
      </w:r>
    </w:p>
    <w:p>
      <w:pPr>
        <w:pStyle w:val="ListBullet"/>
      </w:pPr>
      <w:r>
        <w:t>Confirmação de que a unidade específica TM-130 está equipada com JIB.</w:t>
      </w:r>
    </w:p>
    <w:p>
      <w:pPr>
        <w:pStyle w:val="ListBullet"/>
      </w:pPr>
      <w:r>
        <w:t>Quaisquer dimensões geométricas necessárias ao cálculo que não estejam explicitamente cotadas na documentação.</w:t>
      </w:r>
    </w:p>
    <w:p>
      <w:pPr>
        <w:pStyle w:val="Heading1"/>
      </w:pPr>
      <w:r>
        <w:t>12. Regra recomendada para o simulador</w:t>
      </w:r>
    </w:p>
    <w:p>
      <w:r>
        <w:t>Para evitar resultados calculados a partir de parâmetros não documentados, cada parâmetro deve possuir valor, unidade, fonte e status. Quando um parâmetro essencial estiver ausente, o cálculo deve retornar 'SEM DADO' em vez de estimar.</w:t>
      </w:r>
    </w:p>
    <w:p>
      <w:r>
        <w:rPr>
          <w:rFonts w:ascii="Courier New" w:hAnsi="Courier New"/>
          <w:sz w:val="18"/>
        </w:rPr>
        <w:t>Exemplo:</w:t>
        <w:br/>
        <w:t>massa_linear_cabo = NULL</w:t>
        <w:br/>
        <w:t>numero_pernas_cabo = NULL</w:t>
        <w:br/>
        <w:t>referencia_zero_giro = NULL</w:t>
        <w:br/>
        <w:br/>
        <w:t>SE parâmetro necessário = NULL</w:t>
        <w:br/>
        <w:t xml:space="preserve">    resultado = 'SEM DADO'</w:t>
        <w:br/>
        <w:t>FIM</w:t>
      </w:r>
    </w:p>
    <w:p>
      <w:pPr>
        <w:pStyle w:val="Heading1"/>
      </w:pPr>
      <w:r>
        <w:t>13. Observação sobre a fonte</w:t>
      </w:r>
    </w:p>
    <w:p>
      <w:r>
        <w:t>Este documento foi elaborado com base nos arquivos técnicos fornecidos nesta conversa. Onde a documentação não informa um dado, ele foi mantido como pendente; não foram criados valores para preencher lacunas. Os dados de capacidade devem ser utilizados somente respeitando a configuração, o setor de giro, o alcance e as condições correspondentes à tabela do fabricante.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</w:rPr>
      <w:t>Documento de apoio ao desenvolvimento do simulador — verificar configuração real antes de uso operacional.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