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90B7A" w14:textId="77777777" w:rsidR="00FD7805" w:rsidRPr="00BE0963" w:rsidRDefault="00FD7805" w:rsidP="00BE0963">
      <w:pPr>
        <w:pStyle w:val="Sinespaciado"/>
        <w:spacing w:line="276" w:lineRule="auto"/>
        <w:jc w:val="both"/>
        <w:rPr>
          <w:rFonts w:ascii="Calibri" w:hAnsi="Calibri" w:cs="Calibri"/>
          <w:b/>
          <w:bCs/>
          <w:sz w:val="22"/>
          <w:szCs w:val="22"/>
        </w:rPr>
      </w:pPr>
    </w:p>
    <w:p w14:paraId="4F02D349" w14:textId="3DB26A7E" w:rsidR="00BE0963" w:rsidRPr="00BE0963" w:rsidRDefault="00BE0963" w:rsidP="00BE0963">
      <w:pPr>
        <w:pStyle w:val="Sinespaciado"/>
        <w:spacing w:after="240"/>
        <w:jc w:val="center"/>
        <w:rPr>
          <w:rFonts w:ascii="Calibri" w:hAnsi="Calibri" w:cs="Calibri"/>
          <w:sz w:val="22"/>
          <w:szCs w:val="22"/>
        </w:rPr>
      </w:pPr>
      <w:r w:rsidRPr="00BE0963">
        <w:rPr>
          <w:rFonts w:ascii="Calibri" w:hAnsi="Calibri" w:cs="Calibri"/>
          <w:b/>
          <w:sz w:val="22"/>
          <w:szCs w:val="22"/>
        </w:rPr>
        <w:t>CONTRATO DE DESARROLLO DE SOFTWARE CON IA A LA MEDIDA</w:t>
      </w:r>
    </w:p>
    <w:p w14:paraId="3A7076C1" w14:textId="5A242DBD" w:rsidR="00BE0963" w:rsidRPr="00BE0963" w:rsidRDefault="00BE0963" w:rsidP="00BE0963">
      <w:pPr>
        <w:pStyle w:val="Sinespaciado"/>
        <w:spacing w:after="120"/>
        <w:jc w:val="both"/>
        <w:rPr>
          <w:rFonts w:ascii="Calibri" w:hAnsi="Calibri" w:cs="Calibri"/>
          <w:sz w:val="22"/>
          <w:szCs w:val="22"/>
        </w:rPr>
      </w:pPr>
      <w:r w:rsidRPr="00BE0963">
        <w:rPr>
          <w:rFonts w:ascii="Calibri" w:hAnsi="Calibri" w:cs="Calibri"/>
          <w:sz w:val="22"/>
          <w:szCs w:val="22"/>
        </w:rPr>
        <w:t xml:space="preserve">Entre los suscritos, por una parte, </w:t>
      </w:r>
      <w:r w:rsidRPr="00BE0963">
        <w:rPr>
          <w:rFonts w:ascii="Calibri" w:hAnsi="Calibri" w:cs="Calibri"/>
          <w:b/>
          <w:bCs/>
          <w:sz w:val="22"/>
          <w:szCs w:val="22"/>
        </w:rPr>
        <w:t>CAMPUSLANDS S.A.S. BIC</w:t>
      </w:r>
      <w:r w:rsidRPr="00BE0963">
        <w:rPr>
          <w:rFonts w:ascii="Calibri" w:hAnsi="Calibri" w:cs="Calibri"/>
          <w:sz w:val="22"/>
          <w:szCs w:val="22"/>
        </w:rPr>
        <w:t xml:space="preserve">, sociedad legalmente constituida conforme a las leyes de la República de Colombia, identificada con NIT </w:t>
      </w:r>
      <w:r w:rsidRPr="00BE0963">
        <w:rPr>
          <w:rFonts w:ascii="Calibri" w:hAnsi="Calibri" w:cs="Calibri"/>
          <w:b/>
          <w:bCs/>
          <w:sz w:val="22"/>
          <w:szCs w:val="22"/>
        </w:rPr>
        <w:t>901.628.406-1</w:t>
      </w:r>
      <w:r w:rsidRPr="00BE0963">
        <w:rPr>
          <w:rFonts w:ascii="Calibri" w:hAnsi="Calibri" w:cs="Calibri"/>
          <w:sz w:val="22"/>
          <w:szCs w:val="22"/>
        </w:rPr>
        <w:t>, con domicilio en Floridablanca, Santander, representada legalmente por YESENIA MERCHÁN PINZÓN, mayor de edad, identificada con cédula de ciudadanía No. 1.065.866.676, quien para efectos del presente contrato se denominará “</w:t>
      </w:r>
      <w:r w:rsidRPr="00BE0963">
        <w:rPr>
          <w:rFonts w:ascii="Calibri" w:hAnsi="Calibri" w:cs="Calibri"/>
          <w:b/>
          <w:bCs/>
          <w:sz w:val="22"/>
          <w:szCs w:val="22"/>
        </w:rPr>
        <w:t>CAMPUSLANDS</w:t>
      </w:r>
      <w:r w:rsidRPr="00BE0963">
        <w:rPr>
          <w:rFonts w:ascii="Calibri" w:hAnsi="Calibri" w:cs="Calibri"/>
          <w:sz w:val="22"/>
          <w:szCs w:val="22"/>
        </w:rPr>
        <w:t>” o “</w:t>
      </w:r>
      <w:r w:rsidRPr="00BE0963">
        <w:rPr>
          <w:rFonts w:ascii="Calibri" w:hAnsi="Calibri" w:cs="Calibri"/>
          <w:b/>
          <w:bCs/>
          <w:sz w:val="22"/>
          <w:szCs w:val="22"/>
        </w:rPr>
        <w:t>EL CONTRATISTA</w:t>
      </w:r>
      <w:r w:rsidRPr="00BE0963">
        <w:rPr>
          <w:rFonts w:ascii="Calibri" w:hAnsi="Calibri" w:cs="Calibri"/>
          <w:sz w:val="22"/>
          <w:szCs w:val="22"/>
        </w:rPr>
        <w:t xml:space="preserve">”; y, por la otra, </w:t>
      </w:r>
      <w:r w:rsidRPr="00BE0963">
        <w:rPr>
          <w:rFonts w:ascii="Calibri" w:hAnsi="Calibri" w:cs="Calibri"/>
          <w:b/>
          <w:bCs/>
          <w:sz w:val="22"/>
          <w:szCs w:val="22"/>
          <w:highlight w:val="yellow"/>
        </w:rPr>
        <w:t>XXX,</w:t>
      </w:r>
      <w:r w:rsidRPr="00BE0963">
        <w:rPr>
          <w:rFonts w:ascii="Calibri" w:hAnsi="Calibri" w:cs="Calibri"/>
          <w:sz w:val="22"/>
          <w:szCs w:val="22"/>
        </w:rPr>
        <w:t xml:space="preserve"> identificada con NIT No. [●], representada legalmente por [●], mayor de edad, identificado con cédula de ciudadanía No. [●], quien para efectos del presente contrato se denominará “</w:t>
      </w:r>
      <w:r w:rsidRPr="00BE0963">
        <w:rPr>
          <w:rFonts w:ascii="Calibri" w:hAnsi="Calibri" w:cs="Calibri"/>
          <w:b/>
          <w:bCs/>
          <w:sz w:val="22"/>
          <w:szCs w:val="22"/>
        </w:rPr>
        <w:t>EL CLIENTE</w:t>
      </w:r>
      <w:r w:rsidRPr="00BE0963">
        <w:rPr>
          <w:rFonts w:ascii="Calibri" w:hAnsi="Calibri" w:cs="Calibri"/>
          <w:sz w:val="22"/>
          <w:szCs w:val="22"/>
        </w:rPr>
        <w:t>” o “</w:t>
      </w:r>
      <w:r w:rsidR="00652EAE">
        <w:rPr>
          <w:rFonts w:ascii="Calibri" w:hAnsi="Calibri" w:cs="Calibri"/>
          <w:b/>
          <w:bCs/>
          <w:sz w:val="22"/>
          <w:szCs w:val="22"/>
        </w:rPr>
        <w:t>XXXX</w:t>
      </w:r>
      <w:r w:rsidRPr="00BE0963">
        <w:rPr>
          <w:rFonts w:ascii="Calibri" w:hAnsi="Calibri" w:cs="Calibri"/>
          <w:sz w:val="22"/>
          <w:szCs w:val="22"/>
        </w:rPr>
        <w:t xml:space="preserve">”; conjuntamente denominadas </w:t>
      </w:r>
      <w:r w:rsidRPr="00BE0963">
        <w:rPr>
          <w:rFonts w:ascii="Calibri" w:hAnsi="Calibri" w:cs="Calibri"/>
          <w:b/>
          <w:bCs/>
          <w:sz w:val="22"/>
          <w:szCs w:val="22"/>
        </w:rPr>
        <w:t>LAS PARTES</w:t>
      </w:r>
      <w:r w:rsidRPr="00BE0963">
        <w:rPr>
          <w:rFonts w:ascii="Calibri" w:hAnsi="Calibri" w:cs="Calibri"/>
          <w:sz w:val="22"/>
          <w:szCs w:val="22"/>
        </w:rPr>
        <w:t>, hemos acordado celebrar el presente Contrato de Desarrollo de Software con IA a la Medida, previas las siguientes:</w:t>
      </w:r>
    </w:p>
    <w:p w14:paraId="07889EC9" w14:textId="77777777" w:rsidR="00BE0963" w:rsidRPr="00BE0963" w:rsidRDefault="00BE0963" w:rsidP="00BE0963">
      <w:pPr>
        <w:pStyle w:val="Sinespaciado"/>
        <w:spacing w:after="160"/>
        <w:jc w:val="center"/>
        <w:rPr>
          <w:rFonts w:ascii="Calibri" w:hAnsi="Calibri" w:cs="Calibri"/>
          <w:sz w:val="22"/>
          <w:szCs w:val="22"/>
        </w:rPr>
      </w:pPr>
      <w:r w:rsidRPr="00BE0963">
        <w:rPr>
          <w:rFonts w:ascii="Calibri" w:hAnsi="Calibri" w:cs="Calibri"/>
          <w:b/>
          <w:sz w:val="22"/>
          <w:szCs w:val="22"/>
        </w:rPr>
        <w:t>CONSIDERACIONES</w:t>
      </w:r>
    </w:p>
    <w:p w14:paraId="1F40423D" w14:textId="348ED3FC" w:rsidR="00BE0963" w:rsidRPr="00BE0963" w:rsidRDefault="00BE0963" w:rsidP="007D46CE">
      <w:pPr>
        <w:pStyle w:val="Sinespaciado"/>
        <w:numPr>
          <w:ilvl w:val="0"/>
          <w:numId w:val="19"/>
        </w:numPr>
        <w:spacing w:after="120"/>
        <w:jc w:val="both"/>
        <w:rPr>
          <w:rFonts w:ascii="Calibri" w:hAnsi="Calibri" w:cs="Calibri"/>
          <w:sz w:val="22"/>
          <w:szCs w:val="22"/>
        </w:rPr>
      </w:pPr>
      <w:r w:rsidRPr="00BE0963">
        <w:rPr>
          <w:rFonts w:ascii="Calibri" w:hAnsi="Calibri" w:cs="Calibri"/>
          <w:sz w:val="22"/>
          <w:szCs w:val="22"/>
        </w:rPr>
        <w:t>Que CAMPUSLANDS S.A.S. BIC cuenta con la capacidad técnica, operativa y tecnológica para desarrollar, implementar y acompañar soluciones de software con inteligencia artificial aplicadas a procesos empresariales.</w:t>
      </w:r>
    </w:p>
    <w:p w14:paraId="7F39E0FE" w14:textId="5EA55354" w:rsidR="00BE0963" w:rsidRPr="00BE0963" w:rsidRDefault="00BE0963" w:rsidP="007D46CE">
      <w:pPr>
        <w:pStyle w:val="Sinespaciado"/>
        <w:numPr>
          <w:ilvl w:val="0"/>
          <w:numId w:val="19"/>
        </w:numPr>
        <w:spacing w:after="120"/>
        <w:jc w:val="both"/>
        <w:rPr>
          <w:rFonts w:ascii="Calibri" w:hAnsi="Calibri" w:cs="Calibri"/>
          <w:sz w:val="22"/>
          <w:szCs w:val="22"/>
        </w:rPr>
      </w:pPr>
      <w:r w:rsidRPr="00BE0963">
        <w:rPr>
          <w:rFonts w:ascii="Calibri" w:hAnsi="Calibri" w:cs="Calibri"/>
          <w:sz w:val="22"/>
          <w:szCs w:val="22"/>
        </w:rPr>
        <w:t xml:space="preserve">Que EL CLIENTE requiere una solución tecnológica a la medida para apoyar y automatizar sus procesos de gestión del talento humano, incluyendo recepción de hojas de vida, perfilamiento de candidatos, </w:t>
      </w:r>
      <w:proofErr w:type="spellStart"/>
      <w:r w:rsidRPr="00BE0963">
        <w:rPr>
          <w:rFonts w:ascii="Calibri" w:hAnsi="Calibri" w:cs="Calibri"/>
          <w:sz w:val="22"/>
          <w:szCs w:val="22"/>
        </w:rPr>
        <w:t>prefiltro</w:t>
      </w:r>
      <w:proofErr w:type="spellEnd"/>
      <w:r w:rsidRPr="00BE0963">
        <w:rPr>
          <w:rFonts w:ascii="Calibri" w:hAnsi="Calibri" w:cs="Calibri"/>
          <w:sz w:val="22"/>
          <w:szCs w:val="22"/>
        </w:rPr>
        <w:t>, entrevistas preliminares, seguimiento, agendamiento y generación de reportes.</w:t>
      </w:r>
    </w:p>
    <w:p w14:paraId="6A79715F" w14:textId="077AB854" w:rsidR="00BE0963" w:rsidRPr="00BE0963" w:rsidRDefault="00BE0963" w:rsidP="007D46CE">
      <w:pPr>
        <w:pStyle w:val="Sinespaciado"/>
        <w:numPr>
          <w:ilvl w:val="0"/>
          <w:numId w:val="19"/>
        </w:numPr>
        <w:spacing w:after="120"/>
        <w:jc w:val="both"/>
        <w:rPr>
          <w:rFonts w:ascii="Calibri" w:hAnsi="Calibri" w:cs="Calibri"/>
          <w:sz w:val="22"/>
          <w:szCs w:val="22"/>
        </w:rPr>
      </w:pPr>
      <w:r w:rsidRPr="00BE0963">
        <w:rPr>
          <w:rFonts w:ascii="Calibri" w:hAnsi="Calibri" w:cs="Calibri"/>
          <w:sz w:val="22"/>
          <w:szCs w:val="22"/>
        </w:rPr>
        <w:t>Que CAMPUSLANDS presentó a EL CLIENTE la propuesta técnica y comercial denominada “Agente de Inteligencia Artificial para Gestión del Talento”, preparada para Casa Blanca el 12 de mayo de 2026, la cual contiene los alcances funcionales, fases, cronograma, inversión, forma de pago, garantías, soporte, mantenimiento e infraestructura del proyecto, y hará parte integral del presente contrato como Anexo No. 1, siempre que no contradiga el texto principal del contrato.</w:t>
      </w:r>
    </w:p>
    <w:p w14:paraId="4FFF4884" w14:textId="09FE16D5" w:rsidR="00BE0963" w:rsidRPr="00BE0963" w:rsidRDefault="00BE0963" w:rsidP="007D46CE">
      <w:pPr>
        <w:pStyle w:val="Sinespaciado"/>
        <w:numPr>
          <w:ilvl w:val="0"/>
          <w:numId w:val="19"/>
        </w:numPr>
        <w:spacing w:after="120"/>
        <w:jc w:val="both"/>
        <w:rPr>
          <w:rFonts w:ascii="Calibri" w:hAnsi="Calibri" w:cs="Calibri"/>
          <w:sz w:val="22"/>
          <w:szCs w:val="22"/>
        </w:rPr>
      </w:pPr>
      <w:r w:rsidRPr="00BE0963">
        <w:rPr>
          <w:rFonts w:ascii="Calibri" w:hAnsi="Calibri" w:cs="Calibri"/>
          <w:sz w:val="22"/>
          <w:szCs w:val="22"/>
        </w:rPr>
        <w:t>Que LAS PARTES reconocen que el presente contrato corresponde a un desarrollo de software con inteligencia artificial a la medida, conforme a las necesidades informadas por EL CLIENTE y a los alcances expresamente pactados, bajo un esquema de titularidad patrimonial a favor de CAMPUSLANDS y licencia de uso a favor de EL CLIENTE.</w:t>
      </w:r>
    </w:p>
    <w:p w14:paraId="0F8DC53A" w14:textId="73BE9236" w:rsidR="00BE0963" w:rsidRPr="00BE0963" w:rsidRDefault="00BE0963" w:rsidP="007D46CE">
      <w:pPr>
        <w:pStyle w:val="Sinespaciado"/>
        <w:numPr>
          <w:ilvl w:val="0"/>
          <w:numId w:val="19"/>
        </w:numPr>
        <w:spacing w:after="120"/>
        <w:jc w:val="both"/>
        <w:rPr>
          <w:rFonts w:ascii="Calibri" w:hAnsi="Calibri" w:cs="Calibri"/>
          <w:sz w:val="22"/>
          <w:szCs w:val="22"/>
        </w:rPr>
      </w:pPr>
      <w:r w:rsidRPr="00BE0963">
        <w:rPr>
          <w:rFonts w:ascii="Calibri" w:hAnsi="Calibri" w:cs="Calibri"/>
          <w:sz w:val="22"/>
          <w:szCs w:val="22"/>
        </w:rPr>
        <w:t>Que, con fundamento en lo anterior, LAS PARTES celebran el presente contrato.</w:t>
      </w:r>
    </w:p>
    <w:p w14:paraId="4CD3EA4E" w14:textId="77777777" w:rsidR="00BE0963" w:rsidRPr="00BE0963" w:rsidRDefault="00BE0963" w:rsidP="00BE0963">
      <w:pPr>
        <w:pStyle w:val="Sinespaciado"/>
        <w:spacing w:after="120"/>
        <w:jc w:val="both"/>
        <w:rPr>
          <w:rFonts w:ascii="Calibri" w:hAnsi="Calibri" w:cs="Calibri"/>
          <w:sz w:val="22"/>
          <w:szCs w:val="22"/>
        </w:rPr>
      </w:pPr>
      <w:r w:rsidRPr="00BE0963">
        <w:rPr>
          <w:rFonts w:ascii="Calibri" w:hAnsi="Calibri" w:cs="Calibri"/>
          <w:sz w:val="22"/>
          <w:szCs w:val="22"/>
        </w:rPr>
        <w:t>En virtud de lo anterior, LAS PARTES acuerdan las siguientes:</w:t>
      </w:r>
    </w:p>
    <w:p w14:paraId="78D0A0ED" w14:textId="77777777" w:rsidR="00BE0963" w:rsidRPr="00BE0963" w:rsidRDefault="00BE0963" w:rsidP="007D46CE">
      <w:pPr>
        <w:pStyle w:val="Sinespaciado"/>
        <w:spacing w:after="160"/>
        <w:jc w:val="center"/>
        <w:rPr>
          <w:rFonts w:ascii="Calibri" w:hAnsi="Calibri" w:cs="Calibri"/>
          <w:sz w:val="22"/>
          <w:szCs w:val="22"/>
        </w:rPr>
      </w:pPr>
      <w:r w:rsidRPr="00BE0963">
        <w:rPr>
          <w:rFonts w:ascii="Calibri" w:hAnsi="Calibri" w:cs="Calibri"/>
          <w:b/>
          <w:sz w:val="22"/>
          <w:szCs w:val="22"/>
        </w:rPr>
        <w:t>CLÁUSULAS</w:t>
      </w:r>
    </w:p>
    <w:p w14:paraId="2518CBC4" w14:textId="01B610AC" w:rsidR="00745631" w:rsidRDefault="00BE0963" w:rsidP="00BE0963">
      <w:pPr>
        <w:pStyle w:val="Sinespaciado"/>
        <w:spacing w:after="120"/>
        <w:jc w:val="both"/>
        <w:rPr>
          <w:rFonts w:ascii="Calibri" w:hAnsi="Calibri" w:cs="Calibri"/>
          <w:sz w:val="22"/>
          <w:szCs w:val="22"/>
        </w:rPr>
      </w:pPr>
      <w:r w:rsidRPr="00745631">
        <w:rPr>
          <w:rFonts w:ascii="Calibri" w:hAnsi="Calibri" w:cs="Calibri"/>
          <w:b/>
          <w:bCs/>
          <w:sz w:val="22"/>
          <w:szCs w:val="22"/>
        </w:rPr>
        <w:t>PRIMERA. OBJETO:</w:t>
      </w:r>
      <w:r w:rsidRPr="00BE0963">
        <w:rPr>
          <w:rFonts w:ascii="Calibri" w:hAnsi="Calibri" w:cs="Calibri"/>
          <w:sz w:val="22"/>
          <w:szCs w:val="22"/>
        </w:rPr>
        <w:t xml:space="preserve"> CAMPUSLANDS se </w:t>
      </w:r>
      <w:r w:rsidR="00240C6F">
        <w:rPr>
          <w:rFonts w:ascii="Calibri" w:hAnsi="Calibri" w:cs="Calibri"/>
          <w:sz w:val="22"/>
          <w:szCs w:val="22"/>
        </w:rPr>
        <w:t>compromete</w:t>
      </w:r>
      <w:r w:rsidRPr="00BE0963">
        <w:rPr>
          <w:rFonts w:ascii="Calibri" w:hAnsi="Calibri" w:cs="Calibri"/>
          <w:sz w:val="22"/>
          <w:szCs w:val="22"/>
        </w:rPr>
        <w:t xml:space="preserve"> a desarrollar, configurar, implementar, poner en producción y otorgar a EL CLIENTE una licencia de uso sobre un software con inteligencia artificial a la medida, consistente en un agente de IA para la gestión del talento humano, con integración principal a WhatsApp Business API, orientado a apoyar procesos de recepción de hojas de vida, perfilamiento, </w:t>
      </w:r>
      <w:proofErr w:type="spellStart"/>
      <w:r w:rsidRPr="00BE0963">
        <w:rPr>
          <w:rFonts w:ascii="Calibri" w:hAnsi="Calibri" w:cs="Calibri"/>
          <w:sz w:val="22"/>
          <w:szCs w:val="22"/>
        </w:rPr>
        <w:t>prefiltro</w:t>
      </w:r>
      <w:proofErr w:type="spellEnd"/>
      <w:r w:rsidRPr="00BE0963">
        <w:rPr>
          <w:rFonts w:ascii="Calibri" w:hAnsi="Calibri" w:cs="Calibri"/>
          <w:sz w:val="22"/>
          <w:szCs w:val="22"/>
        </w:rPr>
        <w:t xml:space="preserve">, entrevistas preliminares, seguimiento de candidatos, agendamiento, creación de vacantes, </w:t>
      </w:r>
      <w:proofErr w:type="spellStart"/>
      <w:r w:rsidRPr="00BE0963">
        <w:rPr>
          <w:rFonts w:ascii="Calibri" w:hAnsi="Calibri" w:cs="Calibri"/>
          <w:sz w:val="22"/>
          <w:szCs w:val="22"/>
        </w:rPr>
        <w:t>dashboard</w:t>
      </w:r>
      <w:proofErr w:type="spellEnd"/>
      <w:r w:rsidRPr="00BE0963">
        <w:rPr>
          <w:rFonts w:ascii="Calibri" w:hAnsi="Calibri" w:cs="Calibri"/>
          <w:sz w:val="22"/>
          <w:szCs w:val="22"/>
        </w:rPr>
        <w:t xml:space="preserve"> e informes. </w:t>
      </w:r>
    </w:p>
    <w:p w14:paraId="76BAA831" w14:textId="218D64F7" w:rsidR="00BE0963" w:rsidRPr="00745631" w:rsidRDefault="00745631" w:rsidP="00BE0963">
      <w:pPr>
        <w:pStyle w:val="Sinespaciado"/>
        <w:spacing w:after="120"/>
        <w:jc w:val="both"/>
        <w:rPr>
          <w:rFonts w:ascii="Calibri" w:hAnsi="Calibri" w:cs="Calibri"/>
          <w:i/>
          <w:iCs/>
          <w:sz w:val="22"/>
          <w:szCs w:val="22"/>
        </w:rPr>
      </w:pPr>
      <w:r w:rsidRPr="00745631">
        <w:rPr>
          <w:rFonts w:ascii="Calibri" w:hAnsi="Calibri" w:cs="Calibri"/>
          <w:b/>
          <w:bCs/>
          <w:i/>
          <w:iCs/>
          <w:sz w:val="22"/>
          <w:szCs w:val="22"/>
        </w:rPr>
        <w:t>PARÁGRAFO</w:t>
      </w:r>
      <w:r w:rsidRPr="00745631">
        <w:rPr>
          <w:rFonts w:ascii="Calibri" w:hAnsi="Calibri" w:cs="Calibri"/>
          <w:i/>
          <w:iCs/>
          <w:sz w:val="22"/>
          <w:szCs w:val="22"/>
        </w:rPr>
        <w:t xml:space="preserve">: </w:t>
      </w:r>
      <w:r w:rsidR="00BE0963" w:rsidRPr="00745631">
        <w:rPr>
          <w:rFonts w:ascii="Calibri" w:hAnsi="Calibri" w:cs="Calibri"/>
          <w:i/>
          <w:iCs/>
          <w:sz w:val="22"/>
          <w:szCs w:val="22"/>
        </w:rPr>
        <w:t>La ejecución del contrato no implica cesión de derechos patrimoniales de autor ni entrega de código fuente a favor de EL CLIENTE.</w:t>
      </w:r>
    </w:p>
    <w:p w14:paraId="71D368FE" w14:textId="6F6A144C" w:rsidR="00BE0963" w:rsidRPr="00BE0963" w:rsidRDefault="00BE0963" w:rsidP="00BE0963">
      <w:pPr>
        <w:pStyle w:val="Sinespaciado"/>
        <w:spacing w:after="120"/>
        <w:jc w:val="both"/>
        <w:rPr>
          <w:rFonts w:ascii="Calibri" w:hAnsi="Calibri" w:cs="Calibri"/>
          <w:sz w:val="22"/>
          <w:szCs w:val="22"/>
        </w:rPr>
      </w:pPr>
      <w:r w:rsidRPr="006119B9">
        <w:rPr>
          <w:rFonts w:ascii="Calibri" w:hAnsi="Calibri" w:cs="Calibri"/>
          <w:b/>
          <w:bCs/>
          <w:sz w:val="22"/>
          <w:szCs w:val="22"/>
        </w:rPr>
        <w:t>SEGUNDA. NATURALEZA JURÍDICA:</w:t>
      </w:r>
      <w:r w:rsidRPr="00BE0963">
        <w:rPr>
          <w:rFonts w:ascii="Calibri" w:hAnsi="Calibri" w:cs="Calibri"/>
          <w:sz w:val="22"/>
          <w:szCs w:val="22"/>
        </w:rPr>
        <w:t xml:space="preserve"> El presente contrato es de naturaleza comercial y tecnológica. </w:t>
      </w:r>
      <w:r w:rsidR="00240C6F" w:rsidRPr="00240C6F">
        <w:rPr>
          <w:rFonts w:ascii="Calibri" w:hAnsi="Calibri" w:cs="Calibri"/>
          <w:sz w:val="22"/>
          <w:szCs w:val="22"/>
        </w:rPr>
        <w:t xml:space="preserve">Su finalidad es regular el desarrollo de software con IA a la medida, así como los servicios de implementación, configuración, capacitación, soporte, mantenimiento, infraestructura y consumo </w:t>
      </w:r>
      <w:r w:rsidR="00240C6F" w:rsidRPr="00240C6F">
        <w:rPr>
          <w:rFonts w:ascii="Calibri" w:hAnsi="Calibri" w:cs="Calibri"/>
          <w:sz w:val="22"/>
          <w:szCs w:val="22"/>
        </w:rPr>
        <w:lastRenderedPageBreak/>
        <w:t>tecnológico asociados. LAS PARTES entienden que la solución funcionará como una herramienta de apoyo, automatización, análisis y gestión, por lo que CAMPUSLANDS asume una obligación de medio calificado y no garantiza un resultado empresarial específico ni reemplaza el criterio o la decisión final de EL CLIENTE en sus procesos internos.</w:t>
      </w:r>
    </w:p>
    <w:p w14:paraId="566FC897" w14:textId="77777777" w:rsidR="00BE0963" w:rsidRPr="00BE0963" w:rsidRDefault="00BE0963" w:rsidP="00BE0963">
      <w:pPr>
        <w:pStyle w:val="Sinespaciado"/>
        <w:spacing w:after="120"/>
        <w:jc w:val="both"/>
        <w:rPr>
          <w:rFonts w:ascii="Calibri" w:hAnsi="Calibri" w:cs="Calibri"/>
          <w:sz w:val="22"/>
          <w:szCs w:val="22"/>
        </w:rPr>
      </w:pPr>
      <w:r w:rsidRPr="006119B9">
        <w:rPr>
          <w:rFonts w:ascii="Calibri" w:hAnsi="Calibri" w:cs="Calibri"/>
          <w:b/>
          <w:bCs/>
          <w:sz w:val="22"/>
          <w:szCs w:val="22"/>
        </w:rPr>
        <w:t>TERCERA. ALCANCE FUNCIONAL DEL DESARROLLO:</w:t>
      </w:r>
      <w:r w:rsidRPr="00BE0963">
        <w:rPr>
          <w:rFonts w:ascii="Calibri" w:hAnsi="Calibri" w:cs="Calibri"/>
          <w:sz w:val="22"/>
          <w:szCs w:val="22"/>
        </w:rPr>
        <w:t xml:space="preserve"> El desarrollo objeto del presente contrato comprenderá los siguientes módulos y funcionalidades principales:</w:t>
      </w:r>
    </w:p>
    <w:p w14:paraId="196F2D7D" w14:textId="7A307BF2" w:rsidR="00BE0963" w:rsidRPr="00BE0963" w:rsidRDefault="00BE0963" w:rsidP="006119B9">
      <w:pPr>
        <w:pStyle w:val="Sinespaciado"/>
        <w:numPr>
          <w:ilvl w:val="0"/>
          <w:numId w:val="21"/>
        </w:numPr>
        <w:spacing w:after="120"/>
        <w:jc w:val="both"/>
        <w:rPr>
          <w:rFonts w:ascii="Calibri" w:hAnsi="Calibri" w:cs="Calibri"/>
          <w:sz w:val="22"/>
          <w:szCs w:val="22"/>
        </w:rPr>
      </w:pPr>
      <w:r w:rsidRPr="006119B9">
        <w:rPr>
          <w:rFonts w:ascii="Calibri" w:hAnsi="Calibri" w:cs="Calibri"/>
          <w:sz w:val="22"/>
          <w:szCs w:val="22"/>
          <w:u w:val="single"/>
        </w:rPr>
        <w:t>Recepción y lectura de hojas de vida</w:t>
      </w:r>
      <w:r w:rsidRPr="00BE0963">
        <w:rPr>
          <w:rFonts w:ascii="Calibri" w:hAnsi="Calibri" w:cs="Calibri"/>
          <w:sz w:val="22"/>
          <w:szCs w:val="22"/>
        </w:rPr>
        <w:t>: recepción automática de hojas de vida a través de WhatsApp, en formatos PDF, Word o imágenes; extracción de datos clave; almacenamiento estructurado y validación de formato y completitud.</w:t>
      </w:r>
    </w:p>
    <w:p w14:paraId="5930C5B6" w14:textId="23DE2EFE" w:rsidR="00BE0963" w:rsidRPr="00BE0963" w:rsidRDefault="00BE0963" w:rsidP="006119B9">
      <w:pPr>
        <w:pStyle w:val="Sinespaciado"/>
        <w:numPr>
          <w:ilvl w:val="0"/>
          <w:numId w:val="21"/>
        </w:numPr>
        <w:spacing w:after="120"/>
        <w:jc w:val="both"/>
        <w:rPr>
          <w:rFonts w:ascii="Calibri" w:hAnsi="Calibri" w:cs="Calibri"/>
          <w:sz w:val="22"/>
          <w:szCs w:val="22"/>
        </w:rPr>
      </w:pPr>
      <w:r w:rsidRPr="006119B9">
        <w:rPr>
          <w:rFonts w:ascii="Calibri" w:hAnsi="Calibri" w:cs="Calibri"/>
          <w:sz w:val="22"/>
          <w:szCs w:val="22"/>
          <w:u w:val="single"/>
        </w:rPr>
        <w:t>Perfilamiento de candidatos:</w:t>
      </w:r>
      <w:r w:rsidRPr="00BE0963">
        <w:rPr>
          <w:rFonts w:ascii="Calibri" w:hAnsi="Calibri" w:cs="Calibri"/>
          <w:sz w:val="22"/>
          <w:szCs w:val="22"/>
        </w:rPr>
        <w:t xml:space="preserve"> clasificación automática por cargo, área, nivel de experiencia y competencias; </w:t>
      </w:r>
      <w:proofErr w:type="spellStart"/>
      <w:r w:rsidRPr="00BE0963">
        <w:rPr>
          <w:rFonts w:ascii="Calibri" w:hAnsi="Calibri" w:cs="Calibri"/>
          <w:sz w:val="22"/>
          <w:szCs w:val="22"/>
        </w:rPr>
        <w:t>matching</w:t>
      </w:r>
      <w:proofErr w:type="spellEnd"/>
      <w:r w:rsidRPr="00BE0963">
        <w:rPr>
          <w:rFonts w:ascii="Calibri" w:hAnsi="Calibri" w:cs="Calibri"/>
          <w:sz w:val="22"/>
          <w:szCs w:val="22"/>
        </w:rPr>
        <w:t xml:space="preserve"> entre el perfil del candidato y los requisitos de la vacante; generación de score de compatibilidad e identificación de habilidades.</w:t>
      </w:r>
    </w:p>
    <w:p w14:paraId="3F1DC4E3" w14:textId="1DBD8464" w:rsidR="00BE0963" w:rsidRPr="00BE0963" w:rsidRDefault="00BE0963" w:rsidP="006119B9">
      <w:pPr>
        <w:pStyle w:val="Sinespaciado"/>
        <w:numPr>
          <w:ilvl w:val="0"/>
          <w:numId w:val="21"/>
        </w:numPr>
        <w:spacing w:after="120"/>
        <w:jc w:val="both"/>
        <w:rPr>
          <w:rFonts w:ascii="Calibri" w:hAnsi="Calibri" w:cs="Calibri"/>
          <w:sz w:val="22"/>
          <w:szCs w:val="22"/>
        </w:rPr>
      </w:pPr>
      <w:proofErr w:type="spellStart"/>
      <w:r w:rsidRPr="006119B9">
        <w:rPr>
          <w:rFonts w:ascii="Calibri" w:hAnsi="Calibri" w:cs="Calibri"/>
          <w:sz w:val="22"/>
          <w:szCs w:val="22"/>
          <w:u w:val="single"/>
        </w:rPr>
        <w:t>Prefiltro</w:t>
      </w:r>
      <w:proofErr w:type="spellEnd"/>
      <w:r w:rsidRPr="006119B9">
        <w:rPr>
          <w:rFonts w:ascii="Calibri" w:hAnsi="Calibri" w:cs="Calibri"/>
          <w:sz w:val="22"/>
          <w:szCs w:val="22"/>
          <w:u w:val="single"/>
        </w:rPr>
        <w:t xml:space="preserve"> automatizado con inteligencia artificial</w:t>
      </w:r>
      <w:r w:rsidRPr="00BE0963">
        <w:rPr>
          <w:rFonts w:ascii="Calibri" w:hAnsi="Calibri" w:cs="Calibri"/>
          <w:sz w:val="22"/>
          <w:szCs w:val="22"/>
        </w:rPr>
        <w:t>: evaluación de criterios eliminatorios, descarte inteligente de candidatos, notificación automática sobre el estado de la postulación y registro de motivos de descarte.</w:t>
      </w:r>
    </w:p>
    <w:p w14:paraId="74171646" w14:textId="0A8CBA10" w:rsidR="00BE0963" w:rsidRPr="00BE0963" w:rsidRDefault="00BE0963" w:rsidP="006119B9">
      <w:pPr>
        <w:pStyle w:val="Sinespaciado"/>
        <w:numPr>
          <w:ilvl w:val="0"/>
          <w:numId w:val="21"/>
        </w:numPr>
        <w:spacing w:after="120"/>
        <w:jc w:val="both"/>
        <w:rPr>
          <w:rFonts w:ascii="Calibri" w:hAnsi="Calibri" w:cs="Calibri"/>
          <w:sz w:val="22"/>
          <w:szCs w:val="22"/>
        </w:rPr>
      </w:pPr>
      <w:r w:rsidRPr="006119B9">
        <w:rPr>
          <w:rFonts w:ascii="Calibri" w:hAnsi="Calibri" w:cs="Calibri"/>
          <w:sz w:val="22"/>
          <w:szCs w:val="22"/>
          <w:u w:val="single"/>
        </w:rPr>
        <w:t>Entrevista preliminar por chat con IA</w:t>
      </w:r>
      <w:r w:rsidRPr="00BE0963">
        <w:rPr>
          <w:rFonts w:ascii="Calibri" w:hAnsi="Calibri" w:cs="Calibri"/>
          <w:sz w:val="22"/>
          <w:szCs w:val="22"/>
        </w:rPr>
        <w:t>: entrevista conversacional por WhatsApp mediante lenguaje natural, preguntas adaptativas, evaluación preliminar de motivación, disponibilidad, expectativa salarial y generación de resumen ejecutivo para el reclutador.</w:t>
      </w:r>
    </w:p>
    <w:p w14:paraId="34BE6528" w14:textId="53CAA119" w:rsidR="00BE0963" w:rsidRPr="00BE0963" w:rsidRDefault="00BE0963" w:rsidP="006119B9">
      <w:pPr>
        <w:pStyle w:val="Sinespaciado"/>
        <w:numPr>
          <w:ilvl w:val="0"/>
          <w:numId w:val="21"/>
        </w:numPr>
        <w:spacing w:after="120"/>
        <w:jc w:val="both"/>
        <w:rPr>
          <w:rFonts w:ascii="Calibri" w:hAnsi="Calibri" w:cs="Calibri"/>
          <w:sz w:val="22"/>
          <w:szCs w:val="22"/>
        </w:rPr>
      </w:pPr>
      <w:r w:rsidRPr="006119B9">
        <w:rPr>
          <w:rFonts w:ascii="Calibri" w:hAnsi="Calibri" w:cs="Calibri"/>
          <w:sz w:val="22"/>
          <w:szCs w:val="22"/>
          <w:u w:val="single"/>
        </w:rPr>
        <w:t>Sistema de etiquetado, segmentación y seguimiento</w:t>
      </w:r>
      <w:r w:rsidRPr="00BE0963">
        <w:rPr>
          <w:rFonts w:ascii="Calibri" w:hAnsi="Calibri" w:cs="Calibri"/>
          <w:sz w:val="22"/>
          <w:szCs w:val="22"/>
        </w:rPr>
        <w:t>: etiquetado por estado, segmentación por área, cargo, ciudad, fuente de reclutamiento, seguimiento del candidato y alertas de avance.</w:t>
      </w:r>
    </w:p>
    <w:p w14:paraId="073B6E66" w14:textId="1F931925" w:rsidR="00BE0963" w:rsidRPr="00BE0963" w:rsidRDefault="00BE0963" w:rsidP="006119B9">
      <w:pPr>
        <w:pStyle w:val="Sinespaciado"/>
        <w:numPr>
          <w:ilvl w:val="0"/>
          <w:numId w:val="21"/>
        </w:numPr>
        <w:spacing w:after="120"/>
        <w:jc w:val="both"/>
        <w:rPr>
          <w:rFonts w:ascii="Calibri" w:hAnsi="Calibri" w:cs="Calibri"/>
          <w:sz w:val="22"/>
          <w:szCs w:val="22"/>
        </w:rPr>
      </w:pPr>
      <w:r w:rsidRPr="006119B9">
        <w:rPr>
          <w:rFonts w:ascii="Calibri" w:hAnsi="Calibri" w:cs="Calibri"/>
          <w:sz w:val="22"/>
          <w:szCs w:val="22"/>
          <w:u w:val="single"/>
        </w:rPr>
        <w:t>Agendamiento automático de entrevistas:</w:t>
      </w:r>
      <w:r w:rsidRPr="00BE0963">
        <w:rPr>
          <w:rFonts w:ascii="Calibri" w:hAnsi="Calibri" w:cs="Calibri"/>
          <w:sz w:val="22"/>
          <w:szCs w:val="22"/>
        </w:rPr>
        <w:t xml:space="preserve"> integración con Google Calendar o mecanismo equivalente, propuesta de horarios, confirmaciones, recordatorios, reprogramaciones y cancelaciones gestionadas por el agente, según disponibilidad técnica y autorizaciones otorgadas por EL CLIENTE.</w:t>
      </w:r>
    </w:p>
    <w:p w14:paraId="0E0701BF" w14:textId="69386AD8" w:rsidR="00BE0963" w:rsidRPr="00BE0963" w:rsidRDefault="00BE0963" w:rsidP="006119B9">
      <w:pPr>
        <w:pStyle w:val="Sinespaciado"/>
        <w:numPr>
          <w:ilvl w:val="0"/>
          <w:numId w:val="21"/>
        </w:numPr>
        <w:spacing w:after="120"/>
        <w:jc w:val="both"/>
        <w:rPr>
          <w:rFonts w:ascii="Calibri" w:hAnsi="Calibri" w:cs="Calibri"/>
          <w:sz w:val="22"/>
          <w:szCs w:val="22"/>
        </w:rPr>
      </w:pPr>
      <w:r w:rsidRPr="006119B9">
        <w:rPr>
          <w:rFonts w:ascii="Calibri" w:hAnsi="Calibri" w:cs="Calibri"/>
          <w:sz w:val="22"/>
          <w:szCs w:val="22"/>
          <w:u w:val="single"/>
        </w:rPr>
        <w:t>Creación de vacantes</w:t>
      </w:r>
      <w:r w:rsidRPr="00BE0963">
        <w:rPr>
          <w:rFonts w:ascii="Calibri" w:hAnsi="Calibri" w:cs="Calibri"/>
          <w:sz w:val="22"/>
          <w:szCs w:val="22"/>
        </w:rPr>
        <w:t>: panel para creación y administración de vacantes, con definición de cargo, área, requisitos, descriptores del puesto, estado e historial.</w:t>
      </w:r>
    </w:p>
    <w:p w14:paraId="3DDAA2D3" w14:textId="3467C878" w:rsidR="00BE0963" w:rsidRPr="00BE0963" w:rsidRDefault="00BE0963" w:rsidP="006119B9">
      <w:pPr>
        <w:pStyle w:val="Sinespaciado"/>
        <w:numPr>
          <w:ilvl w:val="0"/>
          <w:numId w:val="21"/>
        </w:numPr>
        <w:spacing w:after="120"/>
        <w:jc w:val="both"/>
        <w:rPr>
          <w:rFonts w:ascii="Calibri" w:hAnsi="Calibri" w:cs="Calibri"/>
          <w:sz w:val="22"/>
          <w:szCs w:val="22"/>
        </w:rPr>
      </w:pPr>
      <w:proofErr w:type="spellStart"/>
      <w:r w:rsidRPr="006119B9">
        <w:rPr>
          <w:rFonts w:ascii="Calibri" w:hAnsi="Calibri" w:cs="Calibri"/>
          <w:sz w:val="22"/>
          <w:szCs w:val="22"/>
          <w:u w:val="single"/>
        </w:rPr>
        <w:t>Dashboard</w:t>
      </w:r>
      <w:proofErr w:type="spellEnd"/>
      <w:r w:rsidRPr="006119B9">
        <w:rPr>
          <w:rFonts w:ascii="Calibri" w:hAnsi="Calibri" w:cs="Calibri"/>
          <w:sz w:val="22"/>
          <w:szCs w:val="22"/>
          <w:u w:val="single"/>
        </w:rPr>
        <w:t xml:space="preserve"> e informes</w:t>
      </w:r>
      <w:r w:rsidRPr="00BE0963">
        <w:rPr>
          <w:rFonts w:ascii="Calibri" w:hAnsi="Calibri" w:cs="Calibri"/>
          <w:sz w:val="22"/>
          <w:szCs w:val="22"/>
        </w:rPr>
        <w:t xml:space="preserve">: panel con </w:t>
      </w:r>
      <w:proofErr w:type="spellStart"/>
      <w:r w:rsidRPr="00BE0963">
        <w:rPr>
          <w:rFonts w:ascii="Calibri" w:hAnsi="Calibri" w:cs="Calibri"/>
          <w:sz w:val="22"/>
          <w:szCs w:val="22"/>
        </w:rPr>
        <w:t>KPIs</w:t>
      </w:r>
      <w:proofErr w:type="spellEnd"/>
      <w:r w:rsidRPr="00BE0963">
        <w:rPr>
          <w:rFonts w:ascii="Calibri" w:hAnsi="Calibri" w:cs="Calibri"/>
          <w:sz w:val="22"/>
          <w:szCs w:val="22"/>
        </w:rPr>
        <w:t>, métricas por fuente de reclutamiento, reportes exportables y análisis de conversaciones del agente.</w:t>
      </w:r>
    </w:p>
    <w:p w14:paraId="07A55977" w14:textId="0C8281EF" w:rsidR="00BE0963" w:rsidRPr="00BE0963" w:rsidRDefault="00BE0963" w:rsidP="006119B9">
      <w:pPr>
        <w:pStyle w:val="Sinespaciado"/>
        <w:numPr>
          <w:ilvl w:val="0"/>
          <w:numId w:val="21"/>
        </w:numPr>
        <w:spacing w:after="120"/>
        <w:jc w:val="both"/>
        <w:rPr>
          <w:rFonts w:ascii="Calibri" w:hAnsi="Calibri" w:cs="Calibri"/>
          <w:sz w:val="22"/>
          <w:szCs w:val="22"/>
        </w:rPr>
      </w:pPr>
      <w:r w:rsidRPr="006119B9">
        <w:rPr>
          <w:rFonts w:ascii="Calibri" w:hAnsi="Calibri" w:cs="Calibri"/>
          <w:sz w:val="22"/>
          <w:szCs w:val="22"/>
          <w:u w:val="single"/>
        </w:rPr>
        <w:t>Panel administrativo</w:t>
      </w:r>
      <w:r w:rsidRPr="00BE0963">
        <w:rPr>
          <w:rFonts w:ascii="Calibri" w:hAnsi="Calibri" w:cs="Calibri"/>
          <w:sz w:val="22"/>
          <w:szCs w:val="22"/>
        </w:rPr>
        <w:t>: gestión de usuarios, roles, permisos, visualización de pipeline, filtros, fichas de candidato, historial de conversación y documentos asociados.</w:t>
      </w:r>
    </w:p>
    <w:p w14:paraId="6D65D16A" w14:textId="05BF553E" w:rsidR="00BE0963" w:rsidRPr="00BE0963" w:rsidRDefault="00BE0963" w:rsidP="006119B9">
      <w:pPr>
        <w:pStyle w:val="Sinespaciado"/>
        <w:numPr>
          <w:ilvl w:val="0"/>
          <w:numId w:val="21"/>
        </w:numPr>
        <w:spacing w:after="120"/>
        <w:jc w:val="both"/>
        <w:rPr>
          <w:rFonts w:ascii="Calibri" w:hAnsi="Calibri" w:cs="Calibri"/>
          <w:sz w:val="22"/>
          <w:szCs w:val="22"/>
        </w:rPr>
      </w:pPr>
      <w:r w:rsidRPr="006119B9">
        <w:rPr>
          <w:rFonts w:ascii="Calibri" w:hAnsi="Calibri" w:cs="Calibri"/>
          <w:sz w:val="22"/>
          <w:szCs w:val="22"/>
          <w:u w:val="single"/>
        </w:rPr>
        <w:t>Seguridad</w:t>
      </w:r>
      <w:r w:rsidRPr="00BE0963">
        <w:rPr>
          <w:rFonts w:ascii="Calibri" w:hAnsi="Calibri" w:cs="Calibri"/>
          <w:sz w:val="22"/>
          <w:szCs w:val="22"/>
        </w:rPr>
        <w:t>: autenticación por usuario y clave, control de acceso por roles, logs de auditoría y medidas razonables de seguridad sobre la información en tránsito y en reposo.</w:t>
      </w:r>
    </w:p>
    <w:p w14:paraId="761FCFA2" w14:textId="77777777" w:rsidR="00BE0963" w:rsidRPr="00240C6F" w:rsidRDefault="00BE0963" w:rsidP="00BE0963">
      <w:pPr>
        <w:pStyle w:val="Sinespaciado"/>
        <w:spacing w:after="120"/>
        <w:jc w:val="both"/>
        <w:rPr>
          <w:rFonts w:ascii="Calibri" w:hAnsi="Calibri" w:cs="Calibri"/>
          <w:i/>
          <w:iCs/>
          <w:sz w:val="22"/>
          <w:szCs w:val="22"/>
        </w:rPr>
      </w:pPr>
      <w:r w:rsidRPr="00240C6F">
        <w:rPr>
          <w:rFonts w:ascii="Calibri" w:hAnsi="Calibri" w:cs="Calibri"/>
          <w:b/>
          <w:bCs/>
          <w:i/>
          <w:iCs/>
          <w:sz w:val="22"/>
          <w:szCs w:val="22"/>
        </w:rPr>
        <w:t>PARÁGRAFO PRIMERO</w:t>
      </w:r>
      <w:r w:rsidRPr="00240C6F">
        <w:rPr>
          <w:rFonts w:ascii="Calibri" w:hAnsi="Calibri" w:cs="Calibri"/>
          <w:i/>
          <w:iCs/>
          <w:sz w:val="22"/>
          <w:szCs w:val="22"/>
        </w:rPr>
        <w:t>. Las funcionalidades descritas constituyen el alcance contratado. Cualquier módulo, integración, flujo, automatización, reporte, conexión con sistemas externos, ajuste estructural o funcionalidad adicional no prevista expresamente en este contrato o en el Anexo No. 1 será considerada mejora evolutiva y deberá ser cotizada, aprobada y contratada por separado.</w:t>
      </w:r>
    </w:p>
    <w:p w14:paraId="3D6D6B12" w14:textId="77777777" w:rsidR="00BE0963" w:rsidRPr="00240C6F" w:rsidRDefault="00BE0963" w:rsidP="00BE0963">
      <w:pPr>
        <w:pStyle w:val="Sinespaciado"/>
        <w:spacing w:after="120"/>
        <w:jc w:val="both"/>
        <w:rPr>
          <w:rFonts w:ascii="Calibri" w:hAnsi="Calibri" w:cs="Calibri"/>
          <w:i/>
          <w:iCs/>
          <w:sz w:val="22"/>
          <w:szCs w:val="22"/>
        </w:rPr>
      </w:pPr>
      <w:r w:rsidRPr="00240C6F">
        <w:rPr>
          <w:rFonts w:ascii="Calibri" w:hAnsi="Calibri" w:cs="Calibri"/>
          <w:b/>
          <w:bCs/>
          <w:i/>
          <w:iCs/>
          <w:sz w:val="22"/>
          <w:szCs w:val="22"/>
        </w:rPr>
        <w:t>PARÁGRAFO SEGUNDO</w:t>
      </w:r>
      <w:r w:rsidRPr="00240C6F">
        <w:rPr>
          <w:rFonts w:ascii="Calibri" w:hAnsi="Calibri" w:cs="Calibri"/>
          <w:i/>
          <w:iCs/>
          <w:sz w:val="22"/>
          <w:szCs w:val="22"/>
        </w:rPr>
        <w:t xml:space="preserve">. La solución dependerá de servicios de terceros, tales como WhatsApp Business API, Meta Business Suite, Google Calendar, servicios </w:t>
      </w:r>
      <w:proofErr w:type="spellStart"/>
      <w:r w:rsidRPr="00240C6F">
        <w:rPr>
          <w:rFonts w:ascii="Calibri" w:hAnsi="Calibri" w:cs="Calibri"/>
          <w:i/>
          <w:iCs/>
          <w:sz w:val="22"/>
          <w:szCs w:val="22"/>
        </w:rPr>
        <w:t>cloud</w:t>
      </w:r>
      <w:proofErr w:type="spellEnd"/>
      <w:r w:rsidRPr="00240C6F">
        <w:rPr>
          <w:rFonts w:ascii="Calibri" w:hAnsi="Calibri" w:cs="Calibri"/>
          <w:i/>
          <w:iCs/>
          <w:sz w:val="22"/>
          <w:szCs w:val="22"/>
        </w:rPr>
        <w:t xml:space="preserve">, </w:t>
      </w:r>
      <w:proofErr w:type="spellStart"/>
      <w:r w:rsidRPr="00240C6F">
        <w:rPr>
          <w:rFonts w:ascii="Calibri" w:hAnsi="Calibri" w:cs="Calibri"/>
          <w:i/>
          <w:iCs/>
          <w:sz w:val="22"/>
          <w:szCs w:val="22"/>
        </w:rPr>
        <w:t>APIs</w:t>
      </w:r>
      <w:proofErr w:type="spellEnd"/>
      <w:r w:rsidRPr="00240C6F">
        <w:rPr>
          <w:rFonts w:ascii="Calibri" w:hAnsi="Calibri" w:cs="Calibri"/>
          <w:i/>
          <w:iCs/>
          <w:sz w:val="22"/>
          <w:szCs w:val="22"/>
        </w:rPr>
        <w:t xml:space="preserve"> de inteligencia artificial, proveedores de mensajería y demás herramientas tecnológicas requeridas. CAMPUSLANDS no será responsable por fallas, suspensiones, bloqueos, cambios de tarifa, restricciones, políticas, indisponibilidades o modificaciones imputables a dichos terceros.</w:t>
      </w:r>
    </w:p>
    <w:p w14:paraId="29B156B3" w14:textId="77777777" w:rsidR="00BE0963" w:rsidRPr="00BE0963" w:rsidRDefault="00BE0963" w:rsidP="00BE0963">
      <w:pPr>
        <w:pStyle w:val="Sinespaciado"/>
        <w:spacing w:after="120"/>
        <w:jc w:val="both"/>
        <w:rPr>
          <w:rFonts w:ascii="Calibri" w:hAnsi="Calibri" w:cs="Calibri"/>
          <w:sz w:val="22"/>
          <w:szCs w:val="22"/>
        </w:rPr>
      </w:pPr>
      <w:r w:rsidRPr="00240C6F">
        <w:rPr>
          <w:rFonts w:ascii="Calibri" w:hAnsi="Calibri" w:cs="Calibri"/>
          <w:b/>
          <w:bCs/>
          <w:sz w:val="22"/>
          <w:szCs w:val="22"/>
        </w:rPr>
        <w:lastRenderedPageBreak/>
        <w:t>CUARTA. CRONOGRAMA Y FASES DE EJECUCIÓN</w:t>
      </w:r>
      <w:r w:rsidRPr="00BE0963">
        <w:rPr>
          <w:rFonts w:ascii="Calibri" w:hAnsi="Calibri" w:cs="Calibri"/>
          <w:sz w:val="22"/>
          <w:szCs w:val="22"/>
        </w:rPr>
        <w:t>: El proyecto se ejecutará en un plazo estimado de tres punto cinco (3.5) meses, contado a partir de la firma del contrato, el pago inicial y la entrega completa de la información requerida por EL CLIENTE. La ejecución se desarrollará en las siguientes fases:</w:t>
      </w:r>
    </w:p>
    <w:p w14:paraId="1357DD9B" w14:textId="0ADCD5B4" w:rsidR="00BE0963" w:rsidRPr="00BE0963" w:rsidRDefault="00BE0963" w:rsidP="00240C6F">
      <w:pPr>
        <w:pStyle w:val="Sinespaciado"/>
        <w:numPr>
          <w:ilvl w:val="0"/>
          <w:numId w:val="23"/>
        </w:numPr>
        <w:spacing w:after="120"/>
        <w:jc w:val="both"/>
        <w:rPr>
          <w:rFonts w:ascii="Calibri" w:hAnsi="Calibri" w:cs="Calibri"/>
          <w:sz w:val="22"/>
          <w:szCs w:val="22"/>
        </w:rPr>
      </w:pPr>
      <w:r w:rsidRPr="00BE0963">
        <w:rPr>
          <w:rFonts w:ascii="Calibri" w:hAnsi="Calibri" w:cs="Calibri"/>
          <w:sz w:val="22"/>
          <w:szCs w:val="22"/>
        </w:rPr>
        <w:t xml:space="preserve">Fase 1 - Inicio y desarrollo inicial (mes 0 a 2): comprende levantamiento de requerimientos, arquitectura del agente, diseño UX, configuración de WhatsApp Business API y desarrollo de los módulos de recepción de hojas de vida, perfilamiento, </w:t>
      </w:r>
      <w:proofErr w:type="spellStart"/>
      <w:r w:rsidRPr="00BE0963">
        <w:rPr>
          <w:rFonts w:ascii="Calibri" w:hAnsi="Calibri" w:cs="Calibri"/>
          <w:sz w:val="22"/>
          <w:szCs w:val="22"/>
        </w:rPr>
        <w:t>prefiltro</w:t>
      </w:r>
      <w:proofErr w:type="spellEnd"/>
      <w:r w:rsidRPr="00BE0963">
        <w:rPr>
          <w:rFonts w:ascii="Calibri" w:hAnsi="Calibri" w:cs="Calibri"/>
          <w:sz w:val="22"/>
          <w:szCs w:val="22"/>
        </w:rPr>
        <w:t xml:space="preserve"> y entrevista IA.</w:t>
      </w:r>
    </w:p>
    <w:p w14:paraId="2CDD4F36" w14:textId="2195A53B" w:rsidR="00BE0963" w:rsidRPr="00BE0963" w:rsidRDefault="00BE0963" w:rsidP="00240C6F">
      <w:pPr>
        <w:pStyle w:val="Sinespaciado"/>
        <w:numPr>
          <w:ilvl w:val="0"/>
          <w:numId w:val="23"/>
        </w:numPr>
        <w:spacing w:after="120"/>
        <w:jc w:val="both"/>
        <w:rPr>
          <w:rFonts w:ascii="Calibri" w:hAnsi="Calibri" w:cs="Calibri"/>
          <w:sz w:val="22"/>
          <w:szCs w:val="22"/>
        </w:rPr>
      </w:pPr>
      <w:r w:rsidRPr="00BE0963">
        <w:rPr>
          <w:rFonts w:ascii="Calibri" w:hAnsi="Calibri" w:cs="Calibri"/>
          <w:sz w:val="22"/>
          <w:szCs w:val="22"/>
        </w:rPr>
        <w:t xml:space="preserve">Fase 2 – Pruebas e integraciones (mes 2 a 3): comprende desarrollo de módulos de etiquetado, </w:t>
      </w:r>
      <w:proofErr w:type="spellStart"/>
      <w:r w:rsidRPr="00BE0963">
        <w:rPr>
          <w:rFonts w:ascii="Calibri" w:hAnsi="Calibri" w:cs="Calibri"/>
          <w:sz w:val="22"/>
          <w:szCs w:val="22"/>
        </w:rPr>
        <w:t>blacklist</w:t>
      </w:r>
      <w:proofErr w:type="spellEnd"/>
      <w:r w:rsidRPr="00BE0963">
        <w:rPr>
          <w:rFonts w:ascii="Calibri" w:hAnsi="Calibri" w:cs="Calibri"/>
          <w:sz w:val="22"/>
          <w:szCs w:val="22"/>
        </w:rPr>
        <w:t xml:space="preserve"> o listas de exclusión cuando aplique, agendamiento, vacantes, integración con Calendar, entrega en ambiente de pruebas y QA con el equipo de EL CLIENTE.</w:t>
      </w:r>
    </w:p>
    <w:p w14:paraId="4134A488" w14:textId="04F07C83" w:rsidR="00BE0963" w:rsidRPr="00BE0963" w:rsidRDefault="00BE0963" w:rsidP="00240C6F">
      <w:pPr>
        <w:pStyle w:val="Sinespaciado"/>
        <w:numPr>
          <w:ilvl w:val="0"/>
          <w:numId w:val="23"/>
        </w:numPr>
        <w:spacing w:after="120"/>
        <w:jc w:val="both"/>
        <w:rPr>
          <w:rFonts w:ascii="Calibri" w:hAnsi="Calibri" w:cs="Calibri"/>
          <w:sz w:val="22"/>
          <w:szCs w:val="22"/>
        </w:rPr>
      </w:pPr>
      <w:r w:rsidRPr="00BE0963">
        <w:rPr>
          <w:rFonts w:ascii="Calibri" w:hAnsi="Calibri" w:cs="Calibri"/>
          <w:sz w:val="22"/>
          <w:szCs w:val="22"/>
        </w:rPr>
        <w:t xml:space="preserve">Fase 3 – Entrega y puesta en producción (mes 3 a 3.5): comprende </w:t>
      </w:r>
      <w:proofErr w:type="spellStart"/>
      <w:r w:rsidRPr="00BE0963">
        <w:rPr>
          <w:rFonts w:ascii="Calibri" w:hAnsi="Calibri" w:cs="Calibri"/>
          <w:sz w:val="22"/>
          <w:szCs w:val="22"/>
        </w:rPr>
        <w:t>dashboard</w:t>
      </w:r>
      <w:proofErr w:type="spellEnd"/>
      <w:r w:rsidRPr="00BE0963">
        <w:rPr>
          <w:rFonts w:ascii="Calibri" w:hAnsi="Calibri" w:cs="Calibri"/>
          <w:sz w:val="22"/>
          <w:szCs w:val="22"/>
        </w:rPr>
        <w:t xml:space="preserve">, reportes, pruebas finales, capacitación del equipo, documentación funcional y operativa, habilitación en ambiente de producción, </w:t>
      </w:r>
      <w:proofErr w:type="spellStart"/>
      <w:r w:rsidRPr="00BE0963">
        <w:rPr>
          <w:rFonts w:ascii="Calibri" w:hAnsi="Calibri" w:cs="Calibri"/>
          <w:sz w:val="22"/>
          <w:szCs w:val="22"/>
        </w:rPr>
        <w:t>Go</w:t>
      </w:r>
      <w:proofErr w:type="spellEnd"/>
      <w:r w:rsidRPr="00BE0963">
        <w:rPr>
          <w:rFonts w:ascii="Calibri" w:hAnsi="Calibri" w:cs="Calibri"/>
          <w:sz w:val="22"/>
          <w:szCs w:val="22"/>
        </w:rPr>
        <w:t xml:space="preserve"> Live y activación de la licencia de uso prevista en este contrato.</w:t>
      </w:r>
    </w:p>
    <w:p w14:paraId="1B98CE0D" w14:textId="6ADB4FFF" w:rsidR="00BE0963" w:rsidRPr="00240C6F" w:rsidRDefault="00BE0963" w:rsidP="00BE0963">
      <w:pPr>
        <w:pStyle w:val="Sinespaciado"/>
        <w:spacing w:after="120"/>
        <w:jc w:val="both"/>
        <w:rPr>
          <w:rFonts w:ascii="Calibri" w:hAnsi="Calibri" w:cs="Calibri"/>
          <w:i/>
          <w:iCs/>
          <w:sz w:val="22"/>
          <w:szCs w:val="22"/>
        </w:rPr>
      </w:pPr>
      <w:r w:rsidRPr="00240C6F">
        <w:rPr>
          <w:rFonts w:ascii="Calibri" w:hAnsi="Calibri" w:cs="Calibri"/>
          <w:b/>
          <w:bCs/>
          <w:i/>
          <w:iCs/>
          <w:sz w:val="22"/>
          <w:szCs w:val="22"/>
        </w:rPr>
        <w:t>PARÁGRAFO</w:t>
      </w:r>
      <w:r w:rsidRPr="00240C6F">
        <w:rPr>
          <w:rFonts w:ascii="Calibri" w:hAnsi="Calibri" w:cs="Calibri"/>
          <w:i/>
          <w:iCs/>
          <w:sz w:val="22"/>
          <w:szCs w:val="22"/>
        </w:rPr>
        <w:t xml:space="preserve">. </w:t>
      </w:r>
      <w:r w:rsidR="00240C6F" w:rsidRPr="00240C6F">
        <w:rPr>
          <w:rFonts w:ascii="Calibri" w:hAnsi="Calibri" w:cs="Calibri"/>
          <w:i/>
          <w:iCs/>
          <w:sz w:val="22"/>
          <w:szCs w:val="22"/>
        </w:rPr>
        <w:t>Los plazos podrán ajustarse de común entendimiento cuando se presenten retrasos asociados a la entrega de información o accesos por parte de EL CLIENTE, cambios de alcance, eventos de fuerza mayor o cualquier circunstancia razonable que afecte el desarrollo normal del proyecto.</w:t>
      </w:r>
    </w:p>
    <w:p w14:paraId="502577A1" w14:textId="77777777" w:rsidR="00BE0963" w:rsidRPr="00BE0963" w:rsidRDefault="00BE0963" w:rsidP="00BE0963">
      <w:pPr>
        <w:pStyle w:val="Sinespaciado"/>
        <w:spacing w:after="120"/>
        <w:jc w:val="both"/>
        <w:rPr>
          <w:rFonts w:ascii="Calibri" w:hAnsi="Calibri" w:cs="Calibri"/>
          <w:sz w:val="22"/>
          <w:szCs w:val="22"/>
        </w:rPr>
      </w:pPr>
      <w:r w:rsidRPr="00240C6F">
        <w:rPr>
          <w:rFonts w:ascii="Calibri" w:hAnsi="Calibri" w:cs="Calibri"/>
          <w:b/>
          <w:bCs/>
          <w:sz w:val="22"/>
          <w:szCs w:val="22"/>
        </w:rPr>
        <w:t>QUINTA. VALOR DEL CONTRATO DE IMPLEMENTACIÓN:</w:t>
      </w:r>
      <w:r w:rsidRPr="00BE0963">
        <w:rPr>
          <w:rFonts w:ascii="Calibri" w:hAnsi="Calibri" w:cs="Calibri"/>
          <w:sz w:val="22"/>
          <w:szCs w:val="22"/>
        </w:rPr>
        <w:t xml:space="preserve"> EL CLIENTE pagará a CAMPUSLANDS, por concepto de desarrollo, configuración, entrenamiento, despliegue, capacitación y documentación de la solución, la suma total de CUARENTA MILLONES DE PESOS M/CTE ($40.000.000 COP).</w:t>
      </w:r>
    </w:p>
    <w:p w14:paraId="486B2A16" w14:textId="77777777" w:rsidR="00BE0963" w:rsidRPr="00BE0963" w:rsidRDefault="00BE0963" w:rsidP="00BE0963">
      <w:pPr>
        <w:pStyle w:val="Sinespaciado"/>
        <w:spacing w:after="120"/>
        <w:jc w:val="both"/>
        <w:rPr>
          <w:rFonts w:ascii="Calibri" w:hAnsi="Calibri" w:cs="Calibri"/>
          <w:sz w:val="22"/>
          <w:szCs w:val="22"/>
        </w:rPr>
      </w:pPr>
      <w:r w:rsidRPr="00240C6F">
        <w:rPr>
          <w:rFonts w:ascii="Calibri" w:hAnsi="Calibri" w:cs="Calibri"/>
          <w:b/>
          <w:bCs/>
          <w:sz w:val="22"/>
          <w:szCs w:val="22"/>
        </w:rPr>
        <w:t>SEXTA. FORMA DE PAGO:</w:t>
      </w:r>
      <w:r w:rsidRPr="00BE0963">
        <w:rPr>
          <w:rFonts w:ascii="Calibri" w:hAnsi="Calibri" w:cs="Calibri"/>
          <w:sz w:val="22"/>
          <w:szCs w:val="22"/>
        </w:rPr>
        <w:t xml:space="preserve"> EL CLIENTE pagará el valor de implementación de la siguiente manera:</w:t>
      </w:r>
    </w:p>
    <w:p w14:paraId="523A7C96" w14:textId="60D57C7E" w:rsidR="00BE0963" w:rsidRPr="00BE0963" w:rsidRDefault="00BE0963" w:rsidP="00240C6F">
      <w:pPr>
        <w:pStyle w:val="Sinespaciado"/>
        <w:numPr>
          <w:ilvl w:val="0"/>
          <w:numId w:val="27"/>
        </w:numPr>
        <w:spacing w:after="120"/>
        <w:jc w:val="both"/>
        <w:rPr>
          <w:rFonts w:ascii="Calibri" w:hAnsi="Calibri" w:cs="Calibri"/>
          <w:sz w:val="22"/>
          <w:szCs w:val="22"/>
        </w:rPr>
      </w:pPr>
      <w:r w:rsidRPr="00240C6F">
        <w:rPr>
          <w:rFonts w:ascii="Calibri" w:hAnsi="Calibri" w:cs="Calibri"/>
          <w:sz w:val="22"/>
          <w:szCs w:val="22"/>
          <w:u w:val="single"/>
        </w:rPr>
        <w:t>Primer pago:</w:t>
      </w:r>
      <w:r w:rsidRPr="00BE0963">
        <w:rPr>
          <w:rFonts w:ascii="Calibri" w:hAnsi="Calibri" w:cs="Calibri"/>
          <w:sz w:val="22"/>
          <w:szCs w:val="22"/>
        </w:rPr>
        <w:t xml:space="preserve"> treinta y cinco por ciento (35%) del valor total, equivalente a CATORCE MILLONES DE PESOS M/CTE ($14.000.000 COP), a la firma del contrato e inicio del proyecto.</w:t>
      </w:r>
    </w:p>
    <w:p w14:paraId="28CA643B" w14:textId="74DEFD68" w:rsidR="00BE0963" w:rsidRPr="00BE0963" w:rsidRDefault="00BE0963" w:rsidP="00240C6F">
      <w:pPr>
        <w:pStyle w:val="Sinespaciado"/>
        <w:numPr>
          <w:ilvl w:val="0"/>
          <w:numId w:val="27"/>
        </w:numPr>
        <w:spacing w:after="120"/>
        <w:jc w:val="both"/>
        <w:rPr>
          <w:rFonts w:ascii="Calibri" w:hAnsi="Calibri" w:cs="Calibri"/>
          <w:sz w:val="22"/>
          <w:szCs w:val="22"/>
        </w:rPr>
      </w:pPr>
      <w:r w:rsidRPr="00944E8F">
        <w:rPr>
          <w:rFonts w:ascii="Calibri" w:hAnsi="Calibri" w:cs="Calibri"/>
          <w:sz w:val="22"/>
          <w:szCs w:val="22"/>
          <w:u w:val="single"/>
        </w:rPr>
        <w:t>Segundo pago:</w:t>
      </w:r>
      <w:r w:rsidRPr="00BE0963">
        <w:rPr>
          <w:rFonts w:ascii="Calibri" w:hAnsi="Calibri" w:cs="Calibri"/>
          <w:sz w:val="22"/>
          <w:szCs w:val="22"/>
        </w:rPr>
        <w:t xml:space="preserve"> treinta y dos punto cinco por ciento (32.5%) del valor total, equivalente a TRECE MILLONES DE PESOS M/CTE ($13.000.000 COP), contra entrega en ambiente de pruebas.</w:t>
      </w:r>
    </w:p>
    <w:p w14:paraId="7773E7D3" w14:textId="29AC855B" w:rsidR="00BE0963" w:rsidRPr="00BE0963" w:rsidRDefault="00BE0963" w:rsidP="00240C6F">
      <w:pPr>
        <w:pStyle w:val="Sinespaciado"/>
        <w:numPr>
          <w:ilvl w:val="0"/>
          <w:numId w:val="27"/>
        </w:numPr>
        <w:spacing w:after="120"/>
        <w:jc w:val="both"/>
        <w:rPr>
          <w:rFonts w:ascii="Calibri" w:hAnsi="Calibri" w:cs="Calibri"/>
          <w:sz w:val="22"/>
          <w:szCs w:val="22"/>
        </w:rPr>
      </w:pPr>
      <w:r w:rsidRPr="00944E8F">
        <w:rPr>
          <w:rFonts w:ascii="Calibri" w:hAnsi="Calibri" w:cs="Calibri"/>
          <w:sz w:val="22"/>
          <w:szCs w:val="22"/>
          <w:u w:val="single"/>
        </w:rPr>
        <w:t>Tercer pago</w:t>
      </w:r>
      <w:r w:rsidRPr="00BE0963">
        <w:rPr>
          <w:rFonts w:ascii="Calibri" w:hAnsi="Calibri" w:cs="Calibri"/>
          <w:sz w:val="22"/>
          <w:szCs w:val="22"/>
        </w:rPr>
        <w:t xml:space="preserve">: treinta y dos punto cinco por ciento (32.5%) del valor total, equivalente a TRECE MILLONES DE PESOS M/CTE ($13.000.000 COP), contra </w:t>
      </w:r>
      <w:proofErr w:type="spellStart"/>
      <w:r w:rsidRPr="00BE0963">
        <w:rPr>
          <w:rFonts w:ascii="Calibri" w:hAnsi="Calibri" w:cs="Calibri"/>
          <w:sz w:val="22"/>
          <w:szCs w:val="22"/>
        </w:rPr>
        <w:t>Go</w:t>
      </w:r>
      <w:proofErr w:type="spellEnd"/>
      <w:r w:rsidRPr="00BE0963">
        <w:rPr>
          <w:rFonts w:ascii="Calibri" w:hAnsi="Calibri" w:cs="Calibri"/>
          <w:sz w:val="22"/>
          <w:szCs w:val="22"/>
        </w:rPr>
        <w:t xml:space="preserve"> Live en producción, habilitación funcional de la solución y activación de la licencia de uso prevista en el presente contrato.</w:t>
      </w:r>
    </w:p>
    <w:p w14:paraId="349172ED" w14:textId="5909378D" w:rsidR="00BE0963" w:rsidRPr="00944E8F" w:rsidRDefault="00BE0963" w:rsidP="00BE0963">
      <w:pPr>
        <w:pStyle w:val="Sinespaciado"/>
        <w:spacing w:after="120"/>
        <w:jc w:val="both"/>
        <w:rPr>
          <w:rFonts w:ascii="Calibri" w:hAnsi="Calibri" w:cs="Calibri"/>
          <w:i/>
          <w:iCs/>
          <w:sz w:val="22"/>
          <w:szCs w:val="22"/>
        </w:rPr>
      </w:pPr>
      <w:r w:rsidRPr="00944E8F">
        <w:rPr>
          <w:rFonts w:ascii="Calibri" w:hAnsi="Calibri" w:cs="Calibri"/>
          <w:b/>
          <w:bCs/>
          <w:i/>
          <w:iCs/>
          <w:sz w:val="22"/>
          <w:szCs w:val="22"/>
        </w:rPr>
        <w:t>PARÁGRAFO PRIMERO</w:t>
      </w:r>
      <w:r w:rsidRPr="00944E8F">
        <w:rPr>
          <w:rFonts w:ascii="Calibri" w:hAnsi="Calibri" w:cs="Calibri"/>
          <w:i/>
          <w:iCs/>
          <w:sz w:val="22"/>
          <w:szCs w:val="22"/>
        </w:rPr>
        <w:t>. Los pagos deberán realizarse dentro de los cinco (</w:t>
      </w:r>
      <w:r w:rsidR="00160CCA">
        <w:rPr>
          <w:rFonts w:ascii="Calibri" w:hAnsi="Calibri" w:cs="Calibri"/>
          <w:i/>
          <w:iCs/>
          <w:sz w:val="22"/>
          <w:szCs w:val="22"/>
        </w:rPr>
        <w:t>10</w:t>
      </w:r>
      <w:r w:rsidRPr="00944E8F">
        <w:rPr>
          <w:rFonts w:ascii="Calibri" w:hAnsi="Calibri" w:cs="Calibri"/>
          <w:i/>
          <w:iCs/>
          <w:sz w:val="22"/>
          <w:szCs w:val="22"/>
        </w:rPr>
        <w:t>) días calendario siguientes a la emisión de la respectiva factura o cuenta de cobro, según aplique.</w:t>
      </w:r>
    </w:p>
    <w:p w14:paraId="4AF2CFE1" w14:textId="77777777" w:rsidR="00BE0963" w:rsidRPr="00944E8F" w:rsidRDefault="00BE0963" w:rsidP="00BE0963">
      <w:pPr>
        <w:pStyle w:val="Sinespaciado"/>
        <w:spacing w:after="120"/>
        <w:jc w:val="both"/>
        <w:rPr>
          <w:rFonts w:ascii="Calibri" w:hAnsi="Calibri" w:cs="Calibri"/>
          <w:i/>
          <w:iCs/>
          <w:sz w:val="22"/>
          <w:szCs w:val="22"/>
        </w:rPr>
      </w:pPr>
      <w:r w:rsidRPr="00944E8F">
        <w:rPr>
          <w:rFonts w:ascii="Calibri" w:hAnsi="Calibri" w:cs="Calibri"/>
          <w:b/>
          <w:bCs/>
          <w:i/>
          <w:iCs/>
          <w:sz w:val="22"/>
          <w:szCs w:val="22"/>
        </w:rPr>
        <w:t>PARÁGRAFO SEGUNDO.</w:t>
      </w:r>
      <w:r w:rsidRPr="00944E8F">
        <w:rPr>
          <w:rFonts w:ascii="Calibri" w:hAnsi="Calibri" w:cs="Calibri"/>
          <w:i/>
          <w:iCs/>
          <w:sz w:val="22"/>
          <w:szCs w:val="22"/>
        </w:rPr>
        <w:t xml:space="preserve"> La mora que exceda de los treinta (30) días en el pago de cualquiera de las sumas causadas facultará a CAMPUSLANDS para suspender la ejecución, entrega, acceso, soporte, mantenimiento o disponibilidad de la solución, sin que ello constituya incumplimiento de su parte.</w:t>
      </w:r>
    </w:p>
    <w:p w14:paraId="601DC626" w14:textId="77777777" w:rsidR="00BE0963" w:rsidRPr="00944E8F" w:rsidRDefault="00BE0963" w:rsidP="00BE0963">
      <w:pPr>
        <w:pStyle w:val="Sinespaciado"/>
        <w:spacing w:after="120"/>
        <w:jc w:val="both"/>
        <w:rPr>
          <w:rFonts w:ascii="Calibri" w:hAnsi="Calibri" w:cs="Calibri"/>
          <w:i/>
          <w:iCs/>
          <w:sz w:val="22"/>
          <w:szCs w:val="22"/>
        </w:rPr>
      </w:pPr>
      <w:r w:rsidRPr="00944E8F">
        <w:rPr>
          <w:rFonts w:ascii="Calibri" w:hAnsi="Calibri" w:cs="Calibri"/>
          <w:b/>
          <w:bCs/>
          <w:i/>
          <w:iCs/>
          <w:sz w:val="22"/>
          <w:szCs w:val="22"/>
        </w:rPr>
        <w:t>PARÁGRAFO TERCERO.</w:t>
      </w:r>
      <w:r w:rsidRPr="00944E8F">
        <w:rPr>
          <w:rFonts w:ascii="Calibri" w:hAnsi="Calibri" w:cs="Calibri"/>
          <w:i/>
          <w:iCs/>
          <w:sz w:val="22"/>
          <w:szCs w:val="22"/>
        </w:rPr>
        <w:t xml:space="preserve"> Ningún pago realizado por EL CLIENTE generará cesión de derechos patrimoniales de autor, transferencia de dominio sobre el software ni obligación de entrega del código fuente, salvo pacto posterior, expreso y escrito suscrito por ambas partes.</w:t>
      </w:r>
    </w:p>
    <w:p w14:paraId="714790B8" w14:textId="77777777" w:rsidR="00BE0963" w:rsidRPr="00BE0963" w:rsidRDefault="00BE0963" w:rsidP="00BE0963">
      <w:pPr>
        <w:pStyle w:val="Sinespaciado"/>
        <w:spacing w:after="120"/>
        <w:jc w:val="both"/>
        <w:rPr>
          <w:rFonts w:ascii="Calibri" w:hAnsi="Calibri" w:cs="Calibri"/>
          <w:sz w:val="22"/>
          <w:szCs w:val="22"/>
        </w:rPr>
      </w:pPr>
      <w:r w:rsidRPr="00194757">
        <w:rPr>
          <w:rFonts w:ascii="Calibri" w:hAnsi="Calibri" w:cs="Calibri"/>
          <w:b/>
          <w:bCs/>
          <w:sz w:val="22"/>
          <w:szCs w:val="22"/>
        </w:rPr>
        <w:t>SÉPTIMA. MANTENIMIENTO MENSUAL, SOPORTE Y PRÓRROGA AUTOMÁTICA</w:t>
      </w:r>
      <w:r w:rsidRPr="00BE0963">
        <w:rPr>
          <w:rFonts w:ascii="Calibri" w:hAnsi="Calibri" w:cs="Calibri"/>
          <w:sz w:val="22"/>
          <w:szCs w:val="22"/>
        </w:rPr>
        <w:t>: A partir del sexto (6º) mes, EL CLIENTE pagará a CAMPUSLANDS la suma mensual de OCHOCIENTOS MIL PESOS M/CTE ($800.000 COP) por concepto de soporte técnico, mantenimiento mensual, monitoreo del agente, corrección de errores, actualizaciones menores y acompañamiento operativo.</w:t>
      </w:r>
    </w:p>
    <w:p w14:paraId="6187D8C7" w14:textId="77777777" w:rsidR="00BE0963" w:rsidRPr="00BE0963" w:rsidRDefault="00BE0963" w:rsidP="00BE0963">
      <w:pPr>
        <w:pStyle w:val="Sinespaciado"/>
        <w:spacing w:after="120"/>
        <w:jc w:val="both"/>
        <w:rPr>
          <w:rFonts w:ascii="Calibri" w:hAnsi="Calibri" w:cs="Calibri"/>
          <w:sz w:val="22"/>
          <w:szCs w:val="22"/>
        </w:rPr>
      </w:pPr>
      <w:r w:rsidRPr="00BE0963">
        <w:rPr>
          <w:rFonts w:ascii="Calibri" w:hAnsi="Calibri" w:cs="Calibri"/>
          <w:sz w:val="22"/>
          <w:szCs w:val="22"/>
        </w:rPr>
        <w:lastRenderedPageBreak/>
        <w:t>El mantenimiento tendrá una duración inicial de seis (6) meses y se prorrogará automáticamente por períodos iguales, salvo aviso escrito de cualquiera de LAS PARTES con mínimo treinta (30) días calendario de antelación al vencimiento del período respectivo.</w:t>
      </w:r>
    </w:p>
    <w:p w14:paraId="339446E6" w14:textId="77777777" w:rsidR="00BE0963" w:rsidRPr="00C725F7" w:rsidRDefault="00BE0963" w:rsidP="00BE0963">
      <w:pPr>
        <w:pStyle w:val="Sinespaciado"/>
        <w:spacing w:after="120"/>
        <w:jc w:val="both"/>
        <w:rPr>
          <w:rFonts w:ascii="Calibri" w:hAnsi="Calibri" w:cs="Calibri"/>
          <w:i/>
          <w:iCs/>
          <w:sz w:val="22"/>
          <w:szCs w:val="22"/>
        </w:rPr>
      </w:pPr>
      <w:r w:rsidRPr="00C725F7">
        <w:rPr>
          <w:rFonts w:ascii="Calibri" w:hAnsi="Calibri" w:cs="Calibri"/>
          <w:b/>
          <w:bCs/>
          <w:i/>
          <w:iCs/>
          <w:sz w:val="22"/>
          <w:szCs w:val="22"/>
        </w:rPr>
        <w:t xml:space="preserve">PARÁGRAFO PRIMERO. </w:t>
      </w:r>
      <w:r w:rsidRPr="00C725F7">
        <w:rPr>
          <w:rFonts w:ascii="Calibri" w:hAnsi="Calibri" w:cs="Calibri"/>
          <w:i/>
          <w:iCs/>
          <w:sz w:val="22"/>
          <w:szCs w:val="22"/>
        </w:rPr>
        <w:t>El mantenimiento no incluye nuevos módulos, nuevas integraciones, rediseños, desarrollos adicionales, cambios estructurales, nuevos canales, migraciones o funcionalidades no contratadas, las cuales deberán cotizarse por separado.</w:t>
      </w:r>
    </w:p>
    <w:p w14:paraId="6CE61A74" w14:textId="5291C9C7" w:rsidR="00C725F7" w:rsidRDefault="00BE0963" w:rsidP="00BE0963">
      <w:pPr>
        <w:pStyle w:val="Sinespaciado"/>
        <w:spacing w:after="120"/>
        <w:jc w:val="both"/>
        <w:rPr>
          <w:rFonts w:ascii="Calibri" w:hAnsi="Calibri" w:cs="Calibri"/>
          <w:i/>
          <w:iCs/>
          <w:sz w:val="22"/>
          <w:szCs w:val="22"/>
        </w:rPr>
      </w:pPr>
      <w:r w:rsidRPr="00C725F7">
        <w:rPr>
          <w:rFonts w:ascii="Calibri" w:hAnsi="Calibri" w:cs="Calibri"/>
          <w:b/>
          <w:bCs/>
          <w:i/>
          <w:iCs/>
          <w:sz w:val="22"/>
          <w:szCs w:val="22"/>
        </w:rPr>
        <w:t>PARÁGRAFO SEGUNDO</w:t>
      </w:r>
      <w:r w:rsidR="00C725F7">
        <w:rPr>
          <w:rFonts w:ascii="Calibri" w:hAnsi="Calibri" w:cs="Calibri"/>
          <w:b/>
          <w:bCs/>
          <w:i/>
          <w:iCs/>
          <w:sz w:val="22"/>
          <w:szCs w:val="22"/>
        </w:rPr>
        <w:t>.</w:t>
      </w:r>
      <w:r w:rsidR="00C725F7" w:rsidRPr="00C725F7">
        <w:t xml:space="preserve"> </w:t>
      </w:r>
      <w:r w:rsidR="00C725F7" w:rsidRPr="00C725F7">
        <w:rPr>
          <w:rFonts w:ascii="Calibri" w:hAnsi="Calibri" w:cs="Calibri"/>
          <w:i/>
          <w:iCs/>
          <w:sz w:val="22"/>
          <w:szCs w:val="22"/>
        </w:rPr>
        <w:t>En caso de no pago del mantenimiento mensual, se suspenderán el soporte, los beneficios asociados al paquete de consumo incluido de tokens, la continuidad de la licencia de uso cuando así haya sido pactado y los demás servicios recurrentes ligados a dicho mantenimiento.</w:t>
      </w:r>
    </w:p>
    <w:p w14:paraId="32CFF2D7" w14:textId="01531F58" w:rsidR="00BE0963" w:rsidRPr="00BE0963" w:rsidRDefault="00BE0963" w:rsidP="00BE0963">
      <w:pPr>
        <w:pStyle w:val="Sinespaciado"/>
        <w:spacing w:after="120"/>
        <w:jc w:val="both"/>
        <w:rPr>
          <w:rFonts w:ascii="Calibri" w:hAnsi="Calibri" w:cs="Calibri"/>
          <w:sz w:val="22"/>
          <w:szCs w:val="22"/>
        </w:rPr>
      </w:pPr>
      <w:r w:rsidRPr="00C725F7">
        <w:rPr>
          <w:rFonts w:ascii="Calibri" w:hAnsi="Calibri" w:cs="Calibri"/>
          <w:b/>
          <w:bCs/>
          <w:sz w:val="22"/>
          <w:szCs w:val="22"/>
        </w:rPr>
        <w:t>OCTAVA. PAQUETE DE TOKENS INCLUIDO EN EL MANTENIMIENTO</w:t>
      </w:r>
      <w:r w:rsidRPr="00BE0963">
        <w:rPr>
          <w:rFonts w:ascii="Calibri" w:hAnsi="Calibri" w:cs="Calibri"/>
          <w:sz w:val="22"/>
          <w:szCs w:val="22"/>
        </w:rPr>
        <w:t xml:space="preserve">: Siempre que EL CLIENTE se encuentre al día en el pago del mantenimiento mensual de OCHOCIENTOS MIL PESOS M/CTE ($800.000 COP), tendrá derecho a un paquete de uso mensual de hasta trescientos millones (300.000.000) de tokens, equivalente, de manera estimada y no garantizada, a aproximadamente mil quinientos (1.500) chats mensuales, sujeto a la extensión real de cada conversación, archivos procesados, longitud de las respuestas, </w:t>
      </w:r>
      <w:proofErr w:type="spellStart"/>
      <w:r w:rsidRPr="00BE0963">
        <w:rPr>
          <w:rFonts w:ascii="Calibri" w:hAnsi="Calibri" w:cs="Calibri"/>
          <w:sz w:val="22"/>
          <w:szCs w:val="22"/>
        </w:rPr>
        <w:t>prompts</w:t>
      </w:r>
      <w:proofErr w:type="spellEnd"/>
      <w:r w:rsidRPr="00BE0963">
        <w:rPr>
          <w:rFonts w:ascii="Calibri" w:hAnsi="Calibri" w:cs="Calibri"/>
          <w:sz w:val="22"/>
          <w:szCs w:val="22"/>
        </w:rPr>
        <w:t>, adjuntos, iteraciones, reprocesamientos y consumo técnico de los modelos de inteligencia artificial utilizados.</w:t>
      </w:r>
    </w:p>
    <w:p w14:paraId="6EA3DE58" w14:textId="77777777" w:rsidR="00BE0963" w:rsidRPr="00C725F7" w:rsidRDefault="00BE0963" w:rsidP="00BE0963">
      <w:pPr>
        <w:pStyle w:val="Sinespaciado"/>
        <w:spacing w:after="120"/>
        <w:jc w:val="both"/>
        <w:rPr>
          <w:rFonts w:ascii="Calibri" w:hAnsi="Calibri" w:cs="Calibri"/>
          <w:i/>
          <w:iCs/>
          <w:sz w:val="22"/>
          <w:szCs w:val="22"/>
        </w:rPr>
      </w:pPr>
      <w:r w:rsidRPr="00C725F7">
        <w:rPr>
          <w:rFonts w:ascii="Calibri" w:hAnsi="Calibri" w:cs="Calibri"/>
          <w:b/>
          <w:bCs/>
          <w:i/>
          <w:iCs/>
          <w:sz w:val="22"/>
          <w:szCs w:val="22"/>
        </w:rPr>
        <w:t>PARÁGRAFO PRIMERO.</w:t>
      </w:r>
      <w:r w:rsidRPr="00C725F7">
        <w:rPr>
          <w:rFonts w:ascii="Calibri" w:hAnsi="Calibri" w:cs="Calibri"/>
          <w:i/>
          <w:iCs/>
          <w:sz w:val="22"/>
          <w:szCs w:val="22"/>
        </w:rPr>
        <w:t xml:space="preserve"> Los tokens incluidos serán mensuales y se reiniciarán al inicio de cada período mensual de facturación.</w:t>
      </w:r>
    </w:p>
    <w:p w14:paraId="1F95D7AC" w14:textId="77777777" w:rsidR="00BE0963" w:rsidRPr="00C725F7" w:rsidRDefault="00BE0963" w:rsidP="00BE0963">
      <w:pPr>
        <w:pStyle w:val="Sinespaciado"/>
        <w:spacing w:after="120"/>
        <w:jc w:val="both"/>
        <w:rPr>
          <w:rFonts w:ascii="Calibri" w:hAnsi="Calibri" w:cs="Calibri"/>
          <w:i/>
          <w:iCs/>
          <w:sz w:val="22"/>
          <w:szCs w:val="22"/>
        </w:rPr>
      </w:pPr>
      <w:r w:rsidRPr="00C725F7">
        <w:rPr>
          <w:rFonts w:ascii="Calibri" w:hAnsi="Calibri" w:cs="Calibri"/>
          <w:b/>
          <w:bCs/>
          <w:i/>
          <w:iCs/>
          <w:sz w:val="22"/>
          <w:szCs w:val="22"/>
        </w:rPr>
        <w:t>PARÁGRAFO SEGUNDO</w:t>
      </w:r>
      <w:r w:rsidRPr="00C725F7">
        <w:rPr>
          <w:rFonts w:ascii="Calibri" w:hAnsi="Calibri" w:cs="Calibri"/>
          <w:i/>
          <w:iCs/>
          <w:sz w:val="22"/>
          <w:szCs w:val="22"/>
        </w:rPr>
        <w:t>. La equivalencia de 300.000.000 de tokens a 1.500 chats mensuales es aproximada y referencial. EL CLIENTE reconoce que el número real de conversaciones podrá variar según la extensión, complejidad y comportamiento de uso del agente.</w:t>
      </w:r>
    </w:p>
    <w:p w14:paraId="527FA525" w14:textId="77777777" w:rsidR="00BE0963" w:rsidRPr="00C725F7" w:rsidRDefault="00BE0963" w:rsidP="00BE0963">
      <w:pPr>
        <w:pStyle w:val="Sinespaciado"/>
        <w:spacing w:after="120"/>
        <w:jc w:val="both"/>
        <w:rPr>
          <w:rFonts w:ascii="Calibri" w:hAnsi="Calibri" w:cs="Calibri"/>
          <w:i/>
          <w:iCs/>
          <w:sz w:val="22"/>
          <w:szCs w:val="22"/>
        </w:rPr>
      </w:pPr>
      <w:r w:rsidRPr="00C725F7">
        <w:rPr>
          <w:rFonts w:ascii="Calibri" w:hAnsi="Calibri" w:cs="Calibri"/>
          <w:b/>
          <w:bCs/>
          <w:i/>
          <w:iCs/>
          <w:sz w:val="22"/>
          <w:szCs w:val="22"/>
        </w:rPr>
        <w:t>PARÁGRAFO TERCERO</w:t>
      </w:r>
      <w:r w:rsidRPr="00C725F7">
        <w:rPr>
          <w:rFonts w:ascii="Calibri" w:hAnsi="Calibri" w:cs="Calibri"/>
          <w:i/>
          <w:iCs/>
          <w:sz w:val="22"/>
          <w:szCs w:val="22"/>
        </w:rPr>
        <w:t>. Una vez superado el límite mensual de tokens incluido, EL CLIENTE deberá asumir el consumo adicional que se genere, conforme al consumo real reportado por los proveedores tecnológicos.</w:t>
      </w:r>
    </w:p>
    <w:p w14:paraId="05EF571C" w14:textId="77777777" w:rsidR="00BE0963" w:rsidRPr="00BE0963" w:rsidRDefault="00BE0963" w:rsidP="00BE0963">
      <w:pPr>
        <w:pStyle w:val="Sinespaciado"/>
        <w:spacing w:after="120"/>
        <w:jc w:val="both"/>
        <w:rPr>
          <w:rFonts w:ascii="Calibri" w:hAnsi="Calibri" w:cs="Calibri"/>
          <w:sz w:val="22"/>
          <w:szCs w:val="22"/>
        </w:rPr>
      </w:pPr>
      <w:r w:rsidRPr="005E6150">
        <w:rPr>
          <w:rFonts w:ascii="Calibri" w:hAnsi="Calibri" w:cs="Calibri"/>
          <w:b/>
          <w:bCs/>
          <w:sz w:val="22"/>
          <w:szCs w:val="22"/>
        </w:rPr>
        <w:t>NOVENA. INFRAESTRUCTURA TECNOLÓGICA:</w:t>
      </w:r>
      <w:r w:rsidRPr="00BE0963">
        <w:rPr>
          <w:rFonts w:ascii="Calibri" w:hAnsi="Calibri" w:cs="Calibri"/>
          <w:sz w:val="22"/>
          <w:szCs w:val="22"/>
        </w:rPr>
        <w:t xml:space="preserve"> CAMPUSLANDS asumirá la infraestructura </w:t>
      </w:r>
      <w:proofErr w:type="spellStart"/>
      <w:r w:rsidRPr="00BE0963">
        <w:rPr>
          <w:rFonts w:ascii="Calibri" w:hAnsi="Calibri" w:cs="Calibri"/>
          <w:sz w:val="22"/>
          <w:szCs w:val="22"/>
        </w:rPr>
        <w:t>cloud</w:t>
      </w:r>
      <w:proofErr w:type="spellEnd"/>
      <w:r w:rsidRPr="00BE0963">
        <w:rPr>
          <w:rFonts w:ascii="Calibri" w:hAnsi="Calibri" w:cs="Calibri"/>
          <w:sz w:val="22"/>
          <w:szCs w:val="22"/>
        </w:rPr>
        <w:t xml:space="preserve"> necesaria para la operación ordinaria del software durante el primer año contado a partir del </w:t>
      </w:r>
      <w:proofErr w:type="spellStart"/>
      <w:r w:rsidRPr="00BE0963">
        <w:rPr>
          <w:rFonts w:ascii="Calibri" w:hAnsi="Calibri" w:cs="Calibri"/>
          <w:sz w:val="22"/>
          <w:szCs w:val="22"/>
        </w:rPr>
        <w:t>Go</w:t>
      </w:r>
      <w:proofErr w:type="spellEnd"/>
      <w:r w:rsidRPr="00BE0963">
        <w:rPr>
          <w:rFonts w:ascii="Calibri" w:hAnsi="Calibri" w:cs="Calibri"/>
          <w:sz w:val="22"/>
          <w:szCs w:val="22"/>
        </w:rPr>
        <w:t xml:space="preserve"> Live en producción. Vencido dicho término, EL CLIENTE asumirá los costos de infraestructura, servidores, almacenamiento, </w:t>
      </w:r>
      <w:proofErr w:type="spellStart"/>
      <w:r w:rsidRPr="00BE0963">
        <w:rPr>
          <w:rFonts w:ascii="Calibri" w:hAnsi="Calibri" w:cs="Calibri"/>
          <w:sz w:val="22"/>
          <w:szCs w:val="22"/>
        </w:rPr>
        <w:t>APIs</w:t>
      </w:r>
      <w:proofErr w:type="spellEnd"/>
      <w:r w:rsidRPr="00BE0963">
        <w:rPr>
          <w:rFonts w:ascii="Calibri" w:hAnsi="Calibri" w:cs="Calibri"/>
          <w:sz w:val="22"/>
          <w:szCs w:val="22"/>
        </w:rPr>
        <w:t xml:space="preserve">, bases de datos, servicios </w:t>
      </w:r>
      <w:proofErr w:type="spellStart"/>
      <w:r w:rsidRPr="00BE0963">
        <w:rPr>
          <w:rFonts w:ascii="Calibri" w:hAnsi="Calibri" w:cs="Calibri"/>
          <w:sz w:val="22"/>
          <w:szCs w:val="22"/>
        </w:rPr>
        <w:t>cloud</w:t>
      </w:r>
      <w:proofErr w:type="spellEnd"/>
      <w:r w:rsidRPr="00BE0963">
        <w:rPr>
          <w:rFonts w:ascii="Calibri" w:hAnsi="Calibri" w:cs="Calibri"/>
          <w:sz w:val="22"/>
          <w:szCs w:val="22"/>
        </w:rPr>
        <w:t xml:space="preserve"> y demás componentes tecnológicos necesarios para la continuidad operativa del software.</w:t>
      </w:r>
    </w:p>
    <w:p w14:paraId="36310034" w14:textId="77777777" w:rsidR="00BE0963" w:rsidRPr="00BE0963" w:rsidRDefault="00BE0963" w:rsidP="00BE0963">
      <w:pPr>
        <w:pStyle w:val="Sinespaciado"/>
        <w:spacing w:after="120"/>
        <w:jc w:val="both"/>
        <w:rPr>
          <w:rFonts w:ascii="Calibri" w:hAnsi="Calibri" w:cs="Calibri"/>
          <w:sz w:val="22"/>
          <w:szCs w:val="22"/>
        </w:rPr>
      </w:pPr>
      <w:r w:rsidRPr="005E6150">
        <w:rPr>
          <w:rFonts w:ascii="Calibri" w:hAnsi="Calibri" w:cs="Calibri"/>
          <w:b/>
          <w:bCs/>
          <w:sz w:val="22"/>
          <w:szCs w:val="22"/>
        </w:rPr>
        <w:t xml:space="preserve">DÉCIMA. GARANTÍA POST GO LIVE: </w:t>
      </w:r>
      <w:r w:rsidRPr="00BE0963">
        <w:rPr>
          <w:rFonts w:ascii="Calibri" w:hAnsi="Calibri" w:cs="Calibri"/>
          <w:sz w:val="22"/>
          <w:szCs w:val="22"/>
        </w:rPr>
        <w:t xml:space="preserve">CAMPUSLANDS otorgará una garantía de noventa (90) días calendario posteriores al </w:t>
      </w:r>
      <w:proofErr w:type="spellStart"/>
      <w:r w:rsidRPr="00BE0963">
        <w:rPr>
          <w:rFonts w:ascii="Calibri" w:hAnsi="Calibri" w:cs="Calibri"/>
          <w:sz w:val="22"/>
          <w:szCs w:val="22"/>
        </w:rPr>
        <w:t>Go</w:t>
      </w:r>
      <w:proofErr w:type="spellEnd"/>
      <w:r w:rsidRPr="00BE0963">
        <w:rPr>
          <w:rFonts w:ascii="Calibri" w:hAnsi="Calibri" w:cs="Calibri"/>
          <w:sz w:val="22"/>
          <w:szCs w:val="22"/>
        </w:rPr>
        <w:t xml:space="preserve"> Live, limitada a la corrección de errores o fallas técnicas imputables directamente al desarrollo realizado por CAMPUSLANDS. La garantía no cubrirá fallas derivadas de:</w:t>
      </w:r>
    </w:p>
    <w:p w14:paraId="10E19D3D" w14:textId="17B80A9E" w:rsidR="00BE0963" w:rsidRPr="00BE0963" w:rsidRDefault="00BE0963" w:rsidP="005E6150">
      <w:pPr>
        <w:pStyle w:val="Sinespaciado"/>
        <w:numPr>
          <w:ilvl w:val="0"/>
          <w:numId w:val="28"/>
        </w:numPr>
        <w:jc w:val="both"/>
        <w:rPr>
          <w:rFonts w:ascii="Calibri" w:hAnsi="Calibri" w:cs="Calibri"/>
          <w:sz w:val="22"/>
          <w:szCs w:val="22"/>
        </w:rPr>
      </w:pPr>
      <w:r w:rsidRPr="00BE0963">
        <w:rPr>
          <w:rFonts w:ascii="Calibri" w:hAnsi="Calibri" w:cs="Calibri"/>
          <w:sz w:val="22"/>
          <w:szCs w:val="22"/>
        </w:rPr>
        <w:t>Cambios realizados por EL CLIENTE o terceros no autorizados.</w:t>
      </w:r>
    </w:p>
    <w:p w14:paraId="3A59F88A" w14:textId="22A6A35E" w:rsidR="00BE0963" w:rsidRPr="00BE0963" w:rsidRDefault="00BE0963" w:rsidP="005E6150">
      <w:pPr>
        <w:pStyle w:val="Sinespaciado"/>
        <w:numPr>
          <w:ilvl w:val="0"/>
          <w:numId w:val="28"/>
        </w:numPr>
        <w:jc w:val="both"/>
        <w:rPr>
          <w:rFonts w:ascii="Calibri" w:hAnsi="Calibri" w:cs="Calibri"/>
          <w:sz w:val="22"/>
          <w:szCs w:val="22"/>
        </w:rPr>
      </w:pPr>
      <w:r w:rsidRPr="00BE0963">
        <w:rPr>
          <w:rFonts w:ascii="Calibri" w:hAnsi="Calibri" w:cs="Calibri"/>
          <w:sz w:val="22"/>
          <w:szCs w:val="22"/>
        </w:rPr>
        <w:t>Uso indebido, negligente, irregular o por fuera del alcance contratado.</w:t>
      </w:r>
    </w:p>
    <w:p w14:paraId="28A095A2" w14:textId="6DD606FE" w:rsidR="00BE0963" w:rsidRPr="00BE0963" w:rsidRDefault="00BE0963" w:rsidP="005E6150">
      <w:pPr>
        <w:pStyle w:val="Sinespaciado"/>
        <w:numPr>
          <w:ilvl w:val="0"/>
          <w:numId w:val="28"/>
        </w:numPr>
        <w:jc w:val="both"/>
        <w:rPr>
          <w:rFonts w:ascii="Calibri" w:hAnsi="Calibri" w:cs="Calibri"/>
          <w:sz w:val="22"/>
          <w:szCs w:val="22"/>
        </w:rPr>
      </w:pPr>
      <w:r w:rsidRPr="00BE0963">
        <w:rPr>
          <w:rFonts w:ascii="Calibri" w:hAnsi="Calibri" w:cs="Calibri"/>
          <w:sz w:val="22"/>
          <w:szCs w:val="22"/>
        </w:rPr>
        <w:t xml:space="preserve">Fallas de internet, dispositivos, cuentas, </w:t>
      </w:r>
      <w:proofErr w:type="spellStart"/>
      <w:r w:rsidRPr="00BE0963">
        <w:rPr>
          <w:rFonts w:ascii="Calibri" w:hAnsi="Calibri" w:cs="Calibri"/>
          <w:sz w:val="22"/>
          <w:szCs w:val="22"/>
        </w:rPr>
        <w:t>APIs</w:t>
      </w:r>
      <w:proofErr w:type="spellEnd"/>
      <w:r w:rsidRPr="00BE0963">
        <w:rPr>
          <w:rFonts w:ascii="Calibri" w:hAnsi="Calibri" w:cs="Calibri"/>
          <w:sz w:val="22"/>
          <w:szCs w:val="22"/>
        </w:rPr>
        <w:t xml:space="preserve">, servicios </w:t>
      </w:r>
      <w:proofErr w:type="spellStart"/>
      <w:r w:rsidRPr="00BE0963">
        <w:rPr>
          <w:rFonts w:ascii="Calibri" w:hAnsi="Calibri" w:cs="Calibri"/>
          <w:sz w:val="22"/>
          <w:szCs w:val="22"/>
        </w:rPr>
        <w:t>cloud</w:t>
      </w:r>
      <w:proofErr w:type="spellEnd"/>
      <w:r w:rsidRPr="00BE0963">
        <w:rPr>
          <w:rFonts w:ascii="Calibri" w:hAnsi="Calibri" w:cs="Calibri"/>
          <w:sz w:val="22"/>
          <w:szCs w:val="22"/>
        </w:rPr>
        <w:t>, WhatsApp, Meta, Google, modelos de IA o proveedores externos.</w:t>
      </w:r>
    </w:p>
    <w:p w14:paraId="339936FA" w14:textId="46D720CE" w:rsidR="00BE0963" w:rsidRPr="00BE0963" w:rsidRDefault="00BE0963" w:rsidP="005E6150">
      <w:pPr>
        <w:pStyle w:val="Sinespaciado"/>
        <w:numPr>
          <w:ilvl w:val="0"/>
          <w:numId w:val="28"/>
        </w:numPr>
        <w:jc w:val="both"/>
        <w:rPr>
          <w:rFonts w:ascii="Calibri" w:hAnsi="Calibri" w:cs="Calibri"/>
          <w:sz w:val="22"/>
          <w:szCs w:val="22"/>
        </w:rPr>
      </w:pPr>
      <w:r w:rsidRPr="00BE0963">
        <w:rPr>
          <w:rFonts w:ascii="Calibri" w:hAnsi="Calibri" w:cs="Calibri"/>
          <w:sz w:val="22"/>
          <w:szCs w:val="22"/>
        </w:rPr>
        <w:t>Cambios de políticas, restricciones o condiciones de terceros.</w:t>
      </w:r>
    </w:p>
    <w:p w14:paraId="17DEE778" w14:textId="46125348" w:rsidR="00BE0963" w:rsidRPr="00BE0963" w:rsidRDefault="00BE0963" w:rsidP="005E6150">
      <w:pPr>
        <w:pStyle w:val="Sinespaciado"/>
        <w:numPr>
          <w:ilvl w:val="0"/>
          <w:numId w:val="28"/>
        </w:numPr>
        <w:jc w:val="both"/>
        <w:rPr>
          <w:rFonts w:ascii="Calibri" w:hAnsi="Calibri" w:cs="Calibri"/>
          <w:sz w:val="22"/>
          <w:szCs w:val="22"/>
        </w:rPr>
      </w:pPr>
      <w:r w:rsidRPr="00BE0963">
        <w:rPr>
          <w:rFonts w:ascii="Calibri" w:hAnsi="Calibri" w:cs="Calibri"/>
          <w:sz w:val="22"/>
          <w:szCs w:val="22"/>
        </w:rPr>
        <w:t>Carga, calidad, legalidad o suficiencia de la información suministrada por EL CLIENTE.</w:t>
      </w:r>
    </w:p>
    <w:p w14:paraId="5D62A77B" w14:textId="4811BFD5" w:rsidR="00BE0963" w:rsidRPr="00BE0963" w:rsidRDefault="00BE0963" w:rsidP="005E6150">
      <w:pPr>
        <w:pStyle w:val="Sinespaciado"/>
        <w:numPr>
          <w:ilvl w:val="0"/>
          <w:numId w:val="28"/>
        </w:numPr>
        <w:jc w:val="both"/>
        <w:rPr>
          <w:rFonts w:ascii="Calibri" w:hAnsi="Calibri" w:cs="Calibri"/>
          <w:sz w:val="22"/>
          <w:szCs w:val="22"/>
        </w:rPr>
      </w:pPr>
      <w:r w:rsidRPr="00BE0963">
        <w:rPr>
          <w:rFonts w:ascii="Calibri" w:hAnsi="Calibri" w:cs="Calibri"/>
          <w:sz w:val="22"/>
          <w:szCs w:val="22"/>
        </w:rPr>
        <w:t>Nuevos requerimientos, mejoras, ampliaciones o cambios de alcance.</w:t>
      </w:r>
    </w:p>
    <w:p w14:paraId="2CBFFF10" w14:textId="6BF91D93" w:rsidR="00BE0963" w:rsidRDefault="00BE0963" w:rsidP="005E6150">
      <w:pPr>
        <w:pStyle w:val="Sinespaciado"/>
        <w:numPr>
          <w:ilvl w:val="0"/>
          <w:numId w:val="28"/>
        </w:numPr>
        <w:jc w:val="both"/>
        <w:rPr>
          <w:rFonts w:ascii="Calibri" w:hAnsi="Calibri" w:cs="Calibri"/>
          <w:sz w:val="22"/>
          <w:szCs w:val="22"/>
        </w:rPr>
      </w:pPr>
      <w:r w:rsidRPr="00BE0963">
        <w:rPr>
          <w:rFonts w:ascii="Calibri" w:hAnsi="Calibri" w:cs="Calibri"/>
          <w:sz w:val="22"/>
          <w:szCs w:val="22"/>
        </w:rPr>
        <w:t>Incidentes de seguridad causados por credenciales compartidas, accesos no autorizados o incumplimientos de EL CLIENTE.</w:t>
      </w:r>
    </w:p>
    <w:p w14:paraId="353F54BB" w14:textId="77777777" w:rsidR="005E6150" w:rsidRPr="00BE0963" w:rsidRDefault="005E6150" w:rsidP="005E6150">
      <w:pPr>
        <w:pStyle w:val="Sinespaciado"/>
        <w:ind w:left="720"/>
        <w:jc w:val="both"/>
        <w:rPr>
          <w:rFonts w:ascii="Calibri" w:hAnsi="Calibri" w:cs="Calibri"/>
          <w:sz w:val="22"/>
          <w:szCs w:val="22"/>
        </w:rPr>
      </w:pPr>
    </w:p>
    <w:p w14:paraId="5CA8D96F" w14:textId="77777777" w:rsidR="00BE0963" w:rsidRPr="005E6150" w:rsidRDefault="00BE0963" w:rsidP="00BE0963">
      <w:pPr>
        <w:pStyle w:val="Sinespaciado"/>
        <w:spacing w:after="120"/>
        <w:jc w:val="both"/>
        <w:rPr>
          <w:rFonts w:ascii="Calibri" w:hAnsi="Calibri" w:cs="Calibri"/>
          <w:b/>
          <w:bCs/>
          <w:sz w:val="22"/>
          <w:szCs w:val="22"/>
        </w:rPr>
      </w:pPr>
      <w:r w:rsidRPr="005E6150">
        <w:rPr>
          <w:rFonts w:ascii="Calibri" w:hAnsi="Calibri" w:cs="Calibri"/>
          <w:b/>
          <w:bCs/>
          <w:sz w:val="22"/>
          <w:szCs w:val="22"/>
        </w:rPr>
        <w:t>DÉCIMA PRIMERA. OBLIGACIONES DE CAMPUSLANDS:</w:t>
      </w:r>
    </w:p>
    <w:p w14:paraId="54AA623F" w14:textId="116B22F5" w:rsidR="00BE0963" w:rsidRPr="00BE0963" w:rsidRDefault="00BE0963" w:rsidP="005E6150">
      <w:pPr>
        <w:pStyle w:val="Sinespaciado"/>
        <w:numPr>
          <w:ilvl w:val="0"/>
          <w:numId w:val="31"/>
        </w:numPr>
        <w:jc w:val="both"/>
        <w:rPr>
          <w:rFonts w:ascii="Calibri" w:hAnsi="Calibri" w:cs="Calibri"/>
          <w:sz w:val="22"/>
          <w:szCs w:val="22"/>
        </w:rPr>
      </w:pPr>
      <w:r w:rsidRPr="00BE0963">
        <w:rPr>
          <w:rFonts w:ascii="Calibri" w:hAnsi="Calibri" w:cs="Calibri"/>
          <w:sz w:val="22"/>
          <w:szCs w:val="22"/>
        </w:rPr>
        <w:t>Ejecutar el desarrollo conforme al alcance contratado.</w:t>
      </w:r>
    </w:p>
    <w:p w14:paraId="2787EC72" w14:textId="2E280A8F" w:rsidR="00BE0963" w:rsidRPr="00BE0963" w:rsidRDefault="00BE0963" w:rsidP="005E6150">
      <w:pPr>
        <w:pStyle w:val="Sinespaciado"/>
        <w:numPr>
          <w:ilvl w:val="0"/>
          <w:numId w:val="31"/>
        </w:numPr>
        <w:jc w:val="both"/>
        <w:rPr>
          <w:rFonts w:ascii="Calibri" w:hAnsi="Calibri" w:cs="Calibri"/>
          <w:sz w:val="22"/>
          <w:szCs w:val="22"/>
        </w:rPr>
      </w:pPr>
      <w:r w:rsidRPr="00BE0963">
        <w:rPr>
          <w:rFonts w:ascii="Calibri" w:hAnsi="Calibri" w:cs="Calibri"/>
          <w:sz w:val="22"/>
          <w:szCs w:val="22"/>
        </w:rPr>
        <w:t>Realizar el levantamiento de requerimientos técnicos y funcionales.</w:t>
      </w:r>
    </w:p>
    <w:p w14:paraId="248697EC" w14:textId="5129E884" w:rsidR="00BE0963" w:rsidRPr="00BE0963" w:rsidRDefault="00BE0963" w:rsidP="005E6150">
      <w:pPr>
        <w:pStyle w:val="Sinespaciado"/>
        <w:numPr>
          <w:ilvl w:val="0"/>
          <w:numId w:val="31"/>
        </w:numPr>
        <w:jc w:val="both"/>
        <w:rPr>
          <w:rFonts w:ascii="Calibri" w:hAnsi="Calibri" w:cs="Calibri"/>
          <w:sz w:val="22"/>
          <w:szCs w:val="22"/>
        </w:rPr>
      </w:pPr>
      <w:r w:rsidRPr="00BE0963">
        <w:rPr>
          <w:rFonts w:ascii="Calibri" w:hAnsi="Calibri" w:cs="Calibri"/>
          <w:sz w:val="22"/>
          <w:szCs w:val="22"/>
        </w:rPr>
        <w:lastRenderedPageBreak/>
        <w:t>Configurar e implementar el agente de IA.</w:t>
      </w:r>
    </w:p>
    <w:p w14:paraId="5A7F0FA6" w14:textId="4FC9DE41" w:rsidR="00BE0963" w:rsidRPr="00BE0963" w:rsidRDefault="00BE0963" w:rsidP="005E6150">
      <w:pPr>
        <w:pStyle w:val="Sinespaciado"/>
        <w:numPr>
          <w:ilvl w:val="0"/>
          <w:numId w:val="31"/>
        </w:numPr>
        <w:jc w:val="both"/>
        <w:rPr>
          <w:rFonts w:ascii="Calibri" w:hAnsi="Calibri" w:cs="Calibri"/>
          <w:sz w:val="22"/>
          <w:szCs w:val="22"/>
        </w:rPr>
      </w:pPr>
      <w:r w:rsidRPr="00BE0963">
        <w:rPr>
          <w:rFonts w:ascii="Calibri" w:hAnsi="Calibri" w:cs="Calibri"/>
          <w:sz w:val="22"/>
          <w:szCs w:val="22"/>
        </w:rPr>
        <w:t>Entregar el software en ambiente de pruebas y producción.</w:t>
      </w:r>
    </w:p>
    <w:p w14:paraId="5788481E" w14:textId="0E603656" w:rsidR="00BE0963" w:rsidRPr="00BE0963" w:rsidRDefault="00BE0963" w:rsidP="005E6150">
      <w:pPr>
        <w:pStyle w:val="Sinespaciado"/>
        <w:numPr>
          <w:ilvl w:val="0"/>
          <w:numId w:val="31"/>
        </w:numPr>
        <w:jc w:val="both"/>
        <w:rPr>
          <w:rFonts w:ascii="Calibri" w:hAnsi="Calibri" w:cs="Calibri"/>
          <w:sz w:val="22"/>
          <w:szCs w:val="22"/>
        </w:rPr>
      </w:pPr>
      <w:r w:rsidRPr="00BE0963">
        <w:rPr>
          <w:rFonts w:ascii="Calibri" w:hAnsi="Calibri" w:cs="Calibri"/>
          <w:sz w:val="22"/>
          <w:szCs w:val="22"/>
        </w:rPr>
        <w:t>Capacitar al equipo designado por EL CLIENTE.</w:t>
      </w:r>
    </w:p>
    <w:p w14:paraId="2243878F" w14:textId="1C11491A" w:rsidR="00BE0963" w:rsidRPr="00BE0963" w:rsidRDefault="00BE0963" w:rsidP="005E6150">
      <w:pPr>
        <w:pStyle w:val="Sinespaciado"/>
        <w:numPr>
          <w:ilvl w:val="0"/>
          <w:numId w:val="31"/>
        </w:numPr>
        <w:jc w:val="both"/>
        <w:rPr>
          <w:rFonts w:ascii="Calibri" w:hAnsi="Calibri" w:cs="Calibri"/>
          <w:sz w:val="22"/>
          <w:szCs w:val="22"/>
        </w:rPr>
      </w:pPr>
      <w:r w:rsidRPr="00BE0963">
        <w:rPr>
          <w:rFonts w:ascii="Calibri" w:hAnsi="Calibri" w:cs="Calibri"/>
          <w:sz w:val="22"/>
          <w:szCs w:val="22"/>
        </w:rPr>
        <w:t>Entregar documentación básica de uso y administración.</w:t>
      </w:r>
    </w:p>
    <w:p w14:paraId="13B43891" w14:textId="5E2E2556" w:rsidR="00BE0963" w:rsidRPr="00BE0963" w:rsidRDefault="00BE0963" w:rsidP="005E6150">
      <w:pPr>
        <w:pStyle w:val="Sinespaciado"/>
        <w:numPr>
          <w:ilvl w:val="0"/>
          <w:numId w:val="31"/>
        </w:numPr>
        <w:jc w:val="both"/>
        <w:rPr>
          <w:rFonts w:ascii="Calibri" w:hAnsi="Calibri" w:cs="Calibri"/>
          <w:sz w:val="22"/>
          <w:szCs w:val="22"/>
        </w:rPr>
      </w:pPr>
      <w:r w:rsidRPr="00BE0963">
        <w:rPr>
          <w:rFonts w:ascii="Calibri" w:hAnsi="Calibri" w:cs="Calibri"/>
          <w:sz w:val="22"/>
          <w:szCs w:val="22"/>
        </w:rPr>
        <w:t>Prestar garantía, soporte y mantenimiento en los términos pactados.</w:t>
      </w:r>
    </w:p>
    <w:p w14:paraId="03EACE53" w14:textId="2B5B4B9B" w:rsidR="00BE0963" w:rsidRPr="00BE0963" w:rsidRDefault="00BE0963" w:rsidP="005E6150">
      <w:pPr>
        <w:pStyle w:val="Sinespaciado"/>
        <w:numPr>
          <w:ilvl w:val="0"/>
          <w:numId w:val="31"/>
        </w:numPr>
        <w:jc w:val="both"/>
        <w:rPr>
          <w:rFonts w:ascii="Calibri" w:hAnsi="Calibri" w:cs="Calibri"/>
          <w:sz w:val="22"/>
          <w:szCs w:val="22"/>
        </w:rPr>
      </w:pPr>
      <w:r w:rsidRPr="00BE0963">
        <w:rPr>
          <w:rFonts w:ascii="Calibri" w:hAnsi="Calibri" w:cs="Calibri"/>
          <w:sz w:val="22"/>
          <w:szCs w:val="22"/>
        </w:rPr>
        <w:t>Guardar confidencialidad sobre la información de EL CLIENTE.</w:t>
      </w:r>
    </w:p>
    <w:p w14:paraId="61F9E9BE" w14:textId="68703A58" w:rsidR="00BE0963" w:rsidRPr="00BE0963" w:rsidRDefault="00BE0963" w:rsidP="005E6150">
      <w:pPr>
        <w:pStyle w:val="Sinespaciado"/>
        <w:numPr>
          <w:ilvl w:val="0"/>
          <w:numId w:val="31"/>
        </w:numPr>
        <w:jc w:val="both"/>
        <w:rPr>
          <w:rFonts w:ascii="Calibri" w:hAnsi="Calibri" w:cs="Calibri"/>
          <w:sz w:val="22"/>
          <w:szCs w:val="22"/>
        </w:rPr>
      </w:pPr>
      <w:r w:rsidRPr="00BE0963">
        <w:rPr>
          <w:rFonts w:ascii="Calibri" w:hAnsi="Calibri" w:cs="Calibri"/>
          <w:sz w:val="22"/>
          <w:szCs w:val="22"/>
        </w:rPr>
        <w:t>Aplicar medidas razonables de seguridad de la información.</w:t>
      </w:r>
    </w:p>
    <w:p w14:paraId="4B890294" w14:textId="347B3549" w:rsidR="00BE0963" w:rsidRPr="00BE0963" w:rsidRDefault="00BE0963" w:rsidP="005E6150">
      <w:pPr>
        <w:pStyle w:val="Sinespaciado"/>
        <w:numPr>
          <w:ilvl w:val="0"/>
          <w:numId w:val="31"/>
        </w:numPr>
        <w:jc w:val="both"/>
        <w:rPr>
          <w:rFonts w:ascii="Calibri" w:hAnsi="Calibri" w:cs="Calibri"/>
          <w:sz w:val="22"/>
          <w:szCs w:val="22"/>
        </w:rPr>
      </w:pPr>
      <w:r w:rsidRPr="00BE0963">
        <w:rPr>
          <w:rFonts w:ascii="Calibri" w:hAnsi="Calibri" w:cs="Calibri"/>
          <w:sz w:val="22"/>
          <w:szCs w:val="22"/>
        </w:rPr>
        <w:t>Otorgar a EL CLIENTE la licencia de uso del software en los términos pactados en el presente contrato, sin que ello implique cesión de derechos patrimoniales, transferencia de titularidad ni entrega de código fuente.</w:t>
      </w:r>
    </w:p>
    <w:p w14:paraId="6234B876" w14:textId="75B7F9E6" w:rsidR="00BE0963" w:rsidRDefault="00BE0963" w:rsidP="005E6150">
      <w:pPr>
        <w:pStyle w:val="Sinespaciado"/>
        <w:numPr>
          <w:ilvl w:val="0"/>
          <w:numId w:val="31"/>
        </w:numPr>
        <w:jc w:val="both"/>
        <w:rPr>
          <w:rFonts w:ascii="Calibri" w:hAnsi="Calibri" w:cs="Calibri"/>
          <w:sz w:val="22"/>
          <w:szCs w:val="22"/>
        </w:rPr>
      </w:pPr>
      <w:r w:rsidRPr="00BE0963">
        <w:rPr>
          <w:rFonts w:ascii="Calibri" w:hAnsi="Calibri" w:cs="Calibri"/>
          <w:sz w:val="22"/>
          <w:szCs w:val="22"/>
        </w:rPr>
        <w:t>Entregar únicamente manuales de usuario, documentación funcional básica y los accesos operativos que correspondan al ambiente contratado.</w:t>
      </w:r>
    </w:p>
    <w:p w14:paraId="61D1BB5E" w14:textId="77777777" w:rsidR="005E6150" w:rsidRPr="00BE0963" w:rsidRDefault="005E6150" w:rsidP="005E6150">
      <w:pPr>
        <w:pStyle w:val="Sinespaciado"/>
        <w:jc w:val="both"/>
        <w:rPr>
          <w:rFonts w:ascii="Calibri" w:hAnsi="Calibri" w:cs="Calibri"/>
          <w:sz w:val="22"/>
          <w:szCs w:val="22"/>
        </w:rPr>
      </w:pPr>
    </w:p>
    <w:p w14:paraId="1B9578C3" w14:textId="77777777" w:rsidR="00BE0963" w:rsidRPr="005E6150" w:rsidRDefault="00BE0963" w:rsidP="005E6150">
      <w:pPr>
        <w:pStyle w:val="Sinespaciado"/>
        <w:jc w:val="both"/>
        <w:rPr>
          <w:rFonts w:ascii="Calibri" w:hAnsi="Calibri" w:cs="Calibri"/>
          <w:b/>
          <w:bCs/>
          <w:sz w:val="22"/>
          <w:szCs w:val="22"/>
        </w:rPr>
      </w:pPr>
      <w:r w:rsidRPr="005E6150">
        <w:rPr>
          <w:rFonts w:ascii="Calibri" w:hAnsi="Calibri" w:cs="Calibri"/>
          <w:b/>
          <w:bCs/>
          <w:sz w:val="22"/>
          <w:szCs w:val="22"/>
        </w:rPr>
        <w:t>DÉCIMA SEGUNDA. OBLIGACIONES DE EL CLIENTE:</w:t>
      </w:r>
    </w:p>
    <w:p w14:paraId="504687E9" w14:textId="2DFAD83A" w:rsidR="00BE0963" w:rsidRPr="00BE0963" w:rsidRDefault="00BE0963" w:rsidP="005E6150">
      <w:pPr>
        <w:pStyle w:val="Sinespaciado"/>
        <w:numPr>
          <w:ilvl w:val="0"/>
          <w:numId w:val="32"/>
        </w:numPr>
        <w:jc w:val="both"/>
        <w:rPr>
          <w:rFonts w:ascii="Calibri" w:hAnsi="Calibri" w:cs="Calibri"/>
          <w:sz w:val="22"/>
          <w:szCs w:val="22"/>
        </w:rPr>
      </w:pPr>
      <w:r w:rsidRPr="00BE0963">
        <w:rPr>
          <w:rFonts w:ascii="Calibri" w:hAnsi="Calibri" w:cs="Calibri"/>
          <w:sz w:val="22"/>
          <w:szCs w:val="22"/>
        </w:rPr>
        <w:t>Pagar oportunamente los valores pactados.</w:t>
      </w:r>
    </w:p>
    <w:p w14:paraId="3CD8E2E4" w14:textId="32FC5F3A" w:rsidR="00BE0963" w:rsidRPr="00BE0963" w:rsidRDefault="00BE0963" w:rsidP="005E6150">
      <w:pPr>
        <w:pStyle w:val="Sinespaciado"/>
        <w:numPr>
          <w:ilvl w:val="0"/>
          <w:numId w:val="32"/>
        </w:numPr>
        <w:jc w:val="both"/>
        <w:rPr>
          <w:rFonts w:ascii="Calibri" w:hAnsi="Calibri" w:cs="Calibri"/>
          <w:sz w:val="22"/>
          <w:szCs w:val="22"/>
        </w:rPr>
      </w:pPr>
      <w:r w:rsidRPr="00BE0963">
        <w:rPr>
          <w:rFonts w:ascii="Calibri" w:hAnsi="Calibri" w:cs="Calibri"/>
          <w:sz w:val="22"/>
          <w:szCs w:val="22"/>
        </w:rPr>
        <w:t>Designar un líder de proyecto con capacidad de decisión.</w:t>
      </w:r>
    </w:p>
    <w:p w14:paraId="67851839" w14:textId="16DE0D2A" w:rsidR="00BE0963" w:rsidRPr="00BE0963" w:rsidRDefault="00BE0963" w:rsidP="005E6150">
      <w:pPr>
        <w:pStyle w:val="Sinespaciado"/>
        <w:numPr>
          <w:ilvl w:val="0"/>
          <w:numId w:val="32"/>
        </w:numPr>
        <w:jc w:val="both"/>
        <w:rPr>
          <w:rFonts w:ascii="Calibri" w:hAnsi="Calibri" w:cs="Calibri"/>
          <w:sz w:val="22"/>
          <w:szCs w:val="22"/>
        </w:rPr>
      </w:pPr>
      <w:r w:rsidRPr="00BE0963">
        <w:rPr>
          <w:rFonts w:ascii="Calibri" w:hAnsi="Calibri" w:cs="Calibri"/>
          <w:sz w:val="22"/>
          <w:szCs w:val="22"/>
        </w:rPr>
        <w:t>Entregar oportunamente información, accesos, credenciales, políticas internas, vacantes, perfiles, descriptores de cargo y criterios de selección.</w:t>
      </w:r>
    </w:p>
    <w:p w14:paraId="77FF22E9" w14:textId="5FABB69C" w:rsidR="00BE0963" w:rsidRPr="00BE0963" w:rsidRDefault="00BE0963" w:rsidP="005E6150">
      <w:pPr>
        <w:pStyle w:val="Sinespaciado"/>
        <w:numPr>
          <w:ilvl w:val="0"/>
          <w:numId w:val="32"/>
        </w:numPr>
        <w:jc w:val="both"/>
        <w:rPr>
          <w:rFonts w:ascii="Calibri" w:hAnsi="Calibri" w:cs="Calibri"/>
          <w:sz w:val="22"/>
          <w:szCs w:val="22"/>
        </w:rPr>
      </w:pPr>
      <w:r w:rsidRPr="00BE0963">
        <w:rPr>
          <w:rFonts w:ascii="Calibri" w:hAnsi="Calibri" w:cs="Calibri"/>
          <w:sz w:val="22"/>
          <w:szCs w:val="22"/>
        </w:rPr>
        <w:t>Validar entregables dentro de los plazos acordados.</w:t>
      </w:r>
    </w:p>
    <w:p w14:paraId="11EB4D8B" w14:textId="59895AE8" w:rsidR="00BE0963" w:rsidRPr="00BE0963" w:rsidRDefault="00BE0963" w:rsidP="005E6150">
      <w:pPr>
        <w:pStyle w:val="Sinespaciado"/>
        <w:numPr>
          <w:ilvl w:val="0"/>
          <w:numId w:val="32"/>
        </w:numPr>
        <w:jc w:val="both"/>
        <w:rPr>
          <w:rFonts w:ascii="Calibri" w:hAnsi="Calibri" w:cs="Calibri"/>
          <w:sz w:val="22"/>
          <w:szCs w:val="22"/>
        </w:rPr>
      </w:pPr>
      <w:r w:rsidRPr="00BE0963">
        <w:rPr>
          <w:rFonts w:ascii="Calibri" w:hAnsi="Calibri" w:cs="Calibri"/>
          <w:sz w:val="22"/>
          <w:szCs w:val="22"/>
        </w:rPr>
        <w:t>Obtener las autorizaciones necesarias para el tratamiento de datos personales de candidatos.</w:t>
      </w:r>
    </w:p>
    <w:p w14:paraId="0B0A7B95" w14:textId="05716721" w:rsidR="00BE0963" w:rsidRPr="00BE0963" w:rsidRDefault="00BE0963" w:rsidP="005E6150">
      <w:pPr>
        <w:pStyle w:val="Sinespaciado"/>
        <w:numPr>
          <w:ilvl w:val="0"/>
          <w:numId w:val="32"/>
        </w:numPr>
        <w:jc w:val="both"/>
        <w:rPr>
          <w:rFonts w:ascii="Calibri" w:hAnsi="Calibri" w:cs="Calibri"/>
          <w:sz w:val="22"/>
          <w:szCs w:val="22"/>
        </w:rPr>
      </w:pPr>
      <w:r w:rsidRPr="00BE0963">
        <w:rPr>
          <w:rFonts w:ascii="Calibri" w:hAnsi="Calibri" w:cs="Calibri"/>
          <w:sz w:val="22"/>
          <w:szCs w:val="22"/>
        </w:rPr>
        <w:t>Usar el software de forma lícita y conforme al contrato.</w:t>
      </w:r>
    </w:p>
    <w:p w14:paraId="2C33AB71" w14:textId="6A8DFF3A" w:rsidR="00BE0963" w:rsidRPr="00BE0963" w:rsidRDefault="00BE0963" w:rsidP="005E6150">
      <w:pPr>
        <w:pStyle w:val="Sinespaciado"/>
        <w:numPr>
          <w:ilvl w:val="0"/>
          <w:numId w:val="32"/>
        </w:numPr>
        <w:jc w:val="both"/>
        <w:rPr>
          <w:rFonts w:ascii="Calibri" w:hAnsi="Calibri" w:cs="Calibri"/>
          <w:sz w:val="22"/>
          <w:szCs w:val="22"/>
        </w:rPr>
      </w:pPr>
      <w:r w:rsidRPr="00BE0963">
        <w:rPr>
          <w:rFonts w:ascii="Calibri" w:hAnsi="Calibri" w:cs="Calibri"/>
          <w:sz w:val="22"/>
          <w:szCs w:val="22"/>
        </w:rPr>
        <w:t>Revisar humanamente los resultados, scores, recomendaciones o descartes generados por la IA antes de tomar decisiones frente a candidatos.</w:t>
      </w:r>
    </w:p>
    <w:p w14:paraId="5544DD40" w14:textId="648554A5" w:rsidR="00BE0963" w:rsidRPr="00BE0963" w:rsidRDefault="00BE0963" w:rsidP="005E6150">
      <w:pPr>
        <w:pStyle w:val="Sinespaciado"/>
        <w:numPr>
          <w:ilvl w:val="0"/>
          <w:numId w:val="32"/>
        </w:numPr>
        <w:jc w:val="both"/>
        <w:rPr>
          <w:rFonts w:ascii="Calibri" w:hAnsi="Calibri" w:cs="Calibri"/>
          <w:sz w:val="22"/>
          <w:szCs w:val="22"/>
        </w:rPr>
      </w:pPr>
      <w:r w:rsidRPr="00BE0963">
        <w:rPr>
          <w:rFonts w:ascii="Calibri" w:hAnsi="Calibri" w:cs="Calibri"/>
          <w:sz w:val="22"/>
          <w:szCs w:val="22"/>
        </w:rPr>
        <w:t xml:space="preserve">Mantener confidencialidad sobre la tecnología, documentación, </w:t>
      </w:r>
      <w:proofErr w:type="spellStart"/>
      <w:r w:rsidRPr="00BE0963">
        <w:rPr>
          <w:rFonts w:ascii="Calibri" w:hAnsi="Calibri" w:cs="Calibri"/>
          <w:sz w:val="22"/>
          <w:szCs w:val="22"/>
        </w:rPr>
        <w:t>prompts</w:t>
      </w:r>
      <w:proofErr w:type="spellEnd"/>
      <w:r w:rsidRPr="00BE0963">
        <w:rPr>
          <w:rFonts w:ascii="Calibri" w:hAnsi="Calibri" w:cs="Calibri"/>
          <w:sz w:val="22"/>
          <w:szCs w:val="22"/>
        </w:rPr>
        <w:t>, configuraciones, know-how y demás activos técnicos de CAMPUSLANDS.</w:t>
      </w:r>
    </w:p>
    <w:p w14:paraId="4DE8B9DD" w14:textId="6A0D3274" w:rsidR="00BE0963" w:rsidRPr="00BE0963" w:rsidRDefault="00BE0963" w:rsidP="005E6150">
      <w:pPr>
        <w:pStyle w:val="Sinespaciado"/>
        <w:numPr>
          <w:ilvl w:val="0"/>
          <w:numId w:val="32"/>
        </w:numPr>
        <w:jc w:val="both"/>
        <w:rPr>
          <w:rFonts w:ascii="Calibri" w:hAnsi="Calibri" w:cs="Calibri"/>
          <w:sz w:val="22"/>
          <w:szCs w:val="22"/>
        </w:rPr>
      </w:pPr>
      <w:r w:rsidRPr="00BE0963">
        <w:rPr>
          <w:rFonts w:ascii="Calibri" w:hAnsi="Calibri" w:cs="Calibri"/>
          <w:sz w:val="22"/>
          <w:szCs w:val="22"/>
        </w:rPr>
        <w:t>Abstenerse de copiar, reproducir, descompilar, desensamblar, realizar ingeniería inversa, derivar obras, sublicenciar, ceder, arrendar, comercializar, explotar, poner a disposición de terceros o permitir acceso a terceros no autorizados respecto del software o cualquiera de sus componentes, salvo autorización previa, expresa y escrita de CAMPUSLANDS.</w:t>
      </w:r>
    </w:p>
    <w:p w14:paraId="742F366A" w14:textId="1755774A" w:rsidR="00BE0963" w:rsidRDefault="00BE0963" w:rsidP="005E6150">
      <w:pPr>
        <w:pStyle w:val="Sinespaciado"/>
        <w:numPr>
          <w:ilvl w:val="0"/>
          <w:numId w:val="32"/>
        </w:numPr>
        <w:jc w:val="both"/>
        <w:rPr>
          <w:rFonts w:ascii="Calibri" w:hAnsi="Calibri" w:cs="Calibri"/>
          <w:sz w:val="22"/>
          <w:szCs w:val="22"/>
        </w:rPr>
      </w:pPr>
      <w:r w:rsidRPr="00BE0963">
        <w:rPr>
          <w:rFonts w:ascii="Calibri" w:hAnsi="Calibri" w:cs="Calibri"/>
          <w:sz w:val="22"/>
          <w:szCs w:val="22"/>
        </w:rPr>
        <w:t>Abstenerse de contratar terceros para intervenir, replicar, migrar o reconstruir el software a partir de su funcionamiento, interfaz, salidas, documentación o parametrización, sin autorización previa y escrita de CAMPUSLANDS.</w:t>
      </w:r>
    </w:p>
    <w:p w14:paraId="1EE82DCC" w14:textId="77777777" w:rsidR="005E6150" w:rsidRPr="00BE0963" w:rsidRDefault="005E6150" w:rsidP="005E6150">
      <w:pPr>
        <w:pStyle w:val="Sinespaciado"/>
        <w:ind w:left="720"/>
        <w:jc w:val="both"/>
        <w:rPr>
          <w:rFonts w:ascii="Calibri" w:hAnsi="Calibri" w:cs="Calibri"/>
          <w:sz w:val="22"/>
          <w:szCs w:val="22"/>
        </w:rPr>
      </w:pPr>
    </w:p>
    <w:p w14:paraId="729FDDB4" w14:textId="77777777" w:rsidR="005E6150" w:rsidRDefault="00BE0963" w:rsidP="00BE0963">
      <w:pPr>
        <w:pStyle w:val="Sinespaciado"/>
        <w:spacing w:after="120"/>
        <w:jc w:val="both"/>
        <w:rPr>
          <w:rFonts w:ascii="Calibri" w:hAnsi="Calibri" w:cs="Calibri"/>
          <w:sz w:val="22"/>
          <w:szCs w:val="22"/>
        </w:rPr>
      </w:pPr>
      <w:r w:rsidRPr="005E6150">
        <w:rPr>
          <w:rFonts w:ascii="Calibri" w:hAnsi="Calibri" w:cs="Calibri"/>
          <w:b/>
          <w:bCs/>
          <w:sz w:val="22"/>
          <w:szCs w:val="22"/>
        </w:rPr>
        <w:t xml:space="preserve">DÉCIMA TERCERA. ACEPTACIÓN DE ENTREGABLES: </w:t>
      </w:r>
      <w:r w:rsidRPr="00BE0963">
        <w:rPr>
          <w:rFonts w:ascii="Calibri" w:hAnsi="Calibri" w:cs="Calibri"/>
          <w:sz w:val="22"/>
          <w:szCs w:val="22"/>
        </w:rPr>
        <w:t>Cada entregable será puesto a disposición de EL CLIENTE para revisión funcional y validación frente al alcance contratado. EL CLIENTE tendrá cinco (5) días hábiles para aprobarlo o presentar observaciones técnicas, claras y relacionadas con el alcance contratado. Si EL CLIENTE no presenta observaciones dentro de dicho término, el entregable se entenderá aceptado.</w:t>
      </w:r>
    </w:p>
    <w:p w14:paraId="4CC6FAF2" w14:textId="08C53182" w:rsidR="00BE0963" w:rsidRPr="00BE0963" w:rsidRDefault="00BE0963" w:rsidP="00BE0963">
      <w:pPr>
        <w:pStyle w:val="Sinespaciado"/>
        <w:spacing w:after="120"/>
        <w:jc w:val="both"/>
        <w:rPr>
          <w:rFonts w:ascii="Calibri" w:hAnsi="Calibri" w:cs="Calibri"/>
          <w:sz w:val="22"/>
          <w:szCs w:val="22"/>
        </w:rPr>
      </w:pPr>
      <w:r w:rsidRPr="001365E2">
        <w:rPr>
          <w:rFonts w:ascii="Calibri" w:hAnsi="Calibri" w:cs="Calibri"/>
          <w:b/>
          <w:bCs/>
          <w:sz w:val="22"/>
          <w:szCs w:val="22"/>
        </w:rPr>
        <w:t>DÉCIMA QUINTA. TRATAMIENTO DE DATOS PERSONALES:</w:t>
      </w:r>
      <w:r w:rsidRPr="00BE0963">
        <w:rPr>
          <w:rFonts w:ascii="Calibri" w:hAnsi="Calibri" w:cs="Calibri"/>
          <w:sz w:val="22"/>
          <w:szCs w:val="22"/>
        </w:rPr>
        <w:t xml:space="preserve"> </w:t>
      </w:r>
      <w:r w:rsidR="001365E2" w:rsidRPr="001365E2">
        <w:rPr>
          <w:rFonts w:ascii="Calibri" w:hAnsi="Calibri" w:cs="Calibri"/>
          <w:sz w:val="22"/>
          <w:szCs w:val="22"/>
        </w:rPr>
        <w:t>Para efectos de los datos personales tratados a través del software, EL CLIENTE actuará como Responsable del Tratamiento, por ser quien decide sobre las finalidades y medios del tratamiento. Cuando CAMPUSLANDS acceda o procese datos personales por cuenta de EL CLIENTE, lo hará en calidad de Encargado del Tratamiento y se compromete a tratarlos conforme a la ley, a las instrucciones documentadas de EL CLIENTE y a su política de tratamiento de datos personales.</w:t>
      </w:r>
      <w:r w:rsidR="001365E2">
        <w:rPr>
          <w:rFonts w:ascii="Calibri" w:hAnsi="Calibri" w:cs="Calibri"/>
          <w:sz w:val="22"/>
          <w:szCs w:val="22"/>
        </w:rPr>
        <w:t xml:space="preserve"> </w:t>
      </w:r>
      <w:r w:rsidRPr="00BE0963">
        <w:rPr>
          <w:rFonts w:ascii="Calibri" w:hAnsi="Calibri" w:cs="Calibri"/>
          <w:sz w:val="22"/>
          <w:szCs w:val="22"/>
        </w:rPr>
        <w:t>CAMPUSLANDS tratará los datos personales únicamente para ejecutar el contrato, implementar el software, prestar soporte, realizar mantenimiento y atender instrucciones de EL CLIENTE, en los términos de la ley aplicable.</w:t>
      </w:r>
    </w:p>
    <w:p w14:paraId="6EFEB937" w14:textId="4C51E01F" w:rsidR="00BE0963" w:rsidRPr="00BE0963" w:rsidRDefault="00BE0963" w:rsidP="00BE0963">
      <w:pPr>
        <w:pStyle w:val="Sinespaciado"/>
        <w:spacing w:after="120"/>
        <w:jc w:val="both"/>
        <w:rPr>
          <w:rFonts w:ascii="Calibri" w:hAnsi="Calibri" w:cs="Calibri"/>
          <w:sz w:val="22"/>
          <w:szCs w:val="22"/>
        </w:rPr>
      </w:pPr>
      <w:r w:rsidRPr="001365E2">
        <w:rPr>
          <w:rFonts w:ascii="Calibri" w:hAnsi="Calibri" w:cs="Calibri"/>
          <w:b/>
          <w:bCs/>
          <w:sz w:val="22"/>
          <w:szCs w:val="22"/>
        </w:rPr>
        <w:t>DÉCIMA SEXTA. CONFIDENCIALIDAD:</w:t>
      </w:r>
      <w:r w:rsidRPr="00BE0963">
        <w:rPr>
          <w:rFonts w:ascii="Calibri" w:hAnsi="Calibri" w:cs="Calibri"/>
          <w:sz w:val="22"/>
          <w:szCs w:val="22"/>
        </w:rPr>
        <w:t xml:space="preserve"> Toda información técnica, financiera, operativa, de procesos internos, bases de datos, credenciales, </w:t>
      </w:r>
      <w:proofErr w:type="spellStart"/>
      <w:r w:rsidRPr="00BE0963">
        <w:rPr>
          <w:rFonts w:ascii="Calibri" w:hAnsi="Calibri" w:cs="Calibri"/>
          <w:sz w:val="22"/>
          <w:szCs w:val="22"/>
        </w:rPr>
        <w:t>prompts</w:t>
      </w:r>
      <w:proofErr w:type="spellEnd"/>
      <w:r w:rsidRPr="00BE0963">
        <w:rPr>
          <w:rFonts w:ascii="Calibri" w:hAnsi="Calibri" w:cs="Calibri"/>
          <w:sz w:val="22"/>
          <w:szCs w:val="22"/>
        </w:rPr>
        <w:t xml:space="preserve">, know-how y demás información revelada entre </w:t>
      </w:r>
      <w:r w:rsidRPr="00BE0963">
        <w:rPr>
          <w:rFonts w:ascii="Calibri" w:hAnsi="Calibri" w:cs="Calibri"/>
          <w:sz w:val="22"/>
          <w:szCs w:val="22"/>
        </w:rPr>
        <w:lastRenderedPageBreak/>
        <w:t>LAS PARTES tendrá carácter confidencial. LAS PARTES se obligan a no divulgar, reproducir, transferir, publicar, explotar, comercializar ni utilizar la información confidencial para fines distintos al cumplimiento del presente contrato, salvo autorización previa y escrita de la parte titular de la información o mandato legal de autoridad competente.</w:t>
      </w:r>
    </w:p>
    <w:p w14:paraId="3D145882" w14:textId="77777777" w:rsidR="00BE0963" w:rsidRPr="00BE0963" w:rsidRDefault="00BE0963" w:rsidP="00BE0963">
      <w:pPr>
        <w:pStyle w:val="Sinespaciado"/>
        <w:spacing w:after="120"/>
        <w:jc w:val="both"/>
        <w:rPr>
          <w:rFonts w:ascii="Calibri" w:hAnsi="Calibri" w:cs="Calibri"/>
          <w:sz w:val="22"/>
          <w:szCs w:val="22"/>
        </w:rPr>
      </w:pPr>
      <w:r w:rsidRPr="00BE0963">
        <w:rPr>
          <w:rFonts w:ascii="Calibri" w:hAnsi="Calibri" w:cs="Calibri"/>
          <w:sz w:val="22"/>
          <w:szCs w:val="22"/>
        </w:rPr>
        <w:t>La obligación de confidencialidad permanecerá vigente durante la ejecución del contrato y por un término de cinco (5) años contados desde su terminación, sin perjuicio de que la información que constituya secreto empresarial conserve reserva mientras mantenga tal naturaleza.</w:t>
      </w:r>
    </w:p>
    <w:p w14:paraId="65154E92" w14:textId="69F18386" w:rsidR="00BE0963" w:rsidRPr="00BE0963" w:rsidRDefault="00BE0963" w:rsidP="00BE0963">
      <w:pPr>
        <w:pStyle w:val="Sinespaciado"/>
        <w:spacing w:after="120"/>
        <w:jc w:val="both"/>
        <w:rPr>
          <w:rFonts w:ascii="Calibri" w:hAnsi="Calibri" w:cs="Calibri"/>
          <w:sz w:val="22"/>
          <w:szCs w:val="22"/>
        </w:rPr>
      </w:pPr>
      <w:r w:rsidRPr="00002DD1">
        <w:rPr>
          <w:rFonts w:ascii="Calibri" w:hAnsi="Calibri" w:cs="Calibri"/>
          <w:b/>
          <w:bCs/>
          <w:sz w:val="22"/>
          <w:szCs w:val="22"/>
        </w:rPr>
        <w:t>DÉCIMA SÉPTIMA. USO DE INTELIGENCIA ARTIFICIAL:</w:t>
      </w:r>
      <w:r w:rsidRPr="00BE0963">
        <w:rPr>
          <w:rFonts w:ascii="Calibri" w:hAnsi="Calibri" w:cs="Calibri"/>
          <w:sz w:val="22"/>
          <w:szCs w:val="22"/>
        </w:rPr>
        <w:t xml:space="preserve"> EL CLIENTE reconoce que la inteligencia artificial puede generar resultados probabilísticos, recomendaciones, scores, resúmenes o respuestas sujetas a variación, error, sesgo o dependencia de la calidad de la información suministrada. Por tanto, EL CLIENTE deberá realizar revisión humana antes de tomar decisiones de selección, descarte, entrevista, contratación o vinculación de candidatos.</w:t>
      </w:r>
      <w:r w:rsidR="00002DD1" w:rsidRPr="00002DD1">
        <w:t xml:space="preserve"> </w:t>
      </w:r>
      <w:r w:rsidR="00002DD1" w:rsidRPr="00002DD1">
        <w:rPr>
          <w:rFonts w:ascii="Calibri" w:hAnsi="Calibri" w:cs="Calibri"/>
          <w:sz w:val="22"/>
          <w:szCs w:val="22"/>
        </w:rPr>
        <w:t>En ese sentido, las decisiones laborales, administrativas o comerciales que EL CLIENTE adopte con apoyo de la herramienta seguirán estando bajo su revisión y responsabilidad.</w:t>
      </w:r>
      <w:r w:rsidR="00002DD1">
        <w:rPr>
          <w:rFonts w:ascii="Calibri" w:hAnsi="Calibri" w:cs="Calibri"/>
          <w:sz w:val="22"/>
          <w:szCs w:val="22"/>
        </w:rPr>
        <w:t xml:space="preserve"> </w:t>
      </w:r>
    </w:p>
    <w:p w14:paraId="7F3EE830" w14:textId="397E28B1" w:rsidR="00BE0963" w:rsidRPr="00BE0963" w:rsidRDefault="00BE0963" w:rsidP="00BE0963">
      <w:pPr>
        <w:pStyle w:val="Sinespaciado"/>
        <w:spacing w:after="120"/>
        <w:jc w:val="both"/>
        <w:rPr>
          <w:rFonts w:ascii="Calibri" w:hAnsi="Calibri" w:cs="Calibri"/>
          <w:sz w:val="22"/>
          <w:szCs w:val="22"/>
        </w:rPr>
      </w:pPr>
      <w:r w:rsidRPr="00002DD1">
        <w:rPr>
          <w:rFonts w:ascii="Calibri" w:hAnsi="Calibri" w:cs="Calibri"/>
          <w:b/>
          <w:bCs/>
          <w:sz w:val="22"/>
          <w:szCs w:val="22"/>
        </w:rPr>
        <w:t>DÉCIMA OCTAVA. SERVICIOS DE TERCEROS:</w:t>
      </w:r>
      <w:r w:rsidRPr="00BE0963">
        <w:rPr>
          <w:rFonts w:ascii="Calibri" w:hAnsi="Calibri" w:cs="Calibri"/>
          <w:sz w:val="22"/>
          <w:szCs w:val="22"/>
        </w:rPr>
        <w:t xml:space="preserve"> EL CLIENTE reconoce que la operación del software puede depender de servicios de terceros, tales como WhatsApp Business API, Meta Business Suite, Google Calendar, proveedores </w:t>
      </w:r>
      <w:proofErr w:type="spellStart"/>
      <w:r w:rsidRPr="00BE0963">
        <w:rPr>
          <w:rFonts w:ascii="Calibri" w:hAnsi="Calibri" w:cs="Calibri"/>
          <w:sz w:val="22"/>
          <w:szCs w:val="22"/>
        </w:rPr>
        <w:t>cloud</w:t>
      </w:r>
      <w:proofErr w:type="spellEnd"/>
      <w:r w:rsidRPr="00BE0963">
        <w:rPr>
          <w:rFonts w:ascii="Calibri" w:hAnsi="Calibri" w:cs="Calibri"/>
          <w:sz w:val="22"/>
          <w:szCs w:val="22"/>
        </w:rPr>
        <w:t xml:space="preserve">, modelos de IA, </w:t>
      </w:r>
      <w:proofErr w:type="spellStart"/>
      <w:r w:rsidRPr="00BE0963">
        <w:rPr>
          <w:rFonts w:ascii="Calibri" w:hAnsi="Calibri" w:cs="Calibri"/>
          <w:sz w:val="22"/>
          <w:szCs w:val="22"/>
        </w:rPr>
        <w:t>APIs</w:t>
      </w:r>
      <w:proofErr w:type="spellEnd"/>
      <w:r w:rsidRPr="00BE0963">
        <w:rPr>
          <w:rFonts w:ascii="Calibri" w:hAnsi="Calibri" w:cs="Calibri"/>
          <w:sz w:val="22"/>
          <w:szCs w:val="22"/>
        </w:rPr>
        <w:t xml:space="preserve"> y servicios de mensajería.</w:t>
      </w:r>
      <w:r w:rsidR="00A55FF6">
        <w:rPr>
          <w:rFonts w:ascii="Calibri" w:hAnsi="Calibri" w:cs="Calibri"/>
          <w:sz w:val="22"/>
          <w:szCs w:val="22"/>
        </w:rPr>
        <w:t xml:space="preserve"> En consecuencia, </w:t>
      </w:r>
      <w:r w:rsidRPr="00BE0963">
        <w:rPr>
          <w:rFonts w:ascii="Calibri" w:hAnsi="Calibri" w:cs="Calibri"/>
          <w:sz w:val="22"/>
          <w:szCs w:val="22"/>
        </w:rPr>
        <w:t>CAMPUSLANDS no será responsable por fallas, bloqueos, cambios de política, restricciones, indisponibilidad, incrementos tarifarios o decisiones adoptadas por dichos terceros.</w:t>
      </w:r>
    </w:p>
    <w:p w14:paraId="2B5E83C2" w14:textId="25FE379C" w:rsidR="00BE0963" w:rsidRPr="00BE0963" w:rsidRDefault="00BE0963" w:rsidP="00BE0963">
      <w:pPr>
        <w:pStyle w:val="Sinespaciado"/>
        <w:spacing w:after="120"/>
        <w:jc w:val="both"/>
        <w:rPr>
          <w:rFonts w:ascii="Calibri" w:hAnsi="Calibri" w:cs="Calibri"/>
          <w:sz w:val="22"/>
          <w:szCs w:val="22"/>
        </w:rPr>
      </w:pPr>
      <w:r w:rsidRPr="00A55FF6">
        <w:rPr>
          <w:rFonts w:ascii="Calibri" w:hAnsi="Calibri" w:cs="Calibri"/>
          <w:b/>
          <w:bCs/>
          <w:sz w:val="22"/>
          <w:szCs w:val="22"/>
        </w:rPr>
        <w:t xml:space="preserve">DÉCIMA NOVENA. SUSPENSIÓN DEL SERVICIO Y DE LA LICENCIA DE USO: </w:t>
      </w:r>
      <w:r w:rsidRPr="00BE0963">
        <w:rPr>
          <w:rFonts w:ascii="Calibri" w:hAnsi="Calibri" w:cs="Calibri"/>
          <w:sz w:val="22"/>
          <w:szCs w:val="22"/>
        </w:rPr>
        <w:t>CAMPUSLANDS podrá suspender total o parcialmente el servicio, mantenimiento, acceso al software o la licencia de uso cuando exista mora en el pago de cualquier suma adeudada, uso indebido o ilegal</w:t>
      </w:r>
      <w:r w:rsidR="00A55FF6">
        <w:rPr>
          <w:rFonts w:ascii="Calibri" w:hAnsi="Calibri" w:cs="Calibri"/>
          <w:sz w:val="22"/>
          <w:szCs w:val="22"/>
        </w:rPr>
        <w:t>,</w:t>
      </w:r>
      <w:r w:rsidRPr="00BE0963">
        <w:rPr>
          <w:rFonts w:ascii="Calibri" w:hAnsi="Calibri" w:cs="Calibri"/>
          <w:sz w:val="22"/>
          <w:szCs w:val="22"/>
        </w:rPr>
        <w:t xml:space="preserve"> incumplimiento en materia de datos personales, bloqueo o restricción de proveedores externos, incumplimiento de restricciones de propiedad intelectual, y/</w:t>
      </w:r>
      <w:proofErr w:type="spellStart"/>
      <w:r w:rsidRPr="00BE0963">
        <w:rPr>
          <w:rFonts w:ascii="Calibri" w:hAnsi="Calibri" w:cs="Calibri"/>
          <w:sz w:val="22"/>
          <w:szCs w:val="22"/>
        </w:rPr>
        <w:t>o</w:t>
      </w:r>
      <w:proofErr w:type="spellEnd"/>
      <w:r w:rsidRPr="00BE0963">
        <w:rPr>
          <w:rFonts w:ascii="Calibri" w:hAnsi="Calibri" w:cs="Calibri"/>
          <w:sz w:val="22"/>
          <w:szCs w:val="22"/>
        </w:rPr>
        <w:t xml:space="preserve"> orden de autoridad competente.</w:t>
      </w:r>
    </w:p>
    <w:p w14:paraId="63F168F0" w14:textId="77777777" w:rsidR="00BE0963" w:rsidRPr="00A55FF6" w:rsidRDefault="00BE0963" w:rsidP="00BE0963">
      <w:pPr>
        <w:pStyle w:val="Sinespaciado"/>
        <w:spacing w:after="120"/>
        <w:jc w:val="both"/>
        <w:rPr>
          <w:rFonts w:ascii="Calibri" w:hAnsi="Calibri" w:cs="Calibri"/>
          <w:i/>
          <w:iCs/>
          <w:sz w:val="22"/>
          <w:szCs w:val="22"/>
        </w:rPr>
      </w:pPr>
      <w:r w:rsidRPr="00A55FF6">
        <w:rPr>
          <w:rFonts w:ascii="Calibri" w:hAnsi="Calibri" w:cs="Calibri"/>
          <w:b/>
          <w:bCs/>
          <w:i/>
          <w:iCs/>
          <w:sz w:val="22"/>
          <w:szCs w:val="22"/>
        </w:rPr>
        <w:t>PARÁGRAFO</w:t>
      </w:r>
      <w:r w:rsidRPr="00A55FF6">
        <w:rPr>
          <w:rFonts w:ascii="Calibri" w:hAnsi="Calibri" w:cs="Calibri"/>
          <w:i/>
          <w:iCs/>
          <w:sz w:val="22"/>
          <w:szCs w:val="22"/>
        </w:rPr>
        <w:t>. La suspensión ejercida en los eventos aquí previstos no constituirá incumplimiento imputable a CAMPUSLANDS ni dará lugar a indemnización a favor de EL CLIENTE.</w:t>
      </w:r>
    </w:p>
    <w:p w14:paraId="3F53B99F" w14:textId="77777777" w:rsidR="00BE0963" w:rsidRPr="00BE0963" w:rsidRDefault="00BE0963" w:rsidP="00BE0963">
      <w:pPr>
        <w:pStyle w:val="Sinespaciado"/>
        <w:spacing w:after="120"/>
        <w:jc w:val="both"/>
        <w:rPr>
          <w:rFonts w:ascii="Calibri" w:hAnsi="Calibri" w:cs="Calibri"/>
          <w:sz w:val="22"/>
          <w:szCs w:val="22"/>
        </w:rPr>
      </w:pPr>
      <w:r w:rsidRPr="00A55FF6">
        <w:rPr>
          <w:rFonts w:ascii="Calibri" w:hAnsi="Calibri" w:cs="Calibri"/>
          <w:b/>
          <w:bCs/>
          <w:sz w:val="22"/>
          <w:szCs w:val="22"/>
        </w:rPr>
        <w:t>VIGÉSIMA. TERMINACIÓN</w:t>
      </w:r>
      <w:r w:rsidRPr="00BE0963">
        <w:rPr>
          <w:rFonts w:ascii="Calibri" w:hAnsi="Calibri" w:cs="Calibri"/>
          <w:sz w:val="22"/>
          <w:szCs w:val="22"/>
        </w:rPr>
        <w:t>: El contrato podrá terminar por:</w:t>
      </w:r>
    </w:p>
    <w:p w14:paraId="0A04DAF6" w14:textId="4A80847B" w:rsidR="00BE0963" w:rsidRPr="00BE0963" w:rsidRDefault="00BE0963" w:rsidP="00A55FF6">
      <w:pPr>
        <w:pStyle w:val="Sinespaciado"/>
        <w:numPr>
          <w:ilvl w:val="0"/>
          <w:numId w:val="33"/>
        </w:numPr>
        <w:jc w:val="both"/>
        <w:rPr>
          <w:rFonts w:ascii="Calibri" w:hAnsi="Calibri" w:cs="Calibri"/>
          <w:sz w:val="22"/>
          <w:szCs w:val="22"/>
        </w:rPr>
      </w:pPr>
      <w:r w:rsidRPr="00BE0963">
        <w:rPr>
          <w:rFonts w:ascii="Calibri" w:hAnsi="Calibri" w:cs="Calibri"/>
          <w:sz w:val="22"/>
          <w:szCs w:val="22"/>
        </w:rPr>
        <w:t>Mutuo acuerdo.</w:t>
      </w:r>
    </w:p>
    <w:p w14:paraId="7750CCCE" w14:textId="699923A7" w:rsidR="00BE0963" w:rsidRPr="00BE0963" w:rsidRDefault="00BE0963" w:rsidP="00A55FF6">
      <w:pPr>
        <w:pStyle w:val="Sinespaciado"/>
        <w:numPr>
          <w:ilvl w:val="0"/>
          <w:numId w:val="33"/>
        </w:numPr>
        <w:jc w:val="both"/>
        <w:rPr>
          <w:rFonts w:ascii="Calibri" w:hAnsi="Calibri" w:cs="Calibri"/>
          <w:sz w:val="22"/>
          <w:szCs w:val="22"/>
        </w:rPr>
      </w:pPr>
      <w:r w:rsidRPr="00BE0963">
        <w:rPr>
          <w:rFonts w:ascii="Calibri" w:hAnsi="Calibri" w:cs="Calibri"/>
          <w:sz w:val="22"/>
          <w:szCs w:val="22"/>
        </w:rPr>
        <w:t>Incumplimiento grave no subsanado dentro de los diez (10) días hábiles siguientes al requerimiento escrito.</w:t>
      </w:r>
    </w:p>
    <w:p w14:paraId="71CDF8F0" w14:textId="32F99B54" w:rsidR="00BE0963" w:rsidRPr="00BE0963" w:rsidRDefault="00BE0963" w:rsidP="00A55FF6">
      <w:pPr>
        <w:pStyle w:val="Sinespaciado"/>
        <w:numPr>
          <w:ilvl w:val="0"/>
          <w:numId w:val="33"/>
        </w:numPr>
        <w:jc w:val="both"/>
        <w:rPr>
          <w:rFonts w:ascii="Calibri" w:hAnsi="Calibri" w:cs="Calibri"/>
          <w:sz w:val="22"/>
          <w:szCs w:val="22"/>
        </w:rPr>
      </w:pPr>
      <w:r w:rsidRPr="00BE0963">
        <w:rPr>
          <w:rFonts w:ascii="Calibri" w:hAnsi="Calibri" w:cs="Calibri"/>
          <w:sz w:val="22"/>
          <w:szCs w:val="22"/>
        </w:rPr>
        <w:t>Mora superior a treinta (30) días calendario.</w:t>
      </w:r>
    </w:p>
    <w:p w14:paraId="05D40401" w14:textId="2CC8C14E" w:rsidR="00BE0963" w:rsidRPr="00BE0963" w:rsidRDefault="00BE0963" w:rsidP="00A55FF6">
      <w:pPr>
        <w:pStyle w:val="Sinespaciado"/>
        <w:numPr>
          <w:ilvl w:val="0"/>
          <w:numId w:val="33"/>
        </w:numPr>
        <w:jc w:val="both"/>
        <w:rPr>
          <w:rFonts w:ascii="Calibri" w:hAnsi="Calibri" w:cs="Calibri"/>
          <w:sz w:val="22"/>
          <w:szCs w:val="22"/>
        </w:rPr>
      </w:pPr>
      <w:r w:rsidRPr="00BE0963">
        <w:rPr>
          <w:rFonts w:ascii="Calibri" w:hAnsi="Calibri" w:cs="Calibri"/>
          <w:sz w:val="22"/>
          <w:szCs w:val="22"/>
        </w:rPr>
        <w:t>Uso ilegal, abusivo o no autorizado del software.</w:t>
      </w:r>
    </w:p>
    <w:p w14:paraId="31AA54BC" w14:textId="2CAC945F" w:rsidR="00BE0963" w:rsidRPr="00BE0963" w:rsidRDefault="00BE0963" w:rsidP="00A55FF6">
      <w:pPr>
        <w:pStyle w:val="Sinespaciado"/>
        <w:numPr>
          <w:ilvl w:val="0"/>
          <w:numId w:val="33"/>
        </w:numPr>
        <w:jc w:val="both"/>
        <w:rPr>
          <w:rFonts w:ascii="Calibri" w:hAnsi="Calibri" w:cs="Calibri"/>
          <w:sz w:val="22"/>
          <w:szCs w:val="22"/>
        </w:rPr>
      </w:pPr>
      <w:r w:rsidRPr="00BE0963">
        <w:rPr>
          <w:rFonts w:ascii="Calibri" w:hAnsi="Calibri" w:cs="Calibri"/>
          <w:sz w:val="22"/>
          <w:szCs w:val="22"/>
        </w:rPr>
        <w:t>Imposibilidad técnica o comercial sobreviniente.</w:t>
      </w:r>
    </w:p>
    <w:p w14:paraId="6E8176E0" w14:textId="73C4BB7A" w:rsidR="00BE0963" w:rsidRPr="00BE0963" w:rsidRDefault="00BE0963" w:rsidP="00A55FF6">
      <w:pPr>
        <w:pStyle w:val="Sinespaciado"/>
        <w:numPr>
          <w:ilvl w:val="0"/>
          <w:numId w:val="33"/>
        </w:numPr>
        <w:jc w:val="both"/>
        <w:rPr>
          <w:rFonts w:ascii="Calibri" w:hAnsi="Calibri" w:cs="Calibri"/>
          <w:sz w:val="22"/>
          <w:szCs w:val="22"/>
        </w:rPr>
      </w:pPr>
      <w:r w:rsidRPr="00BE0963">
        <w:rPr>
          <w:rFonts w:ascii="Calibri" w:hAnsi="Calibri" w:cs="Calibri"/>
          <w:sz w:val="22"/>
          <w:szCs w:val="22"/>
        </w:rPr>
        <w:t>Orden de autoridad competente.</w:t>
      </w:r>
    </w:p>
    <w:p w14:paraId="129D1EAA" w14:textId="77777777" w:rsidR="00A55FF6" w:rsidRPr="00A55FF6" w:rsidRDefault="00A55FF6" w:rsidP="00BE0963">
      <w:pPr>
        <w:pStyle w:val="Sinespaciado"/>
        <w:spacing w:after="120"/>
        <w:jc w:val="both"/>
        <w:rPr>
          <w:rFonts w:ascii="Calibri" w:hAnsi="Calibri" w:cs="Calibri"/>
          <w:i/>
          <w:iCs/>
          <w:sz w:val="22"/>
          <w:szCs w:val="22"/>
        </w:rPr>
      </w:pPr>
      <w:r w:rsidRPr="00A55FF6">
        <w:rPr>
          <w:rFonts w:ascii="Calibri" w:hAnsi="Calibri" w:cs="Calibri"/>
          <w:b/>
          <w:bCs/>
          <w:i/>
          <w:iCs/>
          <w:sz w:val="22"/>
          <w:szCs w:val="22"/>
        </w:rPr>
        <w:t>PARÁGRAFO</w:t>
      </w:r>
      <w:r w:rsidRPr="00A55FF6">
        <w:rPr>
          <w:rFonts w:ascii="Calibri" w:hAnsi="Calibri" w:cs="Calibri"/>
          <w:i/>
          <w:iCs/>
          <w:sz w:val="22"/>
          <w:szCs w:val="22"/>
        </w:rPr>
        <w:t>. La terminación no afectará las sumas causadas, consumos generados, pagos pendientes ni obligaciones de confidencialidad, propiedad intelectual y protección de datos.</w:t>
      </w:r>
    </w:p>
    <w:p w14:paraId="5B5B3E33" w14:textId="77777777" w:rsidR="00BE0963" w:rsidRPr="00BE0963" w:rsidRDefault="00BE0963" w:rsidP="00BE0963">
      <w:pPr>
        <w:pStyle w:val="Sinespaciado"/>
        <w:spacing w:after="120"/>
        <w:jc w:val="both"/>
        <w:rPr>
          <w:rFonts w:ascii="Calibri" w:hAnsi="Calibri" w:cs="Calibri"/>
          <w:sz w:val="22"/>
          <w:szCs w:val="22"/>
        </w:rPr>
      </w:pPr>
      <w:r w:rsidRPr="00A55FF6">
        <w:rPr>
          <w:rFonts w:ascii="Calibri" w:hAnsi="Calibri" w:cs="Calibri"/>
          <w:b/>
          <w:bCs/>
          <w:sz w:val="22"/>
          <w:szCs w:val="22"/>
        </w:rPr>
        <w:t>VIGÉSIMA PRIMERA. INDEPENDENCIA DE LAS PARTES:</w:t>
      </w:r>
      <w:r w:rsidRPr="00BE0963">
        <w:rPr>
          <w:rFonts w:ascii="Calibri" w:hAnsi="Calibri" w:cs="Calibri"/>
          <w:sz w:val="22"/>
          <w:szCs w:val="22"/>
        </w:rPr>
        <w:t xml:space="preserve"> LAS PARTES declaran que actúan como contratantes independientes. El presente contrato no genera relación laboral, sociedad, mandato, agencia comercial, intermediación laboral, suministro de personal ni solidaridad laboral entre LAS PARTES, sus empleados, contratistas, candidatos o terceros. CAMPUSLANDS actúa únicamente como proveedor independiente de una solución tecnológica y no como agencia de empleo, empleador, intermediario laboral ni responsable de decisiones de contratación.</w:t>
      </w:r>
    </w:p>
    <w:p w14:paraId="566E1A8B" w14:textId="77777777" w:rsidR="00BE0963" w:rsidRPr="00BE0963" w:rsidRDefault="00BE0963" w:rsidP="00BE0963">
      <w:pPr>
        <w:pStyle w:val="Sinespaciado"/>
        <w:spacing w:after="120"/>
        <w:jc w:val="both"/>
        <w:rPr>
          <w:rFonts w:ascii="Calibri" w:hAnsi="Calibri" w:cs="Calibri"/>
          <w:sz w:val="22"/>
          <w:szCs w:val="22"/>
        </w:rPr>
      </w:pPr>
      <w:r w:rsidRPr="00A55FF6">
        <w:rPr>
          <w:rFonts w:ascii="Calibri" w:hAnsi="Calibri" w:cs="Calibri"/>
          <w:b/>
          <w:bCs/>
          <w:sz w:val="22"/>
          <w:szCs w:val="22"/>
        </w:rPr>
        <w:t xml:space="preserve">VIGÉSIMA SEGUNDA. FUERZA MAYOR, CASO FORTUITO Y HECHOS DE TERCEROS: </w:t>
      </w:r>
      <w:r w:rsidRPr="00BE0963">
        <w:rPr>
          <w:rFonts w:ascii="Calibri" w:hAnsi="Calibri" w:cs="Calibri"/>
          <w:sz w:val="22"/>
          <w:szCs w:val="22"/>
        </w:rPr>
        <w:t xml:space="preserve">Ninguna de LAS PARTES será responsable por incumplimientos derivados de fuerza mayor, caso fortuito, fallas generalizadas de internet, ataques informáticos, bloqueos de proveedores tecnológicos, cambios regulatorios, indisponibilidad de </w:t>
      </w:r>
      <w:proofErr w:type="spellStart"/>
      <w:r w:rsidRPr="00BE0963">
        <w:rPr>
          <w:rFonts w:ascii="Calibri" w:hAnsi="Calibri" w:cs="Calibri"/>
          <w:sz w:val="22"/>
          <w:szCs w:val="22"/>
        </w:rPr>
        <w:t>APIs</w:t>
      </w:r>
      <w:proofErr w:type="spellEnd"/>
      <w:r w:rsidRPr="00BE0963">
        <w:rPr>
          <w:rFonts w:ascii="Calibri" w:hAnsi="Calibri" w:cs="Calibri"/>
          <w:sz w:val="22"/>
          <w:szCs w:val="22"/>
        </w:rPr>
        <w:t xml:space="preserve">, restricciones de WhatsApp, Meta, Google, proveedores </w:t>
      </w:r>
      <w:proofErr w:type="spellStart"/>
      <w:r w:rsidRPr="00BE0963">
        <w:rPr>
          <w:rFonts w:ascii="Calibri" w:hAnsi="Calibri" w:cs="Calibri"/>
          <w:sz w:val="22"/>
          <w:szCs w:val="22"/>
        </w:rPr>
        <w:lastRenderedPageBreak/>
        <w:t>cloud</w:t>
      </w:r>
      <w:proofErr w:type="spellEnd"/>
      <w:r w:rsidRPr="00BE0963">
        <w:rPr>
          <w:rFonts w:ascii="Calibri" w:hAnsi="Calibri" w:cs="Calibri"/>
          <w:sz w:val="22"/>
          <w:szCs w:val="22"/>
        </w:rPr>
        <w:t>, modelos de inteligencia artificial o cualquier hecho externo, irresistible e imprevisible que impida total o parcialmente la ejecución del contrato. La parte afectada deberá informar a la otra tan pronto tenga conocimiento del evento o dentro de los cinco (5) días calendarios siguientes y adoptar medidas razonables para mitigar sus efectos.</w:t>
      </w:r>
    </w:p>
    <w:p w14:paraId="58FD358A" w14:textId="77777777" w:rsidR="00BE0963" w:rsidRPr="00BE0963" w:rsidRDefault="00BE0963" w:rsidP="00BE0963">
      <w:pPr>
        <w:pStyle w:val="Sinespaciado"/>
        <w:spacing w:after="120"/>
        <w:jc w:val="both"/>
        <w:rPr>
          <w:rFonts w:ascii="Calibri" w:hAnsi="Calibri" w:cs="Calibri"/>
          <w:sz w:val="22"/>
          <w:szCs w:val="22"/>
        </w:rPr>
      </w:pPr>
      <w:r w:rsidRPr="00A55FF6">
        <w:rPr>
          <w:rFonts w:ascii="Calibri" w:hAnsi="Calibri" w:cs="Calibri"/>
          <w:b/>
          <w:bCs/>
          <w:sz w:val="22"/>
          <w:szCs w:val="22"/>
        </w:rPr>
        <w:t>VIGÉSIMA TERCERA. CLÁUSULA PENAL</w:t>
      </w:r>
      <w:r w:rsidRPr="00BE0963">
        <w:rPr>
          <w:rFonts w:ascii="Calibri" w:hAnsi="Calibri" w:cs="Calibri"/>
          <w:sz w:val="22"/>
          <w:szCs w:val="22"/>
        </w:rPr>
        <w:t>: En caso de incumplimiento grave de cualquiera de LAS PARTES, la parte incumplida deberá pagar a la parte cumplida, a título de cláusula penal, una suma equivalente al diez por ciento (10%) del valor total de implementación del contrato, sin perjuicio de que la parte cumplida pueda exigir el cumplimiento de la obligación principal o la terminación del contrato. La cláusula penal solo procederá frente a incumplimientos graves, materiales y directamente atribuibles a la parte incumplida, previa notificación escrita y oportunidad razonable de subsanación.</w:t>
      </w:r>
    </w:p>
    <w:p w14:paraId="04FBD052" w14:textId="77777777" w:rsidR="00BE0963" w:rsidRPr="00BE0963" w:rsidRDefault="00BE0963" w:rsidP="00BE0963">
      <w:pPr>
        <w:pStyle w:val="Sinespaciado"/>
        <w:spacing w:after="120"/>
        <w:jc w:val="both"/>
        <w:rPr>
          <w:rFonts w:ascii="Calibri" w:hAnsi="Calibri" w:cs="Calibri"/>
          <w:sz w:val="22"/>
          <w:szCs w:val="22"/>
        </w:rPr>
      </w:pPr>
      <w:r w:rsidRPr="00A55FF6">
        <w:rPr>
          <w:rFonts w:ascii="Calibri" w:hAnsi="Calibri" w:cs="Calibri"/>
          <w:b/>
          <w:bCs/>
          <w:sz w:val="22"/>
          <w:szCs w:val="22"/>
        </w:rPr>
        <w:t>VIGÉSIMA CUARTA. VIGENCIA</w:t>
      </w:r>
      <w:r w:rsidRPr="00BE0963">
        <w:rPr>
          <w:rFonts w:ascii="Calibri" w:hAnsi="Calibri" w:cs="Calibri"/>
          <w:sz w:val="22"/>
          <w:szCs w:val="22"/>
        </w:rPr>
        <w:t xml:space="preserve">: El presente contrato tendrá una vigencia inicial al término requerido para la implementación, garantía post </w:t>
      </w:r>
      <w:proofErr w:type="spellStart"/>
      <w:r w:rsidRPr="00BE0963">
        <w:rPr>
          <w:rFonts w:ascii="Calibri" w:hAnsi="Calibri" w:cs="Calibri"/>
          <w:sz w:val="22"/>
          <w:szCs w:val="22"/>
        </w:rPr>
        <w:t>Go</w:t>
      </w:r>
      <w:proofErr w:type="spellEnd"/>
      <w:r w:rsidRPr="00BE0963">
        <w:rPr>
          <w:rFonts w:ascii="Calibri" w:hAnsi="Calibri" w:cs="Calibri"/>
          <w:sz w:val="22"/>
          <w:szCs w:val="22"/>
        </w:rPr>
        <w:t xml:space="preserve"> Live y período inicial de mantenimiento, sin perjuicio de las prórrogas automáticas del mantenimiento mensual.</w:t>
      </w:r>
    </w:p>
    <w:p w14:paraId="4B737D74" w14:textId="77777777" w:rsidR="00BE0963" w:rsidRPr="00BE0963" w:rsidRDefault="00BE0963" w:rsidP="00BE0963">
      <w:pPr>
        <w:pStyle w:val="Sinespaciado"/>
        <w:spacing w:after="120"/>
        <w:jc w:val="both"/>
        <w:rPr>
          <w:rFonts w:ascii="Calibri" w:hAnsi="Calibri" w:cs="Calibri"/>
          <w:sz w:val="22"/>
          <w:szCs w:val="22"/>
        </w:rPr>
      </w:pPr>
      <w:r w:rsidRPr="00A55FF6">
        <w:rPr>
          <w:rFonts w:ascii="Calibri" w:hAnsi="Calibri" w:cs="Calibri"/>
          <w:b/>
          <w:bCs/>
          <w:sz w:val="22"/>
          <w:szCs w:val="22"/>
        </w:rPr>
        <w:t>VIGÉSIMA QUINTA. DOCUMENTOS INTEGRALES DEL CONTRATO Y PRELACIÓN:</w:t>
      </w:r>
      <w:r w:rsidRPr="00BE0963">
        <w:rPr>
          <w:rFonts w:ascii="Calibri" w:hAnsi="Calibri" w:cs="Calibri"/>
          <w:sz w:val="22"/>
          <w:szCs w:val="22"/>
        </w:rPr>
        <w:t xml:space="preserve"> Hacen parte integral del presente contrato el Anexo No. 1 – Propuesta Técnica y Comercial Agente de Inteligencia Artificial para Gestión del Talento y demás documentos suscritos por LAS PARTES en ejecución del contrato.</w:t>
      </w:r>
    </w:p>
    <w:p w14:paraId="388C6456" w14:textId="77777777" w:rsidR="00BE0963" w:rsidRPr="00BE0963" w:rsidRDefault="00BE0963" w:rsidP="00BE0963">
      <w:pPr>
        <w:pStyle w:val="Sinespaciado"/>
        <w:spacing w:after="120"/>
        <w:jc w:val="both"/>
        <w:rPr>
          <w:rFonts w:ascii="Calibri" w:hAnsi="Calibri" w:cs="Calibri"/>
          <w:sz w:val="22"/>
          <w:szCs w:val="22"/>
        </w:rPr>
      </w:pPr>
      <w:r w:rsidRPr="00A55FF6">
        <w:rPr>
          <w:rFonts w:ascii="Calibri" w:hAnsi="Calibri" w:cs="Calibri"/>
          <w:b/>
          <w:bCs/>
          <w:sz w:val="22"/>
          <w:szCs w:val="22"/>
        </w:rPr>
        <w:t>VIGÉSIMA SEXTA. LEY APLICABLE Y SOLUCIÓN DE CONTROVERSIAS</w:t>
      </w:r>
      <w:r w:rsidRPr="00BE0963">
        <w:rPr>
          <w:rFonts w:ascii="Calibri" w:hAnsi="Calibri" w:cs="Calibri"/>
          <w:sz w:val="22"/>
          <w:szCs w:val="22"/>
        </w:rPr>
        <w:t>: El presente contrato se regirá por las leyes de la República de Colombia. LAS PARTES procurarán resolver cualquier diferencia mediante arreglo directo dentro de los diez (10) días hábiles siguientes a la notificación escrita de la controversia. Si no fuere posible llegar a un acuerdo, LAS PARTES podrán acudir a conciliación extrajudicial en derecho ante un centro de conciliación autorizado. De persistir la controversia, será competente la jurisdicción ordinaria colombiana.</w:t>
      </w:r>
    </w:p>
    <w:p w14:paraId="7CF20324" w14:textId="77777777" w:rsidR="00BE0963" w:rsidRPr="00BE0963" w:rsidRDefault="00BE0963" w:rsidP="00BE0963">
      <w:pPr>
        <w:pStyle w:val="Sinespaciado"/>
        <w:spacing w:after="120"/>
        <w:jc w:val="both"/>
        <w:rPr>
          <w:rFonts w:ascii="Calibri" w:hAnsi="Calibri" w:cs="Calibri"/>
          <w:sz w:val="22"/>
          <w:szCs w:val="22"/>
        </w:rPr>
      </w:pPr>
      <w:r w:rsidRPr="00A55FF6">
        <w:rPr>
          <w:rFonts w:ascii="Calibri" w:hAnsi="Calibri" w:cs="Calibri"/>
          <w:b/>
          <w:bCs/>
          <w:sz w:val="22"/>
          <w:szCs w:val="22"/>
        </w:rPr>
        <w:t>VIGÉSIMA SÉPTIMA. DECLARACIÓN FINAL</w:t>
      </w:r>
      <w:r w:rsidRPr="00BE0963">
        <w:rPr>
          <w:rFonts w:ascii="Calibri" w:hAnsi="Calibri" w:cs="Calibri"/>
          <w:sz w:val="22"/>
          <w:szCs w:val="22"/>
        </w:rPr>
        <w:t>: LAS PARTES manifiestan haber leído detenidamente, comprendido y aceptado en su integridad el contenido del presente acuerdo, encontrándolo conforme a su voluntad y libre manifestación de consentimiento. Para todos los efectos legales, LAS PARTES reconocen como válidas y plenamente vinculantes las firmas digitales, electrónicas y/o escaneadas que se incorporen al presente documento, conforme a la legislación vigente.</w:t>
      </w:r>
    </w:p>
    <w:p w14:paraId="444894E9" w14:textId="79FA1F5E" w:rsidR="00161AA3" w:rsidRPr="00BE0963" w:rsidRDefault="00BE0963" w:rsidP="00BE0963">
      <w:pPr>
        <w:pStyle w:val="Sinespaciado"/>
        <w:spacing w:after="120"/>
        <w:jc w:val="both"/>
        <w:rPr>
          <w:rFonts w:ascii="Calibri" w:hAnsi="Calibri" w:cs="Calibri"/>
          <w:sz w:val="22"/>
          <w:szCs w:val="22"/>
        </w:rPr>
      </w:pPr>
      <w:r w:rsidRPr="00BE0963">
        <w:rPr>
          <w:rFonts w:ascii="Calibri" w:hAnsi="Calibri" w:cs="Calibri"/>
          <w:sz w:val="22"/>
          <w:szCs w:val="22"/>
        </w:rPr>
        <w:t>En constancia de lo anterior, se firma en dos (2) ejemplares del mismo tenor, en la ciudad de Floridablanca, a los diecinueve (19) días del mes de mayo de dos mil veintiséis (2026).</w:t>
      </w:r>
    </w:p>
    <w:p w14:paraId="4BE5B504" w14:textId="77777777" w:rsidR="00161AA3" w:rsidRPr="008C32AD" w:rsidRDefault="00161AA3" w:rsidP="00161AA3">
      <w:pPr>
        <w:jc w:val="both"/>
        <w:rPr>
          <w:rFonts w:ascii="Calibri" w:hAnsi="Calibri" w:cs="Calibri"/>
          <w:sz w:val="22"/>
          <w:szCs w:val="22"/>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7"/>
        <w:gridCol w:w="4247"/>
      </w:tblGrid>
      <w:tr w:rsidR="00161AA3" w:rsidRPr="00143201" w14:paraId="77D9389F" w14:textId="77777777" w:rsidTr="002C3224">
        <w:tc>
          <w:tcPr>
            <w:tcW w:w="4247" w:type="dxa"/>
          </w:tcPr>
          <w:p w14:paraId="5D5CA307" w14:textId="77777777" w:rsidR="00161AA3" w:rsidRPr="008C32AD" w:rsidRDefault="00161AA3" w:rsidP="002C3224">
            <w:pPr>
              <w:jc w:val="both"/>
              <w:rPr>
                <w:rFonts w:ascii="Calibri" w:hAnsi="Calibri" w:cs="Calibri"/>
                <w:b/>
                <w:sz w:val="22"/>
                <w:szCs w:val="22"/>
                <w:lang w:val="en-US"/>
              </w:rPr>
            </w:pPr>
            <w:r w:rsidRPr="008C32AD">
              <w:rPr>
                <w:rFonts w:ascii="Calibri" w:hAnsi="Calibri" w:cs="Calibri"/>
                <w:b/>
                <w:sz w:val="22"/>
                <w:szCs w:val="22"/>
                <w:lang w:val="en-US"/>
              </w:rPr>
              <w:t>CAMPUSLANDS S.A.S BIC</w:t>
            </w:r>
          </w:p>
          <w:p w14:paraId="45E7391B" w14:textId="77777777" w:rsidR="00161AA3" w:rsidRPr="008C32AD" w:rsidRDefault="00161AA3" w:rsidP="002C3224">
            <w:pPr>
              <w:jc w:val="both"/>
              <w:rPr>
                <w:rFonts w:ascii="Calibri" w:hAnsi="Calibri" w:cs="Calibri"/>
                <w:b/>
                <w:sz w:val="22"/>
                <w:szCs w:val="22"/>
                <w:lang w:val="en-US"/>
              </w:rPr>
            </w:pPr>
          </w:p>
          <w:p w14:paraId="52869A6C" w14:textId="77777777" w:rsidR="00161AA3" w:rsidRPr="008C32AD" w:rsidRDefault="00161AA3" w:rsidP="002C3224">
            <w:pPr>
              <w:jc w:val="both"/>
              <w:rPr>
                <w:rFonts w:ascii="Calibri" w:hAnsi="Calibri" w:cs="Calibri"/>
                <w:b/>
                <w:sz w:val="22"/>
                <w:szCs w:val="22"/>
                <w:lang w:val="en-US"/>
              </w:rPr>
            </w:pPr>
          </w:p>
          <w:p w14:paraId="10DF045E" w14:textId="77777777" w:rsidR="00161AA3" w:rsidRPr="008C32AD" w:rsidRDefault="00161AA3" w:rsidP="002C3224">
            <w:pPr>
              <w:jc w:val="both"/>
              <w:rPr>
                <w:rFonts w:ascii="Calibri" w:hAnsi="Calibri" w:cs="Calibri"/>
                <w:b/>
                <w:sz w:val="22"/>
                <w:szCs w:val="22"/>
                <w:lang w:val="en-US"/>
              </w:rPr>
            </w:pPr>
            <w:r w:rsidRPr="008C32AD">
              <w:rPr>
                <w:rFonts w:ascii="Calibri" w:hAnsi="Calibri" w:cs="Calibri"/>
                <w:b/>
                <w:sz w:val="22"/>
                <w:szCs w:val="22"/>
                <w:lang w:val="en-US"/>
              </w:rPr>
              <w:t>__________________________</w:t>
            </w:r>
          </w:p>
          <w:p w14:paraId="56B74989" w14:textId="77777777" w:rsidR="00161AA3" w:rsidRPr="008C32AD" w:rsidRDefault="00161AA3" w:rsidP="002C3224">
            <w:pPr>
              <w:jc w:val="both"/>
              <w:rPr>
                <w:rFonts w:ascii="Calibri" w:hAnsi="Calibri" w:cs="Calibri"/>
                <w:b/>
                <w:sz w:val="22"/>
                <w:szCs w:val="22"/>
              </w:rPr>
            </w:pPr>
            <w:r w:rsidRPr="008C32AD">
              <w:rPr>
                <w:rFonts w:ascii="Calibri" w:hAnsi="Calibri" w:cs="Calibri"/>
                <w:b/>
                <w:sz w:val="22"/>
                <w:szCs w:val="22"/>
              </w:rPr>
              <w:t>YESENIA MERCHÁN PINZÓN</w:t>
            </w:r>
          </w:p>
          <w:p w14:paraId="508D003C" w14:textId="77777777" w:rsidR="00161AA3" w:rsidRPr="008C32AD" w:rsidRDefault="00161AA3" w:rsidP="002C3224">
            <w:pPr>
              <w:jc w:val="both"/>
              <w:rPr>
                <w:rFonts w:ascii="Calibri" w:hAnsi="Calibri" w:cs="Calibri"/>
                <w:b/>
                <w:sz w:val="22"/>
                <w:szCs w:val="22"/>
              </w:rPr>
            </w:pPr>
            <w:r w:rsidRPr="008C32AD">
              <w:rPr>
                <w:rFonts w:ascii="Calibri" w:hAnsi="Calibri" w:cs="Calibri"/>
                <w:b/>
                <w:sz w:val="22"/>
                <w:szCs w:val="22"/>
              </w:rPr>
              <w:t>C.C. No. 1.065.866.676 de Aguachica</w:t>
            </w:r>
          </w:p>
          <w:p w14:paraId="072C3FF8" w14:textId="0C51685F" w:rsidR="00161AA3" w:rsidRPr="008C32AD" w:rsidRDefault="00161AA3" w:rsidP="002C3224">
            <w:pPr>
              <w:jc w:val="both"/>
              <w:rPr>
                <w:rFonts w:ascii="Calibri" w:hAnsi="Calibri" w:cs="Calibri"/>
                <w:b/>
                <w:sz w:val="22"/>
                <w:szCs w:val="22"/>
              </w:rPr>
            </w:pPr>
            <w:r w:rsidRPr="008C32AD">
              <w:rPr>
                <w:rFonts w:ascii="Calibri" w:hAnsi="Calibri" w:cs="Calibri"/>
                <w:b/>
                <w:sz w:val="22"/>
                <w:szCs w:val="22"/>
              </w:rPr>
              <w:t>Representante Leg</w:t>
            </w:r>
            <w:r w:rsidR="00A55FF6">
              <w:rPr>
                <w:rFonts w:ascii="Calibri" w:hAnsi="Calibri" w:cs="Calibri"/>
                <w:b/>
                <w:sz w:val="22"/>
                <w:szCs w:val="22"/>
              </w:rPr>
              <w:t>al</w:t>
            </w:r>
          </w:p>
        </w:tc>
        <w:tc>
          <w:tcPr>
            <w:tcW w:w="4247" w:type="dxa"/>
          </w:tcPr>
          <w:p w14:paraId="479EC1FE" w14:textId="17E2E598" w:rsidR="00161AA3" w:rsidRPr="008C32AD" w:rsidRDefault="00161AA3" w:rsidP="002C3224">
            <w:pPr>
              <w:jc w:val="both"/>
              <w:rPr>
                <w:rFonts w:ascii="Calibri" w:hAnsi="Calibri" w:cs="Calibri"/>
                <w:b/>
                <w:sz w:val="22"/>
                <w:szCs w:val="22"/>
              </w:rPr>
            </w:pPr>
            <w:r>
              <w:rPr>
                <w:rFonts w:ascii="Calibri" w:hAnsi="Calibri" w:cs="Calibri"/>
                <w:b/>
                <w:sz w:val="22"/>
                <w:szCs w:val="22"/>
              </w:rPr>
              <w:t>XXX</w:t>
            </w:r>
          </w:p>
          <w:p w14:paraId="30851041" w14:textId="77777777" w:rsidR="00161AA3" w:rsidRPr="008C32AD" w:rsidRDefault="00161AA3" w:rsidP="002C3224">
            <w:pPr>
              <w:jc w:val="both"/>
              <w:rPr>
                <w:rFonts w:ascii="Calibri" w:hAnsi="Calibri" w:cs="Calibri"/>
                <w:b/>
                <w:sz w:val="22"/>
                <w:szCs w:val="22"/>
              </w:rPr>
            </w:pPr>
          </w:p>
          <w:p w14:paraId="7BCD656D" w14:textId="77777777" w:rsidR="00161AA3" w:rsidRPr="008C32AD" w:rsidRDefault="00161AA3" w:rsidP="002C3224">
            <w:pPr>
              <w:jc w:val="both"/>
              <w:rPr>
                <w:rFonts w:ascii="Calibri" w:hAnsi="Calibri" w:cs="Calibri"/>
                <w:b/>
                <w:sz w:val="22"/>
                <w:szCs w:val="22"/>
              </w:rPr>
            </w:pPr>
          </w:p>
          <w:p w14:paraId="11B9024F" w14:textId="77777777" w:rsidR="00161AA3" w:rsidRPr="008C32AD" w:rsidRDefault="00161AA3" w:rsidP="002C3224">
            <w:pPr>
              <w:jc w:val="both"/>
              <w:rPr>
                <w:rFonts w:ascii="Calibri" w:hAnsi="Calibri" w:cs="Calibri"/>
                <w:b/>
                <w:sz w:val="22"/>
                <w:szCs w:val="22"/>
                <w:lang w:val="pt-BR"/>
              </w:rPr>
            </w:pPr>
            <w:r w:rsidRPr="008C32AD">
              <w:rPr>
                <w:rFonts w:ascii="Calibri" w:hAnsi="Calibri" w:cs="Calibri"/>
                <w:b/>
                <w:sz w:val="22"/>
                <w:szCs w:val="22"/>
                <w:lang w:val="pt-BR"/>
              </w:rPr>
              <w:t>__________________________</w:t>
            </w:r>
          </w:p>
          <w:p w14:paraId="019A3FFC" w14:textId="78FBF821" w:rsidR="00161AA3" w:rsidRPr="008C32AD" w:rsidRDefault="00161AA3" w:rsidP="002C3224">
            <w:pPr>
              <w:jc w:val="both"/>
              <w:rPr>
                <w:rFonts w:ascii="Calibri" w:hAnsi="Calibri" w:cs="Calibri"/>
                <w:b/>
                <w:sz w:val="22"/>
                <w:szCs w:val="22"/>
                <w:lang w:val="pt-BR"/>
              </w:rPr>
            </w:pPr>
            <w:r>
              <w:rPr>
                <w:rFonts w:ascii="Calibri" w:hAnsi="Calibri" w:cs="Calibri"/>
                <w:b/>
                <w:sz w:val="22"/>
                <w:szCs w:val="22"/>
                <w:lang w:val="pt-BR"/>
              </w:rPr>
              <w:t>[REPRESENTANTE LEGAL]</w:t>
            </w:r>
          </w:p>
          <w:p w14:paraId="15954B44" w14:textId="37268C68" w:rsidR="00161AA3" w:rsidRPr="008C32AD" w:rsidRDefault="00161AA3" w:rsidP="002C3224">
            <w:pPr>
              <w:jc w:val="both"/>
              <w:rPr>
                <w:rFonts w:ascii="Calibri" w:hAnsi="Calibri" w:cs="Calibri"/>
                <w:b/>
                <w:sz w:val="22"/>
                <w:szCs w:val="22"/>
                <w:lang w:val="pt-BR"/>
              </w:rPr>
            </w:pPr>
            <w:r w:rsidRPr="008C32AD">
              <w:rPr>
                <w:rFonts w:ascii="Calibri" w:hAnsi="Calibri" w:cs="Calibri"/>
                <w:b/>
                <w:sz w:val="22"/>
                <w:szCs w:val="22"/>
                <w:lang w:val="pt-BR"/>
              </w:rPr>
              <w:t>C.C. No.</w:t>
            </w:r>
          </w:p>
          <w:p w14:paraId="1B752355" w14:textId="5CE5410E" w:rsidR="00161AA3" w:rsidRPr="00143201" w:rsidRDefault="00161AA3" w:rsidP="002C3224">
            <w:pPr>
              <w:jc w:val="both"/>
              <w:rPr>
                <w:rFonts w:ascii="Calibri" w:hAnsi="Calibri" w:cs="Calibri"/>
                <w:b/>
                <w:sz w:val="22"/>
                <w:szCs w:val="22"/>
              </w:rPr>
            </w:pPr>
            <w:r w:rsidRPr="008C32AD">
              <w:rPr>
                <w:rFonts w:ascii="Calibri" w:hAnsi="Calibri" w:cs="Calibri"/>
                <w:b/>
                <w:sz w:val="22"/>
                <w:szCs w:val="22"/>
              </w:rPr>
              <w:t xml:space="preserve">Representante Legal </w:t>
            </w:r>
          </w:p>
        </w:tc>
      </w:tr>
    </w:tbl>
    <w:p w14:paraId="0D382880" w14:textId="2FADFA3C" w:rsidR="001D5826" w:rsidRPr="00D371BF" w:rsidRDefault="001D5826" w:rsidP="00161AA3">
      <w:pPr>
        <w:pStyle w:val="Sinespaciado"/>
        <w:spacing w:line="276" w:lineRule="auto"/>
        <w:jc w:val="both"/>
        <w:rPr>
          <w:rFonts w:ascii="Calibri" w:eastAsia="MS Mincho" w:hAnsi="Calibri" w:cs="Calibri"/>
          <w:bCs/>
          <w:sz w:val="22"/>
          <w:szCs w:val="22"/>
        </w:rPr>
      </w:pPr>
    </w:p>
    <w:sectPr w:rsidR="001D5826" w:rsidRPr="00D371BF" w:rsidSect="00160CCA">
      <w:headerReference w:type="default" r:id="rId11"/>
      <w:pgSz w:w="11906" w:h="16838" w:code="9"/>
      <w:pgMar w:top="1985" w:right="1701" w:bottom="1418"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A22A75" w14:textId="77777777" w:rsidR="00AD3557" w:rsidRDefault="00AD3557" w:rsidP="00332141">
      <w:pPr>
        <w:spacing w:after="0" w:line="240" w:lineRule="auto"/>
      </w:pPr>
      <w:r>
        <w:separator/>
      </w:r>
    </w:p>
  </w:endnote>
  <w:endnote w:type="continuationSeparator" w:id="0">
    <w:p w14:paraId="7CA562E3" w14:textId="77777777" w:rsidR="00AD3557" w:rsidRDefault="00AD3557" w:rsidP="003321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6E7495" w14:textId="77777777" w:rsidR="00AD3557" w:rsidRDefault="00AD3557" w:rsidP="00332141">
      <w:pPr>
        <w:spacing w:after="0" w:line="240" w:lineRule="auto"/>
      </w:pPr>
      <w:r>
        <w:separator/>
      </w:r>
    </w:p>
  </w:footnote>
  <w:footnote w:type="continuationSeparator" w:id="0">
    <w:p w14:paraId="7316AD0C" w14:textId="77777777" w:rsidR="00AD3557" w:rsidRDefault="00AD3557" w:rsidP="003321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44EC2" w14:textId="12FB75FE" w:rsidR="00332141" w:rsidRDefault="00332141">
    <w:pPr>
      <w:pStyle w:val="Encabezado"/>
    </w:pPr>
    <w:r>
      <w:rPr>
        <w:noProof/>
        <w:lang w:eastAsia="es-CO"/>
      </w:rPr>
      <w:drawing>
        <wp:anchor distT="0" distB="0" distL="114300" distR="114300" simplePos="0" relativeHeight="251658240" behindDoc="1" locked="0" layoutInCell="1" allowOverlap="1" wp14:anchorId="26DEF70D" wp14:editId="7432C3C3">
          <wp:simplePos x="0" y="0"/>
          <wp:positionH relativeFrom="page">
            <wp:align>left</wp:align>
          </wp:positionH>
          <wp:positionV relativeFrom="paragraph">
            <wp:posOffset>-456895</wp:posOffset>
          </wp:positionV>
          <wp:extent cx="7585862" cy="10691193"/>
          <wp:effectExtent l="0" t="0" r="0" b="0"/>
          <wp:wrapNone/>
          <wp:docPr id="1574834300" name="Imagen 1574834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NDO_DOC_21x29.7cm_VERTICAL.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87601" cy="10693644"/>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52B7F"/>
    <w:multiLevelType w:val="hybridMultilevel"/>
    <w:tmpl w:val="8E7A8B58"/>
    <w:lvl w:ilvl="0" w:tplc="82B01ED8">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50C568E"/>
    <w:multiLevelType w:val="hybridMultilevel"/>
    <w:tmpl w:val="AB86DA4E"/>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6D5588E"/>
    <w:multiLevelType w:val="hybridMultilevel"/>
    <w:tmpl w:val="EB606C48"/>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289511E"/>
    <w:multiLevelType w:val="hybridMultilevel"/>
    <w:tmpl w:val="2C70299A"/>
    <w:lvl w:ilvl="0" w:tplc="86C266C6">
      <w:start w:val="1"/>
      <w:numFmt w:val="lowerLetter"/>
      <w:lvlText w:val="%1)"/>
      <w:lvlJc w:val="left"/>
      <w:pPr>
        <w:ind w:left="1140" w:hanging="78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E4A2791"/>
    <w:multiLevelType w:val="hybridMultilevel"/>
    <w:tmpl w:val="A6825B5E"/>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238A0E7C"/>
    <w:multiLevelType w:val="hybridMultilevel"/>
    <w:tmpl w:val="22E292B8"/>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26CF7BCC"/>
    <w:multiLevelType w:val="hybridMultilevel"/>
    <w:tmpl w:val="3F120B4C"/>
    <w:lvl w:ilvl="0" w:tplc="86C266C6">
      <w:start w:val="1"/>
      <w:numFmt w:val="lowerLetter"/>
      <w:lvlText w:val="%1)"/>
      <w:lvlJc w:val="left"/>
      <w:pPr>
        <w:ind w:left="1140" w:hanging="78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27A0718B"/>
    <w:multiLevelType w:val="hybridMultilevel"/>
    <w:tmpl w:val="4B22D19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2A9F5D9C"/>
    <w:multiLevelType w:val="hybridMultilevel"/>
    <w:tmpl w:val="58BC9C60"/>
    <w:lvl w:ilvl="0" w:tplc="2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15414E4"/>
    <w:multiLevelType w:val="hybridMultilevel"/>
    <w:tmpl w:val="37B23364"/>
    <w:lvl w:ilvl="0" w:tplc="82B01ED8">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31B10DAD"/>
    <w:multiLevelType w:val="hybridMultilevel"/>
    <w:tmpl w:val="9A1A7F68"/>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32F35B20"/>
    <w:multiLevelType w:val="hybridMultilevel"/>
    <w:tmpl w:val="557841F6"/>
    <w:lvl w:ilvl="0" w:tplc="240A0011">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33050C81"/>
    <w:multiLevelType w:val="hybridMultilevel"/>
    <w:tmpl w:val="B770BFD0"/>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37AA30C1"/>
    <w:multiLevelType w:val="hybridMultilevel"/>
    <w:tmpl w:val="26D0468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411C7DC0"/>
    <w:multiLevelType w:val="hybridMultilevel"/>
    <w:tmpl w:val="86BC532C"/>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49E17694"/>
    <w:multiLevelType w:val="hybridMultilevel"/>
    <w:tmpl w:val="DF8A669E"/>
    <w:lvl w:ilvl="0" w:tplc="0340EE7C">
      <w:start w:val="1"/>
      <w:numFmt w:val="lowerLetter"/>
      <w:lvlText w:val="%1)"/>
      <w:lvlJc w:val="left"/>
      <w:pPr>
        <w:ind w:left="1884" w:hanging="1176"/>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4BBC2995"/>
    <w:multiLevelType w:val="hybridMultilevel"/>
    <w:tmpl w:val="59C421F4"/>
    <w:lvl w:ilvl="0" w:tplc="B73ACE98">
      <w:start w:val="1"/>
      <w:numFmt w:val="lowerLetter"/>
      <w:lvlText w:val="%1)"/>
      <w:lvlJc w:val="left"/>
      <w:pPr>
        <w:ind w:left="1536" w:hanging="1176"/>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4C330077"/>
    <w:multiLevelType w:val="hybridMultilevel"/>
    <w:tmpl w:val="E6A62326"/>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540634B2"/>
    <w:multiLevelType w:val="hybridMultilevel"/>
    <w:tmpl w:val="49941136"/>
    <w:lvl w:ilvl="0" w:tplc="49300970">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59182A7C"/>
    <w:multiLevelType w:val="hybridMultilevel"/>
    <w:tmpl w:val="27FE89B0"/>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59C92ED8"/>
    <w:multiLevelType w:val="hybridMultilevel"/>
    <w:tmpl w:val="2BD63BD6"/>
    <w:lvl w:ilvl="0" w:tplc="82B01ED8">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5C6B32D1"/>
    <w:multiLevelType w:val="hybridMultilevel"/>
    <w:tmpl w:val="5386BDBC"/>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60777683"/>
    <w:multiLevelType w:val="hybridMultilevel"/>
    <w:tmpl w:val="D6F89400"/>
    <w:lvl w:ilvl="0" w:tplc="240A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50C3ED8"/>
    <w:multiLevelType w:val="hybridMultilevel"/>
    <w:tmpl w:val="68782402"/>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657620D3"/>
    <w:multiLevelType w:val="hybridMultilevel"/>
    <w:tmpl w:val="F95E3C6A"/>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67D70255"/>
    <w:multiLevelType w:val="hybridMultilevel"/>
    <w:tmpl w:val="480C80F4"/>
    <w:lvl w:ilvl="0" w:tplc="240A0011">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68E57954"/>
    <w:multiLevelType w:val="hybridMultilevel"/>
    <w:tmpl w:val="9FECA72C"/>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69595044"/>
    <w:multiLevelType w:val="hybridMultilevel"/>
    <w:tmpl w:val="004EEC52"/>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6B991B02"/>
    <w:multiLevelType w:val="hybridMultilevel"/>
    <w:tmpl w:val="D0E8FE72"/>
    <w:lvl w:ilvl="0" w:tplc="0340EE7C">
      <w:start w:val="1"/>
      <w:numFmt w:val="lowerLetter"/>
      <w:lvlText w:val="%1)"/>
      <w:lvlJc w:val="left"/>
      <w:pPr>
        <w:ind w:left="1884" w:hanging="1176"/>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29" w15:restartNumberingAfterBreak="0">
    <w:nsid w:val="6E591C54"/>
    <w:multiLevelType w:val="hybridMultilevel"/>
    <w:tmpl w:val="12BCFF32"/>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70E30C23"/>
    <w:multiLevelType w:val="hybridMultilevel"/>
    <w:tmpl w:val="3EA23BB4"/>
    <w:lvl w:ilvl="0" w:tplc="240A0011">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3234AB4"/>
    <w:multiLevelType w:val="hybridMultilevel"/>
    <w:tmpl w:val="91C0F2E2"/>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 w15:restartNumberingAfterBreak="0">
    <w:nsid w:val="752D0C96"/>
    <w:multiLevelType w:val="hybridMultilevel"/>
    <w:tmpl w:val="53F09B40"/>
    <w:lvl w:ilvl="0" w:tplc="4030C814">
      <w:start w:val="1"/>
      <w:numFmt w:val="lowerLetter"/>
      <w:lvlText w:val="%1)"/>
      <w:lvlJc w:val="left"/>
      <w:pPr>
        <w:ind w:left="936" w:hanging="576"/>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79AB78D7"/>
    <w:multiLevelType w:val="hybridMultilevel"/>
    <w:tmpl w:val="3D14A060"/>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418793918">
    <w:abstractNumId w:val="13"/>
  </w:num>
  <w:num w:numId="2" w16cid:durableId="1625698601">
    <w:abstractNumId w:val="8"/>
  </w:num>
  <w:num w:numId="3" w16cid:durableId="1249072739">
    <w:abstractNumId w:val="22"/>
  </w:num>
  <w:num w:numId="4" w16cid:durableId="304167390">
    <w:abstractNumId w:val="7"/>
  </w:num>
  <w:num w:numId="5" w16cid:durableId="167598871">
    <w:abstractNumId w:val="14"/>
  </w:num>
  <w:num w:numId="6" w16cid:durableId="247348611">
    <w:abstractNumId w:val="2"/>
  </w:num>
  <w:num w:numId="7" w16cid:durableId="727606522">
    <w:abstractNumId w:val="32"/>
  </w:num>
  <w:num w:numId="8" w16cid:durableId="198981750">
    <w:abstractNumId w:val="12"/>
  </w:num>
  <w:num w:numId="9" w16cid:durableId="1769158630">
    <w:abstractNumId w:val="3"/>
  </w:num>
  <w:num w:numId="10" w16cid:durableId="1193689863">
    <w:abstractNumId w:val="6"/>
  </w:num>
  <w:num w:numId="11" w16cid:durableId="176777346">
    <w:abstractNumId w:val="27"/>
  </w:num>
  <w:num w:numId="12" w16cid:durableId="261423462">
    <w:abstractNumId w:val="19"/>
  </w:num>
  <w:num w:numId="13" w16cid:durableId="844250983">
    <w:abstractNumId w:val="28"/>
  </w:num>
  <w:num w:numId="14" w16cid:durableId="1565143688">
    <w:abstractNumId w:val="15"/>
  </w:num>
  <w:num w:numId="15" w16cid:durableId="1658681507">
    <w:abstractNumId w:val="16"/>
  </w:num>
  <w:num w:numId="16" w16cid:durableId="1485858439">
    <w:abstractNumId w:val="1"/>
  </w:num>
  <w:num w:numId="17" w16cid:durableId="1769085466">
    <w:abstractNumId w:val="29"/>
  </w:num>
  <w:num w:numId="18" w16cid:durableId="2136828169">
    <w:abstractNumId w:val="4"/>
  </w:num>
  <w:num w:numId="19" w16cid:durableId="796067025">
    <w:abstractNumId w:val="25"/>
  </w:num>
  <w:num w:numId="20" w16cid:durableId="2030140354">
    <w:abstractNumId w:val="18"/>
  </w:num>
  <w:num w:numId="21" w16cid:durableId="864560259">
    <w:abstractNumId w:val="33"/>
  </w:num>
  <w:num w:numId="22" w16cid:durableId="1348363811">
    <w:abstractNumId w:val="5"/>
  </w:num>
  <w:num w:numId="23" w16cid:durableId="1662542512">
    <w:abstractNumId w:val="11"/>
  </w:num>
  <w:num w:numId="24" w16cid:durableId="423721416">
    <w:abstractNumId w:val="0"/>
  </w:num>
  <w:num w:numId="25" w16cid:durableId="1259866853">
    <w:abstractNumId w:val="9"/>
  </w:num>
  <w:num w:numId="26" w16cid:durableId="35349998">
    <w:abstractNumId w:val="20"/>
  </w:num>
  <w:num w:numId="27" w16cid:durableId="1373462518">
    <w:abstractNumId w:val="30"/>
  </w:num>
  <w:num w:numId="28" w16cid:durableId="1250429067">
    <w:abstractNumId w:val="24"/>
  </w:num>
  <w:num w:numId="29" w16cid:durableId="1927768092">
    <w:abstractNumId w:val="10"/>
  </w:num>
  <w:num w:numId="30" w16cid:durableId="1790968847">
    <w:abstractNumId w:val="26"/>
  </w:num>
  <w:num w:numId="31" w16cid:durableId="1742680207">
    <w:abstractNumId w:val="21"/>
  </w:num>
  <w:num w:numId="32" w16cid:durableId="928122474">
    <w:abstractNumId w:val="31"/>
  </w:num>
  <w:num w:numId="33" w16cid:durableId="355471499">
    <w:abstractNumId w:val="17"/>
  </w:num>
  <w:num w:numId="34" w16cid:durableId="1189106607">
    <w:abstractNumId w:val="2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1C28"/>
    <w:rsid w:val="00002DD1"/>
    <w:rsid w:val="00007DCD"/>
    <w:rsid w:val="0001259E"/>
    <w:rsid w:val="0001357E"/>
    <w:rsid w:val="00030AAE"/>
    <w:rsid w:val="00031E81"/>
    <w:rsid w:val="000606CC"/>
    <w:rsid w:val="00081BE9"/>
    <w:rsid w:val="00084507"/>
    <w:rsid w:val="000A0DF1"/>
    <w:rsid w:val="000A3C7B"/>
    <w:rsid w:val="000B34FD"/>
    <w:rsid w:val="000B350F"/>
    <w:rsid w:val="000C4DCA"/>
    <w:rsid w:val="000C6073"/>
    <w:rsid w:val="000C65BF"/>
    <w:rsid w:val="000D2485"/>
    <w:rsid w:val="000D34EB"/>
    <w:rsid w:val="000E75C3"/>
    <w:rsid w:val="000F47DC"/>
    <w:rsid w:val="001036F0"/>
    <w:rsid w:val="00104BB4"/>
    <w:rsid w:val="0011415A"/>
    <w:rsid w:val="00122146"/>
    <w:rsid w:val="00124B1D"/>
    <w:rsid w:val="00132BC8"/>
    <w:rsid w:val="00133C62"/>
    <w:rsid w:val="001365E2"/>
    <w:rsid w:val="00136C4A"/>
    <w:rsid w:val="0014009E"/>
    <w:rsid w:val="001441AA"/>
    <w:rsid w:val="00155219"/>
    <w:rsid w:val="001566D6"/>
    <w:rsid w:val="00160CCA"/>
    <w:rsid w:val="00161AA3"/>
    <w:rsid w:val="00170DD1"/>
    <w:rsid w:val="001759B2"/>
    <w:rsid w:val="00182031"/>
    <w:rsid w:val="00182F62"/>
    <w:rsid w:val="0018494A"/>
    <w:rsid w:val="00191DFE"/>
    <w:rsid w:val="00193E20"/>
    <w:rsid w:val="00194757"/>
    <w:rsid w:val="001A02BE"/>
    <w:rsid w:val="001A19B0"/>
    <w:rsid w:val="001B23C2"/>
    <w:rsid w:val="001B4824"/>
    <w:rsid w:val="001C5A82"/>
    <w:rsid w:val="001D5826"/>
    <w:rsid w:val="001D5B81"/>
    <w:rsid w:val="001E3F46"/>
    <w:rsid w:val="001F6923"/>
    <w:rsid w:val="00213405"/>
    <w:rsid w:val="00217674"/>
    <w:rsid w:val="0022150E"/>
    <w:rsid w:val="00225D09"/>
    <w:rsid w:val="00230660"/>
    <w:rsid w:val="00240C6F"/>
    <w:rsid w:val="002424A7"/>
    <w:rsid w:val="00245F72"/>
    <w:rsid w:val="00257001"/>
    <w:rsid w:val="00262B8D"/>
    <w:rsid w:val="00271EA1"/>
    <w:rsid w:val="0028273D"/>
    <w:rsid w:val="00283408"/>
    <w:rsid w:val="00292B13"/>
    <w:rsid w:val="002A7ACD"/>
    <w:rsid w:val="002B324D"/>
    <w:rsid w:val="002C5B00"/>
    <w:rsid w:val="002D344F"/>
    <w:rsid w:val="002D368A"/>
    <w:rsid w:val="002D436F"/>
    <w:rsid w:val="002E5D35"/>
    <w:rsid w:val="002E6306"/>
    <w:rsid w:val="002E715C"/>
    <w:rsid w:val="003014E3"/>
    <w:rsid w:val="00304ACC"/>
    <w:rsid w:val="00307147"/>
    <w:rsid w:val="003071A1"/>
    <w:rsid w:val="0031145C"/>
    <w:rsid w:val="0032539C"/>
    <w:rsid w:val="00332141"/>
    <w:rsid w:val="003401D1"/>
    <w:rsid w:val="00344FEA"/>
    <w:rsid w:val="00351D43"/>
    <w:rsid w:val="00361F56"/>
    <w:rsid w:val="0036425A"/>
    <w:rsid w:val="00372466"/>
    <w:rsid w:val="00372FBB"/>
    <w:rsid w:val="00374BDD"/>
    <w:rsid w:val="00376F8E"/>
    <w:rsid w:val="00380FD4"/>
    <w:rsid w:val="00383CCD"/>
    <w:rsid w:val="00391805"/>
    <w:rsid w:val="0039506A"/>
    <w:rsid w:val="003B10BD"/>
    <w:rsid w:val="003D284E"/>
    <w:rsid w:val="003F29DF"/>
    <w:rsid w:val="003F2D8B"/>
    <w:rsid w:val="004003F5"/>
    <w:rsid w:val="00405A81"/>
    <w:rsid w:val="00415D03"/>
    <w:rsid w:val="00420256"/>
    <w:rsid w:val="00423565"/>
    <w:rsid w:val="00430EEE"/>
    <w:rsid w:val="00437D1C"/>
    <w:rsid w:val="00441931"/>
    <w:rsid w:val="00443399"/>
    <w:rsid w:val="00452329"/>
    <w:rsid w:val="004579AA"/>
    <w:rsid w:val="00460569"/>
    <w:rsid w:val="00477601"/>
    <w:rsid w:val="00484915"/>
    <w:rsid w:val="00485759"/>
    <w:rsid w:val="00486804"/>
    <w:rsid w:val="00494CF4"/>
    <w:rsid w:val="00495714"/>
    <w:rsid w:val="00495CCB"/>
    <w:rsid w:val="00496F1C"/>
    <w:rsid w:val="004A0E79"/>
    <w:rsid w:val="004C47AE"/>
    <w:rsid w:val="004E04C9"/>
    <w:rsid w:val="00501F04"/>
    <w:rsid w:val="005035E5"/>
    <w:rsid w:val="005052A6"/>
    <w:rsid w:val="00525705"/>
    <w:rsid w:val="005406DC"/>
    <w:rsid w:val="005452DC"/>
    <w:rsid w:val="0054666E"/>
    <w:rsid w:val="00551663"/>
    <w:rsid w:val="00553D38"/>
    <w:rsid w:val="00554F3A"/>
    <w:rsid w:val="00571E69"/>
    <w:rsid w:val="00577F99"/>
    <w:rsid w:val="005873D3"/>
    <w:rsid w:val="00594EC7"/>
    <w:rsid w:val="005952DA"/>
    <w:rsid w:val="005B40A8"/>
    <w:rsid w:val="005E6150"/>
    <w:rsid w:val="005F44F1"/>
    <w:rsid w:val="005F54A0"/>
    <w:rsid w:val="006040EA"/>
    <w:rsid w:val="006119B9"/>
    <w:rsid w:val="00613C87"/>
    <w:rsid w:val="00613CD1"/>
    <w:rsid w:val="006236C8"/>
    <w:rsid w:val="00652EAE"/>
    <w:rsid w:val="00654FDE"/>
    <w:rsid w:val="0065505E"/>
    <w:rsid w:val="00661F98"/>
    <w:rsid w:val="00666A96"/>
    <w:rsid w:val="00692553"/>
    <w:rsid w:val="00693296"/>
    <w:rsid w:val="00695CBE"/>
    <w:rsid w:val="00695D11"/>
    <w:rsid w:val="006A6BE9"/>
    <w:rsid w:val="006B0E6B"/>
    <w:rsid w:val="006B1E50"/>
    <w:rsid w:val="006B2942"/>
    <w:rsid w:val="006B381D"/>
    <w:rsid w:val="006C4804"/>
    <w:rsid w:val="006D0978"/>
    <w:rsid w:val="006D20D5"/>
    <w:rsid w:val="006E695F"/>
    <w:rsid w:val="006F6C59"/>
    <w:rsid w:val="0072161E"/>
    <w:rsid w:val="007217EC"/>
    <w:rsid w:val="00723492"/>
    <w:rsid w:val="00731C03"/>
    <w:rsid w:val="007350B6"/>
    <w:rsid w:val="00737DBE"/>
    <w:rsid w:val="00740351"/>
    <w:rsid w:val="00743EB9"/>
    <w:rsid w:val="00745631"/>
    <w:rsid w:val="007459B1"/>
    <w:rsid w:val="007460DA"/>
    <w:rsid w:val="00752585"/>
    <w:rsid w:val="00752A88"/>
    <w:rsid w:val="00752B4B"/>
    <w:rsid w:val="00753842"/>
    <w:rsid w:val="0076014B"/>
    <w:rsid w:val="007858FA"/>
    <w:rsid w:val="007875F6"/>
    <w:rsid w:val="007A5391"/>
    <w:rsid w:val="007A5E3B"/>
    <w:rsid w:val="007B4C09"/>
    <w:rsid w:val="007C291C"/>
    <w:rsid w:val="007D46CE"/>
    <w:rsid w:val="007E23AF"/>
    <w:rsid w:val="007F477E"/>
    <w:rsid w:val="008115C8"/>
    <w:rsid w:val="00814216"/>
    <w:rsid w:val="0081575E"/>
    <w:rsid w:val="00823971"/>
    <w:rsid w:val="0084484D"/>
    <w:rsid w:val="00860F03"/>
    <w:rsid w:val="008670B0"/>
    <w:rsid w:val="008735D0"/>
    <w:rsid w:val="008764DA"/>
    <w:rsid w:val="00876B8A"/>
    <w:rsid w:val="00877435"/>
    <w:rsid w:val="008800F8"/>
    <w:rsid w:val="00891190"/>
    <w:rsid w:val="00891661"/>
    <w:rsid w:val="008A59FA"/>
    <w:rsid w:val="008B1E52"/>
    <w:rsid w:val="008C6317"/>
    <w:rsid w:val="008D11A7"/>
    <w:rsid w:val="008D3515"/>
    <w:rsid w:val="008D4F4F"/>
    <w:rsid w:val="008E5DB0"/>
    <w:rsid w:val="008E6F84"/>
    <w:rsid w:val="009132E2"/>
    <w:rsid w:val="0092088D"/>
    <w:rsid w:val="00932929"/>
    <w:rsid w:val="00933800"/>
    <w:rsid w:val="00935570"/>
    <w:rsid w:val="00944460"/>
    <w:rsid w:val="00944E8F"/>
    <w:rsid w:val="00946C5B"/>
    <w:rsid w:val="00950F3D"/>
    <w:rsid w:val="00965B2D"/>
    <w:rsid w:val="00980B64"/>
    <w:rsid w:val="00991355"/>
    <w:rsid w:val="009973CA"/>
    <w:rsid w:val="009A54BD"/>
    <w:rsid w:val="009B32D9"/>
    <w:rsid w:val="009C3EEB"/>
    <w:rsid w:val="009D3DE5"/>
    <w:rsid w:val="009D563C"/>
    <w:rsid w:val="009E09A1"/>
    <w:rsid w:val="009F4806"/>
    <w:rsid w:val="009F4B91"/>
    <w:rsid w:val="00A02351"/>
    <w:rsid w:val="00A050A9"/>
    <w:rsid w:val="00A13730"/>
    <w:rsid w:val="00A20F0C"/>
    <w:rsid w:val="00A24E45"/>
    <w:rsid w:val="00A337B2"/>
    <w:rsid w:val="00A52F77"/>
    <w:rsid w:val="00A54197"/>
    <w:rsid w:val="00A55FF6"/>
    <w:rsid w:val="00A76D91"/>
    <w:rsid w:val="00A83816"/>
    <w:rsid w:val="00A94DBE"/>
    <w:rsid w:val="00A9796E"/>
    <w:rsid w:val="00AA4A2A"/>
    <w:rsid w:val="00AB19C8"/>
    <w:rsid w:val="00AB3174"/>
    <w:rsid w:val="00AD3557"/>
    <w:rsid w:val="00AD5E32"/>
    <w:rsid w:val="00B014B8"/>
    <w:rsid w:val="00B023CF"/>
    <w:rsid w:val="00B031DE"/>
    <w:rsid w:val="00B044FA"/>
    <w:rsid w:val="00B06EAD"/>
    <w:rsid w:val="00B153AC"/>
    <w:rsid w:val="00B16861"/>
    <w:rsid w:val="00B1779B"/>
    <w:rsid w:val="00B40221"/>
    <w:rsid w:val="00B4459C"/>
    <w:rsid w:val="00B506B2"/>
    <w:rsid w:val="00B56D5E"/>
    <w:rsid w:val="00B66883"/>
    <w:rsid w:val="00B6751B"/>
    <w:rsid w:val="00B76453"/>
    <w:rsid w:val="00B779C6"/>
    <w:rsid w:val="00B82E03"/>
    <w:rsid w:val="00B86344"/>
    <w:rsid w:val="00B90BBE"/>
    <w:rsid w:val="00BA478E"/>
    <w:rsid w:val="00BA4DCC"/>
    <w:rsid w:val="00BA555B"/>
    <w:rsid w:val="00BA5711"/>
    <w:rsid w:val="00BA7361"/>
    <w:rsid w:val="00BC2FF8"/>
    <w:rsid w:val="00BC3578"/>
    <w:rsid w:val="00BC44AF"/>
    <w:rsid w:val="00BC4DB0"/>
    <w:rsid w:val="00BE0963"/>
    <w:rsid w:val="00C00512"/>
    <w:rsid w:val="00C05A2A"/>
    <w:rsid w:val="00C107B4"/>
    <w:rsid w:val="00C124C2"/>
    <w:rsid w:val="00C1411C"/>
    <w:rsid w:val="00C16206"/>
    <w:rsid w:val="00C52FA4"/>
    <w:rsid w:val="00C725F7"/>
    <w:rsid w:val="00C74E32"/>
    <w:rsid w:val="00C83C6A"/>
    <w:rsid w:val="00C95CB7"/>
    <w:rsid w:val="00CA32BD"/>
    <w:rsid w:val="00CB0D49"/>
    <w:rsid w:val="00CC4AE1"/>
    <w:rsid w:val="00CD03DD"/>
    <w:rsid w:val="00CD14B2"/>
    <w:rsid w:val="00CD5F27"/>
    <w:rsid w:val="00CD733F"/>
    <w:rsid w:val="00CE4087"/>
    <w:rsid w:val="00CE54E8"/>
    <w:rsid w:val="00D2376F"/>
    <w:rsid w:val="00D237E9"/>
    <w:rsid w:val="00D3069D"/>
    <w:rsid w:val="00D30DAF"/>
    <w:rsid w:val="00D34021"/>
    <w:rsid w:val="00D36722"/>
    <w:rsid w:val="00D371BF"/>
    <w:rsid w:val="00D45735"/>
    <w:rsid w:val="00D473CA"/>
    <w:rsid w:val="00D7118E"/>
    <w:rsid w:val="00D8220C"/>
    <w:rsid w:val="00D9333B"/>
    <w:rsid w:val="00D97AD9"/>
    <w:rsid w:val="00D97D0E"/>
    <w:rsid w:val="00DA0280"/>
    <w:rsid w:val="00DA0CCF"/>
    <w:rsid w:val="00DA26B4"/>
    <w:rsid w:val="00DB29B0"/>
    <w:rsid w:val="00DC24AB"/>
    <w:rsid w:val="00DC48E0"/>
    <w:rsid w:val="00DD2163"/>
    <w:rsid w:val="00DD3EFB"/>
    <w:rsid w:val="00DE1C28"/>
    <w:rsid w:val="00DE6BEF"/>
    <w:rsid w:val="00DF1CCE"/>
    <w:rsid w:val="00E006B2"/>
    <w:rsid w:val="00E10A18"/>
    <w:rsid w:val="00E15B12"/>
    <w:rsid w:val="00E17FE3"/>
    <w:rsid w:val="00E35FED"/>
    <w:rsid w:val="00E462EF"/>
    <w:rsid w:val="00E47135"/>
    <w:rsid w:val="00E57E7F"/>
    <w:rsid w:val="00E819A4"/>
    <w:rsid w:val="00E8305F"/>
    <w:rsid w:val="00E852B2"/>
    <w:rsid w:val="00E92B40"/>
    <w:rsid w:val="00E96B41"/>
    <w:rsid w:val="00EA5403"/>
    <w:rsid w:val="00EB47AC"/>
    <w:rsid w:val="00EC10A3"/>
    <w:rsid w:val="00ED2835"/>
    <w:rsid w:val="00ED2D61"/>
    <w:rsid w:val="00EF4B97"/>
    <w:rsid w:val="00F04953"/>
    <w:rsid w:val="00F149D6"/>
    <w:rsid w:val="00F25D26"/>
    <w:rsid w:val="00F31160"/>
    <w:rsid w:val="00F42F92"/>
    <w:rsid w:val="00F51C64"/>
    <w:rsid w:val="00F654C2"/>
    <w:rsid w:val="00F70C5F"/>
    <w:rsid w:val="00F70CDF"/>
    <w:rsid w:val="00F77A57"/>
    <w:rsid w:val="00F86427"/>
    <w:rsid w:val="00F95D4C"/>
    <w:rsid w:val="00FA476B"/>
    <w:rsid w:val="00FB3BFA"/>
    <w:rsid w:val="00FB7CE9"/>
    <w:rsid w:val="00FD22D5"/>
    <w:rsid w:val="00FD4209"/>
    <w:rsid w:val="00FD55EB"/>
    <w:rsid w:val="00FD760B"/>
    <w:rsid w:val="00FD7805"/>
    <w:rsid w:val="00FF1DB8"/>
    <w:rsid w:val="00FF6B6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87FB00"/>
  <w15:chartTrackingRefBased/>
  <w15:docId w15:val="{EB53FC11-25D9-4F81-9FC8-B84764A0E7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47AE"/>
  </w:style>
  <w:style w:type="paragraph" w:styleId="Ttulo1">
    <w:name w:val="heading 1"/>
    <w:basedOn w:val="Normal"/>
    <w:next w:val="Normal"/>
    <w:link w:val="Ttulo1Car"/>
    <w:uiPriority w:val="9"/>
    <w:qFormat/>
    <w:rsid w:val="00DE1C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E1C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E1C2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E1C2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E1C2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E1C2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E1C2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E1C2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E1C2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E1C2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E1C2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E1C2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E1C2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E1C2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E1C2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E1C2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E1C2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E1C28"/>
    <w:rPr>
      <w:rFonts w:eastAsiaTheme="majorEastAsia" w:cstheme="majorBidi"/>
      <w:color w:val="272727" w:themeColor="text1" w:themeTint="D8"/>
    </w:rPr>
  </w:style>
  <w:style w:type="paragraph" w:styleId="Ttulo">
    <w:name w:val="Title"/>
    <w:basedOn w:val="Normal"/>
    <w:next w:val="Normal"/>
    <w:link w:val="TtuloCar"/>
    <w:uiPriority w:val="10"/>
    <w:qFormat/>
    <w:rsid w:val="00DE1C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E1C2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E1C2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E1C2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E1C28"/>
    <w:pPr>
      <w:spacing w:before="160"/>
      <w:jc w:val="center"/>
    </w:pPr>
    <w:rPr>
      <w:i/>
      <w:iCs/>
      <w:color w:val="404040" w:themeColor="text1" w:themeTint="BF"/>
    </w:rPr>
  </w:style>
  <w:style w:type="character" w:customStyle="1" w:styleId="CitaCar">
    <w:name w:val="Cita Car"/>
    <w:basedOn w:val="Fuentedeprrafopredeter"/>
    <w:link w:val="Cita"/>
    <w:uiPriority w:val="29"/>
    <w:rsid w:val="00DE1C28"/>
    <w:rPr>
      <w:i/>
      <w:iCs/>
      <w:color w:val="404040" w:themeColor="text1" w:themeTint="BF"/>
    </w:rPr>
  </w:style>
  <w:style w:type="paragraph" w:styleId="Prrafodelista">
    <w:name w:val="List Paragraph"/>
    <w:basedOn w:val="Normal"/>
    <w:uiPriority w:val="34"/>
    <w:qFormat/>
    <w:rsid w:val="00DE1C28"/>
    <w:pPr>
      <w:ind w:left="720"/>
      <w:contextualSpacing/>
    </w:pPr>
  </w:style>
  <w:style w:type="character" w:styleId="nfasisintenso">
    <w:name w:val="Intense Emphasis"/>
    <w:basedOn w:val="Fuentedeprrafopredeter"/>
    <w:uiPriority w:val="21"/>
    <w:qFormat/>
    <w:rsid w:val="00DE1C28"/>
    <w:rPr>
      <w:i/>
      <w:iCs/>
      <w:color w:val="0F4761" w:themeColor="accent1" w:themeShade="BF"/>
    </w:rPr>
  </w:style>
  <w:style w:type="paragraph" w:styleId="Citadestacada">
    <w:name w:val="Intense Quote"/>
    <w:basedOn w:val="Normal"/>
    <w:next w:val="Normal"/>
    <w:link w:val="CitadestacadaCar"/>
    <w:uiPriority w:val="30"/>
    <w:qFormat/>
    <w:rsid w:val="00DE1C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E1C28"/>
    <w:rPr>
      <w:i/>
      <w:iCs/>
      <w:color w:val="0F4761" w:themeColor="accent1" w:themeShade="BF"/>
    </w:rPr>
  </w:style>
  <w:style w:type="character" w:styleId="Referenciaintensa">
    <w:name w:val="Intense Reference"/>
    <w:basedOn w:val="Fuentedeprrafopredeter"/>
    <w:uiPriority w:val="32"/>
    <w:qFormat/>
    <w:rsid w:val="00DE1C28"/>
    <w:rPr>
      <w:b/>
      <w:bCs/>
      <w:smallCaps/>
      <w:color w:val="0F4761" w:themeColor="accent1" w:themeShade="BF"/>
      <w:spacing w:val="5"/>
    </w:rPr>
  </w:style>
  <w:style w:type="paragraph" w:styleId="Encabezado">
    <w:name w:val="header"/>
    <w:basedOn w:val="Normal"/>
    <w:link w:val="EncabezadoCar"/>
    <w:uiPriority w:val="99"/>
    <w:unhideWhenUsed/>
    <w:rsid w:val="0033214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32141"/>
  </w:style>
  <w:style w:type="paragraph" w:styleId="Piedepgina">
    <w:name w:val="footer"/>
    <w:basedOn w:val="Normal"/>
    <w:link w:val="PiedepginaCar"/>
    <w:uiPriority w:val="99"/>
    <w:unhideWhenUsed/>
    <w:rsid w:val="0033214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32141"/>
  </w:style>
  <w:style w:type="paragraph" w:styleId="Sinespaciado">
    <w:name w:val="No Spacing"/>
    <w:uiPriority w:val="1"/>
    <w:qFormat/>
    <w:rsid w:val="00DA0CCF"/>
    <w:pPr>
      <w:spacing w:after="0" w:line="240" w:lineRule="auto"/>
    </w:pPr>
  </w:style>
  <w:style w:type="paragraph" w:styleId="NormalWeb">
    <w:name w:val="Normal (Web)"/>
    <w:basedOn w:val="Normal"/>
    <w:uiPriority w:val="99"/>
    <w:unhideWhenUsed/>
    <w:rsid w:val="000C4DCA"/>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styleId="Fuerte">
    <w:name w:val="Strong"/>
    <w:basedOn w:val="Fuentedeprrafopredeter"/>
    <w:uiPriority w:val="22"/>
    <w:qFormat/>
    <w:rsid w:val="000C4DCA"/>
    <w:rPr>
      <w:b/>
      <w:bCs/>
    </w:rPr>
  </w:style>
  <w:style w:type="character" w:styleId="Hipervnculo">
    <w:name w:val="Hyperlink"/>
    <w:basedOn w:val="Fuentedeprrafopredeter"/>
    <w:uiPriority w:val="99"/>
    <w:unhideWhenUsed/>
    <w:rsid w:val="006C4804"/>
    <w:rPr>
      <w:color w:val="467886" w:themeColor="hyperlink"/>
      <w:u w:val="single"/>
    </w:rPr>
  </w:style>
  <w:style w:type="character" w:styleId="Mencinsinresolver">
    <w:name w:val="Unresolved Mention"/>
    <w:basedOn w:val="Fuentedeprrafopredeter"/>
    <w:uiPriority w:val="99"/>
    <w:semiHidden/>
    <w:unhideWhenUsed/>
    <w:rsid w:val="006C4804"/>
    <w:rPr>
      <w:color w:val="605E5C"/>
      <w:shd w:val="clear" w:color="auto" w:fill="E1DFDD"/>
    </w:rPr>
  </w:style>
  <w:style w:type="character" w:customStyle="1" w:styleId="relative">
    <w:name w:val="relative"/>
    <w:basedOn w:val="Fuentedeprrafopredeter"/>
    <w:rsid w:val="00E006B2"/>
  </w:style>
  <w:style w:type="paragraph" w:customStyle="1" w:styleId="not-prose">
    <w:name w:val="not-prose"/>
    <w:basedOn w:val="Normal"/>
    <w:rsid w:val="00E006B2"/>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paragraph" w:customStyle="1" w:styleId="isselectedend">
    <w:name w:val="isselectedend"/>
    <w:basedOn w:val="Normal"/>
    <w:rsid w:val="0001357E"/>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customStyle="1" w:styleId="text-token-text-primary">
    <w:name w:val="text-token-text-primary"/>
    <w:basedOn w:val="Fuentedeprrafopredeter"/>
    <w:rsid w:val="003014E3"/>
  </w:style>
  <w:style w:type="table" w:styleId="Tablaconcuadrcula">
    <w:name w:val="Table Grid"/>
    <w:basedOn w:val="Tablanormal"/>
    <w:uiPriority w:val="39"/>
    <w:rsid w:val="00292B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133412">
      <w:bodyDiv w:val="1"/>
      <w:marLeft w:val="0"/>
      <w:marRight w:val="0"/>
      <w:marTop w:val="0"/>
      <w:marBottom w:val="0"/>
      <w:divBdr>
        <w:top w:val="none" w:sz="0" w:space="0" w:color="auto"/>
        <w:left w:val="none" w:sz="0" w:space="0" w:color="auto"/>
        <w:bottom w:val="none" w:sz="0" w:space="0" w:color="auto"/>
        <w:right w:val="none" w:sz="0" w:space="0" w:color="auto"/>
      </w:divBdr>
    </w:div>
    <w:div w:id="71591652">
      <w:bodyDiv w:val="1"/>
      <w:marLeft w:val="0"/>
      <w:marRight w:val="0"/>
      <w:marTop w:val="0"/>
      <w:marBottom w:val="0"/>
      <w:divBdr>
        <w:top w:val="none" w:sz="0" w:space="0" w:color="auto"/>
        <w:left w:val="none" w:sz="0" w:space="0" w:color="auto"/>
        <w:bottom w:val="none" w:sz="0" w:space="0" w:color="auto"/>
        <w:right w:val="none" w:sz="0" w:space="0" w:color="auto"/>
      </w:divBdr>
    </w:div>
    <w:div w:id="389042062">
      <w:bodyDiv w:val="1"/>
      <w:marLeft w:val="0"/>
      <w:marRight w:val="0"/>
      <w:marTop w:val="0"/>
      <w:marBottom w:val="0"/>
      <w:divBdr>
        <w:top w:val="none" w:sz="0" w:space="0" w:color="auto"/>
        <w:left w:val="none" w:sz="0" w:space="0" w:color="auto"/>
        <w:bottom w:val="none" w:sz="0" w:space="0" w:color="auto"/>
        <w:right w:val="none" w:sz="0" w:space="0" w:color="auto"/>
      </w:divBdr>
    </w:div>
    <w:div w:id="438531955">
      <w:bodyDiv w:val="1"/>
      <w:marLeft w:val="0"/>
      <w:marRight w:val="0"/>
      <w:marTop w:val="0"/>
      <w:marBottom w:val="0"/>
      <w:divBdr>
        <w:top w:val="none" w:sz="0" w:space="0" w:color="auto"/>
        <w:left w:val="none" w:sz="0" w:space="0" w:color="auto"/>
        <w:bottom w:val="none" w:sz="0" w:space="0" w:color="auto"/>
        <w:right w:val="none" w:sz="0" w:space="0" w:color="auto"/>
      </w:divBdr>
    </w:div>
    <w:div w:id="545876820">
      <w:bodyDiv w:val="1"/>
      <w:marLeft w:val="0"/>
      <w:marRight w:val="0"/>
      <w:marTop w:val="0"/>
      <w:marBottom w:val="0"/>
      <w:divBdr>
        <w:top w:val="none" w:sz="0" w:space="0" w:color="auto"/>
        <w:left w:val="none" w:sz="0" w:space="0" w:color="auto"/>
        <w:bottom w:val="none" w:sz="0" w:space="0" w:color="auto"/>
        <w:right w:val="none" w:sz="0" w:space="0" w:color="auto"/>
      </w:divBdr>
    </w:div>
    <w:div w:id="655107714">
      <w:bodyDiv w:val="1"/>
      <w:marLeft w:val="0"/>
      <w:marRight w:val="0"/>
      <w:marTop w:val="0"/>
      <w:marBottom w:val="0"/>
      <w:divBdr>
        <w:top w:val="none" w:sz="0" w:space="0" w:color="auto"/>
        <w:left w:val="none" w:sz="0" w:space="0" w:color="auto"/>
        <w:bottom w:val="none" w:sz="0" w:space="0" w:color="auto"/>
        <w:right w:val="none" w:sz="0" w:space="0" w:color="auto"/>
      </w:divBdr>
    </w:div>
    <w:div w:id="660356692">
      <w:bodyDiv w:val="1"/>
      <w:marLeft w:val="0"/>
      <w:marRight w:val="0"/>
      <w:marTop w:val="0"/>
      <w:marBottom w:val="0"/>
      <w:divBdr>
        <w:top w:val="none" w:sz="0" w:space="0" w:color="auto"/>
        <w:left w:val="none" w:sz="0" w:space="0" w:color="auto"/>
        <w:bottom w:val="none" w:sz="0" w:space="0" w:color="auto"/>
        <w:right w:val="none" w:sz="0" w:space="0" w:color="auto"/>
      </w:divBdr>
    </w:div>
    <w:div w:id="696004244">
      <w:bodyDiv w:val="1"/>
      <w:marLeft w:val="0"/>
      <w:marRight w:val="0"/>
      <w:marTop w:val="0"/>
      <w:marBottom w:val="0"/>
      <w:divBdr>
        <w:top w:val="none" w:sz="0" w:space="0" w:color="auto"/>
        <w:left w:val="none" w:sz="0" w:space="0" w:color="auto"/>
        <w:bottom w:val="none" w:sz="0" w:space="0" w:color="auto"/>
        <w:right w:val="none" w:sz="0" w:space="0" w:color="auto"/>
      </w:divBdr>
    </w:div>
    <w:div w:id="700127803">
      <w:bodyDiv w:val="1"/>
      <w:marLeft w:val="0"/>
      <w:marRight w:val="0"/>
      <w:marTop w:val="0"/>
      <w:marBottom w:val="0"/>
      <w:divBdr>
        <w:top w:val="none" w:sz="0" w:space="0" w:color="auto"/>
        <w:left w:val="none" w:sz="0" w:space="0" w:color="auto"/>
        <w:bottom w:val="none" w:sz="0" w:space="0" w:color="auto"/>
        <w:right w:val="none" w:sz="0" w:space="0" w:color="auto"/>
      </w:divBdr>
    </w:div>
    <w:div w:id="901283724">
      <w:bodyDiv w:val="1"/>
      <w:marLeft w:val="0"/>
      <w:marRight w:val="0"/>
      <w:marTop w:val="0"/>
      <w:marBottom w:val="0"/>
      <w:divBdr>
        <w:top w:val="none" w:sz="0" w:space="0" w:color="auto"/>
        <w:left w:val="none" w:sz="0" w:space="0" w:color="auto"/>
        <w:bottom w:val="none" w:sz="0" w:space="0" w:color="auto"/>
        <w:right w:val="none" w:sz="0" w:space="0" w:color="auto"/>
      </w:divBdr>
    </w:div>
    <w:div w:id="963003650">
      <w:bodyDiv w:val="1"/>
      <w:marLeft w:val="0"/>
      <w:marRight w:val="0"/>
      <w:marTop w:val="0"/>
      <w:marBottom w:val="0"/>
      <w:divBdr>
        <w:top w:val="none" w:sz="0" w:space="0" w:color="auto"/>
        <w:left w:val="none" w:sz="0" w:space="0" w:color="auto"/>
        <w:bottom w:val="none" w:sz="0" w:space="0" w:color="auto"/>
        <w:right w:val="none" w:sz="0" w:space="0" w:color="auto"/>
      </w:divBdr>
    </w:div>
    <w:div w:id="1037311104">
      <w:bodyDiv w:val="1"/>
      <w:marLeft w:val="0"/>
      <w:marRight w:val="0"/>
      <w:marTop w:val="0"/>
      <w:marBottom w:val="0"/>
      <w:divBdr>
        <w:top w:val="none" w:sz="0" w:space="0" w:color="auto"/>
        <w:left w:val="none" w:sz="0" w:space="0" w:color="auto"/>
        <w:bottom w:val="none" w:sz="0" w:space="0" w:color="auto"/>
        <w:right w:val="none" w:sz="0" w:space="0" w:color="auto"/>
      </w:divBdr>
    </w:div>
    <w:div w:id="1083645967">
      <w:bodyDiv w:val="1"/>
      <w:marLeft w:val="0"/>
      <w:marRight w:val="0"/>
      <w:marTop w:val="0"/>
      <w:marBottom w:val="0"/>
      <w:divBdr>
        <w:top w:val="none" w:sz="0" w:space="0" w:color="auto"/>
        <w:left w:val="none" w:sz="0" w:space="0" w:color="auto"/>
        <w:bottom w:val="none" w:sz="0" w:space="0" w:color="auto"/>
        <w:right w:val="none" w:sz="0" w:space="0" w:color="auto"/>
      </w:divBdr>
      <w:divsChild>
        <w:div w:id="829292772">
          <w:marLeft w:val="0"/>
          <w:marRight w:val="0"/>
          <w:marTop w:val="0"/>
          <w:marBottom w:val="0"/>
          <w:divBdr>
            <w:top w:val="none" w:sz="0" w:space="0" w:color="auto"/>
            <w:left w:val="none" w:sz="0" w:space="0" w:color="auto"/>
            <w:bottom w:val="none" w:sz="0" w:space="0" w:color="auto"/>
            <w:right w:val="none" w:sz="0" w:space="0" w:color="auto"/>
          </w:divBdr>
        </w:div>
      </w:divsChild>
    </w:div>
    <w:div w:id="1195532343">
      <w:bodyDiv w:val="1"/>
      <w:marLeft w:val="0"/>
      <w:marRight w:val="0"/>
      <w:marTop w:val="0"/>
      <w:marBottom w:val="0"/>
      <w:divBdr>
        <w:top w:val="none" w:sz="0" w:space="0" w:color="auto"/>
        <w:left w:val="none" w:sz="0" w:space="0" w:color="auto"/>
        <w:bottom w:val="none" w:sz="0" w:space="0" w:color="auto"/>
        <w:right w:val="none" w:sz="0" w:space="0" w:color="auto"/>
      </w:divBdr>
    </w:div>
    <w:div w:id="1316642214">
      <w:bodyDiv w:val="1"/>
      <w:marLeft w:val="0"/>
      <w:marRight w:val="0"/>
      <w:marTop w:val="0"/>
      <w:marBottom w:val="0"/>
      <w:divBdr>
        <w:top w:val="none" w:sz="0" w:space="0" w:color="auto"/>
        <w:left w:val="none" w:sz="0" w:space="0" w:color="auto"/>
        <w:bottom w:val="none" w:sz="0" w:space="0" w:color="auto"/>
        <w:right w:val="none" w:sz="0" w:space="0" w:color="auto"/>
      </w:divBdr>
    </w:div>
    <w:div w:id="1552496317">
      <w:bodyDiv w:val="1"/>
      <w:marLeft w:val="0"/>
      <w:marRight w:val="0"/>
      <w:marTop w:val="0"/>
      <w:marBottom w:val="0"/>
      <w:divBdr>
        <w:top w:val="none" w:sz="0" w:space="0" w:color="auto"/>
        <w:left w:val="none" w:sz="0" w:space="0" w:color="auto"/>
        <w:bottom w:val="none" w:sz="0" w:space="0" w:color="auto"/>
        <w:right w:val="none" w:sz="0" w:space="0" w:color="auto"/>
      </w:divBdr>
    </w:div>
    <w:div w:id="1621447516">
      <w:bodyDiv w:val="1"/>
      <w:marLeft w:val="0"/>
      <w:marRight w:val="0"/>
      <w:marTop w:val="0"/>
      <w:marBottom w:val="0"/>
      <w:divBdr>
        <w:top w:val="none" w:sz="0" w:space="0" w:color="auto"/>
        <w:left w:val="none" w:sz="0" w:space="0" w:color="auto"/>
        <w:bottom w:val="none" w:sz="0" w:space="0" w:color="auto"/>
        <w:right w:val="none" w:sz="0" w:space="0" w:color="auto"/>
      </w:divBdr>
    </w:div>
    <w:div w:id="1655137768">
      <w:bodyDiv w:val="1"/>
      <w:marLeft w:val="0"/>
      <w:marRight w:val="0"/>
      <w:marTop w:val="0"/>
      <w:marBottom w:val="0"/>
      <w:divBdr>
        <w:top w:val="none" w:sz="0" w:space="0" w:color="auto"/>
        <w:left w:val="none" w:sz="0" w:space="0" w:color="auto"/>
        <w:bottom w:val="none" w:sz="0" w:space="0" w:color="auto"/>
        <w:right w:val="none" w:sz="0" w:space="0" w:color="auto"/>
      </w:divBdr>
    </w:div>
    <w:div w:id="1656496867">
      <w:bodyDiv w:val="1"/>
      <w:marLeft w:val="0"/>
      <w:marRight w:val="0"/>
      <w:marTop w:val="0"/>
      <w:marBottom w:val="0"/>
      <w:divBdr>
        <w:top w:val="none" w:sz="0" w:space="0" w:color="auto"/>
        <w:left w:val="none" w:sz="0" w:space="0" w:color="auto"/>
        <w:bottom w:val="none" w:sz="0" w:space="0" w:color="auto"/>
        <w:right w:val="none" w:sz="0" w:space="0" w:color="auto"/>
      </w:divBdr>
    </w:div>
    <w:div w:id="1665353696">
      <w:bodyDiv w:val="1"/>
      <w:marLeft w:val="0"/>
      <w:marRight w:val="0"/>
      <w:marTop w:val="0"/>
      <w:marBottom w:val="0"/>
      <w:divBdr>
        <w:top w:val="none" w:sz="0" w:space="0" w:color="auto"/>
        <w:left w:val="none" w:sz="0" w:space="0" w:color="auto"/>
        <w:bottom w:val="none" w:sz="0" w:space="0" w:color="auto"/>
        <w:right w:val="none" w:sz="0" w:space="0" w:color="auto"/>
      </w:divBdr>
      <w:divsChild>
        <w:div w:id="745301081">
          <w:marLeft w:val="0"/>
          <w:marRight w:val="0"/>
          <w:marTop w:val="0"/>
          <w:marBottom w:val="0"/>
          <w:divBdr>
            <w:top w:val="none" w:sz="0" w:space="0" w:color="auto"/>
            <w:left w:val="none" w:sz="0" w:space="0" w:color="auto"/>
            <w:bottom w:val="none" w:sz="0" w:space="0" w:color="auto"/>
            <w:right w:val="none" w:sz="0" w:space="0" w:color="auto"/>
          </w:divBdr>
          <w:divsChild>
            <w:div w:id="1248347762">
              <w:marLeft w:val="0"/>
              <w:marRight w:val="0"/>
              <w:marTop w:val="0"/>
              <w:marBottom w:val="0"/>
              <w:divBdr>
                <w:top w:val="none" w:sz="0" w:space="0" w:color="auto"/>
                <w:left w:val="none" w:sz="0" w:space="0" w:color="auto"/>
                <w:bottom w:val="none" w:sz="0" w:space="0" w:color="auto"/>
                <w:right w:val="none" w:sz="0" w:space="0" w:color="auto"/>
              </w:divBdr>
              <w:divsChild>
                <w:div w:id="2101020150">
                  <w:marLeft w:val="0"/>
                  <w:marRight w:val="0"/>
                  <w:marTop w:val="0"/>
                  <w:marBottom w:val="0"/>
                  <w:divBdr>
                    <w:top w:val="none" w:sz="0" w:space="0" w:color="auto"/>
                    <w:left w:val="none" w:sz="0" w:space="0" w:color="auto"/>
                    <w:bottom w:val="none" w:sz="0" w:space="0" w:color="auto"/>
                    <w:right w:val="none" w:sz="0" w:space="0" w:color="auto"/>
                  </w:divBdr>
                  <w:divsChild>
                    <w:div w:id="1545754166">
                      <w:marLeft w:val="0"/>
                      <w:marRight w:val="0"/>
                      <w:marTop w:val="0"/>
                      <w:marBottom w:val="0"/>
                      <w:divBdr>
                        <w:top w:val="none" w:sz="0" w:space="0" w:color="auto"/>
                        <w:left w:val="none" w:sz="0" w:space="0" w:color="auto"/>
                        <w:bottom w:val="none" w:sz="0" w:space="0" w:color="auto"/>
                        <w:right w:val="none" w:sz="0" w:space="0" w:color="auto"/>
                      </w:divBdr>
                      <w:divsChild>
                        <w:div w:id="455756691">
                          <w:marLeft w:val="0"/>
                          <w:marRight w:val="0"/>
                          <w:marTop w:val="0"/>
                          <w:marBottom w:val="0"/>
                          <w:divBdr>
                            <w:top w:val="none" w:sz="0" w:space="0" w:color="auto"/>
                            <w:left w:val="none" w:sz="0" w:space="0" w:color="auto"/>
                            <w:bottom w:val="none" w:sz="0" w:space="0" w:color="auto"/>
                            <w:right w:val="none" w:sz="0" w:space="0" w:color="auto"/>
                          </w:divBdr>
                          <w:divsChild>
                            <w:div w:id="355742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6680169">
      <w:bodyDiv w:val="1"/>
      <w:marLeft w:val="0"/>
      <w:marRight w:val="0"/>
      <w:marTop w:val="0"/>
      <w:marBottom w:val="0"/>
      <w:divBdr>
        <w:top w:val="none" w:sz="0" w:space="0" w:color="auto"/>
        <w:left w:val="none" w:sz="0" w:space="0" w:color="auto"/>
        <w:bottom w:val="none" w:sz="0" w:space="0" w:color="auto"/>
        <w:right w:val="none" w:sz="0" w:space="0" w:color="auto"/>
      </w:divBdr>
    </w:div>
    <w:div w:id="1807431942">
      <w:bodyDiv w:val="1"/>
      <w:marLeft w:val="0"/>
      <w:marRight w:val="0"/>
      <w:marTop w:val="0"/>
      <w:marBottom w:val="0"/>
      <w:divBdr>
        <w:top w:val="none" w:sz="0" w:space="0" w:color="auto"/>
        <w:left w:val="none" w:sz="0" w:space="0" w:color="auto"/>
        <w:bottom w:val="none" w:sz="0" w:space="0" w:color="auto"/>
        <w:right w:val="none" w:sz="0" w:space="0" w:color="auto"/>
      </w:divBdr>
    </w:div>
    <w:div w:id="1896890974">
      <w:bodyDiv w:val="1"/>
      <w:marLeft w:val="0"/>
      <w:marRight w:val="0"/>
      <w:marTop w:val="0"/>
      <w:marBottom w:val="0"/>
      <w:divBdr>
        <w:top w:val="none" w:sz="0" w:space="0" w:color="auto"/>
        <w:left w:val="none" w:sz="0" w:space="0" w:color="auto"/>
        <w:bottom w:val="none" w:sz="0" w:space="0" w:color="auto"/>
        <w:right w:val="none" w:sz="0" w:space="0" w:color="auto"/>
      </w:divBdr>
    </w:div>
    <w:div w:id="1957910254">
      <w:bodyDiv w:val="1"/>
      <w:marLeft w:val="0"/>
      <w:marRight w:val="0"/>
      <w:marTop w:val="0"/>
      <w:marBottom w:val="0"/>
      <w:divBdr>
        <w:top w:val="none" w:sz="0" w:space="0" w:color="auto"/>
        <w:left w:val="none" w:sz="0" w:space="0" w:color="auto"/>
        <w:bottom w:val="none" w:sz="0" w:space="0" w:color="auto"/>
        <w:right w:val="none" w:sz="0" w:space="0" w:color="auto"/>
      </w:divBdr>
    </w:div>
    <w:div w:id="2032992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3CF7B74BC486904F87A24230CF1021F4" ma:contentTypeVersion="13" ma:contentTypeDescription="Crear nuevo documento." ma:contentTypeScope="" ma:versionID="547a2eaad0a5637c193ac74aba76f18f">
  <xsd:schema xmlns:xsd="http://www.w3.org/2001/XMLSchema" xmlns:xs="http://www.w3.org/2001/XMLSchema" xmlns:p="http://schemas.microsoft.com/office/2006/metadata/properties" xmlns:ns2="5eb19900-e524-44a7-a201-4128b189de66" xmlns:ns3="ac3346e8-ab56-4c26-82c1-a6dbe4d50797" targetNamespace="http://schemas.microsoft.com/office/2006/metadata/properties" ma:root="true" ma:fieldsID="6f695877e8b965714139766d93863c79" ns2:_="" ns3:_="">
    <xsd:import namespace="5eb19900-e524-44a7-a201-4128b189de66"/>
    <xsd:import namespace="ac3346e8-ab56-4c26-82c1-a6dbe4d5079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b19900-e524-44a7-a201-4128b189de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Etiquetas de imagen" ma:readOnly="false" ma:fieldId="{5cf76f15-5ced-4ddc-b409-7134ff3c332f}" ma:taxonomyMulti="true" ma:sspId="0fb4e162-a1b0-4eb0-9897-d0a55b1b928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c3346e8-ab56-4c26-82c1-a6dbe4d50797"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11a1ed01-2f70-4e31-8e58-eb25d161504f}" ma:internalName="TaxCatchAll" ma:showField="CatchAllData" ma:web="ac3346e8-ab56-4c26-82c1-a6dbe4d5079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ac3346e8-ab56-4c26-82c1-a6dbe4d50797" xsi:nil="true"/>
    <lcf76f155ced4ddcb4097134ff3c332f xmlns="5eb19900-e524-44a7-a201-4128b189de66">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25244A0-5FC8-44E2-9273-4748477BF087}">
  <ds:schemaRefs>
    <ds:schemaRef ds:uri="http://schemas.openxmlformats.org/officeDocument/2006/bibliography"/>
  </ds:schemaRefs>
</ds:datastoreItem>
</file>

<file path=customXml/itemProps2.xml><?xml version="1.0" encoding="utf-8"?>
<ds:datastoreItem xmlns:ds="http://schemas.openxmlformats.org/officeDocument/2006/customXml" ds:itemID="{B3AB4FA7-F650-437A-9012-F6AF26CC70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b19900-e524-44a7-a201-4128b189de66"/>
    <ds:schemaRef ds:uri="ac3346e8-ab56-4c26-82c1-a6dbe4d507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AA582BB-40CE-4DE8-8017-C5BEB7976799}">
  <ds:schemaRefs>
    <ds:schemaRef ds:uri="http://schemas.microsoft.com/office/2006/metadata/properties"/>
    <ds:schemaRef ds:uri="http://schemas.microsoft.com/office/infopath/2007/PartnerControls"/>
    <ds:schemaRef ds:uri="ac3346e8-ab56-4c26-82c1-a6dbe4d50797"/>
    <ds:schemaRef ds:uri="5eb19900-e524-44a7-a201-4128b189de66"/>
  </ds:schemaRefs>
</ds:datastoreItem>
</file>

<file path=customXml/itemProps4.xml><?xml version="1.0" encoding="utf-8"?>
<ds:datastoreItem xmlns:ds="http://schemas.openxmlformats.org/officeDocument/2006/customXml" ds:itemID="{E000B3E9-9CC2-4D6C-819C-AC5AA183C44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3627</Words>
  <Characters>19951</Characters>
  <Application>Microsoft Office Word</Application>
  <DocSecurity>0</DocSecurity>
  <Lines>166</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Marcela Parra</dc:creator>
  <cp:keywords/>
  <dc:description/>
  <cp:lastModifiedBy>Gabriela Pedraza Rueda</cp:lastModifiedBy>
  <cp:revision>3</cp:revision>
  <cp:lastPrinted>2026-03-09T13:14:00Z</cp:lastPrinted>
  <dcterms:created xsi:type="dcterms:W3CDTF">2026-05-25T13:50:00Z</dcterms:created>
  <dcterms:modified xsi:type="dcterms:W3CDTF">2026-07-09T14:32:00Z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0x0101003CF7B74BC486904F87A24230CF1021F4</vt:lpwstr>
  </property>
  <property fmtid="{D5CDD505-2E9C-101B-9397-08002B2CF9AE}" pid="3" name="MediaServiceImageTags">
    <vt:lpwstr/>
  </property>
</Properties>
</file>