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3706" w:rsidRPr="00532F86" w:rsidRDefault="00683706" w:rsidP="00683706">
      <w:pPr>
        <w:spacing w:after="255" w:line="240" w:lineRule="auto"/>
        <w:jc w:val="center"/>
        <w:rPr>
          <w:rFonts w:ascii="Arial" w:eastAsia="Times New Roman" w:hAnsi="Arial" w:cs="Arial"/>
          <w:color w:val="ED7D31" w:themeColor="accent2"/>
          <w:sz w:val="40"/>
          <w:szCs w:val="40"/>
          <w:lang w:eastAsia="es-HN"/>
        </w:rPr>
      </w:pPr>
      <w:r w:rsidRPr="00C40C76">
        <w:rPr>
          <w:rFonts w:ascii="Arial" w:eastAsia="Times New Roman" w:hAnsi="Arial" w:cs="Arial"/>
          <w:color w:val="ED7D31" w:themeColor="accent2"/>
          <w:kern w:val="36"/>
          <w:sz w:val="40"/>
          <w:szCs w:val="40"/>
          <w:lang w:eastAsia="es-HN"/>
        </w:rPr>
        <w:t>PENTAHO</w:t>
      </w:r>
    </w:p>
    <w:p w:rsidR="00683706" w:rsidRPr="00532F86" w:rsidRDefault="00683706" w:rsidP="00683706">
      <w:pPr>
        <w:spacing w:after="0" w:line="240" w:lineRule="auto"/>
        <w:jc w:val="both"/>
        <w:rPr>
          <w:rFonts w:ascii="Arial" w:eastAsia="Times New Roman" w:hAnsi="Arial" w:cs="Arial"/>
          <w:color w:val="000000"/>
          <w:sz w:val="24"/>
          <w:szCs w:val="24"/>
          <w:lang w:eastAsia="es-HN"/>
        </w:rPr>
      </w:pPr>
      <w:r w:rsidRPr="00C40C76">
        <w:rPr>
          <w:rFonts w:ascii="Arial" w:eastAsia="Times New Roman" w:hAnsi="Arial" w:cs="Arial"/>
          <w:bCs/>
          <w:color w:val="000000"/>
          <w:sz w:val="24"/>
          <w:szCs w:val="24"/>
          <w:lang w:eastAsia="es-HN"/>
        </w:rPr>
        <w:t>Pentaho</w:t>
      </w:r>
      <w:r w:rsidRPr="00532F86">
        <w:rPr>
          <w:rFonts w:ascii="Arial" w:eastAsia="Times New Roman" w:hAnsi="Arial" w:cs="Arial"/>
          <w:color w:val="000000"/>
          <w:sz w:val="24"/>
          <w:szCs w:val="24"/>
          <w:lang w:eastAsia="es-HN"/>
        </w:rPr>
        <w:t> es una herramienta de </w:t>
      </w:r>
      <w:r w:rsidRPr="00C40C76">
        <w:rPr>
          <w:rFonts w:ascii="Arial" w:eastAsia="Times New Roman" w:hAnsi="Arial" w:cs="Arial"/>
          <w:bCs/>
          <w:color w:val="000000"/>
          <w:sz w:val="24"/>
          <w:szCs w:val="24"/>
          <w:lang w:eastAsia="es-HN"/>
        </w:rPr>
        <w:t>Business Intelligence</w:t>
      </w:r>
      <w:r w:rsidRPr="00532F86">
        <w:rPr>
          <w:rFonts w:ascii="Arial" w:eastAsia="Times New Roman" w:hAnsi="Arial" w:cs="Arial"/>
          <w:color w:val="000000"/>
          <w:sz w:val="24"/>
          <w:szCs w:val="24"/>
          <w:lang w:eastAsia="es-HN"/>
        </w:rPr>
        <w:t> desarrollada bajo la filosofía del software libre para la gestión y toma de decisiones empresariales. Es una plataforma compuesta de diferentes programas que satisfacen los requisitos de </w:t>
      </w:r>
      <w:r w:rsidRPr="00C40C76">
        <w:rPr>
          <w:rFonts w:ascii="Arial" w:eastAsia="Times New Roman" w:hAnsi="Arial" w:cs="Arial"/>
          <w:bCs/>
          <w:color w:val="000000"/>
          <w:sz w:val="24"/>
          <w:szCs w:val="24"/>
          <w:lang w:eastAsia="es-HN"/>
        </w:rPr>
        <w:t>BI</w:t>
      </w:r>
      <w:r w:rsidRPr="00532F86">
        <w:rPr>
          <w:rFonts w:ascii="Arial" w:eastAsia="Times New Roman" w:hAnsi="Arial" w:cs="Arial"/>
          <w:color w:val="000000"/>
          <w:sz w:val="24"/>
          <w:szCs w:val="24"/>
          <w:lang w:eastAsia="es-HN"/>
        </w:rPr>
        <w:t>. Ofreciendo soluciones para la gestión y análisis de la información, incluyendo el análisis multidimensional </w:t>
      </w:r>
      <w:r w:rsidRPr="00C40C76">
        <w:rPr>
          <w:rFonts w:ascii="Arial" w:eastAsia="Times New Roman" w:hAnsi="Arial" w:cs="Arial"/>
          <w:bCs/>
          <w:color w:val="000000"/>
          <w:sz w:val="24"/>
          <w:szCs w:val="24"/>
          <w:lang w:eastAsia="es-HN"/>
        </w:rPr>
        <w:t>OLAP</w:t>
      </w:r>
      <w:r w:rsidRPr="00532F86">
        <w:rPr>
          <w:rFonts w:ascii="Arial" w:eastAsia="Times New Roman" w:hAnsi="Arial" w:cs="Arial"/>
          <w:color w:val="000000"/>
          <w:sz w:val="24"/>
          <w:szCs w:val="24"/>
          <w:lang w:eastAsia="es-HN"/>
        </w:rPr>
        <w:t>, presentación de informes, minería de datos y creación de cuadros de mando para el usuario.</w:t>
      </w:r>
    </w:p>
    <w:p w:rsidR="00683706" w:rsidRDefault="00683706" w:rsidP="00683706">
      <w:pPr>
        <w:spacing w:line="240" w:lineRule="auto"/>
        <w:rPr>
          <w:rFonts w:ascii="Arial" w:eastAsia="Times New Roman" w:hAnsi="Arial" w:cs="Arial"/>
          <w:bCs/>
          <w:color w:val="000000"/>
          <w:sz w:val="24"/>
          <w:szCs w:val="24"/>
          <w:lang w:eastAsia="es-HN"/>
        </w:rPr>
      </w:pPr>
    </w:p>
    <w:p w:rsidR="00683706" w:rsidRDefault="00683706" w:rsidP="00683706">
      <w:pPr>
        <w:spacing w:line="240" w:lineRule="auto"/>
        <w:rPr>
          <w:rFonts w:ascii="Arial" w:eastAsia="Times New Roman" w:hAnsi="Arial" w:cs="Arial"/>
          <w:bCs/>
          <w:color w:val="000000"/>
          <w:sz w:val="24"/>
          <w:szCs w:val="24"/>
          <w:lang w:eastAsia="es-HN"/>
        </w:rPr>
      </w:pPr>
    </w:p>
    <w:p w:rsidR="00683706" w:rsidRPr="00C40C76" w:rsidRDefault="00683706" w:rsidP="00683706">
      <w:pPr>
        <w:spacing w:line="240" w:lineRule="auto"/>
        <w:rPr>
          <w:rFonts w:ascii="Arial" w:eastAsia="Times New Roman" w:hAnsi="Arial" w:cs="Arial"/>
          <w:bCs/>
          <w:color w:val="000000"/>
          <w:sz w:val="24"/>
          <w:szCs w:val="24"/>
          <w:lang w:eastAsia="es-HN"/>
        </w:rPr>
      </w:pPr>
    </w:p>
    <w:p w:rsidR="00683706" w:rsidRDefault="00683706" w:rsidP="00683706">
      <w:pPr>
        <w:spacing w:line="240" w:lineRule="auto"/>
        <w:jc w:val="center"/>
        <w:rPr>
          <w:rFonts w:ascii="Arial" w:eastAsia="Times New Roman" w:hAnsi="Arial" w:cs="Arial"/>
          <w:bCs/>
          <w:color w:val="ED7D31" w:themeColor="accent2"/>
          <w:sz w:val="40"/>
          <w:szCs w:val="40"/>
          <w:lang w:eastAsia="es-HN"/>
        </w:rPr>
      </w:pPr>
      <w:r w:rsidRPr="00C40C76">
        <w:rPr>
          <w:rFonts w:ascii="Arial" w:eastAsia="Times New Roman" w:hAnsi="Arial" w:cs="Arial"/>
          <w:bCs/>
          <w:color w:val="ED7D31" w:themeColor="accent2"/>
          <w:sz w:val="40"/>
          <w:szCs w:val="40"/>
          <w:lang w:eastAsia="es-HN"/>
        </w:rPr>
        <w:t>Versiones</w:t>
      </w:r>
      <w:r w:rsidRPr="00532F86">
        <w:rPr>
          <w:rFonts w:ascii="Arial" w:eastAsia="Times New Roman" w:hAnsi="Arial" w:cs="Arial"/>
          <w:bCs/>
          <w:color w:val="ED7D31" w:themeColor="accent2"/>
          <w:sz w:val="40"/>
          <w:szCs w:val="40"/>
          <w:lang w:eastAsia="es-HN"/>
        </w:rPr>
        <w:t xml:space="preserve"> de </w:t>
      </w:r>
      <w:r>
        <w:rPr>
          <w:rFonts w:ascii="Arial" w:eastAsia="Times New Roman" w:hAnsi="Arial" w:cs="Arial"/>
          <w:bCs/>
          <w:color w:val="ED7D31" w:themeColor="accent2"/>
          <w:sz w:val="40"/>
          <w:szCs w:val="40"/>
          <w:lang w:eastAsia="es-HN"/>
        </w:rPr>
        <w:t>P</w:t>
      </w:r>
      <w:r w:rsidRPr="00532F86">
        <w:rPr>
          <w:rFonts w:ascii="Arial" w:eastAsia="Times New Roman" w:hAnsi="Arial" w:cs="Arial"/>
          <w:bCs/>
          <w:color w:val="ED7D31" w:themeColor="accent2"/>
          <w:sz w:val="40"/>
          <w:szCs w:val="40"/>
          <w:lang w:eastAsia="es-HN"/>
        </w:rPr>
        <w:t>entaho.</w:t>
      </w:r>
    </w:p>
    <w:p w:rsidR="00683706" w:rsidRPr="007938C5" w:rsidRDefault="00683706" w:rsidP="00683706">
      <w:pPr>
        <w:spacing w:line="480" w:lineRule="auto"/>
        <w:jc w:val="both"/>
        <w:rPr>
          <w:rFonts w:ascii="Arial" w:hAnsi="Arial" w:cs="Arial"/>
          <w:color w:val="000000" w:themeColor="text1"/>
          <w:sz w:val="24"/>
          <w:szCs w:val="24"/>
          <w:lang w:val="es-419"/>
        </w:rPr>
      </w:pPr>
      <w:r w:rsidRPr="007938C5">
        <w:rPr>
          <w:rFonts w:ascii="Arial" w:hAnsi="Arial" w:cs="Arial"/>
          <w:color w:val="000000" w:themeColor="text1"/>
          <w:sz w:val="24"/>
          <w:szCs w:val="24"/>
          <w:lang w:val="es-419"/>
        </w:rPr>
        <w:t xml:space="preserve">Actualmente Pentaho ofrece dos diferentes versiones de software para su BI, la Enterprise edition y la community edition. La community edition o CE de Pentaho está en tres formas diferentes; código de fuente, versión de integración continua, y versiones finalizadas oficiales. La Enterprise edition o EE que puede ser descargada del sitio oficial de Pentaho, la versión Enterprise es obtenida por una suscripción anual y contiene cualidades extras y apoyo al cliente no ofrecido en la CE. </w:t>
      </w:r>
    </w:p>
    <w:p w:rsidR="00683706" w:rsidRPr="00532F86" w:rsidRDefault="00683706" w:rsidP="00683706">
      <w:pPr>
        <w:spacing w:line="240" w:lineRule="auto"/>
        <w:jc w:val="center"/>
        <w:rPr>
          <w:rFonts w:ascii="Arial" w:eastAsia="Times New Roman" w:hAnsi="Arial" w:cs="Arial"/>
          <w:color w:val="ED7D31" w:themeColor="accent2"/>
          <w:sz w:val="40"/>
          <w:szCs w:val="40"/>
          <w:lang w:eastAsia="es-HN"/>
        </w:rPr>
      </w:pPr>
    </w:p>
    <w:p w:rsidR="00683706" w:rsidRDefault="00683706" w:rsidP="00683706">
      <w:pPr>
        <w:spacing w:after="255" w:line="240" w:lineRule="auto"/>
        <w:rPr>
          <w:rFonts w:ascii="Arial" w:eastAsia="Times New Roman" w:hAnsi="Arial" w:cs="Arial"/>
          <w:color w:val="000000"/>
          <w:sz w:val="24"/>
          <w:szCs w:val="24"/>
          <w:lang w:eastAsia="es-HN"/>
        </w:rPr>
      </w:pPr>
    </w:p>
    <w:p w:rsidR="00683706" w:rsidRDefault="00683706" w:rsidP="00683706">
      <w:pPr>
        <w:spacing w:after="255" w:line="240" w:lineRule="auto"/>
        <w:rPr>
          <w:rFonts w:ascii="Arial" w:eastAsia="Times New Roman" w:hAnsi="Arial" w:cs="Arial"/>
          <w:color w:val="ED7D31" w:themeColor="accent2"/>
          <w:sz w:val="40"/>
          <w:szCs w:val="40"/>
          <w:lang w:eastAsia="es-HN"/>
        </w:rPr>
      </w:pPr>
      <w:r w:rsidRPr="002D0D26">
        <w:rPr>
          <w:rFonts w:ascii="Arial" w:eastAsia="Times New Roman" w:hAnsi="Arial" w:cs="Arial"/>
          <w:color w:val="ED7D31" w:themeColor="accent2"/>
          <w:sz w:val="40"/>
          <w:szCs w:val="40"/>
          <w:lang w:eastAsia="es-HN"/>
        </w:rPr>
        <w:t>Requerimientos de hardware y software</w:t>
      </w:r>
    </w:p>
    <w:p w:rsidR="00683706" w:rsidRPr="007938C5" w:rsidRDefault="00683706" w:rsidP="00683706">
      <w:pPr>
        <w:spacing w:line="480" w:lineRule="auto"/>
        <w:jc w:val="both"/>
        <w:rPr>
          <w:rFonts w:ascii="Arial" w:hAnsi="Arial" w:cs="Arial"/>
          <w:color w:val="000000" w:themeColor="text1"/>
          <w:sz w:val="24"/>
          <w:szCs w:val="24"/>
          <w:shd w:val="clear" w:color="auto" w:fill="FFFFFF"/>
          <w:lang w:val="es-419"/>
        </w:rPr>
      </w:pPr>
      <w:r w:rsidRPr="007938C5">
        <w:rPr>
          <w:rFonts w:ascii="Arial" w:hAnsi="Arial" w:cs="Arial"/>
          <w:color w:val="000000" w:themeColor="text1"/>
          <w:sz w:val="24"/>
          <w:szCs w:val="24"/>
          <w:lang w:val="es-419"/>
        </w:rPr>
        <w:t xml:space="preserve">Como requerimiento general Pentaho necesita que el sistema sea de 64-bits ya que no ofrece una versión de 32-bits. Los componentes de hardware para el servidor incluyen; un procesador </w:t>
      </w:r>
      <w:r w:rsidRPr="007938C5">
        <w:rPr>
          <w:rFonts w:ascii="Arial" w:hAnsi="Arial" w:cs="Arial"/>
          <w:color w:val="000000" w:themeColor="text1"/>
          <w:sz w:val="24"/>
          <w:szCs w:val="24"/>
          <w:shd w:val="clear" w:color="auto" w:fill="FFFFFF"/>
          <w:lang w:val="es-419"/>
        </w:rPr>
        <w:t>Intel EM64T o AMD64 Dual-Core</w:t>
      </w:r>
      <w:r w:rsidRPr="007938C5">
        <w:rPr>
          <w:rFonts w:ascii="Arial" w:hAnsi="Arial" w:cs="Arial"/>
          <w:color w:val="000000" w:themeColor="text1"/>
          <w:sz w:val="24"/>
          <w:szCs w:val="24"/>
          <w:lang w:val="es-419"/>
        </w:rPr>
        <w:t>, 8GB de RAM y por lo menos 20GB disponible después de la instalación en el disco duro. Los componentes de software para el servidor son solo el OS que incluye las versiones más recientes de los OS más populares, siempre que estos también sean de 64-bits. Para la versión de Workstation se requiere: procesador de 64-</w:t>
      </w:r>
      <w:r w:rsidRPr="007938C5">
        <w:rPr>
          <w:rFonts w:ascii="Arial" w:hAnsi="Arial" w:cs="Arial"/>
          <w:color w:val="000000" w:themeColor="text1"/>
          <w:sz w:val="24"/>
          <w:szCs w:val="24"/>
          <w:lang w:val="es-419"/>
        </w:rPr>
        <w:lastRenderedPageBreak/>
        <w:t xml:space="preserve">bits, 2GB de RAM, espacio de disco duro de 2GB libre y una pantalla de resolución mínima de </w:t>
      </w:r>
      <w:r w:rsidRPr="007938C5">
        <w:rPr>
          <w:rFonts w:ascii="Arial" w:hAnsi="Arial" w:cs="Arial"/>
          <w:color w:val="000000" w:themeColor="text1"/>
          <w:sz w:val="24"/>
          <w:szCs w:val="24"/>
          <w:shd w:val="clear" w:color="auto" w:fill="FFFFFF"/>
          <w:lang w:val="es-419"/>
        </w:rPr>
        <w:t>1280 x 960.</w:t>
      </w:r>
    </w:p>
    <w:p w:rsidR="00683706" w:rsidRPr="00F10962" w:rsidRDefault="00683706" w:rsidP="00683706">
      <w:pPr>
        <w:spacing w:line="480" w:lineRule="auto"/>
        <w:jc w:val="both"/>
        <w:rPr>
          <w:rFonts w:ascii="Bookman Old Style" w:hAnsi="Bookman Old Style" w:cs="Times New Roman"/>
          <w:color w:val="ED7D31" w:themeColor="accent2"/>
          <w:sz w:val="40"/>
          <w:szCs w:val="40"/>
          <w:shd w:val="clear" w:color="auto" w:fill="FFFFFF"/>
          <w:lang w:val="es-419"/>
        </w:rPr>
      </w:pPr>
      <w:r w:rsidRPr="00F10962">
        <w:rPr>
          <w:rFonts w:ascii="Bookman Old Style" w:hAnsi="Bookman Old Style" w:cs="Times New Roman"/>
          <w:color w:val="ED7D31" w:themeColor="accent2"/>
          <w:sz w:val="40"/>
          <w:szCs w:val="40"/>
          <w:shd w:val="clear" w:color="auto" w:fill="FFFFFF"/>
          <w:lang w:val="es-419"/>
        </w:rPr>
        <w:t xml:space="preserve">Soporte a </w:t>
      </w:r>
      <w:r>
        <w:rPr>
          <w:rFonts w:ascii="Bookman Old Style" w:hAnsi="Bookman Old Style" w:cs="Times New Roman"/>
          <w:color w:val="ED7D31" w:themeColor="accent2"/>
          <w:sz w:val="40"/>
          <w:szCs w:val="40"/>
          <w:shd w:val="clear" w:color="auto" w:fill="FFFFFF"/>
          <w:lang w:val="es-419"/>
        </w:rPr>
        <w:t>M</w:t>
      </w:r>
      <w:r w:rsidRPr="00F10962">
        <w:rPr>
          <w:rFonts w:ascii="Bookman Old Style" w:hAnsi="Bookman Old Style" w:cs="Times New Roman"/>
          <w:color w:val="ED7D31" w:themeColor="accent2"/>
          <w:sz w:val="40"/>
          <w:szCs w:val="40"/>
          <w:shd w:val="clear" w:color="auto" w:fill="FFFFFF"/>
          <w:lang w:val="es-419"/>
        </w:rPr>
        <w:t>óviles</w:t>
      </w:r>
    </w:p>
    <w:p w:rsidR="00683706" w:rsidRPr="007938C5" w:rsidRDefault="00683706" w:rsidP="00683706">
      <w:pPr>
        <w:spacing w:line="480" w:lineRule="auto"/>
        <w:jc w:val="both"/>
        <w:rPr>
          <w:rFonts w:ascii="Arial" w:hAnsi="Arial" w:cs="Arial"/>
          <w:color w:val="000000" w:themeColor="text1"/>
          <w:sz w:val="24"/>
          <w:szCs w:val="24"/>
          <w:shd w:val="clear" w:color="auto" w:fill="FFFFFF"/>
          <w:lang w:val="es-419"/>
        </w:rPr>
      </w:pPr>
      <w:r w:rsidRPr="007938C5">
        <w:rPr>
          <w:rFonts w:ascii="Arial" w:hAnsi="Arial" w:cs="Arial"/>
          <w:color w:val="000000" w:themeColor="text1"/>
          <w:sz w:val="24"/>
          <w:szCs w:val="24"/>
          <w:lang w:val="es-419"/>
        </w:rPr>
        <w:t>La herramienta esta especifica diseñada para mezclarse con las plataformas móviles para dar una mejor experiencia a las tabletas y smartphones.</w:t>
      </w:r>
    </w:p>
    <w:p w:rsidR="00683706" w:rsidRPr="002D0D26" w:rsidRDefault="00683706" w:rsidP="00683706">
      <w:pPr>
        <w:spacing w:line="480" w:lineRule="auto"/>
        <w:jc w:val="center"/>
        <w:rPr>
          <w:rFonts w:ascii="Bookman Old Style" w:eastAsia="Times New Roman" w:hAnsi="Bookman Old Style" w:cs="Times New Roman"/>
          <w:color w:val="ED7D31" w:themeColor="accent2"/>
          <w:sz w:val="40"/>
          <w:szCs w:val="40"/>
          <w:lang w:val="es-419"/>
        </w:rPr>
      </w:pPr>
      <w:r w:rsidRPr="002D0D26">
        <w:rPr>
          <w:rFonts w:ascii="Bookman Old Style" w:eastAsia="Times New Roman" w:hAnsi="Bookman Old Style" w:cs="Times New Roman"/>
          <w:color w:val="ED7D31" w:themeColor="accent2"/>
          <w:sz w:val="40"/>
          <w:szCs w:val="40"/>
          <w:lang w:val="es-419"/>
        </w:rPr>
        <w:t xml:space="preserve">Empresas que utilizan </w:t>
      </w:r>
      <w:r>
        <w:rPr>
          <w:rFonts w:ascii="Bookman Old Style" w:eastAsia="Times New Roman" w:hAnsi="Bookman Old Style" w:cs="Times New Roman"/>
          <w:color w:val="ED7D31" w:themeColor="accent2"/>
          <w:sz w:val="40"/>
          <w:szCs w:val="40"/>
          <w:lang w:val="es-419"/>
        </w:rPr>
        <w:t>P</w:t>
      </w:r>
      <w:r w:rsidRPr="002D0D26">
        <w:rPr>
          <w:rFonts w:ascii="Bookman Old Style" w:eastAsia="Times New Roman" w:hAnsi="Bookman Old Style" w:cs="Times New Roman"/>
          <w:color w:val="ED7D31" w:themeColor="accent2"/>
          <w:sz w:val="40"/>
          <w:szCs w:val="40"/>
          <w:lang w:val="es-419"/>
        </w:rPr>
        <w:t xml:space="preserve">entaho a nivel </w:t>
      </w:r>
      <w:r>
        <w:rPr>
          <w:rFonts w:ascii="Bookman Old Style" w:eastAsia="Times New Roman" w:hAnsi="Bookman Old Style" w:cs="Times New Roman"/>
          <w:color w:val="ED7D31" w:themeColor="accent2"/>
          <w:sz w:val="40"/>
          <w:szCs w:val="40"/>
          <w:lang w:val="es-419"/>
        </w:rPr>
        <w:t>M</w:t>
      </w:r>
      <w:r w:rsidRPr="002D0D26">
        <w:rPr>
          <w:rFonts w:ascii="Bookman Old Style" w:eastAsia="Times New Roman" w:hAnsi="Bookman Old Style" w:cs="Times New Roman"/>
          <w:color w:val="ED7D31" w:themeColor="accent2"/>
          <w:sz w:val="40"/>
          <w:szCs w:val="40"/>
          <w:lang w:val="es-419"/>
        </w:rPr>
        <w:t>undial</w:t>
      </w:r>
      <w:r>
        <w:rPr>
          <w:rFonts w:ascii="Bookman Old Style" w:eastAsia="Times New Roman" w:hAnsi="Bookman Old Style" w:cs="Times New Roman"/>
          <w:color w:val="ED7D31" w:themeColor="accent2"/>
          <w:sz w:val="40"/>
          <w:szCs w:val="40"/>
          <w:lang w:val="es-419"/>
        </w:rPr>
        <w:t>.</w:t>
      </w:r>
    </w:p>
    <w:p w:rsidR="00683706" w:rsidRDefault="00683706" w:rsidP="00683706">
      <w:pPr>
        <w:spacing w:line="480" w:lineRule="auto"/>
        <w:jc w:val="both"/>
        <w:rPr>
          <w:rFonts w:ascii="Bookman Old Style" w:eastAsia="Times New Roman" w:hAnsi="Bookman Old Style" w:cs="Times New Roman"/>
          <w:color w:val="000000" w:themeColor="text1"/>
          <w:sz w:val="24"/>
          <w:szCs w:val="24"/>
          <w:lang w:val="es-419"/>
        </w:rPr>
      </w:pPr>
    </w:p>
    <w:p w:rsidR="00683706" w:rsidRPr="007938C5" w:rsidRDefault="00683706" w:rsidP="00683706">
      <w:pPr>
        <w:spacing w:line="480" w:lineRule="auto"/>
        <w:jc w:val="both"/>
        <w:rPr>
          <w:rFonts w:ascii="Arial" w:eastAsia="Times New Roman" w:hAnsi="Arial" w:cs="Arial"/>
          <w:color w:val="000000" w:themeColor="text1"/>
          <w:sz w:val="24"/>
          <w:szCs w:val="24"/>
          <w:lang w:val="es-419"/>
        </w:rPr>
      </w:pPr>
      <w:r w:rsidRPr="007938C5">
        <w:rPr>
          <w:rFonts w:ascii="Arial" w:eastAsia="Times New Roman" w:hAnsi="Arial" w:cs="Arial"/>
          <w:color w:val="000000" w:themeColor="text1"/>
          <w:sz w:val="24"/>
          <w:szCs w:val="24"/>
          <w:lang w:val="es-419"/>
        </w:rPr>
        <w:t>Zenimax una compañía de videojuegos de computadora que utilizada las BI de Pentaho. Acudió a pentaho para poder analizar los datos tan rápido como estos fuesen agregados.</w:t>
      </w:r>
    </w:p>
    <w:p w:rsidR="00683706" w:rsidRPr="007938C5" w:rsidRDefault="00683706" w:rsidP="00683706">
      <w:pPr>
        <w:spacing w:line="480" w:lineRule="auto"/>
        <w:jc w:val="both"/>
        <w:rPr>
          <w:rFonts w:ascii="Arial" w:eastAsia="Times New Roman" w:hAnsi="Arial" w:cs="Arial"/>
          <w:color w:val="000000" w:themeColor="text1"/>
          <w:sz w:val="24"/>
          <w:szCs w:val="24"/>
          <w:lang w:val="es-419"/>
        </w:rPr>
      </w:pPr>
      <w:r w:rsidRPr="007938C5">
        <w:rPr>
          <w:rFonts w:ascii="Arial" w:eastAsia="Times New Roman" w:hAnsi="Arial" w:cs="Arial"/>
          <w:color w:val="000000" w:themeColor="text1"/>
          <w:sz w:val="24"/>
          <w:szCs w:val="24"/>
          <w:lang w:val="es-419"/>
        </w:rPr>
        <w:t>Pentaho también trabaja con CAT “Caterpillar Marine Asset Intelligence”, líderes en análisis y monitoreo marítimo. Según Pentaho entre los problemas de CAT estaba la integración de datos para extraer y transformar información desde una maquina marítima y cargarla a otra máquina enteramente diferente, Pentaho les ofreció una solución específica para sus problemas específicos.</w:t>
      </w:r>
    </w:p>
    <w:p w:rsidR="00683706" w:rsidRDefault="00683706" w:rsidP="00683706">
      <w:pPr>
        <w:spacing w:line="480" w:lineRule="auto"/>
        <w:jc w:val="both"/>
        <w:rPr>
          <w:rFonts w:ascii="Bookman Old Style" w:eastAsia="Times New Roman" w:hAnsi="Bookman Old Style" w:cs="Times New Roman"/>
          <w:color w:val="000000" w:themeColor="text1"/>
          <w:sz w:val="24"/>
          <w:szCs w:val="24"/>
          <w:lang w:val="es-419"/>
        </w:rPr>
      </w:pPr>
    </w:p>
    <w:p w:rsidR="00683706" w:rsidRDefault="00683706" w:rsidP="00683706">
      <w:pPr>
        <w:spacing w:line="480" w:lineRule="auto"/>
        <w:jc w:val="center"/>
        <w:rPr>
          <w:rFonts w:ascii="Bookman Old Style" w:eastAsia="Times New Roman" w:hAnsi="Bookman Old Style" w:cs="Times New Roman"/>
          <w:color w:val="ED7D31" w:themeColor="accent2"/>
          <w:sz w:val="40"/>
          <w:szCs w:val="40"/>
          <w:lang w:val="es-419"/>
        </w:rPr>
      </w:pPr>
      <w:r w:rsidRPr="002D0D26">
        <w:rPr>
          <w:rFonts w:ascii="Bookman Old Style" w:eastAsia="Times New Roman" w:hAnsi="Bookman Old Style" w:cs="Times New Roman"/>
          <w:color w:val="ED7D31" w:themeColor="accent2"/>
          <w:sz w:val="40"/>
          <w:szCs w:val="40"/>
          <w:lang w:val="es-419"/>
        </w:rPr>
        <w:t xml:space="preserve">Empresas que utilizan </w:t>
      </w:r>
      <w:r>
        <w:rPr>
          <w:rFonts w:ascii="Bookman Old Style" w:eastAsia="Times New Roman" w:hAnsi="Bookman Old Style" w:cs="Times New Roman"/>
          <w:color w:val="ED7D31" w:themeColor="accent2"/>
          <w:sz w:val="40"/>
          <w:szCs w:val="40"/>
          <w:lang w:val="es-419"/>
        </w:rPr>
        <w:t>P</w:t>
      </w:r>
      <w:r w:rsidRPr="002D0D26">
        <w:rPr>
          <w:rFonts w:ascii="Bookman Old Style" w:eastAsia="Times New Roman" w:hAnsi="Bookman Old Style" w:cs="Times New Roman"/>
          <w:color w:val="ED7D31" w:themeColor="accent2"/>
          <w:sz w:val="40"/>
          <w:szCs w:val="40"/>
          <w:lang w:val="es-419"/>
        </w:rPr>
        <w:t xml:space="preserve">entaho </w:t>
      </w:r>
      <w:r>
        <w:rPr>
          <w:rFonts w:ascii="Bookman Old Style" w:eastAsia="Times New Roman" w:hAnsi="Bookman Old Style" w:cs="Times New Roman"/>
          <w:color w:val="ED7D31" w:themeColor="accent2"/>
          <w:sz w:val="40"/>
          <w:szCs w:val="40"/>
          <w:lang w:val="es-419"/>
        </w:rPr>
        <w:t>en Honduras.</w:t>
      </w:r>
    </w:p>
    <w:p w:rsidR="00683706" w:rsidRPr="007938C5" w:rsidRDefault="00683706" w:rsidP="00683706">
      <w:pPr>
        <w:spacing w:line="480" w:lineRule="auto"/>
        <w:jc w:val="both"/>
        <w:rPr>
          <w:rFonts w:ascii="Arial" w:eastAsia="Times New Roman" w:hAnsi="Arial" w:cs="Arial"/>
          <w:color w:val="000000" w:themeColor="text1"/>
          <w:sz w:val="24"/>
          <w:szCs w:val="24"/>
          <w:lang w:val="es-419"/>
        </w:rPr>
      </w:pPr>
      <w:r w:rsidRPr="007938C5">
        <w:rPr>
          <w:rFonts w:ascii="Arial" w:eastAsia="Times New Roman" w:hAnsi="Arial" w:cs="Arial"/>
          <w:color w:val="000000" w:themeColor="text1"/>
          <w:sz w:val="24"/>
          <w:szCs w:val="24"/>
          <w:lang w:val="es-419"/>
        </w:rPr>
        <w:lastRenderedPageBreak/>
        <w:t>Actualmente no hay clientes, o partners, ubicados en Honduras.</w:t>
      </w:r>
    </w:p>
    <w:p w:rsidR="00683706" w:rsidRDefault="00683706" w:rsidP="00683706">
      <w:pPr>
        <w:spacing w:line="480" w:lineRule="auto"/>
        <w:jc w:val="both"/>
        <w:rPr>
          <w:rFonts w:ascii="Bookman Old Style" w:eastAsia="Times New Roman" w:hAnsi="Bookman Old Style" w:cs="Times New Roman"/>
          <w:color w:val="000000" w:themeColor="text1"/>
          <w:sz w:val="24"/>
          <w:szCs w:val="24"/>
          <w:lang w:val="es-419"/>
        </w:rPr>
      </w:pPr>
    </w:p>
    <w:p w:rsidR="00683706" w:rsidRPr="00532F86" w:rsidRDefault="00683706" w:rsidP="00683706">
      <w:pPr>
        <w:spacing w:line="480" w:lineRule="auto"/>
        <w:jc w:val="both"/>
        <w:rPr>
          <w:rFonts w:ascii="Bookman Old Style" w:eastAsia="Times New Roman" w:hAnsi="Bookman Old Style" w:cs="Times New Roman"/>
          <w:color w:val="000000" w:themeColor="text1"/>
          <w:sz w:val="24"/>
          <w:szCs w:val="24"/>
          <w:lang w:val="es-419"/>
        </w:rPr>
      </w:pPr>
      <w:r>
        <w:rPr>
          <w:rFonts w:ascii="Bookman Old Style" w:eastAsia="Times New Roman" w:hAnsi="Bookman Old Style" w:cs="Times New Roman"/>
          <w:color w:val="ED7D31" w:themeColor="accent2"/>
          <w:sz w:val="40"/>
          <w:szCs w:val="40"/>
          <w:lang w:val="es-419"/>
        </w:rPr>
        <w:t>Características Técnicas</w:t>
      </w:r>
    </w:p>
    <w:p w:rsidR="00683706" w:rsidRDefault="00683706" w:rsidP="00683706">
      <w:pPr>
        <w:spacing w:after="0" w:line="240" w:lineRule="auto"/>
        <w:rPr>
          <w:rFonts w:ascii="Arial" w:eastAsia="Times New Roman" w:hAnsi="Arial" w:cs="Arial"/>
          <w:bCs/>
          <w:color w:val="538135" w:themeColor="accent6" w:themeShade="BF"/>
          <w:sz w:val="32"/>
          <w:szCs w:val="32"/>
          <w:lang w:eastAsia="es-HN"/>
        </w:rPr>
      </w:pPr>
      <w:r w:rsidRPr="00C40C76">
        <w:rPr>
          <w:rFonts w:ascii="Arial" w:eastAsia="Times New Roman" w:hAnsi="Arial" w:cs="Arial"/>
          <w:bCs/>
          <w:color w:val="538135" w:themeColor="accent6" w:themeShade="BF"/>
          <w:sz w:val="32"/>
          <w:szCs w:val="32"/>
          <w:lang w:eastAsia="es-HN"/>
        </w:rPr>
        <w:t> </w:t>
      </w:r>
      <w:r w:rsidRPr="00C40C76">
        <w:rPr>
          <w:rFonts w:ascii="Arial" w:eastAsia="Times New Roman" w:hAnsi="Arial" w:cs="Arial"/>
          <w:bCs/>
          <w:iCs/>
          <w:color w:val="538135" w:themeColor="accent6" w:themeShade="BF"/>
          <w:sz w:val="32"/>
          <w:szCs w:val="32"/>
          <w:lang w:eastAsia="es-HN"/>
        </w:rPr>
        <w:t>Pentaho reporting</w:t>
      </w:r>
      <w:r w:rsidRPr="00C40C76">
        <w:rPr>
          <w:rFonts w:ascii="Arial" w:eastAsia="Times New Roman" w:hAnsi="Arial" w:cs="Arial"/>
          <w:bCs/>
          <w:color w:val="538135" w:themeColor="accent6" w:themeShade="BF"/>
          <w:sz w:val="32"/>
          <w:szCs w:val="32"/>
          <w:lang w:eastAsia="es-HN"/>
        </w:rPr>
        <w:t>.</w:t>
      </w:r>
    </w:p>
    <w:p w:rsidR="00683706" w:rsidRDefault="00683706" w:rsidP="00683706">
      <w:pPr>
        <w:spacing w:after="0" w:line="240" w:lineRule="auto"/>
        <w:rPr>
          <w:rFonts w:ascii="Arial" w:eastAsia="Times New Roman" w:hAnsi="Arial" w:cs="Arial"/>
          <w:bCs/>
          <w:color w:val="000000"/>
          <w:sz w:val="24"/>
          <w:szCs w:val="24"/>
          <w:lang w:eastAsia="es-HN"/>
        </w:rPr>
      </w:pPr>
    </w:p>
    <w:p w:rsidR="00683706" w:rsidRPr="00532F86" w:rsidRDefault="00683706" w:rsidP="00683706">
      <w:pPr>
        <w:spacing w:after="75" w:line="240" w:lineRule="auto"/>
        <w:rPr>
          <w:rFonts w:ascii="Arial" w:eastAsia="Times New Roman" w:hAnsi="Arial" w:cs="Arial"/>
          <w:color w:val="000000"/>
          <w:sz w:val="24"/>
          <w:szCs w:val="24"/>
          <w:lang w:eastAsia="es-HN"/>
        </w:rPr>
      </w:pPr>
      <w:r w:rsidRPr="00532F86">
        <w:rPr>
          <w:rFonts w:ascii="Arial" w:eastAsia="Times New Roman" w:hAnsi="Arial" w:cs="Arial"/>
          <w:color w:val="000000"/>
          <w:sz w:val="24"/>
          <w:szCs w:val="24"/>
          <w:lang w:eastAsia="es-HN"/>
        </w:rPr>
        <w:t>Pentaho Reporting es un potente generador de informes: Permite la distribución de los resultados del análisis en múltiples formatos.</w:t>
      </w:r>
    </w:p>
    <w:p w:rsidR="00683706" w:rsidRPr="00532F86" w:rsidRDefault="00683706" w:rsidP="00683706">
      <w:pPr>
        <w:spacing w:after="0" w:line="240" w:lineRule="auto"/>
        <w:rPr>
          <w:rFonts w:ascii="Arial" w:eastAsia="Times New Roman" w:hAnsi="Arial" w:cs="Arial"/>
          <w:color w:val="000000"/>
          <w:sz w:val="24"/>
          <w:szCs w:val="24"/>
          <w:lang w:eastAsia="es-HN"/>
        </w:rPr>
      </w:pPr>
      <w:r w:rsidRPr="00532F86">
        <w:rPr>
          <w:rFonts w:ascii="Arial" w:eastAsia="Times New Roman" w:hAnsi="Arial" w:cs="Arial"/>
          <w:bCs/>
          <w:color w:val="000000"/>
          <w:sz w:val="24"/>
          <w:szCs w:val="24"/>
          <w:lang w:eastAsia="es-HN"/>
        </w:rPr>
        <w:br/>
      </w:r>
      <w:r w:rsidRPr="00532F86">
        <w:rPr>
          <w:rFonts w:ascii="Arial" w:eastAsia="Times New Roman" w:hAnsi="Arial" w:cs="Arial"/>
          <w:color w:val="000000"/>
          <w:sz w:val="24"/>
          <w:szCs w:val="24"/>
          <w:lang w:eastAsia="es-HN"/>
        </w:rPr>
        <w:t> </w:t>
      </w:r>
    </w:p>
    <w:p w:rsidR="00683706" w:rsidRDefault="00683706" w:rsidP="00683706">
      <w:pPr>
        <w:spacing w:after="75" w:line="240" w:lineRule="auto"/>
        <w:jc w:val="both"/>
        <w:rPr>
          <w:rFonts w:ascii="Arial" w:eastAsia="Times New Roman" w:hAnsi="Arial" w:cs="Arial"/>
          <w:color w:val="000000"/>
          <w:sz w:val="24"/>
          <w:szCs w:val="24"/>
          <w:lang w:eastAsia="es-HN"/>
        </w:rPr>
      </w:pPr>
      <w:r w:rsidRPr="00532F86">
        <w:rPr>
          <w:rFonts w:ascii="Arial" w:eastAsia="Times New Roman" w:hAnsi="Arial" w:cs="Arial"/>
          <w:color w:val="000000"/>
          <w:sz w:val="24"/>
          <w:szCs w:val="24"/>
          <w:lang w:eastAsia="es-HN"/>
        </w:rPr>
        <w:t>Existen tres productos con diferentes enfoques y dirigidos a diferentes tipos de usuarios.</w:t>
      </w:r>
    </w:p>
    <w:p w:rsidR="00683706" w:rsidRPr="00532F86" w:rsidRDefault="00683706" w:rsidP="00683706">
      <w:pPr>
        <w:spacing w:after="75" w:line="240" w:lineRule="auto"/>
        <w:jc w:val="both"/>
        <w:rPr>
          <w:rFonts w:ascii="Arial" w:eastAsia="Times New Roman" w:hAnsi="Arial" w:cs="Arial"/>
          <w:color w:val="000000"/>
          <w:sz w:val="24"/>
          <w:szCs w:val="24"/>
          <w:lang w:eastAsia="es-HN"/>
        </w:rPr>
      </w:pPr>
    </w:p>
    <w:p w:rsidR="00683706" w:rsidRPr="00C40C76" w:rsidRDefault="00683706" w:rsidP="00683706">
      <w:pPr>
        <w:pStyle w:val="Prrafodelista"/>
        <w:numPr>
          <w:ilvl w:val="0"/>
          <w:numId w:val="2"/>
        </w:numPr>
        <w:spacing w:after="0" w:line="240" w:lineRule="auto"/>
        <w:rPr>
          <w:rFonts w:ascii="Arial" w:eastAsia="Times New Roman" w:hAnsi="Arial" w:cs="Arial"/>
          <w:color w:val="000000"/>
          <w:sz w:val="24"/>
          <w:szCs w:val="24"/>
          <w:lang w:eastAsia="es-HN"/>
        </w:rPr>
      </w:pPr>
      <w:r w:rsidRPr="00C40C76">
        <w:rPr>
          <w:rFonts w:ascii="Arial" w:eastAsia="Times New Roman" w:hAnsi="Arial" w:cs="Arial"/>
          <w:bCs/>
          <w:iCs/>
          <w:color w:val="2F5496" w:themeColor="accent1" w:themeShade="BF"/>
          <w:sz w:val="24"/>
          <w:szCs w:val="24"/>
          <w:lang w:eastAsia="es-HN"/>
        </w:rPr>
        <w:t>Pentaho Report Designer: </w:t>
      </w:r>
    </w:p>
    <w:p w:rsidR="00683706" w:rsidRDefault="00683706" w:rsidP="00683706">
      <w:pPr>
        <w:spacing w:after="0" w:line="240" w:lineRule="auto"/>
        <w:rPr>
          <w:rFonts w:ascii="Arial" w:eastAsia="Times New Roman" w:hAnsi="Arial" w:cs="Arial"/>
          <w:color w:val="000000"/>
          <w:sz w:val="24"/>
          <w:szCs w:val="24"/>
          <w:lang w:eastAsia="es-HN"/>
        </w:rPr>
      </w:pPr>
      <w:r w:rsidRPr="00532F86">
        <w:rPr>
          <w:rFonts w:ascii="Arial" w:eastAsia="Times New Roman" w:hAnsi="Arial" w:cs="Arial"/>
          <w:color w:val="000000"/>
          <w:sz w:val="24"/>
          <w:szCs w:val="24"/>
          <w:lang w:eastAsia="es-HN"/>
        </w:rPr>
        <w:t>Editor basado en eclipse con prestaciones profesionales y de calidad y con capacidad de personalización de informes a las necesidades de negocio destinado a desarrolladores.</w:t>
      </w:r>
      <w:r w:rsidRPr="00532F86">
        <w:rPr>
          <w:rFonts w:ascii="Arial" w:eastAsia="Times New Roman" w:hAnsi="Arial" w:cs="Arial"/>
          <w:color w:val="000000"/>
          <w:sz w:val="24"/>
          <w:szCs w:val="24"/>
          <w:lang w:eastAsia="es-HN"/>
        </w:rPr>
        <w:br/>
        <w:t>Incluye Asistentes para facilitar la configuración de propiedades.</w:t>
      </w:r>
      <w:r w:rsidRPr="00532F86">
        <w:rPr>
          <w:rFonts w:ascii="Arial" w:eastAsia="Times New Roman" w:hAnsi="Arial" w:cs="Arial"/>
          <w:color w:val="000000"/>
          <w:sz w:val="24"/>
          <w:szCs w:val="24"/>
          <w:lang w:eastAsia="es-HN"/>
        </w:rPr>
        <w:br/>
        <w:t>Está estructurado de forma que los desarrolladores pueden acceder a sus prestaciones de forma rápida:</w:t>
      </w:r>
      <w:r w:rsidRPr="00532F86">
        <w:rPr>
          <w:rFonts w:ascii="Arial" w:eastAsia="Times New Roman" w:hAnsi="Arial" w:cs="Arial"/>
          <w:color w:val="000000"/>
          <w:sz w:val="24"/>
          <w:szCs w:val="24"/>
          <w:lang w:eastAsia="es-HN"/>
        </w:rPr>
        <w:br/>
        <w:t>Incluye un editor de consultas para facilitar la confección de los datos que serán utilizados en un informe.</w:t>
      </w:r>
    </w:p>
    <w:p w:rsidR="00683706" w:rsidRPr="00532F86" w:rsidRDefault="00683706" w:rsidP="00683706">
      <w:pPr>
        <w:spacing w:after="0" w:line="240" w:lineRule="auto"/>
        <w:rPr>
          <w:rFonts w:ascii="Arial" w:eastAsia="Times New Roman" w:hAnsi="Arial" w:cs="Arial"/>
          <w:color w:val="000000"/>
          <w:sz w:val="24"/>
          <w:szCs w:val="24"/>
          <w:lang w:eastAsia="es-HN"/>
        </w:rPr>
      </w:pPr>
    </w:p>
    <w:p w:rsidR="00683706" w:rsidRPr="00C40C76" w:rsidRDefault="00683706" w:rsidP="00683706">
      <w:pPr>
        <w:pStyle w:val="Prrafodelista"/>
        <w:numPr>
          <w:ilvl w:val="0"/>
          <w:numId w:val="1"/>
        </w:numPr>
        <w:spacing w:after="0" w:line="240" w:lineRule="auto"/>
        <w:rPr>
          <w:rFonts w:ascii="Arial" w:eastAsia="Times New Roman" w:hAnsi="Arial" w:cs="Arial"/>
          <w:color w:val="2F5496" w:themeColor="accent1" w:themeShade="BF"/>
          <w:sz w:val="24"/>
          <w:szCs w:val="24"/>
          <w:lang w:eastAsia="es-HN"/>
        </w:rPr>
      </w:pPr>
      <w:r w:rsidRPr="00C40C76">
        <w:rPr>
          <w:rFonts w:ascii="Arial" w:eastAsia="Times New Roman" w:hAnsi="Arial" w:cs="Arial"/>
          <w:bCs/>
          <w:iCs/>
          <w:color w:val="2F5496" w:themeColor="accent1" w:themeShade="BF"/>
          <w:sz w:val="24"/>
          <w:szCs w:val="24"/>
          <w:lang w:eastAsia="es-HN"/>
        </w:rPr>
        <w:t>2. Pentaho Report Design Wizard:</w:t>
      </w:r>
    </w:p>
    <w:p w:rsidR="00683706" w:rsidRPr="00532F86" w:rsidRDefault="00683706" w:rsidP="00683706">
      <w:pPr>
        <w:spacing w:after="255" w:line="240" w:lineRule="auto"/>
        <w:rPr>
          <w:rFonts w:ascii="Arial" w:eastAsia="Times New Roman" w:hAnsi="Arial" w:cs="Arial"/>
          <w:color w:val="000000"/>
          <w:sz w:val="24"/>
          <w:szCs w:val="24"/>
          <w:lang w:eastAsia="es-HN"/>
        </w:rPr>
      </w:pPr>
      <w:r w:rsidRPr="00532F86">
        <w:rPr>
          <w:rFonts w:ascii="Arial" w:eastAsia="Times New Roman" w:hAnsi="Arial" w:cs="Arial"/>
          <w:color w:val="000000"/>
          <w:sz w:val="24"/>
          <w:szCs w:val="24"/>
          <w:lang w:eastAsia="es-HN"/>
        </w:rPr>
        <w:t>Herramienta de diseño de informes, que facilita el trabajo y permite a los usuarios obtener resultados de forma inmediata. Está destinada a usuarios con menos conocimientos técnicos.</w:t>
      </w:r>
    </w:p>
    <w:p w:rsidR="00683706" w:rsidRPr="00532F86" w:rsidRDefault="00683706" w:rsidP="00683706">
      <w:pPr>
        <w:spacing w:after="255" w:line="240" w:lineRule="auto"/>
        <w:rPr>
          <w:rFonts w:ascii="Arial" w:eastAsia="Times New Roman" w:hAnsi="Arial" w:cs="Arial"/>
          <w:color w:val="000000"/>
          <w:sz w:val="24"/>
          <w:szCs w:val="24"/>
          <w:lang w:eastAsia="es-HN"/>
        </w:rPr>
      </w:pPr>
      <w:r w:rsidRPr="00532F86">
        <w:rPr>
          <w:rFonts w:ascii="Arial" w:eastAsia="Times New Roman" w:hAnsi="Arial" w:cs="Arial"/>
          <w:color w:val="000000"/>
          <w:sz w:val="24"/>
          <w:szCs w:val="24"/>
          <w:lang w:eastAsia="es-HN"/>
        </w:rPr>
        <w:t>A través de pasos sencillos permite:</w:t>
      </w:r>
    </w:p>
    <w:p w:rsidR="00683706" w:rsidRPr="00532F86" w:rsidRDefault="00683706" w:rsidP="00683706">
      <w:pPr>
        <w:spacing w:after="255" w:line="240" w:lineRule="auto"/>
        <w:rPr>
          <w:rFonts w:ascii="Arial" w:eastAsia="Times New Roman" w:hAnsi="Arial" w:cs="Arial"/>
          <w:color w:val="000000"/>
          <w:sz w:val="24"/>
          <w:szCs w:val="24"/>
          <w:lang w:eastAsia="es-HN"/>
        </w:rPr>
      </w:pPr>
      <w:r w:rsidRPr="00532F86">
        <w:rPr>
          <w:rFonts w:ascii="Arial" w:eastAsia="Times New Roman" w:hAnsi="Arial" w:cs="Arial"/>
          <w:color w:val="000000"/>
          <w:sz w:val="24"/>
          <w:szCs w:val="24"/>
          <w:lang w:eastAsia="es-HN"/>
        </w:rPr>
        <w:t>• Conectarse a todo tipo de bases relacionales.</w:t>
      </w:r>
    </w:p>
    <w:p w:rsidR="00683706" w:rsidRPr="00532F86" w:rsidRDefault="00683706" w:rsidP="00683706">
      <w:pPr>
        <w:spacing w:after="255" w:line="240" w:lineRule="auto"/>
        <w:rPr>
          <w:rFonts w:ascii="Arial" w:eastAsia="Times New Roman" w:hAnsi="Arial" w:cs="Arial"/>
          <w:color w:val="000000"/>
          <w:sz w:val="24"/>
          <w:szCs w:val="24"/>
          <w:lang w:eastAsia="es-HN"/>
        </w:rPr>
      </w:pPr>
      <w:r w:rsidRPr="00532F86">
        <w:rPr>
          <w:rFonts w:ascii="Arial" w:eastAsia="Times New Roman" w:hAnsi="Arial" w:cs="Arial"/>
          <w:color w:val="000000"/>
          <w:sz w:val="24"/>
          <w:szCs w:val="24"/>
          <w:lang w:eastAsia="es-HN"/>
        </w:rPr>
        <w:t>• Integrar el resultado dentro del portal pentaho.</w:t>
      </w:r>
    </w:p>
    <w:p w:rsidR="00683706" w:rsidRPr="00532F86" w:rsidRDefault="00683706" w:rsidP="00683706">
      <w:pPr>
        <w:spacing w:after="255" w:line="240" w:lineRule="auto"/>
        <w:rPr>
          <w:rFonts w:ascii="Arial" w:eastAsia="Times New Roman" w:hAnsi="Arial" w:cs="Arial"/>
          <w:color w:val="000000"/>
          <w:sz w:val="24"/>
          <w:szCs w:val="24"/>
          <w:lang w:eastAsia="es-HN"/>
        </w:rPr>
      </w:pPr>
      <w:r w:rsidRPr="00532F86">
        <w:rPr>
          <w:rFonts w:ascii="Arial" w:eastAsia="Times New Roman" w:hAnsi="Arial" w:cs="Arial"/>
          <w:color w:val="000000"/>
          <w:sz w:val="24"/>
          <w:szCs w:val="24"/>
          <w:lang w:eastAsia="es-HN"/>
        </w:rPr>
        <w:t>• Posibilidad de montar codificación semafórica.</w:t>
      </w:r>
    </w:p>
    <w:p w:rsidR="00683706" w:rsidRPr="00C40C76" w:rsidRDefault="00683706" w:rsidP="00683706">
      <w:pPr>
        <w:pStyle w:val="Prrafodelista"/>
        <w:numPr>
          <w:ilvl w:val="0"/>
          <w:numId w:val="1"/>
        </w:numPr>
        <w:spacing w:after="0" w:line="240" w:lineRule="auto"/>
        <w:rPr>
          <w:rFonts w:ascii="Arial" w:eastAsia="Times New Roman" w:hAnsi="Arial" w:cs="Arial"/>
          <w:color w:val="2F5496" w:themeColor="accent1" w:themeShade="BF"/>
          <w:sz w:val="24"/>
          <w:szCs w:val="24"/>
          <w:lang w:eastAsia="es-HN"/>
        </w:rPr>
      </w:pPr>
      <w:r w:rsidRPr="00C40C76">
        <w:rPr>
          <w:rFonts w:ascii="Arial" w:eastAsia="Times New Roman" w:hAnsi="Arial" w:cs="Arial"/>
          <w:bCs/>
          <w:iCs/>
          <w:color w:val="2F5496" w:themeColor="accent1" w:themeShade="BF"/>
          <w:sz w:val="24"/>
          <w:szCs w:val="24"/>
          <w:lang w:eastAsia="es-HN"/>
        </w:rPr>
        <w:t>Web ad-hoc reporting.</w:t>
      </w:r>
    </w:p>
    <w:p w:rsidR="00683706" w:rsidRPr="00532F86" w:rsidRDefault="00683706" w:rsidP="00683706">
      <w:pPr>
        <w:spacing w:after="255" w:line="240" w:lineRule="auto"/>
        <w:rPr>
          <w:rFonts w:ascii="Arial" w:eastAsia="Times New Roman" w:hAnsi="Arial" w:cs="Arial"/>
          <w:color w:val="000000"/>
          <w:sz w:val="24"/>
          <w:szCs w:val="24"/>
          <w:lang w:eastAsia="es-HN"/>
        </w:rPr>
      </w:pPr>
      <w:r w:rsidRPr="00532F86">
        <w:rPr>
          <w:rFonts w:ascii="Arial" w:eastAsia="Times New Roman" w:hAnsi="Arial" w:cs="Arial"/>
          <w:color w:val="000000"/>
          <w:sz w:val="24"/>
          <w:szCs w:val="24"/>
          <w:lang w:eastAsia="es-HN"/>
        </w:rPr>
        <w:t>Es el similar a la herramienta anterior, pero vía web. Extiende la capacidad de los usuarios finales para la creación de informes a partir de plantillas preconfiguradas y siguiendo un asistente de creación.</w:t>
      </w:r>
    </w:p>
    <w:p w:rsidR="00683706" w:rsidRPr="00532F86" w:rsidRDefault="00683706" w:rsidP="00683706">
      <w:pPr>
        <w:spacing w:after="0" w:line="240" w:lineRule="auto"/>
        <w:jc w:val="center"/>
        <w:rPr>
          <w:rFonts w:ascii="Arial" w:eastAsia="Times New Roman" w:hAnsi="Arial" w:cs="Arial"/>
          <w:color w:val="000000"/>
          <w:sz w:val="24"/>
          <w:szCs w:val="24"/>
          <w:lang w:eastAsia="es-HN"/>
        </w:rPr>
      </w:pPr>
    </w:p>
    <w:p w:rsidR="00683706" w:rsidRPr="00532F86" w:rsidRDefault="00683706" w:rsidP="00683706">
      <w:pPr>
        <w:spacing w:after="75" w:line="240" w:lineRule="auto"/>
        <w:rPr>
          <w:rFonts w:ascii="Arial" w:eastAsia="Times New Roman" w:hAnsi="Arial" w:cs="Arial"/>
          <w:color w:val="000000"/>
          <w:sz w:val="24"/>
          <w:szCs w:val="24"/>
          <w:lang w:eastAsia="es-HN"/>
        </w:rPr>
      </w:pPr>
      <w:r w:rsidRPr="00532F86">
        <w:rPr>
          <w:rFonts w:ascii="Arial" w:eastAsia="Times New Roman" w:hAnsi="Arial" w:cs="Arial"/>
          <w:color w:val="000000"/>
          <w:sz w:val="24"/>
          <w:szCs w:val="24"/>
          <w:lang w:eastAsia="es-HN"/>
        </w:rPr>
        <w:t> </w:t>
      </w:r>
    </w:p>
    <w:p w:rsidR="00683706" w:rsidRPr="00532F86" w:rsidRDefault="00683706" w:rsidP="00683706">
      <w:pPr>
        <w:spacing w:after="0" w:line="240" w:lineRule="auto"/>
        <w:rPr>
          <w:rFonts w:ascii="Arial" w:eastAsia="Times New Roman" w:hAnsi="Arial" w:cs="Arial"/>
          <w:color w:val="000000"/>
          <w:sz w:val="32"/>
          <w:szCs w:val="32"/>
          <w:lang w:eastAsia="es-HN"/>
        </w:rPr>
      </w:pPr>
      <w:r w:rsidRPr="00532F86">
        <w:rPr>
          <w:rFonts w:ascii="Arial" w:eastAsia="Times New Roman" w:hAnsi="Arial" w:cs="Arial"/>
          <w:bCs/>
          <w:iCs/>
          <w:color w:val="000000"/>
          <w:sz w:val="24"/>
          <w:szCs w:val="24"/>
          <w:lang w:eastAsia="es-HN"/>
        </w:rPr>
        <w:lastRenderedPageBreak/>
        <w:br/>
      </w:r>
      <w:r w:rsidRPr="00D22304">
        <w:rPr>
          <w:rFonts w:ascii="Arial" w:eastAsia="Times New Roman" w:hAnsi="Arial" w:cs="Arial"/>
          <w:bCs/>
          <w:iCs/>
          <w:color w:val="538135" w:themeColor="accent6" w:themeShade="BF"/>
          <w:sz w:val="32"/>
          <w:szCs w:val="32"/>
          <w:lang w:eastAsia="es-HN"/>
        </w:rPr>
        <w:t>Pentaho Analysis     </w:t>
      </w:r>
    </w:p>
    <w:p w:rsidR="00683706" w:rsidRPr="00532F86" w:rsidRDefault="00683706" w:rsidP="00683706">
      <w:pPr>
        <w:spacing w:after="0" w:line="240" w:lineRule="auto"/>
        <w:jc w:val="both"/>
        <w:rPr>
          <w:rFonts w:ascii="Arial" w:eastAsia="Times New Roman" w:hAnsi="Arial" w:cs="Arial"/>
          <w:color w:val="000000"/>
          <w:sz w:val="24"/>
          <w:szCs w:val="24"/>
          <w:lang w:eastAsia="es-HN"/>
        </w:rPr>
      </w:pPr>
      <w:r w:rsidRPr="00532F86">
        <w:rPr>
          <w:rFonts w:ascii="Arial" w:eastAsia="Times New Roman" w:hAnsi="Arial" w:cs="Arial"/>
          <w:bCs/>
          <w:iCs/>
          <w:color w:val="000000"/>
          <w:sz w:val="24"/>
          <w:szCs w:val="24"/>
          <w:lang w:eastAsia="es-HN"/>
        </w:rPr>
        <w:br/>
      </w:r>
      <w:r w:rsidRPr="00532F86">
        <w:rPr>
          <w:rFonts w:ascii="Arial" w:eastAsia="Times New Roman" w:hAnsi="Arial" w:cs="Arial"/>
          <w:bCs/>
          <w:iCs/>
          <w:color w:val="000000"/>
          <w:sz w:val="24"/>
          <w:szCs w:val="24"/>
          <w:lang w:eastAsia="es-HN"/>
        </w:rPr>
        <w:br/>
      </w:r>
      <w:r w:rsidRPr="00532F86">
        <w:rPr>
          <w:rFonts w:ascii="Arial" w:eastAsia="Times New Roman" w:hAnsi="Arial" w:cs="Arial"/>
          <w:color w:val="000000"/>
          <w:sz w:val="24"/>
          <w:szCs w:val="24"/>
          <w:lang w:eastAsia="es-HN"/>
        </w:rPr>
        <w:t>Ayuda a operar con máxima efectividad para ganar perspicacia y entender lo necesario para tomar optimas decisiones.</w:t>
      </w:r>
    </w:p>
    <w:p w:rsidR="00683706" w:rsidRDefault="00683706" w:rsidP="00683706">
      <w:pPr>
        <w:spacing w:after="0" w:line="240" w:lineRule="auto"/>
        <w:rPr>
          <w:rFonts w:ascii="Arial" w:eastAsia="Times New Roman" w:hAnsi="Arial" w:cs="Arial"/>
          <w:color w:val="000000"/>
          <w:sz w:val="24"/>
          <w:szCs w:val="24"/>
          <w:lang w:eastAsia="es-HN"/>
        </w:rPr>
      </w:pPr>
    </w:p>
    <w:p w:rsidR="00683706" w:rsidRPr="00532F86" w:rsidRDefault="00683706" w:rsidP="00683706">
      <w:pPr>
        <w:spacing w:after="0" w:line="240" w:lineRule="auto"/>
        <w:rPr>
          <w:rFonts w:ascii="Arial" w:eastAsia="Times New Roman" w:hAnsi="Arial" w:cs="Arial"/>
          <w:color w:val="538135" w:themeColor="accent6" w:themeShade="BF"/>
          <w:sz w:val="32"/>
          <w:szCs w:val="32"/>
          <w:lang w:eastAsia="es-HN"/>
        </w:rPr>
      </w:pPr>
      <w:r w:rsidRPr="005444F3">
        <w:rPr>
          <w:rFonts w:ascii="Arial" w:eastAsia="Times New Roman" w:hAnsi="Arial" w:cs="Arial"/>
          <w:bCs/>
          <w:color w:val="538135" w:themeColor="accent6" w:themeShade="BF"/>
          <w:sz w:val="32"/>
          <w:szCs w:val="32"/>
          <w:lang w:eastAsia="es-HN"/>
        </w:rPr>
        <w:t>Pentaho Dashboards     </w:t>
      </w:r>
    </w:p>
    <w:p w:rsidR="00683706" w:rsidRPr="00532F86" w:rsidRDefault="00683706" w:rsidP="00683706">
      <w:pPr>
        <w:spacing w:after="255" w:line="240" w:lineRule="auto"/>
        <w:jc w:val="both"/>
        <w:rPr>
          <w:rFonts w:ascii="Arial" w:eastAsia="Times New Roman" w:hAnsi="Arial" w:cs="Arial"/>
          <w:color w:val="000000"/>
          <w:sz w:val="24"/>
          <w:szCs w:val="24"/>
          <w:lang w:eastAsia="es-HN"/>
        </w:rPr>
      </w:pPr>
      <w:r w:rsidRPr="00532F86">
        <w:rPr>
          <w:rFonts w:ascii="Arial" w:eastAsia="Times New Roman" w:hAnsi="Arial" w:cs="Arial"/>
          <w:color w:val="000000"/>
          <w:sz w:val="24"/>
          <w:szCs w:val="24"/>
          <w:lang w:eastAsia="es-HN"/>
        </w:rPr>
        <w:t>Provee inmediata perspicacia en un rendimiento individual, departamental o empresarial. Para deliberar key metrics en una atractiva e intuitiva interfaz visual, Pentaho Dashboards a los usuarios de los negocios información critica que necesitan para entender y mejorar el rendimiento organizacional.</w:t>
      </w:r>
    </w:p>
    <w:p w:rsidR="00683706" w:rsidRPr="00532F86" w:rsidRDefault="00683706" w:rsidP="00683706">
      <w:pPr>
        <w:spacing w:after="255" w:line="240" w:lineRule="auto"/>
        <w:rPr>
          <w:rFonts w:ascii="Arial" w:eastAsia="Times New Roman" w:hAnsi="Arial" w:cs="Arial"/>
          <w:color w:val="000000"/>
          <w:sz w:val="24"/>
          <w:szCs w:val="24"/>
          <w:lang w:eastAsia="es-HN"/>
        </w:rPr>
      </w:pPr>
      <w:r w:rsidRPr="00532F86">
        <w:rPr>
          <w:rFonts w:ascii="Arial" w:eastAsia="Times New Roman" w:hAnsi="Arial" w:cs="Arial"/>
          <w:color w:val="000000"/>
          <w:sz w:val="24"/>
          <w:szCs w:val="24"/>
          <w:lang w:eastAsia="es-HN"/>
        </w:rPr>
        <w:t>.</w:t>
      </w:r>
    </w:p>
    <w:p w:rsidR="00683706" w:rsidRDefault="00683706" w:rsidP="00683706">
      <w:pPr>
        <w:spacing w:after="0" w:line="240" w:lineRule="auto"/>
        <w:rPr>
          <w:rFonts w:ascii="Arial" w:eastAsia="Times New Roman" w:hAnsi="Arial" w:cs="Arial"/>
          <w:color w:val="538135" w:themeColor="accent6" w:themeShade="BF"/>
          <w:sz w:val="32"/>
          <w:szCs w:val="32"/>
          <w:lang w:eastAsia="es-HN"/>
        </w:rPr>
      </w:pPr>
    </w:p>
    <w:p w:rsidR="00683706" w:rsidRPr="00532F86" w:rsidRDefault="00683706" w:rsidP="00683706">
      <w:pPr>
        <w:spacing w:after="0" w:line="240" w:lineRule="auto"/>
        <w:rPr>
          <w:rFonts w:ascii="Arial" w:eastAsia="Times New Roman" w:hAnsi="Arial" w:cs="Arial"/>
          <w:color w:val="538135" w:themeColor="accent6" w:themeShade="BF"/>
          <w:sz w:val="32"/>
          <w:szCs w:val="32"/>
          <w:lang w:eastAsia="es-HN"/>
        </w:rPr>
      </w:pPr>
      <w:r w:rsidRPr="00D22304">
        <w:rPr>
          <w:rFonts w:ascii="Arial" w:eastAsia="Times New Roman" w:hAnsi="Arial" w:cs="Arial"/>
          <w:bCs/>
          <w:color w:val="538135" w:themeColor="accent6" w:themeShade="BF"/>
          <w:sz w:val="32"/>
          <w:szCs w:val="32"/>
          <w:lang w:eastAsia="es-HN"/>
        </w:rPr>
        <w:t>Pentaho Data Integration    </w:t>
      </w:r>
    </w:p>
    <w:p w:rsidR="00683706" w:rsidRPr="00532F86" w:rsidRDefault="00683706" w:rsidP="00683706">
      <w:pPr>
        <w:spacing w:after="0" w:line="240" w:lineRule="auto"/>
        <w:rPr>
          <w:rFonts w:ascii="Arial" w:eastAsia="Times New Roman" w:hAnsi="Arial" w:cs="Arial"/>
          <w:color w:val="000000"/>
          <w:sz w:val="24"/>
          <w:szCs w:val="24"/>
          <w:lang w:eastAsia="es-HN"/>
        </w:rPr>
      </w:pPr>
      <w:r w:rsidRPr="00532F86">
        <w:rPr>
          <w:rFonts w:ascii="Arial" w:eastAsia="Times New Roman" w:hAnsi="Arial" w:cs="Arial"/>
          <w:color w:val="000000"/>
          <w:sz w:val="24"/>
          <w:szCs w:val="24"/>
          <w:lang w:eastAsia="es-HN"/>
        </w:rPr>
        <w:t>Muchas organizaciones tienen información disponible en aplicaciones y base de datos separados. Pentaho Data Integration abre, limpia e integra esta valiosa información y la pone en manos del usuario. Provee una consistencia, una sola versión de todos los recursos de información, que es uno de los más grandes desafíos para las organizaciones TI hoy en día. Pentaho Data Integration permite una poderosa ETL (Extracción, Transformación y Carga).</w:t>
      </w:r>
      <w:r w:rsidRPr="00532F86">
        <w:rPr>
          <w:rFonts w:ascii="Arial" w:eastAsia="Times New Roman" w:hAnsi="Arial" w:cs="Arial"/>
          <w:color w:val="000000"/>
          <w:sz w:val="24"/>
          <w:szCs w:val="24"/>
          <w:lang w:eastAsia="es-HN"/>
        </w:rPr>
        <w:br/>
      </w:r>
    </w:p>
    <w:p w:rsidR="00683706" w:rsidRDefault="00683706" w:rsidP="00683706">
      <w:pPr>
        <w:spacing w:after="255" w:line="240" w:lineRule="auto"/>
        <w:rPr>
          <w:rFonts w:ascii="Arial" w:eastAsia="Times New Roman" w:hAnsi="Arial" w:cs="Arial"/>
          <w:bCs/>
          <w:color w:val="538135" w:themeColor="accent6" w:themeShade="BF"/>
          <w:sz w:val="32"/>
          <w:szCs w:val="32"/>
          <w:lang w:eastAsia="es-HN"/>
        </w:rPr>
      </w:pPr>
    </w:p>
    <w:p w:rsidR="00683706" w:rsidRPr="00532F86" w:rsidRDefault="00683706" w:rsidP="00683706">
      <w:pPr>
        <w:spacing w:after="255" w:line="240" w:lineRule="auto"/>
        <w:rPr>
          <w:rFonts w:ascii="Arial" w:eastAsia="Times New Roman" w:hAnsi="Arial" w:cs="Arial"/>
          <w:color w:val="000000"/>
          <w:sz w:val="24"/>
          <w:szCs w:val="24"/>
          <w:lang w:eastAsia="es-HN"/>
        </w:rPr>
      </w:pPr>
      <w:r w:rsidRPr="00D22304">
        <w:rPr>
          <w:rFonts w:ascii="Arial" w:eastAsia="Times New Roman" w:hAnsi="Arial" w:cs="Arial"/>
          <w:bCs/>
          <w:color w:val="538135" w:themeColor="accent6" w:themeShade="BF"/>
          <w:sz w:val="32"/>
          <w:szCs w:val="32"/>
          <w:lang w:eastAsia="es-HN"/>
        </w:rPr>
        <w:t>Data Mining</w:t>
      </w:r>
      <w:r w:rsidRPr="00532F86">
        <w:rPr>
          <w:rFonts w:ascii="Arial" w:eastAsia="Times New Roman" w:hAnsi="Arial" w:cs="Arial"/>
          <w:bCs/>
          <w:color w:val="000000"/>
          <w:sz w:val="32"/>
          <w:szCs w:val="32"/>
          <w:lang w:eastAsia="es-HN"/>
        </w:rPr>
        <w:br/>
      </w:r>
    </w:p>
    <w:p w:rsidR="00683706" w:rsidRPr="00532F86" w:rsidRDefault="00683706" w:rsidP="00683706">
      <w:pPr>
        <w:spacing w:after="255" w:line="240" w:lineRule="auto"/>
        <w:rPr>
          <w:rFonts w:ascii="Arial" w:eastAsia="Times New Roman" w:hAnsi="Arial" w:cs="Arial"/>
          <w:color w:val="000000"/>
          <w:sz w:val="24"/>
          <w:szCs w:val="24"/>
          <w:lang w:eastAsia="es-HN"/>
        </w:rPr>
      </w:pPr>
      <w:r w:rsidRPr="00532F86">
        <w:rPr>
          <w:rFonts w:ascii="Arial" w:eastAsia="Times New Roman" w:hAnsi="Arial" w:cs="Arial"/>
          <w:color w:val="000000"/>
          <w:sz w:val="24"/>
          <w:szCs w:val="24"/>
          <w:lang w:eastAsia="es-HN"/>
        </w:rPr>
        <w:t>Es el proceso de correr datos en algoritmos completamente sofisticados, relevando significantes patrones y correlaciones que pueden estar escondidos. Esto puede ser usado para ayudar a entender lo mejor para el negocio y explotar el rendimiento de este en un futuro prediciendo completamente en el análisis.</w:t>
      </w:r>
    </w:p>
    <w:p w:rsidR="00683706" w:rsidRPr="00532F86" w:rsidRDefault="00683706" w:rsidP="00683706">
      <w:pPr>
        <w:spacing w:after="0" w:line="240" w:lineRule="auto"/>
        <w:rPr>
          <w:rFonts w:ascii="Arial" w:eastAsia="Times New Roman" w:hAnsi="Arial" w:cs="Arial"/>
          <w:color w:val="538135" w:themeColor="accent6" w:themeShade="BF"/>
          <w:sz w:val="32"/>
          <w:szCs w:val="32"/>
          <w:lang w:eastAsia="es-HN"/>
        </w:rPr>
      </w:pPr>
      <w:r w:rsidRPr="00D22304">
        <w:rPr>
          <w:rFonts w:ascii="Arial" w:eastAsia="Times New Roman" w:hAnsi="Arial" w:cs="Arial"/>
          <w:bCs/>
          <w:color w:val="538135" w:themeColor="accent6" w:themeShade="BF"/>
          <w:sz w:val="32"/>
          <w:szCs w:val="32"/>
          <w:lang w:eastAsia="es-HN"/>
        </w:rPr>
        <w:t>Pentaho BI Plataform     </w:t>
      </w:r>
    </w:p>
    <w:p w:rsidR="00683706" w:rsidRPr="00532F86" w:rsidRDefault="00683706" w:rsidP="00683706">
      <w:pPr>
        <w:spacing w:after="255" w:line="240" w:lineRule="auto"/>
        <w:rPr>
          <w:rFonts w:ascii="Arial" w:eastAsia="Times New Roman" w:hAnsi="Arial" w:cs="Arial"/>
          <w:color w:val="000000"/>
          <w:sz w:val="24"/>
          <w:szCs w:val="24"/>
          <w:lang w:eastAsia="es-HN"/>
        </w:rPr>
      </w:pPr>
      <w:r w:rsidRPr="00532F86">
        <w:rPr>
          <w:rFonts w:ascii="Arial" w:eastAsia="Times New Roman" w:hAnsi="Arial" w:cs="Arial"/>
          <w:color w:val="000000"/>
          <w:sz w:val="24"/>
          <w:szCs w:val="24"/>
          <w:lang w:eastAsia="es-HN"/>
        </w:rPr>
        <w:t> </w:t>
      </w:r>
    </w:p>
    <w:p w:rsidR="00683706" w:rsidRPr="00532F86" w:rsidRDefault="00683706" w:rsidP="00683706">
      <w:pPr>
        <w:spacing w:after="255" w:line="240" w:lineRule="auto"/>
        <w:rPr>
          <w:rFonts w:ascii="Arial" w:eastAsia="Times New Roman" w:hAnsi="Arial" w:cs="Arial"/>
          <w:color w:val="000000"/>
          <w:sz w:val="24"/>
          <w:szCs w:val="24"/>
          <w:lang w:eastAsia="es-HN"/>
        </w:rPr>
      </w:pPr>
      <w:r w:rsidRPr="00532F86">
        <w:rPr>
          <w:rFonts w:ascii="Arial" w:eastAsia="Times New Roman" w:hAnsi="Arial" w:cs="Arial"/>
          <w:color w:val="000000"/>
          <w:sz w:val="24"/>
          <w:szCs w:val="24"/>
          <w:lang w:eastAsia="es-HN"/>
        </w:rPr>
        <w:t>La plataforma de Pentaho BI provee de servicios críticos incluyendo programación, seguridad, integración automatización y flujo de trabajo. Proporcionando habilidades a los usuarios finales de Pentaho y provenido un lugar central para administrar y mantener el despliegue de la empresa BI.</w:t>
      </w:r>
    </w:p>
    <w:p w:rsidR="00683706" w:rsidRPr="00532F86" w:rsidRDefault="00683706" w:rsidP="00683706">
      <w:pPr>
        <w:spacing w:after="255" w:line="240" w:lineRule="auto"/>
        <w:rPr>
          <w:rFonts w:ascii="Arial" w:eastAsia="Times New Roman" w:hAnsi="Arial" w:cs="Arial"/>
          <w:color w:val="000000"/>
          <w:sz w:val="24"/>
          <w:szCs w:val="24"/>
          <w:lang w:eastAsia="es-HN"/>
        </w:rPr>
      </w:pPr>
      <w:r w:rsidRPr="00532F86">
        <w:rPr>
          <w:rFonts w:ascii="Arial" w:eastAsia="Times New Roman" w:hAnsi="Arial" w:cs="Arial"/>
          <w:color w:val="000000"/>
          <w:sz w:val="24"/>
          <w:szCs w:val="24"/>
          <w:lang w:eastAsia="es-HN"/>
        </w:rPr>
        <w:t>• Integración con procesos de negocio.</w:t>
      </w:r>
    </w:p>
    <w:p w:rsidR="00683706" w:rsidRPr="00532F86" w:rsidRDefault="00683706" w:rsidP="00683706">
      <w:pPr>
        <w:spacing w:after="255" w:line="240" w:lineRule="auto"/>
        <w:rPr>
          <w:rFonts w:ascii="Arial" w:eastAsia="Times New Roman" w:hAnsi="Arial" w:cs="Arial"/>
          <w:color w:val="000000"/>
          <w:sz w:val="24"/>
          <w:szCs w:val="24"/>
          <w:lang w:eastAsia="es-HN"/>
        </w:rPr>
      </w:pPr>
      <w:r w:rsidRPr="00532F86">
        <w:rPr>
          <w:rFonts w:ascii="Arial" w:eastAsia="Times New Roman" w:hAnsi="Arial" w:cs="Arial"/>
          <w:color w:val="000000"/>
          <w:sz w:val="24"/>
          <w:szCs w:val="24"/>
          <w:lang w:eastAsia="es-HN"/>
        </w:rPr>
        <w:t>• Administra y programa reportes.</w:t>
      </w:r>
    </w:p>
    <w:p w:rsidR="00683706" w:rsidRDefault="00683706" w:rsidP="00683706">
      <w:pPr>
        <w:spacing w:after="255" w:line="240" w:lineRule="auto"/>
        <w:rPr>
          <w:rFonts w:ascii="Arial" w:eastAsia="Times New Roman" w:hAnsi="Arial" w:cs="Arial"/>
          <w:color w:val="000000"/>
          <w:sz w:val="24"/>
          <w:szCs w:val="24"/>
          <w:lang w:eastAsia="es-HN"/>
        </w:rPr>
      </w:pPr>
      <w:r w:rsidRPr="00532F86">
        <w:rPr>
          <w:rFonts w:ascii="Arial" w:eastAsia="Times New Roman" w:hAnsi="Arial" w:cs="Arial"/>
          <w:color w:val="000000"/>
          <w:sz w:val="24"/>
          <w:szCs w:val="24"/>
          <w:lang w:eastAsia="es-HN"/>
        </w:rPr>
        <w:t>• Administra seguridad de usuarios.</w:t>
      </w:r>
    </w:p>
    <w:p w:rsidR="00683706" w:rsidRDefault="00683706" w:rsidP="00683706">
      <w:pPr>
        <w:spacing w:after="255" w:line="240" w:lineRule="auto"/>
        <w:rPr>
          <w:rFonts w:ascii="Arial" w:eastAsia="Times New Roman" w:hAnsi="Arial" w:cs="Arial"/>
          <w:color w:val="000000"/>
          <w:sz w:val="24"/>
          <w:szCs w:val="24"/>
          <w:lang w:eastAsia="es-HN"/>
        </w:rPr>
      </w:pPr>
    </w:p>
    <w:p w:rsidR="00683706" w:rsidRDefault="00683706" w:rsidP="00683706">
      <w:pPr>
        <w:shd w:val="clear" w:color="auto" w:fill="FFFFFF"/>
        <w:rPr>
          <w:rFonts w:ascii="Helvetica" w:hAnsi="Helvetica"/>
          <w:color w:val="333333"/>
          <w:sz w:val="20"/>
          <w:szCs w:val="20"/>
        </w:rPr>
      </w:pPr>
      <w:r>
        <w:rPr>
          <w:rFonts w:ascii="Simple-Line-Icons" w:hAnsi="Simple-Line-Icons"/>
          <w:color w:val="72C02C"/>
          <w:sz w:val="39"/>
          <w:szCs w:val="39"/>
        </w:rPr>
        <w:t> </w:t>
      </w:r>
    </w:p>
    <w:p w:rsidR="00683706" w:rsidRPr="005A6A7C" w:rsidRDefault="00683706" w:rsidP="00683706">
      <w:pPr>
        <w:pStyle w:val="Ttulo2"/>
        <w:shd w:val="clear" w:color="auto" w:fill="FFFFFF"/>
        <w:spacing w:before="75" w:after="150" w:line="495" w:lineRule="atLeast"/>
        <w:rPr>
          <w:rFonts w:ascii="Arial" w:hAnsi="Arial" w:cs="Arial"/>
          <w:caps/>
          <w:color w:val="538135" w:themeColor="accent6" w:themeShade="BF"/>
          <w:sz w:val="32"/>
          <w:szCs w:val="32"/>
        </w:rPr>
      </w:pPr>
      <w:r w:rsidRPr="005A6A7C">
        <w:rPr>
          <w:rFonts w:ascii="Arial" w:hAnsi="Arial" w:cs="Arial"/>
          <w:caps/>
          <w:color w:val="538135" w:themeColor="accent6" w:themeShade="BF"/>
          <w:sz w:val="32"/>
          <w:szCs w:val="32"/>
        </w:rPr>
        <w:t>SPARKL</w:t>
      </w:r>
    </w:p>
    <w:p w:rsidR="00683706" w:rsidRPr="005A6A7C" w:rsidRDefault="00683706" w:rsidP="00683706">
      <w:pPr>
        <w:pStyle w:val="NormalWeb"/>
        <w:shd w:val="clear" w:color="auto" w:fill="FFFFFF"/>
        <w:spacing w:before="0" w:beforeAutospacing="0" w:after="150" w:afterAutospacing="0"/>
        <w:rPr>
          <w:rFonts w:ascii="Arial" w:hAnsi="Arial" w:cs="Arial"/>
          <w:color w:val="000000" w:themeColor="text1"/>
        </w:rPr>
      </w:pPr>
      <w:r w:rsidRPr="005A6A7C">
        <w:rPr>
          <w:rFonts w:ascii="Arial" w:hAnsi="Arial" w:cs="Arial"/>
          <w:color w:val="000000" w:themeColor="text1"/>
        </w:rPr>
        <w:t>Spakl es una potente herramienta que provee Pentaho para la creación de plugins personalizados. Los plugins pueden tener diferentes objetivos, como son la implementación de nuevas funcionalidades o la creación de cuadros de mando utilizando los frameworks facilitados por Ctools (CDE, CDF, CDA).</w:t>
      </w:r>
    </w:p>
    <w:p w:rsidR="00683706" w:rsidRDefault="00683706" w:rsidP="00683706">
      <w:pPr>
        <w:shd w:val="clear" w:color="auto" w:fill="FFFFFF"/>
        <w:rPr>
          <w:rFonts w:ascii="Helvetica" w:hAnsi="Helvetica"/>
          <w:color w:val="333333"/>
          <w:sz w:val="20"/>
          <w:szCs w:val="20"/>
        </w:rPr>
      </w:pPr>
      <w:r>
        <w:rPr>
          <w:rFonts w:ascii="FontAwesome" w:hAnsi="FontAwesome"/>
          <w:i/>
          <w:iCs/>
          <w:color w:val="72C02C"/>
          <w:sz w:val="39"/>
          <w:szCs w:val="39"/>
        </w:rPr>
        <w:t> </w:t>
      </w:r>
    </w:p>
    <w:p w:rsidR="00683706" w:rsidRPr="005A6A7C" w:rsidRDefault="00683706" w:rsidP="00683706">
      <w:pPr>
        <w:pStyle w:val="Ttulo2"/>
        <w:shd w:val="clear" w:color="auto" w:fill="FFFFFF"/>
        <w:spacing w:before="75" w:after="150" w:line="495" w:lineRule="atLeast"/>
        <w:rPr>
          <w:rFonts w:ascii="Arial" w:hAnsi="Arial" w:cs="Arial"/>
          <w:caps/>
          <w:color w:val="538135" w:themeColor="accent6" w:themeShade="BF"/>
          <w:sz w:val="32"/>
          <w:szCs w:val="32"/>
        </w:rPr>
      </w:pPr>
      <w:r w:rsidRPr="005A6A7C">
        <w:rPr>
          <w:rFonts w:ascii="Arial" w:hAnsi="Arial" w:cs="Arial"/>
          <w:caps/>
          <w:color w:val="538135" w:themeColor="accent6" w:themeShade="BF"/>
          <w:sz w:val="32"/>
          <w:szCs w:val="32"/>
        </w:rPr>
        <w:t>BIG DATA</w:t>
      </w:r>
    </w:p>
    <w:p w:rsidR="00683706" w:rsidRDefault="00683706" w:rsidP="00683706">
      <w:pPr>
        <w:pStyle w:val="NormalWeb"/>
        <w:shd w:val="clear" w:color="auto" w:fill="FFFFFF"/>
        <w:spacing w:before="0" w:beforeAutospacing="0" w:after="150" w:afterAutospacing="0"/>
        <w:rPr>
          <w:rFonts w:ascii="Helvetica" w:hAnsi="Helvetica"/>
          <w:color w:val="555555"/>
          <w:sz w:val="20"/>
          <w:szCs w:val="20"/>
        </w:rPr>
      </w:pPr>
      <w:r w:rsidRPr="005A6A7C">
        <w:rPr>
          <w:rFonts w:ascii="Arial" w:hAnsi="Arial" w:cs="Arial"/>
          <w:color w:val="000000" w:themeColor="text1"/>
        </w:rPr>
        <w:t>Pentaho provee las herramientas necesarias para poder analizar grandes volúmenes de datos con el objeto de poder identificar patrones recurrentes en estos datos. Podrás aplicar toda la potencia de análisis, reporting o dashboards los datos obtenidos. PDI incorpora los conectores necesarios para los principales distribuidores de bases de datos analíticas</w:t>
      </w:r>
      <w:r>
        <w:rPr>
          <w:rFonts w:ascii="Helvetica" w:hAnsi="Helvetica"/>
          <w:color w:val="555555"/>
          <w:sz w:val="20"/>
          <w:szCs w:val="20"/>
        </w:rPr>
        <w:t>.</w:t>
      </w:r>
    </w:p>
    <w:p w:rsidR="00683706" w:rsidRDefault="00683706">
      <w:bookmarkStart w:id="0" w:name="_GoBack"/>
      <w:bookmarkEnd w:id="0"/>
    </w:p>
    <w:sectPr w:rsidR="0068370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Simple-Line-Icons">
    <w:altName w:val="Cambria"/>
    <w:panose1 w:val="00000000000000000000"/>
    <w:charset w:val="00"/>
    <w:family w:val="roman"/>
    <w:notTrueType/>
    <w:pitch w:val="default"/>
  </w:font>
  <w:font w:name="Helvetica">
    <w:altName w:val="Arial"/>
    <w:panose1 w:val="020B0604020202020204"/>
    <w:charset w:val="00"/>
    <w:family w:val="swiss"/>
    <w:pitch w:val="variable"/>
    <w:sig w:usb0="00000003" w:usb1="00000000" w:usb2="00000000" w:usb3="00000000" w:csb0="00000001" w:csb1="00000000"/>
  </w:font>
  <w:font w:name="FontAwesome">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50" type="#_x0000_t75" style="width:11.4pt;height:11.4pt" o:bullet="t">
        <v:imagedata r:id="rId1" o:title="mso9AF6"/>
      </v:shape>
    </w:pict>
  </w:numPicBullet>
  <w:abstractNum w:abstractNumId="0" w15:restartNumberingAfterBreak="0">
    <w:nsid w:val="1474491D"/>
    <w:multiLevelType w:val="hybridMultilevel"/>
    <w:tmpl w:val="5948818C"/>
    <w:lvl w:ilvl="0" w:tplc="480A0007">
      <w:start w:val="1"/>
      <w:numFmt w:val="bullet"/>
      <w:lvlText w:val=""/>
      <w:lvlPicBulletId w:val="0"/>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1" w15:restartNumberingAfterBreak="0">
    <w:nsid w:val="647104DA"/>
    <w:multiLevelType w:val="hybridMultilevel"/>
    <w:tmpl w:val="C8561A70"/>
    <w:lvl w:ilvl="0" w:tplc="480A0007">
      <w:start w:val="1"/>
      <w:numFmt w:val="bullet"/>
      <w:lvlText w:val=""/>
      <w:lvlPicBulletId w:val="0"/>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706"/>
    <w:rsid w:val="00683706"/>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CA019C-E8BD-4F9A-8700-D1F6205BF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H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83706"/>
  </w:style>
  <w:style w:type="paragraph" w:styleId="Ttulo2">
    <w:name w:val="heading 2"/>
    <w:basedOn w:val="Normal"/>
    <w:next w:val="Normal"/>
    <w:link w:val="Ttulo2Car"/>
    <w:uiPriority w:val="9"/>
    <w:semiHidden/>
    <w:unhideWhenUsed/>
    <w:qFormat/>
    <w:rsid w:val="006837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683706"/>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683706"/>
    <w:pPr>
      <w:spacing w:before="100" w:beforeAutospacing="1" w:after="100" w:afterAutospacing="1" w:line="240" w:lineRule="auto"/>
    </w:pPr>
    <w:rPr>
      <w:rFonts w:ascii="Times New Roman" w:eastAsia="Times New Roman" w:hAnsi="Times New Roman" w:cs="Times New Roman"/>
      <w:sz w:val="24"/>
      <w:szCs w:val="24"/>
      <w:lang w:eastAsia="es-HN"/>
    </w:rPr>
  </w:style>
  <w:style w:type="paragraph" w:styleId="Prrafodelista">
    <w:name w:val="List Paragraph"/>
    <w:basedOn w:val="Normal"/>
    <w:uiPriority w:val="34"/>
    <w:qFormat/>
    <w:rsid w:val="006837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964</Words>
  <Characters>5303</Characters>
  <Application>Microsoft Office Word</Application>
  <DocSecurity>0</DocSecurity>
  <Lines>44</Lines>
  <Paragraphs>12</Paragraphs>
  <ScaleCrop>false</ScaleCrop>
  <Company/>
  <LinksUpToDate>false</LinksUpToDate>
  <CharactersWithSpaces>6255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dc:creator>
  <cp:keywords/>
  <dc:description/>
  <cp:lastModifiedBy>Sandra</cp:lastModifiedBy>
  <cp:revision>1</cp:revision>
  <dcterms:created xsi:type="dcterms:W3CDTF">2018-06-22T21:58:00Z</dcterms:created>
  <dcterms:modified xsi:type="dcterms:W3CDTF">2018-06-22T21:59:00Z</dcterms:modified>
</cp:coreProperties>
</file>