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by02u3mw7ld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2.2 Atividades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gixdel0tlkf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Estudo e Execução Básica</w:t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spacing w:after="0" w:afterAutospacing="0" w:before="180" w:lineRule="auto"/>
        <w:ind w:left="720" w:hanging="360"/>
      </w:pPr>
      <w:r w:rsidDel="00000000" w:rsidR="00000000" w:rsidRPr="00000000">
        <w:rPr>
          <w:rtl w:val="0"/>
        </w:rPr>
        <w:t xml:space="preserve">Compile e execute o código com </w:t>
      </w:r>
      <w:r w:rsidDel="00000000" w:rsidR="00000000" w:rsidRPr="00000000">
        <w:rPr>
          <w:b w:val="1"/>
          <w:rtl w:val="0"/>
        </w:rPr>
        <w:t xml:space="preserve">um produtor e um consumidor</w:t>
      </w:r>
      <w:r w:rsidDel="00000000" w:rsidR="00000000" w:rsidRPr="00000000">
        <w:rPr>
          <w:rtl w:val="0"/>
        </w:rPr>
        <w:t xml:space="preserve"> para poucos itens (ex.: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-l 10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spacing w:after="18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Observe e analise a saída.</w:t>
        <w:br w:type="textWrapping"/>
      </w:r>
    </w:p>
    <w:p w:rsidR="00000000" w:rsidDel="00000000" w:rsidP="00000000" w:rsidRDefault="00000000" w:rsidRPr="00000000" w14:paraId="00000005">
      <w:pPr>
        <w:spacing w:after="180" w:before="180" w:lineRule="auto"/>
        <w:rPr/>
      </w:pPr>
      <w:r w:rsidDel="00000000" w:rsidR="00000000" w:rsidRPr="00000000">
        <w:rPr>
          <w:b w:val="1"/>
          <w:rtl w:val="0"/>
        </w:rPr>
        <w:t xml:space="preserve">Resposta:</w:t>
        <w:br w:type="textWrapping"/>
      </w:r>
      <w:r w:rsidDel="00000000" w:rsidR="00000000" w:rsidRPr="00000000">
        <w:rPr>
          <w:rtl w:val="0"/>
        </w:rPr>
        <w:t xml:space="preserve"> .......................................................................................</w:t>
        <w:br w:type="textWrapping"/>
        <w:t xml:space="preserve"> .......................................................................................</w:t>
        <w:br w:type="textWrapping"/>
        <w:t xml:space="preserve"> .......................................................................................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645n5dtwq7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Impacto do Buffer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180" w:lineRule="auto"/>
        <w:ind w:left="720" w:hanging="360"/>
      </w:pPr>
      <w:r w:rsidDel="00000000" w:rsidR="00000000" w:rsidRPr="00000000">
        <w:rPr>
          <w:rtl w:val="0"/>
        </w:rPr>
        <w:t xml:space="preserve">Execute o código com: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Buffer de tamanho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-m 1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Buffer de tamanho </w:t>
      </w:r>
      <w:r w:rsidDel="00000000" w:rsidR="00000000" w:rsidRPr="00000000">
        <w:rPr>
          <w:b w:val="1"/>
          <w:rtl w:val="0"/>
        </w:rPr>
        <w:t xml:space="preserve">10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-m 10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18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comportamento se altera? </w:t>
      </w:r>
      <w:r w:rsidDel="00000000" w:rsidR="00000000" w:rsidRPr="00000000">
        <w:rPr>
          <w:b w:val="1"/>
          <w:rtl w:val="0"/>
        </w:rPr>
        <w:t xml:space="preserve">Explique o porquê.</w:t>
        <w:br w:type="textWrapping"/>
      </w:r>
    </w:p>
    <w:p w:rsidR="00000000" w:rsidDel="00000000" w:rsidP="00000000" w:rsidRDefault="00000000" w:rsidRPr="00000000" w14:paraId="0000000C">
      <w:pPr>
        <w:spacing w:after="180" w:before="180" w:lineRule="auto"/>
        <w:rPr/>
      </w:pPr>
      <w:r w:rsidDel="00000000" w:rsidR="00000000" w:rsidRPr="00000000">
        <w:rPr>
          <w:b w:val="1"/>
          <w:rtl w:val="0"/>
        </w:rPr>
        <w:t xml:space="preserve">Resposta:</w:t>
        <w:br w:type="textWrapping"/>
      </w:r>
      <w:r w:rsidDel="00000000" w:rsidR="00000000" w:rsidRPr="00000000">
        <w:rPr>
          <w:rtl w:val="0"/>
        </w:rPr>
        <w:t xml:space="preserve"> .......................................................................................</w:t>
        <w:br w:type="textWrapping"/>
        <w:t xml:space="preserve"> .......................................................................................</w:t>
        <w:br w:type="textWrapping"/>
        <w:t xml:space="preserve"> .......................................................................................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wfs8oa4oif2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Análise de Pausa (Sleep)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180" w:before="180" w:lineRule="auto"/>
        <w:ind w:left="720" w:hanging="360"/>
      </w:pPr>
      <w:r w:rsidDel="00000000" w:rsidR="00000000" w:rsidRPr="00000000">
        <w:rPr>
          <w:rtl w:val="0"/>
        </w:rPr>
        <w:t xml:space="preserve">Adicione uma pausa longa no </w:t>
      </w:r>
      <w:r w:rsidDel="00000000" w:rsidR="00000000" w:rsidRPr="00000000">
        <w:rPr>
          <w:b w:val="1"/>
          <w:rtl w:val="0"/>
        </w:rPr>
        <w:t xml:space="preserve">consumidor</w:t>
      </w:r>
      <w:r w:rsidDel="00000000" w:rsidR="00000000" w:rsidRPr="00000000">
        <w:rPr>
          <w:rtl w:val="0"/>
        </w:rPr>
        <w:t xml:space="preserve"> (ex.: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-C 0,0,0,0,0,0,1</w:t>
      </w:r>
      <w:r w:rsidDel="00000000" w:rsidR="00000000" w:rsidRPr="00000000">
        <w:rPr>
          <w:rtl w:val="0"/>
        </w:rPr>
        <w:t xml:space="preserve">) e observe o comportamento.</w:t>
        <w:br w:type="textWrapping"/>
      </w:r>
    </w:p>
    <w:p w:rsidR="00000000" w:rsidDel="00000000" w:rsidP="00000000" w:rsidRDefault="00000000" w:rsidRPr="00000000" w14:paraId="00000010">
      <w:pPr>
        <w:spacing w:after="180" w:before="1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Perguntas para reflexão: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180" w:lineRule="auto"/>
        <w:ind w:left="720" w:hanging="360"/>
      </w:pPr>
      <w:r w:rsidDel="00000000" w:rsidR="00000000" w:rsidRPr="00000000">
        <w:rPr>
          <w:rtl w:val="0"/>
        </w:rPr>
        <w:t xml:space="preserve">O produtor consegue preencher todo o buffer antes de bloquear?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18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Como o </w:t>
      </w:r>
      <w:r w:rsidDel="00000000" w:rsidR="00000000" w:rsidRPr="00000000">
        <w:rPr>
          <w:b w:val="1"/>
          <w:rtl w:val="0"/>
        </w:rPr>
        <w:t xml:space="preserve">tamanho do buffer</w:t>
      </w:r>
      <w:r w:rsidDel="00000000" w:rsidR="00000000" w:rsidRPr="00000000">
        <w:rPr>
          <w:rtl w:val="0"/>
        </w:rPr>
        <w:t xml:space="preserve"> influencia o número de itens que o produtor consegue inserir antes de parar?</w:t>
        <w:br w:type="textWrapping"/>
      </w:r>
    </w:p>
    <w:p w:rsidR="00000000" w:rsidDel="00000000" w:rsidP="00000000" w:rsidRDefault="00000000" w:rsidRPr="00000000" w14:paraId="00000013">
      <w:pPr>
        <w:spacing w:after="180" w:before="180" w:lineRule="auto"/>
        <w:rPr/>
      </w:pPr>
      <w:r w:rsidDel="00000000" w:rsidR="00000000" w:rsidRPr="00000000">
        <w:rPr>
          <w:b w:val="1"/>
          <w:rtl w:val="0"/>
        </w:rPr>
        <w:t xml:space="preserve">Resposta:</w:t>
        <w:br w:type="textWrapping"/>
      </w:r>
      <w:r w:rsidDel="00000000" w:rsidR="00000000" w:rsidRPr="00000000">
        <w:rPr>
          <w:rtl w:val="0"/>
        </w:rPr>
        <w:t xml:space="preserve"> .......................................................................................</w:t>
        <w:br w:type="textWrapping"/>
        <w:t xml:space="preserve"> .......................................................................................</w:t>
        <w:br w:type="textWrapping"/>
        <w:t xml:space="preserve"> .......................................................................................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7wjubvimokd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3.2 Atividade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9v5q9ncw0rq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Provocando a Falha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180" w:before="180" w:lineRule="auto"/>
        <w:ind w:left="720" w:hanging="360"/>
      </w:pPr>
      <w:r w:rsidDel="00000000" w:rsidR="00000000" w:rsidRPr="00000000">
        <w:rPr>
          <w:rtl w:val="0"/>
        </w:rPr>
        <w:t xml:space="preserve">Crie um cenário que </w:t>
      </w:r>
      <w:r w:rsidDel="00000000" w:rsidR="00000000" w:rsidRPr="00000000">
        <w:rPr>
          <w:b w:val="1"/>
          <w:rtl w:val="0"/>
        </w:rPr>
        <w:t xml:space="preserve">demonstre a falha do código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8">
      <w:pPr>
        <w:spacing w:after="180" w:before="1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Dicas: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18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mais de um consumidor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-c 2</w:t>
      </w:r>
      <w:r w:rsidDel="00000000" w:rsidR="00000000" w:rsidRPr="00000000">
        <w:rPr>
          <w:rtl w:val="0"/>
        </w:rPr>
        <w:t xml:space="preserve"> ou mais).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18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Utilize as </w:t>
      </w:r>
      <w:r w:rsidDel="00000000" w:rsidR="00000000" w:rsidRPr="00000000">
        <w:rPr>
          <w:b w:val="1"/>
          <w:rtl w:val="0"/>
        </w:rPr>
        <w:t xml:space="preserve">flags de pausa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-C</w:t>
      </w:r>
      <w:r w:rsidDel="00000000" w:rsidR="00000000" w:rsidRPr="00000000">
        <w:rPr>
          <w:rtl w:val="0"/>
        </w:rPr>
        <w:t xml:space="preserve">) para orquestrar uma ordem de execução onde </w:t>
      </w:r>
      <w:r w:rsidDel="00000000" w:rsidR="00000000" w:rsidRPr="00000000">
        <w:rPr>
          <w:b w:val="1"/>
          <w:rtl w:val="0"/>
        </w:rPr>
        <w:t xml:space="preserve">um consumidor “rouba”</w:t>
      </w:r>
      <w:r w:rsidDel="00000000" w:rsidR="00000000" w:rsidRPr="00000000">
        <w:rPr>
          <w:rtl w:val="0"/>
        </w:rPr>
        <w:t xml:space="preserve"> o item do buffer antes que o consumidor acordado tenha a chance de executá-lo.</w:t>
        <w:br w:type="textWrapping"/>
      </w:r>
    </w:p>
    <w:p w:rsidR="00000000" w:rsidDel="00000000" w:rsidP="00000000" w:rsidRDefault="00000000" w:rsidRPr="00000000" w14:paraId="0000001B">
      <w:pPr>
        <w:spacing w:after="180" w:before="1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Tarefa: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180" w:lineRule="auto"/>
        <w:ind w:left="720" w:hanging="360"/>
      </w:pPr>
      <w:r w:rsidDel="00000000" w:rsidR="00000000" w:rsidRPr="00000000">
        <w:rPr>
          <w:rtl w:val="0"/>
        </w:rPr>
        <w:t xml:space="preserve">Descreva a sequência de eventos que leva ao erro (</w:t>
      </w:r>
      <w:r w:rsidDel="00000000" w:rsidR="00000000" w:rsidRPr="00000000">
        <w:rPr>
          <w:b w:val="1"/>
          <w:rtl w:val="0"/>
        </w:rPr>
        <w:t xml:space="preserve">um consumidor tentando ler de um buffer vazio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18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Explique por que o uso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</w:t>
      </w:r>
      <w:r w:rsidDel="00000000" w:rsidR="00000000" w:rsidRPr="00000000">
        <w:rPr>
          <w:rtl w:val="0"/>
        </w:rPr>
        <w:t xml:space="preserve"> na versão correta previne esse problema.</w:t>
        <w:br w:type="textWrapping"/>
      </w:r>
    </w:p>
    <w:p w:rsidR="00000000" w:rsidDel="00000000" w:rsidP="00000000" w:rsidRDefault="00000000" w:rsidRPr="00000000" w14:paraId="0000001E">
      <w:pPr>
        <w:spacing w:after="180" w:before="180" w:lineRule="auto"/>
        <w:rPr/>
      </w:pPr>
      <w:r w:rsidDel="00000000" w:rsidR="00000000" w:rsidRPr="00000000">
        <w:rPr>
          <w:b w:val="1"/>
          <w:rtl w:val="0"/>
        </w:rPr>
        <w:t xml:space="preserve">Resposta:</w:t>
        <w:br w:type="textWrapping"/>
      </w:r>
      <w:r w:rsidDel="00000000" w:rsidR="00000000" w:rsidRPr="00000000">
        <w:rPr>
          <w:rtl w:val="0"/>
        </w:rPr>
        <w:t xml:space="preserve"> .......................................................................................</w:t>
        <w:br w:type="textWrapping"/>
        <w:t xml:space="preserve"> .......................................................................................</w:t>
        <w:br w:type="textWrapping"/>
        <w:t xml:space="preserve"> .......................................................................................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nohfeys8day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c0r5e6z7u9a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qs52wm2am07" w:id="8"/>
      <w:bookmarkEnd w:id="8"/>
      <w:r w:rsidDel="00000000" w:rsidR="00000000" w:rsidRPr="00000000">
        <w:rPr>
          <w:b w:val="1"/>
          <w:sz w:val="46"/>
          <w:szCs w:val="46"/>
          <w:rtl w:val="0"/>
        </w:rPr>
        <w:t xml:space="preserve">4.2 Atividade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ujg914deb68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Provocando o Deadlock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180" w:before="180" w:lineRule="auto"/>
        <w:ind w:left="720" w:hanging="360"/>
      </w:pPr>
      <w:r w:rsidDel="00000000" w:rsidR="00000000" w:rsidRPr="00000000">
        <w:rPr>
          <w:rtl w:val="0"/>
        </w:rPr>
        <w:t xml:space="preserve">Crie um cenário que </w:t>
      </w:r>
      <w:r w:rsidDel="00000000" w:rsidR="00000000" w:rsidRPr="00000000">
        <w:rPr>
          <w:b w:val="1"/>
          <w:rtl w:val="0"/>
        </w:rPr>
        <w:t xml:space="preserve">cause deadlock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5">
      <w:pPr>
        <w:spacing w:after="180" w:before="1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Dicas: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180" w:lineRule="auto"/>
        <w:ind w:left="720" w:hanging="360"/>
      </w:pPr>
      <w:r w:rsidDel="00000000" w:rsidR="00000000" w:rsidRPr="00000000">
        <w:rPr>
          <w:rtl w:val="0"/>
        </w:rPr>
        <w:t xml:space="preserve">Utilize </w:t>
      </w:r>
      <w:r w:rsidDel="00000000" w:rsidR="00000000" w:rsidRPr="00000000">
        <w:rPr>
          <w:b w:val="1"/>
          <w:rtl w:val="0"/>
        </w:rPr>
        <w:t xml:space="preserve">um produtor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dois ou mais consumidores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-p 1 -c 2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 as </w:t>
      </w:r>
      <w:r w:rsidDel="00000000" w:rsidR="00000000" w:rsidRPr="00000000">
        <w:rPr>
          <w:b w:val="1"/>
          <w:rtl w:val="0"/>
        </w:rPr>
        <w:t xml:space="preserve">flags de pausa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-P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-C</w:t>
      </w:r>
      <w:r w:rsidDel="00000000" w:rsidR="00000000" w:rsidRPr="00000000">
        <w:rPr>
          <w:rtl w:val="0"/>
        </w:rPr>
        <w:t xml:space="preserve">) para criar a seguinte sequência: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Ambos os consumidores bloqueiam esperando por um item.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produtor insere um item, acorda um consumidor e depois bloqueia porque o buffer (tamanho = 1) está cheio.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18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consumidor acordado consome o item e sinaliza… mas acorda o outro consumidor em vez do produtor.</w:t>
        <w:br w:type="textWrapping"/>
      </w:r>
    </w:p>
    <w:p w:rsidR="00000000" w:rsidDel="00000000" w:rsidP="00000000" w:rsidRDefault="00000000" w:rsidRPr="00000000" w14:paraId="0000002B">
      <w:pPr>
        <w:spacing w:after="180" w:before="1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Tarefa: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180" w:lineRule="auto"/>
        <w:ind w:left="720" w:hanging="360"/>
      </w:pPr>
      <w:r w:rsidDel="00000000" w:rsidR="00000000" w:rsidRPr="00000000">
        <w:rPr>
          <w:rtl w:val="0"/>
        </w:rPr>
        <w:t xml:space="preserve">Explique por que o sistema entra em </w:t>
      </w:r>
      <w:r w:rsidDel="00000000" w:rsidR="00000000" w:rsidRPr="00000000">
        <w:rPr>
          <w:b w:val="1"/>
          <w:rtl w:val="0"/>
        </w:rPr>
        <w:t xml:space="preserve">deadlock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18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Justifique como o uso de </w:t>
      </w:r>
      <w:r w:rsidDel="00000000" w:rsidR="00000000" w:rsidRPr="00000000">
        <w:rPr>
          <w:b w:val="1"/>
          <w:rtl w:val="0"/>
        </w:rPr>
        <w:t xml:space="preserve">duas variáveis de condição (CVs)</w:t>
      </w:r>
      <w:r w:rsidDel="00000000" w:rsidR="00000000" w:rsidRPr="00000000">
        <w:rPr>
          <w:rtl w:val="0"/>
        </w:rPr>
        <w:t xml:space="preserve"> na versão correta resolve o problema do </w:t>
      </w:r>
      <w:r w:rsidDel="00000000" w:rsidR="00000000" w:rsidRPr="00000000">
        <w:rPr>
          <w:b w:val="1"/>
          <w:rtl w:val="0"/>
        </w:rPr>
        <w:t xml:space="preserve">“sinal ambíguo”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E">
      <w:pPr>
        <w:spacing w:after="180" w:before="180" w:lineRule="auto"/>
        <w:rPr/>
      </w:pPr>
      <w:r w:rsidDel="00000000" w:rsidR="00000000" w:rsidRPr="00000000">
        <w:rPr>
          <w:b w:val="1"/>
          <w:rtl w:val="0"/>
        </w:rPr>
        <w:t xml:space="preserve">Resposta:</w:t>
        <w:br w:type="textWrapping"/>
      </w:r>
      <w:r w:rsidDel="00000000" w:rsidR="00000000" w:rsidRPr="00000000">
        <w:rPr>
          <w:rtl w:val="0"/>
        </w:rPr>
        <w:t xml:space="preserve"> .......................................................................................</w:t>
        <w:br w:type="textWrapping"/>
        <w:t xml:space="preserve"> .......................................................................................</w:t>
        <w:br w:type="textWrapping"/>
        <w:t xml:space="preserve"> .......................................................................................</w:t>
      </w:r>
    </w:p>
    <w:p w:rsidR="00000000" w:rsidDel="00000000" w:rsidP="00000000" w:rsidRDefault="00000000" w:rsidRPr="00000000" w14:paraId="0000002F">
      <w:pPr>
        <w:spacing w:after="180"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