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6785626"/>
        <w:docPartObj>
          <w:docPartGallery w:val="Cover Pages"/>
          <w:docPartUnique/>
        </w:docPartObj>
      </w:sdtPr>
      <w:sdtContent>
        <w:p w:rsidR="002150F0" w:rsidRDefault="002150F0" w:rsidP="002150F0">
          <w:r>
            <w:rPr>
              <w:noProof/>
              <w:lang w:eastAsia="es-MX"/>
            </w:rPr>
            <w:drawing>
              <wp:anchor distT="0" distB="0" distL="114300" distR="114300" simplePos="0" relativeHeight="251661312" behindDoc="0" locked="0" layoutInCell="1" allowOverlap="1" wp14:anchorId="3CA09F42" wp14:editId="790A6E88">
                <wp:simplePos x="0" y="0"/>
                <wp:positionH relativeFrom="column">
                  <wp:posOffset>-666750</wp:posOffset>
                </wp:positionH>
                <wp:positionV relativeFrom="paragraph">
                  <wp:posOffset>98425</wp:posOffset>
                </wp:positionV>
                <wp:extent cx="4937760" cy="2090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20904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203F4328" wp14:editId="360010CD">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ítulo"/>
                                  <w:id w:val="-1070349389"/>
                                  <w:showingPlcHdr/>
                                  <w:dataBinding w:prefixMappings="xmlns:ns0='http://schemas.openxmlformats.org/package/2006/metadata/core-properties' xmlns:ns1='http://purl.org/dc/elements/1.1/'" w:xpath="/ns0:coreProperties[1]/ns1:title[1]" w:storeItemID="{6C3C8BC8-F283-45AE-878A-BAB7291924A1}"/>
                                  <w:text/>
                                </w:sdtPr>
                                <w:sdtContent>
                                  <w:p w:rsidR="002150F0" w:rsidRDefault="002150F0" w:rsidP="002150F0">
                                    <w:pPr>
                                      <w:pStyle w:val="Ttulo"/>
                                      <w:pBdr>
                                        <w:bottom w:val="none" w:sz="0" w:space="0" w:color="auto"/>
                                      </w:pBdr>
                                      <w:jc w:val="right"/>
                                      <w:rPr>
                                        <w:caps/>
                                        <w:color w:val="FFFFFF" w:themeColor="background1"/>
                                        <w:sz w:val="72"/>
                                        <w:szCs w:val="72"/>
                                      </w:rPr>
                                    </w:pPr>
                                    <w:r>
                                      <w:rPr>
                                        <w:caps/>
                                        <w:color w:val="FFFFFF" w:themeColor="background1"/>
                                        <w:sz w:val="72"/>
                                        <w:szCs w:val="72"/>
                                      </w:rPr>
                                      <w:t xml:space="preserve">     </w:t>
                                    </w:r>
                                  </w:p>
                                </w:sdtContent>
                              </w:sdt>
                              <w:p w:rsidR="002150F0" w:rsidRDefault="002150F0" w:rsidP="002150F0">
                                <w:pPr>
                                  <w:spacing w:before="240"/>
                                  <w:ind w:left="720"/>
                                  <w:jc w:val="right"/>
                                  <w:rPr>
                                    <w:color w:val="FFFFFF" w:themeColor="background1"/>
                                  </w:rPr>
                                </w:pPr>
                              </w:p>
                              <w:p w:rsidR="002150F0" w:rsidRPr="002150F0" w:rsidRDefault="002150F0" w:rsidP="002150F0">
                                <w:pPr>
                                  <w:pStyle w:val="Prrafodelista"/>
                                  <w:numPr>
                                    <w:ilvl w:val="0"/>
                                    <w:numId w:val="2"/>
                                  </w:numPr>
                                  <w:spacing w:before="240"/>
                                  <w:jc w:val="right"/>
                                  <w:rPr>
                                    <w:color w:val="FFFFFF" w:themeColor="background1"/>
                                    <w:sz w:val="36"/>
                                    <w:highlight w:val="black"/>
                                  </w:rPr>
                                </w:pPr>
                                <w:r>
                                  <w:rPr>
                                    <w:highlight w:val="black"/>
                                  </w:rPr>
                                  <w:t>FUNDAMENTOS DE TELECOMUNICACION</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caps/>
                              <w:color w:val="FFFFFF" w:themeColor="background1"/>
                              <w:sz w:val="72"/>
                              <w:szCs w:val="72"/>
                            </w:rPr>
                            <w:alias w:val="Título"/>
                            <w:id w:val="-1070349389"/>
                            <w:showingPlcHdr/>
                            <w:dataBinding w:prefixMappings="xmlns:ns0='http://schemas.openxmlformats.org/package/2006/metadata/core-properties' xmlns:ns1='http://purl.org/dc/elements/1.1/'" w:xpath="/ns0:coreProperties[1]/ns1:title[1]" w:storeItemID="{6C3C8BC8-F283-45AE-878A-BAB7291924A1}"/>
                            <w:text/>
                          </w:sdtPr>
                          <w:sdtContent>
                            <w:p w:rsidR="002150F0" w:rsidRDefault="002150F0" w:rsidP="002150F0">
                              <w:pPr>
                                <w:pStyle w:val="Ttulo"/>
                                <w:pBdr>
                                  <w:bottom w:val="none" w:sz="0" w:space="0" w:color="auto"/>
                                </w:pBdr>
                                <w:jc w:val="right"/>
                                <w:rPr>
                                  <w:caps/>
                                  <w:color w:val="FFFFFF" w:themeColor="background1"/>
                                  <w:sz w:val="72"/>
                                  <w:szCs w:val="72"/>
                                </w:rPr>
                              </w:pPr>
                              <w:r>
                                <w:rPr>
                                  <w:caps/>
                                  <w:color w:val="FFFFFF" w:themeColor="background1"/>
                                  <w:sz w:val="72"/>
                                  <w:szCs w:val="72"/>
                                </w:rPr>
                                <w:t xml:space="preserve">     </w:t>
                              </w:r>
                            </w:p>
                          </w:sdtContent>
                        </w:sdt>
                        <w:p w:rsidR="002150F0" w:rsidRDefault="002150F0" w:rsidP="002150F0">
                          <w:pPr>
                            <w:spacing w:before="240"/>
                            <w:ind w:left="720"/>
                            <w:jc w:val="right"/>
                            <w:rPr>
                              <w:color w:val="FFFFFF" w:themeColor="background1"/>
                            </w:rPr>
                          </w:pPr>
                        </w:p>
                        <w:p w:rsidR="002150F0" w:rsidRPr="002150F0" w:rsidRDefault="002150F0" w:rsidP="002150F0">
                          <w:pPr>
                            <w:pStyle w:val="Prrafodelista"/>
                            <w:numPr>
                              <w:ilvl w:val="0"/>
                              <w:numId w:val="2"/>
                            </w:numPr>
                            <w:spacing w:before="240"/>
                            <w:jc w:val="right"/>
                            <w:rPr>
                              <w:color w:val="FFFFFF" w:themeColor="background1"/>
                              <w:sz w:val="36"/>
                              <w:highlight w:val="black"/>
                            </w:rPr>
                          </w:pPr>
                          <w:r>
                            <w:rPr>
                              <w:highlight w:val="black"/>
                            </w:rPr>
                            <w:t>FUNDAMENTOS DE TELECOMUNICACION</w:t>
                          </w:r>
                        </w:p>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14:anchorId="3B9155F3" wp14:editId="519B1E13">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150F0" w:rsidRDefault="002150F0" w:rsidP="002150F0">
                                <w:pPr>
                                  <w:pStyle w:val="Subttulo"/>
                                  <w:rPr>
                                    <w:color w:val="FFFFFF" w:themeColor="background1"/>
                                    <w:sz w:val="36"/>
                                  </w:rPr>
                                </w:pPr>
                                <w:r>
                                  <w:rPr>
                                    <w:color w:val="FFFFFF" w:themeColor="background1"/>
                                    <w:sz w:val="36"/>
                                  </w:rPr>
                                  <w:t>Conejo Erosa Jesús Gustavo</w:t>
                                </w:r>
                              </w:p>
                              <w:p w:rsidR="002150F0" w:rsidRDefault="002150F0" w:rsidP="002150F0">
                                <w:pPr>
                                  <w:rPr>
                                    <w:lang w:eastAsia="es-MX"/>
                                  </w:rPr>
                                </w:pPr>
                              </w:p>
                              <w:p w:rsidR="002150F0" w:rsidRDefault="002150F0" w:rsidP="002150F0">
                                <w:pPr>
                                  <w:rPr>
                                    <w:lang w:eastAsia="es-MX"/>
                                  </w:rPr>
                                </w:pPr>
                              </w:p>
                              <w:p w:rsidR="002150F0" w:rsidRPr="00D16B11" w:rsidRDefault="002150F0" w:rsidP="002150F0">
                                <w:pPr>
                                  <w:rPr>
                                    <w:lang w:eastAsia="es-MX"/>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p w:rsidR="002150F0" w:rsidRDefault="002150F0" w:rsidP="002150F0">
                          <w:pPr>
                            <w:pStyle w:val="Subttulo"/>
                            <w:rPr>
                              <w:color w:val="FFFFFF" w:themeColor="background1"/>
                              <w:sz w:val="36"/>
                            </w:rPr>
                          </w:pPr>
                          <w:r>
                            <w:rPr>
                              <w:color w:val="FFFFFF" w:themeColor="background1"/>
                              <w:sz w:val="36"/>
                            </w:rPr>
                            <w:t>Conejo Erosa Jesús Gustavo</w:t>
                          </w:r>
                        </w:p>
                        <w:p w:rsidR="002150F0" w:rsidRDefault="002150F0" w:rsidP="002150F0">
                          <w:pPr>
                            <w:rPr>
                              <w:lang w:eastAsia="es-MX"/>
                            </w:rPr>
                          </w:pPr>
                        </w:p>
                        <w:p w:rsidR="002150F0" w:rsidRDefault="002150F0" w:rsidP="002150F0">
                          <w:pPr>
                            <w:rPr>
                              <w:lang w:eastAsia="es-MX"/>
                            </w:rPr>
                          </w:pPr>
                        </w:p>
                        <w:p w:rsidR="002150F0" w:rsidRPr="00D16B11" w:rsidRDefault="002150F0" w:rsidP="002150F0">
                          <w:pPr>
                            <w:rPr>
                              <w:lang w:eastAsia="es-MX"/>
                            </w:rPr>
                          </w:pPr>
                        </w:p>
                      </w:txbxContent>
                    </v:textbox>
                    <w10:wrap anchorx="page" anchory="page"/>
                  </v:rect>
                </w:pict>
              </mc:Fallback>
            </mc:AlternateContent>
          </w:r>
        </w:p>
        <w:p w:rsidR="002150F0" w:rsidRDefault="002150F0" w:rsidP="002150F0"/>
      </w:sdtContent>
    </w:sdt>
    <w:p w:rsidR="002150F0" w:rsidRDefault="002150F0" w:rsidP="002150F0">
      <w:r>
        <w:t xml:space="preserve"> </w:t>
      </w:r>
      <w:r>
        <w:br w:type="page"/>
      </w:r>
    </w:p>
    <w:p w:rsidR="002150F0" w:rsidRDefault="002150F0" w:rsidP="002150F0">
      <w:pPr>
        <w:spacing w:after="225" w:line="240" w:lineRule="auto"/>
        <w:textAlignment w:val="baseline"/>
        <w:outlineLvl w:val="0"/>
        <w:rPr>
          <w:rFonts w:ascii="Times New Roman" w:eastAsia="Times New Roman" w:hAnsi="Times New Roman" w:cs="Times New Roman"/>
          <w:kern w:val="36"/>
          <w:sz w:val="42"/>
          <w:szCs w:val="42"/>
          <w:lang w:eastAsia="es-MX"/>
        </w:rPr>
      </w:pPr>
    </w:p>
    <w:p w:rsidR="002150F0" w:rsidRDefault="002150F0" w:rsidP="002150F0">
      <w:pPr>
        <w:spacing w:after="225" w:line="240" w:lineRule="auto"/>
        <w:jc w:val="center"/>
        <w:textAlignment w:val="baseline"/>
        <w:outlineLvl w:val="0"/>
        <w:rPr>
          <w:rFonts w:ascii="Times New Roman" w:eastAsia="Times New Roman" w:hAnsi="Times New Roman" w:cs="Times New Roman"/>
          <w:kern w:val="36"/>
          <w:sz w:val="42"/>
          <w:szCs w:val="42"/>
          <w:lang w:eastAsia="es-MX"/>
        </w:rPr>
      </w:pPr>
      <w:r>
        <w:rPr>
          <w:rFonts w:ascii="Times New Roman" w:eastAsia="Times New Roman" w:hAnsi="Times New Roman" w:cs="Times New Roman"/>
          <w:kern w:val="36"/>
          <w:sz w:val="42"/>
          <w:szCs w:val="42"/>
          <w:lang w:eastAsia="es-MX"/>
        </w:rPr>
        <w:t>TRIPLE HANDS</w:t>
      </w:r>
      <w:bookmarkStart w:id="0" w:name="_GoBack"/>
      <w:bookmarkEnd w:id="0"/>
      <w:r>
        <w:rPr>
          <w:rFonts w:ascii="Times New Roman" w:eastAsia="Times New Roman" w:hAnsi="Times New Roman" w:cs="Times New Roman"/>
          <w:kern w:val="36"/>
          <w:sz w:val="42"/>
          <w:szCs w:val="42"/>
          <w:lang w:eastAsia="es-MX"/>
        </w:rPr>
        <w:t>HAKE</w:t>
      </w:r>
    </w:p>
    <w:p w:rsidR="002150F0" w:rsidRPr="002150F0" w:rsidRDefault="002150F0" w:rsidP="002150F0">
      <w:pPr>
        <w:spacing w:after="225" w:line="240" w:lineRule="auto"/>
        <w:textAlignment w:val="baseline"/>
        <w:outlineLvl w:val="0"/>
        <w:rPr>
          <w:rFonts w:ascii="Times New Roman" w:eastAsia="Times New Roman" w:hAnsi="Times New Roman" w:cs="Times New Roman"/>
          <w:kern w:val="36"/>
          <w:sz w:val="42"/>
          <w:szCs w:val="42"/>
          <w:lang w:eastAsia="es-MX"/>
        </w:rPr>
      </w:pPr>
      <w:r w:rsidRPr="002150F0">
        <w:rPr>
          <w:rFonts w:ascii="Times New Roman" w:eastAsia="Times New Roman" w:hAnsi="Times New Roman" w:cs="Times New Roman"/>
          <w:kern w:val="36"/>
          <w:sz w:val="42"/>
          <w:szCs w:val="42"/>
          <w:lang w:eastAsia="es-MX"/>
        </w:rPr>
        <w:t>Proceso de protocolo de enlace de 3 vías TCP</w:t>
      </w:r>
    </w:p>
    <w:p w:rsidR="002150F0" w:rsidRPr="002150F0" w:rsidRDefault="002150F0" w:rsidP="002150F0">
      <w:pPr>
        <w:spacing w:after="0" w:line="240" w:lineRule="auto"/>
        <w:rPr>
          <w:rFonts w:ascii="Times New Roman" w:eastAsia="Times New Roman" w:hAnsi="Times New Roman" w:cs="Times New Roman"/>
          <w:sz w:val="24"/>
          <w:szCs w:val="24"/>
          <w:lang w:eastAsia="es-MX"/>
        </w:rPr>
      </w:pPr>
      <w:r w:rsidRPr="002150F0">
        <w:rPr>
          <w:rFonts w:ascii="Times New Roman" w:eastAsia="Times New Roman" w:hAnsi="Times New Roman" w:cs="Times New Roman"/>
          <w:sz w:val="24"/>
          <w:szCs w:val="24"/>
          <w:lang w:eastAsia="es-MX"/>
        </w:rPr>
        <w:t>Última actualización: 06-09-2019</w:t>
      </w:r>
    </w:p>
    <w:p w:rsidR="002150F0" w:rsidRPr="002150F0" w:rsidRDefault="002150F0" w:rsidP="002150F0">
      <w:pPr>
        <w:spacing w:after="0" w:line="240" w:lineRule="auto"/>
        <w:textAlignment w:val="baseline"/>
        <w:rPr>
          <w:rFonts w:ascii="Arial" w:eastAsia="Times New Roman" w:hAnsi="Arial" w:cs="Arial"/>
          <w:sz w:val="24"/>
          <w:szCs w:val="24"/>
          <w:lang w:eastAsia="es-MX"/>
        </w:rPr>
      </w:pPr>
      <w:r w:rsidRPr="002150F0">
        <w:rPr>
          <w:rFonts w:ascii="Arial" w:eastAsia="Times New Roman" w:hAnsi="Arial" w:cs="Arial"/>
          <w:sz w:val="24"/>
          <w:szCs w:val="24"/>
          <w:lang w:eastAsia="es-MX"/>
        </w:rPr>
        <w:t>Esto también podría verse como una forma de establecer la conexión TCP. Antes de entrar en detalles, veamos algunos conceptos básicos. TCP significa </w:t>
      </w:r>
      <w:r w:rsidRPr="002150F0">
        <w:rPr>
          <w:rFonts w:ascii="Arial" w:eastAsia="Times New Roman" w:hAnsi="Arial" w:cs="Arial"/>
          <w:b/>
          <w:bCs/>
          <w:sz w:val="24"/>
          <w:szCs w:val="24"/>
          <w:bdr w:val="none" w:sz="0" w:space="0" w:color="auto" w:frame="1"/>
          <w:lang w:eastAsia="es-MX"/>
        </w:rPr>
        <w:t>Protocolo de control de transmisión,</w:t>
      </w:r>
      <w:r w:rsidRPr="002150F0">
        <w:rPr>
          <w:rFonts w:ascii="Arial" w:eastAsia="Times New Roman" w:hAnsi="Arial" w:cs="Arial"/>
          <w:sz w:val="24"/>
          <w:szCs w:val="24"/>
          <w:lang w:eastAsia="es-MX"/>
        </w:rPr>
        <w:t> que indica que hace algo para controlar la transmisión de datos de una manera confiable.</w:t>
      </w:r>
    </w:p>
    <w:p w:rsidR="002150F0" w:rsidRPr="002150F0" w:rsidRDefault="002150F0" w:rsidP="002150F0">
      <w:pPr>
        <w:spacing w:after="0" w:line="240" w:lineRule="auto"/>
        <w:textAlignment w:val="baseline"/>
        <w:rPr>
          <w:rFonts w:ascii="Arial" w:eastAsia="Times New Roman" w:hAnsi="Arial" w:cs="Arial"/>
          <w:sz w:val="24"/>
          <w:szCs w:val="24"/>
          <w:lang w:eastAsia="es-MX"/>
        </w:rPr>
      </w:pPr>
      <w:r w:rsidRPr="002150F0">
        <w:rPr>
          <w:rFonts w:ascii="Arial" w:eastAsia="Times New Roman" w:hAnsi="Arial" w:cs="Arial"/>
          <w:sz w:val="24"/>
          <w:szCs w:val="24"/>
          <w:lang w:eastAsia="es-MX"/>
        </w:rPr>
        <w:t>El proceso de comunicación entre dispositivos a través de Internet ocurre de acuerdo con el modelo actual de </w:t>
      </w:r>
      <w:r w:rsidRPr="002150F0">
        <w:rPr>
          <w:rFonts w:ascii="Arial" w:eastAsia="Times New Roman" w:hAnsi="Arial" w:cs="Arial"/>
          <w:b/>
          <w:bCs/>
          <w:sz w:val="24"/>
          <w:szCs w:val="24"/>
          <w:bdr w:val="none" w:sz="0" w:space="0" w:color="auto" w:frame="1"/>
          <w:lang w:eastAsia="es-MX"/>
        </w:rPr>
        <w:t>la</w:t>
      </w:r>
      <w:r w:rsidRPr="002150F0">
        <w:rPr>
          <w:rFonts w:ascii="Arial" w:eastAsia="Times New Roman" w:hAnsi="Arial" w:cs="Arial"/>
          <w:sz w:val="24"/>
          <w:szCs w:val="24"/>
          <w:lang w:eastAsia="es-MX"/>
        </w:rPr>
        <w:t> suite </w:t>
      </w:r>
      <w:r w:rsidRPr="002150F0">
        <w:rPr>
          <w:rFonts w:ascii="Arial" w:eastAsia="Times New Roman" w:hAnsi="Arial" w:cs="Arial"/>
          <w:b/>
          <w:bCs/>
          <w:sz w:val="24"/>
          <w:szCs w:val="24"/>
          <w:bdr w:val="none" w:sz="0" w:space="0" w:color="auto" w:frame="1"/>
          <w:lang w:eastAsia="es-MX"/>
        </w:rPr>
        <w:t>TCP / IP</w:t>
      </w:r>
      <w:r w:rsidRPr="002150F0">
        <w:rPr>
          <w:rFonts w:ascii="Arial" w:eastAsia="Times New Roman" w:hAnsi="Arial" w:cs="Arial"/>
          <w:sz w:val="24"/>
          <w:szCs w:val="24"/>
          <w:lang w:eastAsia="es-MX"/>
        </w:rPr>
        <w:t> (versión eliminada del modelo de referencia OSI). La capa de aplicación es una pila superior del modelo TCP / IP desde donde la aplicación referenciada a la red, como el navegador web en el lado del cliente, establece conexión con el servidor. Desde la capa de aplicación, la información se transfiere a la capa de transporte donde nuestro tema entra en escena. Los dos protocolos importantes de esta capa son: TCP, </w:t>
      </w:r>
      <w:r w:rsidRPr="002150F0">
        <w:rPr>
          <w:rFonts w:ascii="Arial" w:eastAsia="Times New Roman" w:hAnsi="Arial" w:cs="Arial"/>
          <w:b/>
          <w:bCs/>
          <w:sz w:val="24"/>
          <w:szCs w:val="24"/>
          <w:bdr w:val="none" w:sz="0" w:space="0" w:color="auto" w:frame="1"/>
          <w:lang w:eastAsia="es-MX"/>
        </w:rPr>
        <w:t>UDP (Protocolo de datagramas de usuario</w:t>
      </w:r>
      <w:proofErr w:type="gramStart"/>
      <w:r w:rsidRPr="002150F0">
        <w:rPr>
          <w:rFonts w:ascii="Arial" w:eastAsia="Times New Roman" w:hAnsi="Arial" w:cs="Arial"/>
          <w:b/>
          <w:bCs/>
          <w:sz w:val="24"/>
          <w:szCs w:val="24"/>
          <w:bdr w:val="none" w:sz="0" w:space="0" w:color="auto" w:frame="1"/>
          <w:lang w:eastAsia="es-MX"/>
        </w:rPr>
        <w:t>)</w:t>
      </w:r>
      <w:r w:rsidRPr="002150F0">
        <w:rPr>
          <w:rFonts w:ascii="Arial" w:eastAsia="Times New Roman" w:hAnsi="Arial" w:cs="Arial"/>
          <w:sz w:val="24"/>
          <w:szCs w:val="24"/>
          <w:lang w:eastAsia="es-MX"/>
        </w:rPr>
        <w:t> ,</w:t>
      </w:r>
      <w:proofErr w:type="gramEnd"/>
      <w:r w:rsidRPr="002150F0">
        <w:rPr>
          <w:rFonts w:ascii="Arial" w:eastAsia="Times New Roman" w:hAnsi="Arial" w:cs="Arial"/>
          <w:sz w:val="24"/>
          <w:szCs w:val="24"/>
          <w:lang w:eastAsia="es-MX"/>
        </w:rPr>
        <w:t xml:space="preserve"> de los cuales TCP prevalece (ya que proporciona confiabilidad para la conexión establecida). Sin embargo, puede encontrar la aplicación de UDP al consultar el servidor DNS para obtener el equivalente binario del nombre de dominio utilizado para el sitio web.</w:t>
      </w:r>
    </w:p>
    <w:p w:rsidR="002150F0" w:rsidRPr="002150F0" w:rsidRDefault="002150F0" w:rsidP="002150F0">
      <w:pPr>
        <w:spacing w:after="150" w:line="240" w:lineRule="auto"/>
        <w:textAlignment w:val="baseline"/>
        <w:rPr>
          <w:rFonts w:ascii="Arial" w:eastAsia="Times New Roman" w:hAnsi="Arial" w:cs="Arial"/>
          <w:sz w:val="24"/>
          <w:szCs w:val="24"/>
          <w:lang w:eastAsia="es-MX"/>
        </w:rPr>
      </w:pPr>
      <w:r w:rsidRPr="002150F0">
        <w:rPr>
          <w:rFonts w:ascii="Arial" w:eastAsia="Times New Roman" w:hAnsi="Arial" w:cs="Arial"/>
          <w:noProof/>
          <w:sz w:val="24"/>
          <w:szCs w:val="24"/>
          <w:lang w:eastAsia="es-MX"/>
        </w:rPr>
        <w:drawing>
          <wp:inline distT="0" distB="0" distL="0" distR="0" wp14:anchorId="04FD52A5" wp14:editId="055833D3">
            <wp:extent cx="4683125" cy="2100580"/>
            <wp:effectExtent l="0" t="0" r="3175" b="0"/>
            <wp:docPr id="1" name="Imagen 1" descr="https://media.geeksforgeeks.org/wp-content/uploads/handsh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handshak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3125" cy="2100580"/>
                    </a:xfrm>
                    <a:prstGeom prst="rect">
                      <a:avLst/>
                    </a:prstGeom>
                    <a:noFill/>
                    <a:ln>
                      <a:noFill/>
                    </a:ln>
                  </pic:spPr>
                </pic:pic>
              </a:graphicData>
            </a:graphic>
          </wp:inline>
        </w:drawing>
      </w:r>
    </w:p>
    <w:p w:rsidR="002150F0" w:rsidRPr="002150F0" w:rsidRDefault="002150F0" w:rsidP="002150F0">
      <w:pPr>
        <w:spacing w:after="0" w:line="240" w:lineRule="auto"/>
        <w:textAlignment w:val="baseline"/>
        <w:rPr>
          <w:rFonts w:ascii="Arial" w:eastAsia="Times New Roman" w:hAnsi="Arial" w:cs="Arial"/>
          <w:sz w:val="24"/>
          <w:szCs w:val="24"/>
          <w:lang w:eastAsia="es-MX"/>
        </w:rPr>
      </w:pPr>
      <w:r w:rsidRPr="002150F0">
        <w:rPr>
          <w:rFonts w:ascii="Arial" w:eastAsia="Times New Roman" w:hAnsi="Arial" w:cs="Arial"/>
          <w:sz w:val="24"/>
          <w:szCs w:val="24"/>
          <w:lang w:eastAsia="es-MX"/>
        </w:rPr>
        <w:t>TCP proporciona una comunicación confiable con algo llamado </w:t>
      </w:r>
      <w:r w:rsidRPr="002150F0">
        <w:rPr>
          <w:rFonts w:ascii="Arial" w:eastAsia="Times New Roman" w:hAnsi="Arial" w:cs="Arial"/>
          <w:b/>
          <w:bCs/>
          <w:sz w:val="24"/>
          <w:szCs w:val="24"/>
          <w:bdr w:val="none" w:sz="0" w:space="0" w:color="auto" w:frame="1"/>
          <w:lang w:eastAsia="es-MX"/>
        </w:rPr>
        <w:t>Reconocimiento positivo con retransmisión (PAR</w:t>
      </w:r>
      <w:proofErr w:type="gramStart"/>
      <w:r w:rsidRPr="002150F0">
        <w:rPr>
          <w:rFonts w:ascii="Arial" w:eastAsia="Times New Roman" w:hAnsi="Arial" w:cs="Arial"/>
          <w:b/>
          <w:bCs/>
          <w:sz w:val="24"/>
          <w:szCs w:val="24"/>
          <w:bdr w:val="none" w:sz="0" w:space="0" w:color="auto" w:frame="1"/>
          <w:lang w:eastAsia="es-MX"/>
        </w:rPr>
        <w:t>)</w:t>
      </w:r>
      <w:r w:rsidRPr="002150F0">
        <w:rPr>
          <w:rFonts w:ascii="Arial" w:eastAsia="Times New Roman" w:hAnsi="Arial" w:cs="Arial"/>
          <w:sz w:val="24"/>
          <w:szCs w:val="24"/>
          <w:lang w:eastAsia="es-MX"/>
        </w:rPr>
        <w:t> . </w:t>
      </w:r>
      <w:proofErr w:type="gramEnd"/>
      <w:r w:rsidRPr="002150F0">
        <w:rPr>
          <w:rFonts w:ascii="Arial" w:eastAsia="Times New Roman" w:hAnsi="Arial" w:cs="Arial"/>
          <w:sz w:val="24"/>
          <w:szCs w:val="24"/>
          <w:lang w:eastAsia="es-MX"/>
        </w:rPr>
        <w:t xml:space="preserve">La unidad de datos de protocolo (PDU) de la capa de transporte se denomina segmento. Ahora, un dispositivo que usa PAR reenvía la unidad de datos hasta que recibe un reconocimiento. Si la unidad de datos recibida en el extremo del receptor está dañada (comprueba los datos con la funcionalidad de suma de comprobación de la capa de transporte que se utiliza para la detección de errores), el receptor descarta el segmento. Por lo tanto, el remitente debe volver a enviar la unidad de datos para la que no se recibe un acuse de recibo positivo. Puede darse cuenta del mecanismo anterior que se intercambian tres segmentos entre el remitente (cliente) y el receptor (servidor) </w:t>
      </w:r>
      <w:r w:rsidRPr="002150F0">
        <w:rPr>
          <w:rFonts w:ascii="Arial" w:eastAsia="Times New Roman" w:hAnsi="Arial" w:cs="Arial"/>
          <w:sz w:val="24"/>
          <w:szCs w:val="24"/>
          <w:lang w:eastAsia="es-MX"/>
        </w:rPr>
        <w:lastRenderedPageBreak/>
        <w:t>para que se establezca una conexión TCP confiable. Profundicemos en cómo funciona este mecanismo:</w:t>
      </w:r>
    </w:p>
    <w:p w:rsidR="002150F0" w:rsidRPr="002150F0" w:rsidRDefault="002150F0" w:rsidP="002150F0">
      <w:pPr>
        <w:spacing w:after="150" w:line="240" w:lineRule="auto"/>
        <w:textAlignment w:val="baseline"/>
        <w:rPr>
          <w:rFonts w:ascii="Arial" w:eastAsia="Times New Roman" w:hAnsi="Arial" w:cs="Arial"/>
          <w:sz w:val="24"/>
          <w:szCs w:val="24"/>
          <w:lang w:eastAsia="es-MX"/>
        </w:rPr>
      </w:pPr>
      <w:r w:rsidRPr="002150F0">
        <w:rPr>
          <w:rFonts w:ascii="Arial" w:eastAsia="Times New Roman" w:hAnsi="Arial" w:cs="Arial"/>
          <w:noProof/>
          <w:sz w:val="24"/>
          <w:szCs w:val="24"/>
          <w:lang w:eastAsia="es-MX"/>
        </w:rPr>
        <w:drawing>
          <wp:inline distT="0" distB="0" distL="0" distR="0" wp14:anchorId="6F13DEF4" wp14:editId="685D3857">
            <wp:extent cx="4386580" cy="3484880"/>
            <wp:effectExtent l="0" t="0" r="0" b="1270"/>
            <wp:docPr id="2" name="Imagen 2" descr="https://media.geeksforgeeks.org/wp-content/uploads/TCP-conn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TCP-conn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6580" cy="3484880"/>
                    </a:xfrm>
                    <a:prstGeom prst="rect">
                      <a:avLst/>
                    </a:prstGeom>
                    <a:noFill/>
                    <a:ln>
                      <a:noFill/>
                    </a:ln>
                  </pic:spPr>
                </pic:pic>
              </a:graphicData>
            </a:graphic>
          </wp:inline>
        </w:drawing>
      </w:r>
    </w:p>
    <w:p w:rsidR="002150F0" w:rsidRPr="002150F0" w:rsidRDefault="002150F0" w:rsidP="002150F0">
      <w:pPr>
        <w:spacing w:after="0" w:line="285" w:lineRule="atLeast"/>
        <w:jc w:val="both"/>
        <w:textAlignment w:val="baseline"/>
        <w:rPr>
          <w:rFonts w:ascii="Arial" w:eastAsia="Times New Roman" w:hAnsi="Arial" w:cs="Arial"/>
          <w:sz w:val="24"/>
          <w:szCs w:val="24"/>
          <w:lang w:eastAsia="es-MX"/>
        </w:rPr>
      </w:pPr>
    </w:p>
    <w:p w:rsidR="002150F0" w:rsidRPr="002150F0" w:rsidRDefault="002150F0" w:rsidP="002150F0">
      <w:pPr>
        <w:spacing w:after="0" w:line="285" w:lineRule="atLeast"/>
        <w:jc w:val="both"/>
        <w:textAlignment w:val="baseline"/>
        <w:rPr>
          <w:rFonts w:ascii="Arial" w:eastAsia="Times New Roman" w:hAnsi="Arial" w:cs="Arial"/>
          <w:sz w:val="24"/>
          <w:szCs w:val="24"/>
          <w:lang w:eastAsia="es-MX"/>
        </w:rPr>
      </w:pPr>
      <w:r w:rsidRPr="002150F0">
        <w:rPr>
          <w:rFonts w:ascii="Arial" w:eastAsia="Times New Roman" w:hAnsi="Arial" w:cs="Arial"/>
          <w:sz w:val="24"/>
          <w:szCs w:val="24"/>
          <w:lang w:eastAsia="es-MX"/>
        </w:rPr>
        <w:br/>
      </w:r>
    </w:p>
    <w:p w:rsidR="002150F0" w:rsidRPr="002150F0" w:rsidRDefault="002150F0" w:rsidP="002150F0">
      <w:pPr>
        <w:numPr>
          <w:ilvl w:val="0"/>
          <w:numId w:val="1"/>
        </w:numPr>
        <w:spacing w:after="0" w:line="240" w:lineRule="auto"/>
        <w:ind w:left="540"/>
        <w:textAlignment w:val="baseline"/>
        <w:rPr>
          <w:rFonts w:ascii="Arial" w:eastAsia="Times New Roman" w:hAnsi="Arial" w:cs="Arial"/>
          <w:sz w:val="24"/>
          <w:szCs w:val="24"/>
          <w:lang w:eastAsia="es-MX"/>
        </w:rPr>
      </w:pPr>
      <w:r w:rsidRPr="002150F0">
        <w:rPr>
          <w:rFonts w:ascii="Arial" w:eastAsia="Times New Roman" w:hAnsi="Arial" w:cs="Arial"/>
          <w:b/>
          <w:bCs/>
          <w:sz w:val="24"/>
          <w:szCs w:val="24"/>
          <w:bdr w:val="none" w:sz="0" w:space="0" w:color="auto" w:frame="1"/>
          <w:lang w:eastAsia="es-MX"/>
        </w:rPr>
        <w:t>Paso 1 (SYN):</w:t>
      </w:r>
      <w:r w:rsidRPr="002150F0">
        <w:rPr>
          <w:rFonts w:ascii="Arial" w:eastAsia="Times New Roman" w:hAnsi="Arial" w:cs="Arial"/>
          <w:sz w:val="24"/>
          <w:szCs w:val="24"/>
          <w:lang w:eastAsia="es-MX"/>
        </w:rPr>
        <w:t> En el primer paso, el cliente desea establecer una conexión con el servidor, por lo que envía un segmento con SYN (Sincronizar número de secuencia) que informa al servidor que es probable que el cliente inicie la comunicación y con qué número de secuencia inicia los segmentos. con</w:t>
      </w:r>
    </w:p>
    <w:p w:rsidR="002150F0" w:rsidRPr="002150F0" w:rsidRDefault="002150F0" w:rsidP="002150F0">
      <w:pPr>
        <w:numPr>
          <w:ilvl w:val="0"/>
          <w:numId w:val="1"/>
        </w:numPr>
        <w:spacing w:after="0" w:line="240" w:lineRule="auto"/>
        <w:ind w:left="540"/>
        <w:textAlignment w:val="baseline"/>
        <w:rPr>
          <w:rFonts w:ascii="Arial" w:eastAsia="Times New Roman" w:hAnsi="Arial" w:cs="Arial"/>
          <w:sz w:val="24"/>
          <w:szCs w:val="24"/>
          <w:lang w:eastAsia="es-MX"/>
        </w:rPr>
      </w:pPr>
      <w:proofErr w:type="gramStart"/>
      <w:r w:rsidRPr="002150F0">
        <w:rPr>
          <w:rFonts w:ascii="Arial" w:eastAsia="Times New Roman" w:hAnsi="Arial" w:cs="Arial"/>
          <w:b/>
          <w:bCs/>
          <w:sz w:val="24"/>
          <w:szCs w:val="24"/>
          <w:bdr w:val="none" w:sz="0" w:space="0" w:color="auto" w:frame="1"/>
          <w:lang w:eastAsia="es-MX"/>
        </w:rPr>
        <w:t>Paso</w:t>
      </w:r>
      <w:proofErr w:type="gramEnd"/>
      <w:r w:rsidRPr="002150F0">
        <w:rPr>
          <w:rFonts w:ascii="Arial" w:eastAsia="Times New Roman" w:hAnsi="Arial" w:cs="Arial"/>
          <w:b/>
          <w:bCs/>
          <w:sz w:val="24"/>
          <w:szCs w:val="24"/>
          <w:bdr w:val="none" w:sz="0" w:space="0" w:color="auto" w:frame="1"/>
          <w:lang w:eastAsia="es-MX"/>
        </w:rPr>
        <w:t xml:space="preserve"> 2 (SYN + ACK): el</w:t>
      </w:r>
      <w:r w:rsidRPr="002150F0">
        <w:rPr>
          <w:rFonts w:ascii="Arial" w:eastAsia="Times New Roman" w:hAnsi="Arial" w:cs="Arial"/>
          <w:sz w:val="24"/>
          <w:szCs w:val="24"/>
          <w:lang w:eastAsia="es-MX"/>
        </w:rPr>
        <w:t> servidor responde a la solicitud del cliente con los bits de señal SYN-ACK establecidos. El reconocimiento (ACK) significa la respuesta del segmento que recibió y SYN significa con qué número de secuencia es probable que comiencen los segmentos</w:t>
      </w:r>
    </w:p>
    <w:p w:rsidR="002150F0" w:rsidRPr="002150F0" w:rsidRDefault="002150F0" w:rsidP="002150F0">
      <w:pPr>
        <w:numPr>
          <w:ilvl w:val="0"/>
          <w:numId w:val="1"/>
        </w:numPr>
        <w:spacing w:after="0" w:line="240" w:lineRule="auto"/>
        <w:ind w:left="540"/>
        <w:textAlignment w:val="baseline"/>
        <w:rPr>
          <w:rFonts w:ascii="Arial" w:eastAsia="Times New Roman" w:hAnsi="Arial" w:cs="Arial"/>
          <w:sz w:val="24"/>
          <w:szCs w:val="24"/>
          <w:lang w:eastAsia="es-MX"/>
        </w:rPr>
      </w:pPr>
      <w:r w:rsidRPr="002150F0">
        <w:rPr>
          <w:rFonts w:ascii="Arial" w:eastAsia="Times New Roman" w:hAnsi="Arial" w:cs="Arial"/>
          <w:b/>
          <w:bCs/>
          <w:sz w:val="24"/>
          <w:szCs w:val="24"/>
          <w:bdr w:val="none" w:sz="0" w:space="0" w:color="auto" w:frame="1"/>
          <w:lang w:eastAsia="es-MX"/>
        </w:rPr>
        <w:t>Paso 3 (ACK):</w:t>
      </w:r>
      <w:r w:rsidRPr="002150F0">
        <w:rPr>
          <w:rFonts w:ascii="Arial" w:eastAsia="Times New Roman" w:hAnsi="Arial" w:cs="Arial"/>
          <w:sz w:val="24"/>
          <w:szCs w:val="24"/>
          <w:lang w:eastAsia="es-MX"/>
        </w:rPr>
        <w:t> En la parte final, el cliente reconoce la respuesta del servidor y ambos establecen una conexión confiable con la que iniciarán la transferencia de datos real.</w:t>
      </w:r>
    </w:p>
    <w:p w:rsidR="002150F0" w:rsidRPr="002150F0" w:rsidRDefault="002150F0" w:rsidP="002150F0">
      <w:pPr>
        <w:spacing w:after="150" w:line="240" w:lineRule="auto"/>
        <w:textAlignment w:val="baseline"/>
        <w:rPr>
          <w:rFonts w:ascii="Arial" w:eastAsia="Times New Roman" w:hAnsi="Arial" w:cs="Arial"/>
          <w:sz w:val="24"/>
          <w:szCs w:val="24"/>
          <w:lang w:eastAsia="es-MX"/>
        </w:rPr>
      </w:pPr>
      <w:r w:rsidRPr="002150F0">
        <w:rPr>
          <w:rFonts w:ascii="Arial" w:eastAsia="Times New Roman" w:hAnsi="Arial" w:cs="Arial"/>
          <w:sz w:val="24"/>
          <w:szCs w:val="24"/>
          <w:lang w:eastAsia="es-MX"/>
        </w:rPr>
        <w:t>Los pasos 1, 2 establecen el parámetro de conexión (número de secuencia) para una dirección y se confirma. Los pasos 2, 3 establecen el parámetro de conexión (número de secuencia) para la otra dirección y se confirma. Con estos, se establece una comunicación full-</w:t>
      </w:r>
      <w:proofErr w:type="spellStart"/>
      <w:r w:rsidRPr="002150F0">
        <w:rPr>
          <w:rFonts w:ascii="Arial" w:eastAsia="Times New Roman" w:hAnsi="Arial" w:cs="Arial"/>
          <w:sz w:val="24"/>
          <w:szCs w:val="24"/>
          <w:lang w:eastAsia="es-MX"/>
        </w:rPr>
        <w:t>duplex</w:t>
      </w:r>
      <w:proofErr w:type="spellEnd"/>
      <w:r w:rsidRPr="002150F0">
        <w:rPr>
          <w:rFonts w:ascii="Arial" w:eastAsia="Times New Roman" w:hAnsi="Arial" w:cs="Arial"/>
          <w:sz w:val="24"/>
          <w:szCs w:val="24"/>
          <w:lang w:eastAsia="es-MX"/>
        </w:rPr>
        <w:t>.</w:t>
      </w:r>
    </w:p>
    <w:p w:rsidR="002150F0" w:rsidRPr="002150F0" w:rsidRDefault="002150F0" w:rsidP="002150F0">
      <w:pPr>
        <w:spacing w:after="0" w:line="240" w:lineRule="auto"/>
        <w:textAlignment w:val="baseline"/>
        <w:rPr>
          <w:rFonts w:ascii="Arial" w:eastAsia="Times New Roman" w:hAnsi="Arial" w:cs="Arial"/>
          <w:sz w:val="24"/>
          <w:szCs w:val="24"/>
          <w:lang w:eastAsia="es-MX"/>
        </w:rPr>
      </w:pPr>
      <w:r w:rsidRPr="002150F0">
        <w:rPr>
          <w:rFonts w:ascii="Arial" w:eastAsia="Times New Roman" w:hAnsi="Arial" w:cs="Arial"/>
          <w:b/>
          <w:bCs/>
          <w:sz w:val="24"/>
          <w:szCs w:val="24"/>
          <w:bdr w:val="none" w:sz="0" w:space="0" w:color="auto" w:frame="1"/>
          <w:lang w:eastAsia="es-MX"/>
        </w:rPr>
        <w:t>Nota: los</w:t>
      </w:r>
      <w:r w:rsidRPr="002150F0">
        <w:rPr>
          <w:rFonts w:ascii="Arial" w:eastAsia="Times New Roman" w:hAnsi="Arial" w:cs="Arial"/>
          <w:sz w:val="24"/>
          <w:szCs w:val="24"/>
          <w:lang w:eastAsia="es-MX"/>
        </w:rPr>
        <w:t> números de secuencia inicial se seleccionan aleatoriamente mientras se establecen conexiones entre el cliente y el servidor.</w:t>
      </w:r>
    </w:p>
    <w:p w:rsidR="00A35B41" w:rsidRPr="002150F0" w:rsidRDefault="00A35B41" w:rsidP="002150F0">
      <w:pPr>
        <w:jc w:val="both"/>
        <w:rPr>
          <w:rFonts w:ascii="Arial" w:hAnsi="Arial" w:cs="Arial"/>
          <w:sz w:val="24"/>
        </w:rPr>
      </w:pPr>
    </w:p>
    <w:sectPr w:rsidR="00A35B41" w:rsidRPr="002150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3124"/>
    <w:multiLevelType w:val="multilevel"/>
    <w:tmpl w:val="BF74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8C2F82"/>
    <w:multiLevelType w:val="hybridMultilevel"/>
    <w:tmpl w:val="A6906A32"/>
    <w:lvl w:ilvl="0" w:tplc="080A0009">
      <w:start w:val="1"/>
      <w:numFmt w:val="bullet"/>
      <w:lvlText w:val=""/>
      <w:lvlJc w:val="left"/>
      <w:pPr>
        <w:ind w:left="1728" w:hanging="360"/>
      </w:pPr>
      <w:rPr>
        <w:rFonts w:ascii="Wingdings" w:hAnsi="Wingdings" w:hint="default"/>
      </w:rPr>
    </w:lvl>
    <w:lvl w:ilvl="1" w:tplc="080A0003" w:tentative="1">
      <w:start w:val="1"/>
      <w:numFmt w:val="bullet"/>
      <w:lvlText w:val="o"/>
      <w:lvlJc w:val="left"/>
      <w:pPr>
        <w:ind w:left="2448" w:hanging="360"/>
      </w:pPr>
      <w:rPr>
        <w:rFonts w:ascii="Courier New" w:hAnsi="Courier New" w:cs="Courier New" w:hint="default"/>
      </w:rPr>
    </w:lvl>
    <w:lvl w:ilvl="2" w:tplc="080A0005" w:tentative="1">
      <w:start w:val="1"/>
      <w:numFmt w:val="bullet"/>
      <w:lvlText w:val=""/>
      <w:lvlJc w:val="left"/>
      <w:pPr>
        <w:ind w:left="3168" w:hanging="360"/>
      </w:pPr>
      <w:rPr>
        <w:rFonts w:ascii="Wingdings" w:hAnsi="Wingdings" w:hint="default"/>
      </w:rPr>
    </w:lvl>
    <w:lvl w:ilvl="3" w:tplc="080A0001" w:tentative="1">
      <w:start w:val="1"/>
      <w:numFmt w:val="bullet"/>
      <w:lvlText w:val=""/>
      <w:lvlJc w:val="left"/>
      <w:pPr>
        <w:ind w:left="3888" w:hanging="360"/>
      </w:pPr>
      <w:rPr>
        <w:rFonts w:ascii="Symbol" w:hAnsi="Symbol" w:hint="default"/>
      </w:rPr>
    </w:lvl>
    <w:lvl w:ilvl="4" w:tplc="080A0003" w:tentative="1">
      <w:start w:val="1"/>
      <w:numFmt w:val="bullet"/>
      <w:lvlText w:val="o"/>
      <w:lvlJc w:val="left"/>
      <w:pPr>
        <w:ind w:left="4608" w:hanging="360"/>
      </w:pPr>
      <w:rPr>
        <w:rFonts w:ascii="Courier New" w:hAnsi="Courier New" w:cs="Courier New" w:hint="default"/>
      </w:rPr>
    </w:lvl>
    <w:lvl w:ilvl="5" w:tplc="080A0005" w:tentative="1">
      <w:start w:val="1"/>
      <w:numFmt w:val="bullet"/>
      <w:lvlText w:val=""/>
      <w:lvlJc w:val="left"/>
      <w:pPr>
        <w:ind w:left="5328" w:hanging="360"/>
      </w:pPr>
      <w:rPr>
        <w:rFonts w:ascii="Wingdings" w:hAnsi="Wingdings" w:hint="default"/>
      </w:rPr>
    </w:lvl>
    <w:lvl w:ilvl="6" w:tplc="080A0001" w:tentative="1">
      <w:start w:val="1"/>
      <w:numFmt w:val="bullet"/>
      <w:lvlText w:val=""/>
      <w:lvlJc w:val="left"/>
      <w:pPr>
        <w:ind w:left="6048" w:hanging="360"/>
      </w:pPr>
      <w:rPr>
        <w:rFonts w:ascii="Symbol" w:hAnsi="Symbol" w:hint="default"/>
      </w:rPr>
    </w:lvl>
    <w:lvl w:ilvl="7" w:tplc="080A0003" w:tentative="1">
      <w:start w:val="1"/>
      <w:numFmt w:val="bullet"/>
      <w:lvlText w:val="o"/>
      <w:lvlJc w:val="left"/>
      <w:pPr>
        <w:ind w:left="6768" w:hanging="360"/>
      </w:pPr>
      <w:rPr>
        <w:rFonts w:ascii="Courier New" w:hAnsi="Courier New" w:cs="Courier New" w:hint="default"/>
      </w:rPr>
    </w:lvl>
    <w:lvl w:ilvl="8" w:tplc="080A0005" w:tentative="1">
      <w:start w:val="1"/>
      <w:numFmt w:val="bullet"/>
      <w:lvlText w:val=""/>
      <w:lvlJc w:val="left"/>
      <w:pPr>
        <w:ind w:left="74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0F0"/>
    <w:rsid w:val="002150F0"/>
    <w:rsid w:val="00A35B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150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50F0"/>
    <w:rPr>
      <w:rFonts w:ascii="Tahoma" w:hAnsi="Tahoma" w:cs="Tahoma"/>
      <w:sz w:val="16"/>
      <w:szCs w:val="16"/>
    </w:rPr>
  </w:style>
  <w:style w:type="paragraph" w:styleId="Ttulo">
    <w:name w:val="Title"/>
    <w:basedOn w:val="Normal"/>
    <w:next w:val="Normal"/>
    <w:link w:val="TtuloCar"/>
    <w:uiPriority w:val="10"/>
    <w:qFormat/>
    <w:rsid w:val="002150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2150F0"/>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2150F0"/>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2150F0"/>
    <w:rPr>
      <w:rFonts w:asciiTheme="majorHAnsi" w:eastAsiaTheme="majorEastAsia" w:hAnsiTheme="majorHAnsi" w:cstheme="majorBidi"/>
      <w:i/>
      <w:iCs/>
      <w:color w:val="4F81BD" w:themeColor="accent1"/>
      <w:spacing w:val="15"/>
      <w:sz w:val="24"/>
      <w:szCs w:val="24"/>
      <w:lang w:eastAsia="es-MX"/>
    </w:rPr>
  </w:style>
  <w:style w:type="paragraph" w:styleId="Prrafodelista">
    <w:name w:val="List Paragraph"/>
    <w:basedOn w:val="Normal"/>
    <w:uiPriority w:val="34"/>
    <w:qFormat/>
    <w:rsid w:val="002150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150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50F0"/>
    <w:rPr>
      <w:rFonts w:ascii="Tahoma" w:hAnsi="Tahoma" w:cs="Tahoma"/>
      <w:sz w:val="16"/>
      <w:szCs w:val="16"/>
    </w:rPr>
  </w:style>
  <w:style w:type="paragraph" w:styleId="Ttulo">
    <w:name w:val="Title"/>
    <w:basedOn w:val="Normal"/>
    <w:next w:val="Normal"/>
    <w:link w:val="TtuloCar"/>
    <w:uiPriority w:val="10"/>
    <w:qFormat/>
    <w:rsid w:val="002150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2150F0"/>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2150F0"/>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2150F0"/>
    <w:rPr>
      <w:rFonts w:asciiTheme="majorHAnsi" w:eastAsiaTheme="majorEastAsia" w:hAnsiTheme="majorHAnsi" w:cstheme="majorBidi"/>
      <w:i/>
      <w:iCs/>
      <w:color w:val="4F81BD" w:themeColor="accent1"/>
      <w:spacing w:val="15"/>
      <w:sz w:val="24"/>
      <w:szCs w:val="24"/>
      <w:lang w:eastAsia="es-MX"/>
    </w:rPr>
  </w:style>
  <w:style w:type="paragraph" w:styleId="Prrafodelista">
    <w:name w:val="List Paragraph"/>
    <w:basedOn w:val="Normal"/>
    <w:uiPriority w:val="34"/>
    <w:qFormat/>
    <w:rsid w:val="00215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7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Conejo Erosa</dc:creator>
  <cp:lastModifiedBy>Maria Conejo Erosa</cp:lastModifiedBy>
  <cp:revision>1</cp:revision>
  <dcterms:created xsi:type="dcterms:W3CDTF">2020-10-20T22:52:00Z</dcterms:created>
  <dcterms:modified xsi:type="dcterms:W3CDTF">2020-10-20T23:08:00Z</dcterms:modified>
</cp:coreProperties>
</file>