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MangaDan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CHAVE PIX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Bem-vindo ao MangaDan, o site perfeito para quem ama manga! Aqui, você encontra as melhores opções de mangas fresquinhos, direto dos produtores, com a conveniência e segurança que só a nossa tecnologia pode oferecer. Arquivos de alta qualidade e uma experiência de compra prática e acessível. Seja para consumo próprio ou para revenda, no MangaDan você escolhe, compara preços, e recebe suas encomendas no conforto da sua casa. Porque manga bom é manga fácil, rápido e confiável! MangaDan: tecnologia a serviço do sabor.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Lista de Mangás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MONSTER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Tenma é um médico japonês que trabalha em um hospital alemão e é considerado o melhor do lugar. Um dia, deixa de atender um turco que estava na frente, para operar um famoso cantor. Ao encontrar a família inconsolada do turco, percebe que deixou de cuidar de um paciente que morreu, para salvar a vida de um figurão.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ONE PIECE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Monkey D. Luffy, um jovem, se torna usuário de Akuma no Mi, a Fruta da Borracha, acidentalmente quando era criança. Ele reúne uma tripulação de piratas e embarca em uma jornada épica para se tornar o Rei dos Piratas.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VAGABOND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Miséria, desemprego, medo de uma guerra iminente e uma horda de samurais errantes. Foi nesse contexto que nasceu e cresceu, no vilarejo de Miyamoto, Shinmen Takezo. 'Vagabond' conta a história desse jovem de espírito forte, que se tornou Miyamoto Musashi, o maior herói do Japão.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© TSI IFMS Aquidauana Aluno Daniel Alves da Silva.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