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14" w:rsidRDefault="00B50752" w:rsidP="00B50752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Pesquisa</w:t>
      </w:r>
    </w:p>
    <w:p w:rsidR="00B50752" w:rsidRDefault="00B50752" w:rsidP="00B50752">
      <w:hyperlink r:id="rId5" w:history="1">
        <w:r>
          <w:rPr>
            <w:rStyle w:val="Hyperlink"/>
          </w:rPr>
          <w:t>https://www.galaxpay.com.br/post/10-melhores-sistemas-para-estacionamentos/134/</w:t>
        </w:r>
      </w:hyperlink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 xml:space="preserve">2. </w:t>
      </w:r>
      <w:proofErr w:type="spellStart"/>
      <w:r w:rsidRPr="00DC016B">
        <w:rPr>
          <w:rFonts w:cstheme="minorHAnsi"/>
          <w:sz w:val="24"/>
        </w:rPr>
        <w:t>ABCPark</w:t>
      </w:r>
      <w:proofErr w:type="spellEnd"/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 xml:space="preserve">O </w:t>
      </w:r>
      <w:proofErr w:type="spellStart"/>
      <w:r w:rsidRPr="00DC016B">
        <w:rPr>
          <w:rFonts w:cstheme="minorHAnsi"/>
          <w:sz w:val="24"/>
        </w:rPr>
        <w:t>ABCPark</w:t>
      </w:r>
      <w:proofErr w:type="spellEnd"/>
      <w:r w:rsidRPr="00DC016B">
        <w:rPr>
          <w:rFonts w:cstheme="minorHAnsi"/>
          <w:sz w:val="24"/>
        </w:rPr>
        <w:t xml:space="preserve"> é um programa de gestão para estacionamentos e também para lava-rápidos. É um software muito prático e completo para a rotina da sua empresa que está a mais de 18 anos no mercado.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Esse software oferece diversas soluções, como por exemplo: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Controle de rotativos/horistas;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Cadastro com controle personalizado;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Extremamente flexível, permitindo convênios e até condições especiais de preço;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Diferentes níveis de permissão de uso, dando maior segurança;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Impressão de cupons de entrada e saída com código de barras;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Gestão simples e eficiente do caixa;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Relatórios gerenciais;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Backup e cópia de segurança dos dados.</w:t>
      </w:r>
    </w:p>
    <w:p w:rsidR="00B50752" w:rsidRPr="00DC016B" w:rsidRDefault="00B50752" w:rsidP="00B50752">
      <w:pPr>
        <w:rPr>
          <w:rFonts w:cstheme="minorHAnsi"/>
          <w:sz w:val="24"/>
        </w:rPr>
      </w:pPr>
      <w:r w:rsidRPr="00DC016B">
        <w:rPr>
          <w:rFonts w:cstheme="minorHAnsi"/>
          <w:sz w:val="24"/>
        </w:rPr>
        <w:t>Além dessas soluções, o software ainda disponibiliza suporte técnico para um uso mais eficaz do produto.</w:t>
      </w:r>
    </w:p>
    <w:p w:rsidR="00B50752" w:rsidRDefault="00B50752" w:rsidP="00B50752">
      <w:pPr>
        <w:rPr>
          <w:rFonts w:cstheme="minorHAnsi"/>
          <w:sz w:val="28"/>
        </w:rPr>
      </w:pPr>
    </w:p>
    <w:p w:rsidR="00B50752" w:rsidRDefault="00B50752" w:rsidP="00B50752">
      <w:pPr>
        <w:rPr>
          <w:rFonts w:cstheme="minorHAnsi"/>
          <w:sz w:val="28"/>
        </w:rPr>
      </w:pPr>
      <w:hyperlink r:id="rId6" w:history="1">
        <w:r>
          <w:rPr>
            <w:rStyle w:val="Hyperlink"/>
          </w:rPr>
          <w:t>https://blog.wpsbrasil.com/8-equipamentos-fundamentais-para-automacao-de-estacionamento/</w:t>
        </w:r>
      </w:hyperlink>
    </w:p>
    <w:p w:rsidR="00B50752" w:rsidRPr="00B50752" w:rsidRDefault="00B50752" w:rsidP="00B50752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pt-BR"/>
        </w:rPr>
      </w:pPr>
      <w:r w:rsidRPr="00B50752">
        <w:rPr>
          <w:rFonts w:ascii="inherit" w:eastAsia="Times New Roman" w:hAnsi="inherit" w:cs="Open Sans"/>
          <w:color w:val="333333"/>
          <w:sz w:val="33"/>
          <w:szCs w:val="33"/>
          <w:bdr w:val="none" w:sz="0" w:space="0" w:color="auto" w:frame="1"/>
          <w:lang w:eastAsia="pt-BR"/>
        </w:rPr>
        <w:t>4.Terminal Pague Fácil</w:t>
      </w:r>
    </w:p>
    <w:p w:rsidR="00DC016B" w:rsidRDefault="00B50752" w:rsidP="00DC016B">
      <w:pPr>
        <w:shd w:val="clear" w:color="auto" w:fill="FFFFFF"/>
        <w:spacing w:after="150" w:line="240" w:lineRule="auto"/>
        <w:textAlignment w:val="baseline"/>
        <w:rPr>
          <w:rFonts w:ascii="inherit" w:hAnsi="inherit" w:cs="Open Sans"/>
          <w:b/>
          <w:bCs/>
          <w:color w:val="333333"/>
          <w:sz w:val="33"/>
          <w:szCs w:val="33"/>
          <w:bdr w:val="none" w:sz="0" w:space="0" w:color="auto" w:frame="1"/>
        </w:rPr>
      </w:pPr>
      <w:r w:rsidRPr="00B50752">
        <w:rPr>
          <w:rFonts w:ascii="inherit" w:eastAsia="Times New Roman" w:hAnsi="inherit" w:cs="Open Sans"/>
          <w:color w:val="333333"/>
          <w:sz w:val="23"/>
          <w:szCs w:val="23"/>
          <w:bdr w:val="none" w:sz="0" w:space="0" w:color="auto" w:frame="1"/>
          <w:lang w:eastAsia="pt-BR"/>
        </w:rPr>
        <w:t>Cada vez mais presente em shoppings, supermercados, entre outros estabelecimentos comerciais, o Pague Fácil é um terminal diferenciado que permite o pagamento apenas com cartão de débito ou crédito, ou seja, não aceitando dinheiro em espécie. No Pague Fácil, o usuário clica na tela, aproxima o tíquete do leitor do código de barras e seleciona débito ou crédito. O recibo é impresso em seguida. Muito cômodo, não?</w:t>
      </w: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6.Tablet para Manobristas</w:t>
      </w:r>
    </w:p>
    <w:p w:rsidR="00DC016B" w:rsidRDefault="00DC016B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Uma inovação voltada para controlar áreas Vips ou </w:t>
      </w:r>
      <w:proofErr w:type="spell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Valets</w:t>
      </w:r>
      <w:proofErr w:type="spell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 é o Tablet para manobristas. O </w:t>
      </w:r>
      <w:hyperlink r:id="rId7" w:history="1">
        <w:r>
          <w:rPr>
            <w:rStyle w:val="Hyperlink"/>
            <w:rFonts w:ascii="inherit" w:hAnsi="inherit" w:cs="Open Sans"/>
            <w:color w:val="333333"/>
            <w:sz w:val="23"/>
            <w:szCs w:val="23"/>
            <w:bdr w:val="none" w:sz="0" w:space="0" w:color="auto" w:frame="1"/>
          </w:rPr>
          <w:t>Tablet</w:t>
        </w:r>
      </w:hyperlink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 permite que o manobrista emita um ticket com mais agilidade na hora de efetuar a entrada de um carro no estacionamento, não deixando ninguém plantado na fila esperando um canhoto.  Além disso, o Tablet é capaz de realizar uma vistoria rápida do veículo, identificando áreas danificadas e objetos deixados no interior.  </w:t>
      </w: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</w:pPr>
    </w:p>
    <w:p w:rsidR="00DC016B" w:rsidRDefault="00DC016B" w:rsidP="00DC016B">
      <w:pPr>
        <w:pStyle w:val="Heading2"/>
        <w:shd w:val="clear" w:color="auto" w:fill="FFFFFF"/>
        <w:spacing w:before="300" w:beforeAutospacing="0" w:after="150" w:afterAutospacing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bookmarkStart w:id="0" w:name="_GoBack"/>
      <w:bookmarkEnd w:id="0"/>
      <w:r>
        <w:rPr>
          <w:rFonts w:ascii="inherit" w:hAnsi="inherit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lastRenderedPageBreak/>
        <w:t>7.Sistema de orientação por voz</w:t>
      </w:r>
    </w:p>
    <w:p w:rsidR="00DC016B" w:rsidRDefault="00DC016B" w:rsidP="00DC01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Presente em totens dos terminais de entrada e saída, o sistema de orientação por voz emite mensagens gravadas para os usuários em situações específicas, como no caso de cartão recusado, passagem liberada, retirada do ticket, aviso para que o usuário </w:t>
      </w:r>
      <w:proofErr w:type="gram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dirija-se</w:t>
      </w:r>
      <w:proofErr w:type="gram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 ao caixa mais próximo, para que use cinto de segurança, etc. Além disso, o sistema dá suporte ao marketing, no sentido de emitir saudações relacionadas a épocas do ano: natal, páscoa, dia das mães, entre outras.</w:t>
      </w:r>
    </w:p>
    <w:p w:rsidR="00B50752" w:rsidRPr="00B50752" w:rsidRDefault="00B50752" w:rsidP="00B50752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eastAsia="pt-BR"/>
        </w:rPr>
      </w:pPr>
    </w:p>
    <w:p w:rsidR="00B50752" w:rsidRPr="00B50752" w:rsidRDefault="00B50752" w:rsidP="00B50752">
      <w:pPr>
        <w:rPr>
          <w:rFonts w:cstheme="minorHAnsi"/>
          <w:sz w:val="28"/>
        </w:rPr>
      </w:pPr>
    </w:p>
    <w:p w:rsidR="00B50752" w:rsidRDefault="00B50752" w:rsidP="00B50752">
      <w:pPr>
        <w:jc w:val="center"/>
        <w:rPr>
          <w:rFonts w:cstheme="minorHAnsi"/>
          <w:sz w:val="32"/>
        </w:rPr>
      </w:pPr>
    </w:p>
    <w:sectPr w:rsidR="00B5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A"/>
    <w:rsid w:val="00565329"/>
    <w:rsid w:val="00583577"/>
    <w:rsid w:val="008F17D7"/>
    <w:rsid w:val="00AD6F8A"/>
    <w:rsid w:val="00B36314"/>
    <w:rsid w:val="00B50752"/>
    <w:rsid w:val="00DC016B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5B03"/>
  <w15:chartTrackingRefBased/>
  <w15:docId w15:val="{DD654199-F11F-45EC-B6BE-E3291C0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7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07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wpsbrasil.com/otimizar-um-shopping-cent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wpsbrasil.com/8-equipamentos-fundamentais-para-automacao-de-estacionamento/" TargetMode="External"/><Relationship Id="rId5" Type="http://schemas.openxmlformats.org/officeDocument/2006/relationships/hyperlink" Target="https://www.galaxpay.com.br/post/10-melhores-sistemas-para-estacionamentos/1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CD70-E5B8-45E7-B197-0042D951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2020-03-11T13:57:00Z</dcterms:created>
  <dcterms:modified xsi:type="dcterms:W3CDTF">2020-03-11T13:57:00Z</dcterms:modified>
</cp:coreProperties>
</file>