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857500" cy="2857500"/>
            <wp:effectExtent b="0" l="0" r="0" t="0"/>
            <wp:docPr descr="Resultado de imagem para análise e desenvolvimento de sistemas" id="4" name="image2.png"/>
            <a:graphic>
              <a:graphicData uri="http://schemas.openxmlformats.org/drawingml/2006/picture">
                <pic:pic>
                  <pic:nvPicPr>
                    <pic:cNvPr descr="Resultado de imagem para análise e desenvolvimento de sistemas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4184"/>
        </w:tabs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94726" y="3423765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c00000"/>
                                <w:sz w:val="52"/>
                                <w:vertAlign w:val="baseline"/>
                              </w:rPr>
                              <w:t xml:space="preserve">Guia de Implantação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-692541</wp:posOffset>
                </wp:positionH>
                <wp:positionV relativeFrom="paragraph">
                  <wp:posOffset>42789</wp:posOffset>
                </wp:positionV>
                <wp:extent cx="7112074" cy="72199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2074" cy="721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2000" cy="1112439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794763" y="3481233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Versão &lt;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1.1.0</w:t>
                            </w: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  <w:t xml:space="preserve">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12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0"/>
                                <w:i w:val="0"/>
                                <w:smallCaps w:val="0"/>
                                <w:strike w:val="0"/>
                                <w:color w:val="1e1c11"/>
                                <w:sz w:val="3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-695641</wp:posOffset>
                </wp:positionH>
                <wp:positionV relativeFrom="paragraph">
                  <wp:posOffset>192088</wp:posOffset>
                </wp:positionV>
                <wp:extent cx="7112000" cy="1112439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2000" cy="111243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700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2">
      <w:pPr>
        <w:tabs>
          <w:tab w:val="left" w:leader="none" w:pos="3700"/>
        </w:tabs>
        <w:rPr/>
        <w:sectPr>
          <w:headerReference r:id="rId8" w:type="first"/>
          <w:footerReference r:id="rId9" w:type="first"/>
          <w:pgSz w:h="16840" w:w="11907" w:orient="portrait"/>
          <w:pgMar w:bottom="851" w:top="851" w:left="1418" w:right="851" w:header="851" w:footer="851"/>
          <w:pgNumType w:start="1"/>
        </w:sectPr>
      </w:pPr>
      <w:r w:rsidDel="00000000" w:rsidR="00000000" w:rsidRPr="00000000">
        <w:rPr>
          <w:rtl w:val="0"/>
        </w:rPr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980049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711260" y="3566958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e1c11"/>
                                <w:sz w:val="40"/>
                                <w:vertAlign w:val="baseline"/>
                              </w:rPr>
                              <w:t xml:space="preserve">&lt;SGB&gt; - &lt;Sistema de Gerenciamento de Biblioteca&gt;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Quattrocento Sans" w:cs="Quattrocento Sans" w:eastAsia="Quattrocento Sans" w:hAnsi="Quattrocento Sans"/>
                                <w:b w:val="1"/>
                                <w:i w:val="0"/>
                                <w:smallCaps w:val="0"/>
                                <w:strike w:val="0"/>
                                <w:color w:val="1e1c11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-755966</wp:posOffset>
                </wp:positionH>
                <wp:positionV relativeFrom="paragraph">
                  <wp:posOffset>287338</wp:posOffset>
                </wp:positionV>
                <wp:extent cx="7279005" cy="980049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79005" cy="98004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Histórico de Revisões</w:t>
      </w:r>
    </w:p>
    <w:tbl>
      <w:tblPr>
        <w:tblStyle w:val="Table1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50"/>
        <w:gridCol w:w="1080"/>
        <w:gridCol w:w="4680"/>
        <w:gridCol w:w="2410"/>
        <w:tblGridChange w:id="0">
          <w:tblGrid>
            <w:gridCol w:w="1550"/>
            <w:gridCol w:w="1080"/>
            <w:gridCol w:w="4680"/>
            <w:gridCol w:w="2410"/>
          </w:tblGrid>
        </w:tblGridChange>
      </w:tblGrid>
      <w:tr>
        <w:trPr>
          <w:cantSplit w:val="0"/>
          <w:trHeight w:val="284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Versão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c000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[09/10/2025]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[1.0.0]</w:t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Primeira Versão do Guia de Implantação</w:t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Gustavo Frossard</w:t>
            </w:r>
          </w:p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Juliano Vasques</w:t>
            </w:r>
          </w:p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Nicolas Campos</w:t>
            </w:r>
          </w:p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Thiago Maschietto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[17/11/2025]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[1.1.0]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Alterações do Hardware, Software e também do roteiro de implantação 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Nicolas Campos</w:t>
            </w:r>
          </w:p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Gabriel Candido</w:t>
            </w:r>
          </w:p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Gustavo Frossard</w:t>
            </w:r>
          </w:p>
        </w:tc>
      </w:tr>
      <w:tr>
        <w:trPr>
          <w:cantSplit w:val="0"/>
          <w:trHeight w:val="284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SUMÁRIO</w:t>
      </w:r>
    </w:p>
    <w:sdt>
      <w:sdtPr>
        <w:id w:val="-16163517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k8oxrsd6pey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ofwmiqydqp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Referências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6kssorqu3c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Planejamento de Implantação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nhzi3vx0ux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Responsabilidades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174rxodirp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2.1.1. Cliente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0rsdckgqvv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2.1.2. Equipe de Desenvolvimento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h13gnjolw5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Cronograma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iwrfyxsp6q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Recursos Necessários Para Implantar o Produto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b2mb8nhhcg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Ambiente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do3ssd0uz8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Hardware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23bpkdy79t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ejquf40we5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Pessoas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nyqn3dz2uk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Roteiro de Implantação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hcixn3eanh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VPC (Virtual Private Cloud):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ekf2heibej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EC2(Elastic Compute Cloud):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u5a3vkkere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RDS(PostgreSQL):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yg6wrfawhr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Treinamento e Suporte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7ueynm9had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Público-Alvo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jdi4evb0vp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Metodologia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kafqyd44n5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 Conteúdo Programático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r12qpcrbu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 Avaliação e Suporte Pós-Treinamento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3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numPr>
          <w:ilvl w:val="0"/>
          <w:numId w:val="6"/>
        </w:numPr>
        <w:spacing w:line="360" w:lineRule="auto"/>
        <w:ind w:left="720" w:hanging="360"/>
        <w:rPr/>
      </w:pPr>
      <w:bookmarkStart w:colFirst="0" w:colLast="0" w:name="_k8oxrsd6peyr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65">
      <w:pPr>
        <w:ind w:left="72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Este documento mostra o Guia de Implantação do Sistema de Gerenciamento de Biblioteca</w:t>
      </w:r>
    </w:p>
    <w:p w:rsidR="00000000" w:rsidDel="00000000" w:rsidP="00000000" w:rsidRDefault="00000000" w:rsidRPr="00000000" w14:paraId="00000066">
      <w:pPr>
        <w:spacing w:line="3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1"/>
          <w:numId w:val="6"/>
        </w:numPr>
        <w:spacing w:line="360" w:lineRule="auto"/>
        <w:ind w:left="1440" w:hanging="360"/>
        <w:rPr/>
      </w:pPr>
      <w:bookmarkStart w:colFirst="0" w:colLast="0" w:name="_jofwmiqydqpx" w:id="1"/>
      <w:bookmarkEnd w:id="1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72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oficial do projeto SGB: </w:t>
      </w:r>
      <w:hyperlink r:id="rId10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https://github.com/GustavoFrossard/SGB.git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72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do Docker: </w:t>
      </w:r>
      <w:hyperlink r:id="rId1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ind w:left="720" w:firstLine="720"/>
        <w:jc w:val="left"/>
        <w:rPr>
          <w:i w:val="1"/>
          <w:iCs w:val="1"/>
          <w:color w:val="0000ff"/>
        </w:rPr>
      </w:pPr>
      <w:r w:rsidDel="00000000" w:rsidR="00000000" w:rsidRPr="00000000">
        <w:rPr>
          <w:sz w:val="22"/>
          <w:szCs w:val="22"/>
          <w:rtl w:val="0"/>
        </w:rPr>
        <w:t xml:space="preserve">Documentação da AWS: </w:t>
      </w:r>
      <w:hyperlink r:id="rId12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https://docs.aws.amazon.com/pt_br</w:t>
        </w:r>
      </w:hyperlink>
      <w:r w:rsidDel="00000000" w:rsidR="00000000" w:rsidRPr="00000000">
        <w:rPr>
          <w:sz w:val="22"/>
          <w:szCs w:val="22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numPr>
          <w:ilvl w:val="0"/>
          <w:numId w:val="6"/>
        </w:numPr>
        <w:spacing w:line="360" w:lineRule="auto"/>
        <w:ind w:left="720" w:hanging="360"/>
        <w:rPr/>
      </w:pPr>
      <w:bookmarkStart w:colFirst="0" w:colLast="0" w:name="_w6kssorqu3cy" w:id="2"/>
      <w:bookmarkEnd w:id="2"/>
      <w:r w:rsidDel="00000000" w:rsidR="00000000" w:rsidRPr="00000000">
        <w:rPr>
          <w:rtl w:val="0"/>
        </w:rPr>
        <w:t xml:space="preserve">Planejamento de Implantação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 implantação do sistema foi organizado em fases, com o objetivo de assegurar segurança, alta disponibilidade e escalabilidade ao longo de todo o processo, desde o ambiente de desenvolvimento até a entrega final ao cliente. A infraestrutura de hospedagem foi totalmente preparada na plataforma AWS (Amazon Web Services), aproveitando serviços gerenciados que simplificam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PLANEJAMENTO: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da implantação, foram definidos os seguintes componentes de infraestrutura:</w:t>
      </w:r>
    </w:p>
    <w:p w:rsidR="00000000" w:rsidDel="00000000" w:rsidP="00000000" w:rsidRDefault="00000000" w:rsidRPr="00000000" w14:paraId="0000006F">
      <w:pPr>
        <w:numPr>
          <w:ilvl w:val="1"/>
          <w:numId w:val="6"/>
        </w:numPr>
        <w:spacing w:after="0" w:afterAutospacing="0" w:before="24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VPC (Virtual Private Cloud):</w:t>
      </w:r>
      <w:r w:rsidDel="00000000" w:rsidR="00000000" w:rsidRPr="00000000">
        <w:rPr>
          <w:rtl w:val="0"/>
        </w:rPr>
        <w:t xml:space="preserve"> responsável por isolar os recursos e controlar o tráfego de rede por meio de sub-redes públicas e privadas.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PostgreSQL (RDS):</w:t>
      </w:r>
      <w:r w:rsidDel="00000000" w:rsidR="00000000" w:rsidRPr="00000000">
        <w:rPr>
          <w:rtl w:val="0"/>
        </w:rPr>
        <w:t xml:space="preserve"> banco de dados relacional que armazena usuários, livros, gêneros e empréstimos.</w:t>
      </w:r>
    </w:p>
    <w:p w:rsidR="00000000" w:rsidDel="00000000" w:rsidP="00000000" w:rsidRDefault="00000000" w:rsidRPr="00000000" w14:paraId="00000071">
      <w:pPr>
        <w:numPr>
          <w:ilvl w:val="1"/>
          <w:numId w:val="6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Security Groups:</w:t>
      </w:r>
      <w:r w:rsidDel="00000000" w:rsidR="00000000" w:rsidRPr="00000000">
        <w:rPr>
          <w:rtl w:val="0"/>
        </w:rPr>
        <w:t xml:space="preserve"> configurados para garantir que apenas o EC2 acesse o banco de dados, mantendo a segurança da comunicação interna.</w:t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spacing w:after="240" w:before="0" w:beforeAutospacing="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EC2 (Elastic Compute Cloud):</w:t>
      </w:r>
      <w:r w:rsidDel="00000000" w:rsidR="00000000" w:rsidRPr="00000000">
        <w:rPr>
          <w:rtl w:val="0"/>
        </w:rPr>
        <w:t xml:space="preserve"> instância destinada ao processamento da aplicação, fornecendo os recursos computacionais necessários para execução do backend.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Atividades de Preparação: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0" w:afterAutospacing="0" w:before="24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Configuração da VPC com sub-redes públicas e privadas, Internet Gateway e NAT Gateway.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Criação dos Security Groups:</w:t>
      </w:r>
    </w:p>
    <w:p w:rsidR="00000000" w:rsidDel="00000000" w:rsidP="00000000" w:rsidRDefault="00000000" w:rsidRPr="00000000" w14:paraId="0000007A">
      <w:pPr>
        <w:numPr>
          <w:ilvl w:val="1"/>
          <w:numId w:val="7"/>
        </w:numPr>
        <w:shd w:fill="ffffff" w:val="clear"/>
        <w:spacing w:after="0" w:afterAutospacing="0" w:before="0" w:beforeAutospacing="0" w:line="325.71428571428567" w:lineRule="auto"/>
        <w:ind w:left="1440" w:hanging="360"/>
      </w:pPr>
      <w:r w:rsidDel="00000000" w:rsidR="00000000" w:rsidRPr="00000000">
        <w:rPr>
          <w:rtl w:val="0"/>
        </w:rPr>
        <w:t xml:space="preserve">SGB-SG</w:t>
      </w:r>
      <w:r w:rsidDel="00000000" w:rsidR="00000000" w:rsidRPr="00000000">
        <w:rPr>
          <w:rtl w:val="0"/>
        </w:rPr>
        <w:t xml:space="preserve">: permite acesso HTTP (porta 8080).</w:t>
      </w:r>
    </w:p>
    <w:p w:rsidR="00000000" w:rsidDel="00000000" w:rsidP="00000000" w:rsidRDefault="00000000" w:rsidRPr="00000000" w14:paraId="0000007B">
      <w:pPr>
        <w:numPr>
          <w:ilvl w:val="1"/>
          <w:numId w:val="7"/>
        </w:numPr>
        <w:shd w:fill="ffffff" w:val="clear"/>
        <w:spacing w:after="0" w:afterAutospacing="0" w:before="0" w:beforeAutospacing="0" w:line="325.71428571428567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SGB-SG: permite acesso SSH (porta 22).</w:t>
      </w:r>
    </w:p>
    <w:p w:rsidR="00000000" w:rsidDel="00000000" w:rsidP="00000000" w:rsidRDefault="00000000" w:rsidRPr="00000000" w14:paraId="0000007C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SGB-SG: permite acesso somente a partir do SGB-rds-subnets na porta 5432 (PostgreSQL).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Implantação do banco de dados (RDS) utilizando o modelo Multi-AZ e instância db.t3.micro.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Configuração do ambiente EC2 com a aplicação Spring Boot e integração com o banco de dados PostgreSQL (RDS). 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Testes de Validação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configuração, foram executados testes para validar: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conectividade entre o back-end (EC2) e o banco de dados (EC2(Postgres(RDS))) dentro da VPC.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 operações principais do sistema: cadastro, login, empréstimo, criar gênero, manter livros.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segurança de rede, garantindo que o banco de dados não seja acessível externamente.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Empacotamento e Liberação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240" w:before="24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código do back-end e front-end foi empacotado em uma imagem docker e enviado para o EC2.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Instalação e Suporte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0" w:afterAutospacing="0" w:before="24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instalação é feita em duas etapas:</w:t>
      </w:r>
    </w:p>
    <w:p w:rsidR="00000000" w:rsidDel="00000000" w:rsidP="00000000" w:rsidRDefault="00000000" w:rsidRPr="00000000" w14:paraId="0000008A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primeira é rodar um script CLI no </w:t>
      </w:r>
      <w:r w:rsidDel="00000000" w:rsidR="00000000" w:rsidRPr="00000000">
        <w:rPr>
          <w:rtl w:val="0"/>
        </w:rPr>
        <w:t xml:space="preserve">CloudShell</w:t>
      </w:r>
      <w:r w:rsidDel="00000000" w:rsidR="00000000" w:rsidRPr="00000000">
        <w:rPr>
          <w:rtl w:val="0"/>
        </w:rPr>
        <w:t xml:space="preserve"> da AWS para preparar o ambiente da aplicação;</w:t>
      </w:r>
    </w:p>
    <w:p w:rsidR="00000000" w:rsidDel="00000000" w:rsidP="00000000" w:rsidRDefault="00000000" w:rsidRPr="00000000" w14:paraId="0000008B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segunda etapa é rodar um segundo script CLI dentro da máquina EC2 para instalar os serviços necessários para rodar a aplicação.</w:t>
      </w:r>
    </w:p>
    <w:p w:rsidR="00000000" w:rsidDel="00000000" w:rsidP="00000000" w:rsidRDefault="00000000" w:rsidRPr="00000000" w14:paraId="0000008C">
      <w:pPr>
        <w:numPr>
          <w:ilvl w:val="0"/>
          <w:numId w:val="8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Monitoramento básico de status da aplicação (via EC2).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Conclusão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planejamento de implantação foi estruturado para permitir uma entrega segura. A separação entre front-end, back-end (em uma imagem docker) e o banco de dados dentro de uma VPC garante </w:t>
      </w:r>
      <w:r w:rsidDel="00000000" w:rsidR="00000000" w:rsidRPr="00000000">
        <w:rPr>
          <w:b w:val="1"/>
          <w:bCs w:val="1"/>
          <w:rtl w:val="0"/>
        </w:rPr>
        <w:t xml:space="preserve">segurança, escalabilidade e facilidade de manutenção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numPr>
          <w:ilvl w:val="1"/>
          <w:numId w:val="6"/>
        </w:numPr>
        <w:ind w:left="1440" w:hanging="360"/>
      </w:pPr>
      <w:bookmarkStart w:colFirst="0" w:colLast="0" w:name="_lnhzi3vx0uxy" w:id="3"/>
      <w:bookmarkEnd w:id="3"/>
      <w:r w:rsidDel="00000000" w:rsidR="00000000" w:rsidRPr="00000000">
        <w:rPr>
          <w:rtl w:val="0"/>
        </w:rPr>
        <w:t xml:space="preserve">Responsabilidades</w:t>
      </w:r>
    </w:p>
    <w:p w:rsidR="00000000" w:rsidDel="00000000" w:rsidP="00000000" w:rsidRDefault="00000000" w:rsidRPr="00000000" w14:paraId="00000092">
      <w:pPr>
        <w:pStyle w:val="Heading3"/>
        <w:numPr>
          <w:ilvl w:val="2"/>
          <w:numId w:val="6"/>
        </w:numPr>
        <w:spacing w:after="120" w:afterAutospacing="0"/>
        <w:ind w:left="2160" w:hanging="360"/>
      </w:pPr>
      <w:bookmarkStart w:colFirst="0" w:colLast="0" w:name="_t174rxodirpz" w:id="4"/>
      <w:bookmarkEnd w:id="4"/>
      <w:r w:rsidDel="00000000" w:rsidR="00000000" w:rsidRPr="00000000">
        <w:rPr>
          <w:rtl w:val="0"/>
        </w:rPr>
        <w:t xml:space="preserve">Cliente</w:t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spacing w:after="0" w:afterAutospacing="0" w:before="12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Fornecer informações detalhadas sobre os processos atuais da biblioteca, incluindo cadastro de livros, empréstimos, devoluções, reservas e controle de usuários.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Designar representantes da equipe da biblioteca para atuar como pontos de contato com a equipe de desenvolvimento.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Participar ativamente dos testes de aceitação, executando cenários fornecidos e também criando cenários próprios que simulem o uso real do sistema.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Reportar discrepâncias, erros e comportamentos inesperados durante os testes de aceitação, de forma clara e objetiva.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Validar as correções realizadas pela equipe de desenvolvimento após o tratamento das discrepâncias.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24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Aprovar formalmente a implantação do sistema em produção, após o encerramento dos testes e correções.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6"/>
        </w:numPr>
        <w:spacing w:after="240" w:before="240" w:line="360" w:lineRule="auto"/>
        <w:ind w:left="2160" w:hanging="360"/>
        <w:jc w:val="left"/>
      </w:pPr>
      <w:bookmarkStart w:colFirst="0" w:colLast="0" w:name="_k0rsdckgqvv2" w:id="5"/>
      <w:bookmarkEnd w:id="5"/>
      <w:r w:rsidDel="00000000" w:rsidR="00000000" w:rsidRPr="00000000">
        <w:rPr>
          <w:rtl w:val="0"/>
        </w:rPr>
        <w:t xml:space="preserve">Equipe de Desenvolvimento</w:t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after="0" w:afterAutospacing="0" w:before="24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Realizar sessões de levantamento de requisitos com o cliente para entender os processos da biblioteca e adaptar o sistema conforme necessário.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Preparar o ambiente de testes, com dados fictícios ou reais (com permissão), simulando o uso da biblioteca.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Disponibilizar manuais e/ou treinamentos básicos para que os usuários do sistema possam realizar os testes de aceitação com segurança.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Acompanhar os testes de aceitação, prestando suporte técnico e registrando qualquer ocorrência de falhas.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Analisar e corrigir as discrepâncias relatadas durante os testes em um prazo acordado.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Realizar validações internas antes de submeter novamente o sistema ao cliente para nova rodada de testes.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9"/>
        </w:numPr>
        <w:spacing w:after="0" w:afterAutospacing="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Garantir a estabilidade e a integridade dos dados durante a transição para o ambiente de produção.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9"/>
        </w:numPr>
        <w:spacing w:after="240" w:before="0" w:beforeAutospacing="0" w:line="360" w:lineRule="auto"/>
        <w:ind w:left="216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Acompanhar o processo de implantação e prestar suporte inicial pós-implantação para garantir a operação correta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numPr>
          <w:ilvl w:val="1"/>
          <w:numId w:val="6"/>
        </w:numPr>
        <w:spacing w:line="360" w:lineRule="auto"/>
        <w:ind w:left="1440" w:hanging="360"/>
        <w:rPr/>
      </w:pPr>
      <w:bookmarkStart w:colFirst="0" w:colLast="0" w:name="_th13gnjolw5z" w:id="6"/>
      <w:bookmarkEnd w:id="6"/>
      <w:r w:rsidDel="00000000" w:rsidR="00000000" w:rsidRPr="00000000">
        <w:rPr>
          <w:rtl w:val="0"/>
        </w:rPr>
        <w:t xml:space="preserve">Cronograma</w:t>
      </w:r>
      <w:r w:rsidDel="00000000" w:rsidR="00000000" w:rsidRPr="00000000">
        <w:rPr>
          <w:rtl w:val="0"/>
        </w:rPr>
      </w:r>
    </w:p>
    <w:tbl>
      <w:tblPr>
        <w:tblStyle w:val="Table2"/>
        <w:tblW w:w="8685.0" w:type="dxa"/>
        <w:jc w:val="left"/>
        <w:tblInd w:w="-19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5"/>
        <w:gridCol w:w="2160"/>
        <w:gridCol w:w="1530"/>
        <w:gridCol w:w="1140"/>
        <w:gridCol w:w="1095"/>
        <w:gridCol w:w="1215"/>
        <w:gridCol w:w="1080"/>
        <w:tblGridChange w:id="0">
          <w:tblGrid>
            <w:gridCol w:w="465"/>
            <w:gridCol w:w="2160"/>
            <w:gridCol w:w="1530"/>
            <w:gridCol w:w="1140"/>
            <w:gridCol w:w="1095"/>
            <w:gridCol w:w="1215"/>
            <w:gridCol w:w="108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PREVISTO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REALIZADO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Produtos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Responsáveis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Data 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Data Fim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Data 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Data Término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da imagem no Docker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Nicolas Campos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8/10/2025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da VPC na AWS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Thiago Maschietto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12/10/2025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das Subnets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Thiago Maschietto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12/10/2025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16/9/2025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Internet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Thiago Maschietto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16/10/2025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das tabelas de rotas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Gustavo Frossard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Security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Gustavo Frossard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Teste do funcionamento do Security Group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Gustavo Frossard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22/11/2025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22/10/2025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Par de chaves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19/10/2025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EC2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Nicolas Campos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24/10/2025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10/11/2025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24/10/2025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DB Subnet Group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Nicolas Campos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24/10/2025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10/11/2025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24/10/2025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dd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Criação do RDS PostgreSQL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Gabriel Cândido</w:t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Nicolas Campos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28/10/2025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12/11/2025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28/10/2025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9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10/11/2025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ind w:left="0" w:firstLine="0"/>
        <w:jc w:val="left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numPr>
          <w:ilvl w:val="0"/>
          <w:numId w:val="6"/>
        </w:numPr>
        <w:spacing w:after="0" w:afterAutospacing="0" w:line="360" w:lineRule="auto"/>
        <w:ind w:left="720" w:hanging="360"/>
        <w:rPr/>
      </w:pPr>
      <w:bookmarkStart w:colFirst="0" w:colLast="0" w:name="_siwrfyxsp6qe" w:id="7"/>
      <w:bookmarkEnd w:id="7"/>
      <w:r w:rsidDel="00000000" w:rsidR="00000000" w:rsidRPr="00000000">
        <w:rPr>
          <w:rtl w:val="0"/>
        </w:rPr>
        <w:t xml:space="preserve">Recursos Necessários Para Implantar o Produto</w:t>
      </w:r>
    </w:p>
    <w:p w:rsidR="00000000" w:rsidDel="00000000" w:rsidP="00000000" w:rsidRDefault="00000000" w:rsidRPr="00000000" w14:paraId="00000110">
      <w:pPr>
        <w:pStyle w:val="Heading2"/>
        <w:numPr>
          <w:ilvl w:val="1"/>
          <w:numId w:val="6"/>
        </w:numPr>
        <w:spacing w:before="0" w:beforeAutospacing="0" w:line="360" w:lineRule="auto"/>
        <w:ind w:left="1440" w:hanging="360"/>
        <w:rPr/>
      </w:pPr>
      <w:bookmarkStart w:colFirst="0" w:colLast="0" w:name="_qb2mb8nhhcgg" w:id="8"/>
      <w:bookmarkEnd w:id="8"/>
      <w:r w:rsidDel="00000000" w:rsidR="00000000" w:rsidRPr="00000000">
        <w:rPr>
          <w:rtl w:val="0"/>
        </w:rPr>
        <w:t xml:space="preserve">Ambiente</w:t>
      </w:r>
    </w:p>
    <w:p w:rsidR="00000000" w:rsidDel="00000000" w:rsidP="00000000" w:rsidRDefault="00000000" w:rsidRPr="00000000" w14:paraId="00000111">
      <w:pPr>
        <w:spacing w:after="240" w:before="240" w:lineRule="auto"/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2"/>
          <w:szCs w:val="22"/>
          <w:rtl w:val="0"/>
        </w:rPr>
        <w:t xml:space="preserve">O ambiente será implantado na nuvem AWS, utilizando o console para criação dos componentes utilizados e um script para automatização.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numPr>
          <w:ilvl w:val="1"/>
          <w:numId w:val="6"/>
        </w:numPr>
        <w:spacing w:line="360" w:lineRule="auto"/>
        <w:ind w:left="1440" w:hanging="360"/>
        <w:rPr/>
      </w:pPr>
      <w:bookmarkStart w:colFirst="0" w:colLast="0" w:name="_zdo3ssd0uz8g" w:id="9"/>
      <w:bookmarkEnd w:id="9"/>
      <w:r w:rsidDel="00000000" w:rsidR="00000000" w:rsidRPr="00000000">
        <w:rPr>
          <w:rtl w:val="0"/>
        </w:rPr>
        <w:t xml:space="preserve">Hardware</w:t>
      </w:r>
    </w:p>
    <w:p w:rsidR="00000000" w:rsidDel="00000000" w:rsidP="00000000" w:rsidRDefault="00000000" w:rsidRPr="00000000" w14:paraId="00000113">
      <w:pPr>
        <w:spacing w:after="240" w:before="240" w:lineRule="auto"/>
        <w:ind w:left="144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seguir, o hardware necessário para execução do sistema, a partir das especificações da AWS::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1"/>
        </w:numPr>
        <w:spacing w:after="0" w:afterAutospacing="0" w:before="240" w:line="360" w:lineRule="auto"/>
        <w:ind w:left="216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EC2(Servidor de Aplicação):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t3.micro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vCPU:</w:t>
      </w:r>
      <w:r w:rsidDel="00000000" w:rsidR="00000000" w:rsidRPr="00000000">
        <w:rPr>
          <w:sz w:val="24"/>
          <w:szCs w:val="24"/>
          <w:rtl w:val="0"/>
        </w:rPr>
        <w:t xml:space="preserve"> 2 (burstable)</w:t>
      </w:r>
    </w:p>
    <w:p w:rsidR="00000000" w:rsidDel="00000000" w:rsidP="00000000" w:rsidRDefault="00000000" w:rsidRPr="00000000" w14:paraId="00000117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Memória RAM:</w:t>
      </w:r>
      <w:r w:rsidDel="00000000" w:rsidR="00000000" w:rsidRPr="00000000">
        <w:rPr>
          <w:sz w:val="24"/>
          <w:szCs w:val="24"/>
          <w:rtl w:val="0"/>
        </w:rPr>
        <w:t xml:space="preserve"> 1 GiB</w:t>
      </w:r>
    </w:p>
    <w:p w:rsidR="00000000" w:rsidDel="00000000" w:rsidP="00000000" w:rsidRDefault="00000000" w:rsidRPr="00000000" w14:paraId="00000118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Rede:</w:t>
      </w:r>
      <w:r w:rsidDel="00000000" w:rsidR="00000000" w:rsidRPr="00000000">
        <w:rPr>
          <w:sz w:val="24"/>
          <w:szCs w:val="24"/>
          <w:rtl w:val="0"/>
        </w:rPr>
        <w:t xml:space="preserve"> Up to 5 Gbps (burst)</w:t>
      </w:r>
    </w:p>
    <w:p w:rsidR="00000000" w:rsidDel="00000000" w:rsidP="00000000" w:rsidRDefault="00000000" w:rsidRPr="00000000" w14:paraId="00000119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Armazenamento:</w:t>
      </w:r>
      <w:r w:rsidDel="00000000" w:rsidR="00000000" w:rsidRPr="00000000">
        <w:rPr>
          <w:sz w:val="24"/>
          <w:szCs w:val="24"/>
          <w:rtl w:val="0"/>
        </w:rPr>
        <w:t xml:space="preserve"> EBS padrão (gp3)</w:t>
      </w:r>
    </w:p>
    <w:p w:rsidR="00000000" w:rsidDel="00000000" w:rsidP="00000000" w:rsidRDefault="00000000" w:rsidRPr="00000000" w14:paraId="0000011A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AMI:</w:t>
      </w:r>
      <w:r w:rsidDel="00000000" w:rsidR="00000000" w:rsidRPr="00000000">
        <w:rPr>
          <w:sz w:val="24"/>
          <w:szCs w:val="24"/>
          <w:rtl w:val="0"/>
        </w:rPr>
        <w:t xml:space="preserve"> Amazon Linux 2023 (via SSM Parameter Store)</w:t>
      </w:r>
      <w:r w:rsidDel="00000000" w:rsidR="00000000" w:rsidRPr="00000000">
        <w:rPr>
          <w:sz w:val="22"/>
          <w:szCs w:val="22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1"/>
        </w:numPr>
        <w:spacing w:after="0" w:afterAutospacing="0" w:before="0" w:beforeAutospacing="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RDS(PostgreSQL):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nstância: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db.t3.micro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vCPU:</w:t>
      </w:r>
      <w:r w:rsidDel="00000000" w:rsidR="00000000" w:rsidRPr="00000000">
        <w:rPr>
          <w:sz w:val="24"/>
          <w:szCs w:val="24"/>
          <w:rtl w:val="0"/>
        </w:rPr>
        <w:t xml:space="preserve"> 2</w:t>
      </w:r>
    </w:p>
    <w:p w:rsidR="00000000" w:rsidDel="00000000" w:rsidP="00000000" w:rsidRDefault="00000000" w:rsidRPr="00000000" w14:paraId="0000011E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RAM:</w:t>
      </w:r>
      <w:r w:rsidDel="00000000" w:rsidR="00000000" w:rsidRPr="00000000">
        <w:rPr>
          <w:sz w:val="24"/>
          <w:szCs w:val="24"/>
          <w:rtl w:val="0"/>
        </w:rPr>
        <w:t xml:space="preserve"> 1 GiB</w:t>
      </w:r>
    </w:p>
    <w:p w:rsidR="00000000" w:rsidDel="00000000" w:rsidP="00000000" w:rsidRDefault="00000000" w:rsidRPr="00000000" w14:paraId="0000011F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Storage:</w:t>
      </w:r>
      <w:r w:rsidDel="00000000" w:rsidR="00000000" w:rsidRPr="00000000">
        <w:rPr>
          <w:sz w:val="24"/>
          <w:szCs w:val="24"/>
          <w:rtl w:val="0"/>
        </w:rPr>
        <w:t xml:space="preserve"> 20 GB (gp3)</w:t>
      </w:r>
    </w:p>
    <w:p w:rsidR="00000000" w:rsidDel="00000000" w:rsidP="00000000" w:rsidRDefault="00000000" w:rsidRPr="00000000" w14:paraId="00000120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Backup automático:</w:t>
      </w:r>
      <w:r w:rsidDel="00000000" w:rsidR="00000000" w:rsidRPr="00000000">
        <w:rPr>
          <w:sz w:val="24"/>
          <w:szCs w:val="24"/>
          <w:rtl w:val="0"/>
        </w:rPr>
        <w:t xml:space="preserve"> padrão AWS (7 dias)</w:t>
      </w:r>
    </w:p>
    <w:p w:rsidR="00000000" w:rsidDel="00000000" w:rsidP="00000000" w:rsidRDefault="00000000" w:rsidRPr="00000000" w14:paraId="00000121">
      <w:pPr>
        <w:numPr>
          <w:ilvl w:val="1"/>
          <w:numId w:val="1"/>
        </w:numPr>
        <w:spacing w:after="0" w:afterAutospacing="0" w:before="0" w:beforeAutospacing="0" w:line="360" w:lineRule="auto"/>
        <w:ind w:left="288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Multi-AZ:</w:t>
      </w:r>
      <w:r w:rsidDel="00000000" w:rsidR="00000000" w:rsidRPr="00000000">
        <w:rPr>
          <w:sz w:val="24"/>
          <w:szCs w:val="24"/>
          <w:rtl w:val="0"/>
        </w:rPr>
        <w:t xml:space="preserve"> não habilitado (padrão)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numPr>
          <w:ilvl w:val="1"/>
          <w:numId w:val="6"/>
        </w:numPr>
        <w:spacing w:after="0" w:afterAutospacing="0" w:before="0" w:beforeAutospacing="0" w:line="360" w:lineRule="auto"/>
        <w:ind w:left="1440" w:hanging="360"/>
        <w:rPr/>
      </w:pPr>
      <w:bookmarkStart w:colFirst="0" w:colLast="0" w:name="_t23bpkdy79ty" w:id="10"/>
      <w:bookmarkEnd w:id="10"/>
      <w:r w:rsidDel="00000000" w:rsidR="00000000" w:rsidRPr="00000000">
        <w:rPr>
          <w:rtl w:val="0"/>
        </w:rPr>
        <w:t xml:space="preserve">Software</w:t>
      </w:r>
    </w:p>
    <w:p w:rsidR="00000000" w:rsidDel="00000000" w:rsidP="00000000" w:rsidRDefault="00000000" w:rsidRPr="00000000" w14:paraId="00000123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Java JDK - Versão 17 - Linguagem do Backend</w:t>
      </w:r>
    </w:p>
    <w:p w:rsidR="00000000" w:rsidDel="00000000" w:rsidP="00000000" w:rsidRDefault="00000000" w:rsidRPr="00000000" w14:paraId="00000124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Spring Boot - Versão 3.5.3 - Framework do Backend</w:t>
      </w:r>
    </w:p>
    <w:p w:rsidR="00000000" w:rsidDel="00000000" w:rsidP="00000000" w:rsidRDefault="00000000" w:rsidRPr="00000000" w14:paraId="00000125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N</w:t>
      </w:r>
      <w:r w:rsidDel="00000000" w:rsidR="00000000" w:rsidRPr="00000000">
        <w:rPr>
          <w:sz w:val="22"/>
          <w:szCs w:val="22"/>
          <w:rtl w:val="0"/>
        </w:rPr>
        <w:t xml:space="preserve">ode.js - Versão 22.6.0 - Linguagem do Frontend</w:t>
      </w:r>
    </w:p>
    <w:p w:rsidR="00000000" w:rsidDel="00000000" w:rsidP="00000000" w:rsidRDefault="00000000" w:rsidRPr="00000000" w14:paraId="00000126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React - Versão 19.1.0 - Framework do Frontend</w:t>
      </w:r>
    </w:p>
    <w:p w:rsidR="00000000" w:rsidDel="00000000" w:rsidP="00000000" w:rsidRDefault="00000000" w:rsidRPr="00000000" w14:paraId="00000127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PostgreSQL - Versão 17 - Banco de Dados da aplicação rodando no RDS/PostgreSQL</w:t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Docker - Versão 4.48.0 para contêiner do backend e frontend</w:t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Amazon RDS </w:t>
      </w:r>
    </w:p>
    <w:p w:rsidR="00000000" w:rsidDel="00000000" w:rsidP="00000000" w:rsidRDefault="00000000" w:rsidRPr="00000000" w14:paraId="0000012A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Amazon EC2</w:t>
      </w:r>
    </w:p>
    <w:p w:rsidR="00000000" w:rsidDel="00000000" w:rsidP="00000000" w:rsidRDefault="00000000" w:rsidRPr="00000000" w14:paraId="0000012B">
      <w:pPr>
        <w:numPr>
          <w:ilvl w:val="0"/>
          <w:numId w:val="3"/>
        </w:numPr>
        <w:spacing w:line="360" w:lineRule="auto"/>
        <w:ind w:left="216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Amazon VPC</w:t>
      </w:r>
    </w:p>
    <w:p w:rsidR="00000000" w:rsidDel="00000000" w:rsidP="00000000" w:rsidRDefault="00000000" w:rsidRPr="00000000" w14:paraId="0000012C">
      <w:pPr>
        <w:spacing w:line="360" w:lineRule="auto"/>
        <w:ind w:left="216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numPr>
          <w:ilvl w:val="1"/>
          <w:numId w:val="6"/>
        </w:numPr>
        <w:spacing w:line="360" w:lineRule="auto"/>
        <w:ind w:left="1440" w:hanging="360"/>
        <w:rPr/>
      </w:pPr>
      <w:bookmarkStart w:colFirst="0" w:colLast="0" w:name="_aejquf40we5v" w:id="11"/>
      <w:bookmarkEnd w:id="11"/>
      <w:r w:rsidDel="00000000" w:rsidR="00000000" w:rsidRPr="00000000">
        <w:rPr>
          <w:rtl w:val="0"/>
        </w:rPr>
        <w:t xml:space="preserve">Pessoas</w:t>
      </w:r>
    </w:p>
    <w:p w:rsidR="00000000" w:rsidDel="00000000" w:rsidP="00000000" w:rsidRDefault="00000000" w:rsidRPr="00000000" w14:paraId="0000012E">
      <w:pPr>
        <w:spacing w:line="360" w:lineRule="auto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  <w:t xml:space="preserve">A equipe responsável por implantar o sistema na AWS:</w:t>
      </w:r>
    </w:p>
    <w:p w:rsidR="00000000" w:rsidDel="00000000" w:rsidP="00000000" w:rsidRDefault="00000000" w:rsidRPr="00000000" w14:paraId="0000012F">
      <w:pPr>
        <w:spacing w:line="360" w:lineRule="auto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</w:r>
    </w:p>
    <w:tbl>
      <w:tblPr>
        <w:tblStyle w:val="Table3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Nome do 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Gabriel Cândido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Implantação do Backend e no Frontend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Gustavo Frossard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Implantação do Backend e no Frontend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Nicolas José Duarte de Campos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Implantação do RDS/PostgreSQL</w:t>
            </w:r>
          </w:p>
        </w:tc>
      </w:tr>
    </w:tbl>
    <w:p w:rsidR="00000000" w:rsidDel="00000000" w:rsidP="00000000" w:rsidRDefault="00000000" w:rsidRPr="00000000" w14:paraId="00000138">
      <w:pPr>
        <w:spacing w:line="360" w:lineRule="auto"/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numPr>
          <w:ilvl w:val="0"/>
          <w:numId w:val="6"/>
        </w:numPr>
        <w:spacing w:line="360" w:lineRule="auto"/>
        <w:ind w:left="720" w:hanging="360"/>
        <w:rPr/>
      </w:pPr>
      <w:bookmarkStart w:colFirst="0" w:colLast="0" w:name="_8nyqn3dz2uke" w:id="12"/>
      <w:bookmarkEnd w:id="12"/>
      <w:r w:rsidDel="00000000" w:rsidR="00000000" w:rsidRPr="00000000">
        <w:rPr>
          <w:rtl w:val="0"/>
        </w:rPr>
        <w:t xml:space="preserve">Roteiro de Implantação</w:t>
      </w:r>
    </w:p>
    <w:p w:rsidR="00000000" w:rsidDel="00000000" w:rsidP="00000000" w:rsidRDefault="00000000" w:rsidRPr="00000000" w14:paraId="0000013A">
      <w:pPr>
        <w:ind w:left="720" w:firstLine="0"/>
        <w:rPr/>
      </w:pPr>
      <w:r w:rsidDel="00000000" w:rsidR="00000000" w:rsidRPr="00000000">
        <w:rPr>
          <w:rtl w:val="0"/>
        </w:rPr>
        <w:t xml:space="preserve">O roteiro de implantação a seguir visa mostrar o passo a passo para criação do EC2(Servidor que rodará a aplicação), RDS(PostgreSQL) que rodará o banco de dados a partir do backup do Neontech(primeiro Banco de Dados do sistema) e da VPC(que irá isolar o sistema com a criação de redes públicas e privadas).</w:t>
      </w:r>
    </w:p>
    <w:p w:rsidR="00000000" w:rsidDel="00000000" w:rsidP="00000000" w:rsidRDefault="00000000" w:rsidRPr="00000000" w14:paraId="0000013B">
      <w:pPr>
        <w:pStyle w:val="Heading2"/>
        <w:numPr>
          <w:ilvl w:val="1"/>
          <w:numId w:val="6"/>
        </w:numPr>
        <w:spacing w:after="0" w:afterAutospacing="0" w:line="360" w:lineRule="auto"/>
        <w:ind w:left="1440" w:hanging="360"/>
        <w:rPr>
          <w:b w:val="1"/>
          <w:bCs w:val="1"/>
          <w:sz w:val="24"/>
          <w:szCs w:val="24"/>
        </w:rPr>
      </w:pPr>
      <w:bookmarkStart w:colFirst="0" w:colLast="0" w:name="_vhcixn3eanhm" w:id="13"/>
      <w:bookmarkEnd w:id="13"/>
      <w:r w:rsidDel="00000000" w:rsidR="00000000" w:rsidRPr="00000000">
        <w:rPr>
          <w:rtl w:val="0"/>
        </w:rPr>
        <w:t xml:space="preserve">VPC (Virtual Private Cloud):</w:t>
      </w:r>
    </w:p>
    <w:p w:rsidR="00000000" w:rsidDel="00000000" w:rsidP="00000000" w:rsidRDefault="00000000" w:rsidRPr="00000000" w14:paraId="0000013C">
      <w:pPr>
        <w:numPr>
          <w:ilvl w:val="2"/>
          <w:numId w:val="6"/>
        </w:numPr>
        <w:spacing w:line="36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Passo 1: Criação do VPC:</w:t>
      </w:r>
    </w:p>
    <w:p w:rsidR="00000000" w:rsidDel="00000000" w:rsidP="00000000" w:rsidRDefault="00000000" w:rsidRPr="00000000" w14:paraId="0000013D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No menu de serviços, pesquise por </w:t>
      </w:r>
      <w:r w:rsidDel="00000000" w:rsidR="00000000" w:rsidRPr="00000000">
        <w:rPr>
          <w:b w:val="1"/>
          <w:bCs w:val="1"/>
          <w:rtl w:val="0"/>
        </w:rPr>
        <w:t xml:space="preserve">VPC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VPC</w:t>
      </w:r>
      <w:r w:rsidDel="00000000" w:rsidR="00000000" w:rsidRPr="00000000">
        <w:rPr>
          <w:rtl w:val="0"/>
        </w:rPr>
        <w:t xml:space="preserve"> para acessar o serviço de VPC.</w:t>
      </w:r>
    </w:p>
    <w:p w:rsidR="00000000" w:rsidDel="00000000" w:rsidP="00000000" w:rsidRDefault="00000000" w:rsidRPr="00000000" w14:paraId="0000013E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No painel esquerdo, clique em </w:t>
      </w:r>
      <w:r w:rsidDel="00000000" w:rsidR="00000000" w:rsidRPr="00000000">
        <w:rPr>
          <w:b w:val="1"/>
          <w:bCs w:val="1"/>
          <w:rtl w:val="0"/>
        </w:rPr>
        <w:t xml:space="preserve">Create VPC</w:t>
      </w:r>
      <w:r w:rsidDel="00000000" w:rsidR="00000000" w:rsidRPr="00000000">
        <w:rPr>
          <w:rtl w:val="0"/>
        </w:rPr>
        <w:t xml:space="preserve"> (Criar VPC).</w:t>
      </w:r>
    </w:p>
    <w:p w:rsidR="00000000" w:rsidDel="00000000" w:rsidP="00000000" w:rsidRDefault="00000000" w:rsidRPr="00000000" w14:paraId="0000013F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Preencha os seguintes campos:</w:t>
      </w:r>
    </w:p>
    <w:p w:rsidR="00000000" w:rsidDel="00000000" w:rsidP="00000000" w:rsidRDefault="00000000" w:rsidRPr="00000000" w14:paraId="00000140">
      <w:pPr>
        <w:numPr>
          <w:ilvl w:val="0"/>
          <w:numId w:val="11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Name tag</w:t>
      </w:r>
      <w:r w:rsidDel="00000000" w:rsidR="00000000" w:rsidRPr="00000000">
        <w:rPr>
          <w:rtl w:val="0"/>
        </w:rPr>
        <w:t xml:space="preserve">: Dê um nome à VPC, por exemplo,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IPv4 CIDR block</w:t>
      </w:r>
      <w:r w:rsidDel="00000000" w:rsidR="00000000" w:rsidRPr="00000000">
        <w:rPr>
          <w:rtl w:val="0"/>
        </w:rPr>
        <w:t xml:space="preserve">: Insira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10.0.0.0/16</w:t>
      </w:r>
      <w:r w:rsidDel="00000000" w:rsidR="00000000" w:rsidRPr="00000000">
        <w:rPr>
          <w:rtl w:val="0"/>
        </w:rPr>
        <w:t xml:space="preserve"> (isso define o intervalo de endereços IP da sua VPC).</w:t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IPv6 CIDR block</w:t>
      </w:r>
      <w:r w:rsidDel="00000000" w:rsidR="00000000" w:rsidRPr="00000000">
        <w:rPr>
          <w:rtl w:val="0"/>
        </w:rPr>
        <w:t xml:space="preserve">: Selecione </w:t>
      </w: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Nenhum bloco CIDR IPv6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(não necessário).</w:t>
      </w:r>
    </w:p>
    <w:p w:rsidR="00000000" w:rsidDel="00000000" w:rsidP="00000000" w:rsidRDefault="00000000" w:rsidRPr="00000000" w14:paraId="00000143">
      <w:pPr>
        <w:numPr>
          <w:ilvl w:val="0"/>
          <w:numId w:val="11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Locação</w:t>
      </w:r>
      <w:r w:rsidDel="00000000" w:rsidR="00000000" w:rsidRPr="00000000">
        <w:rPr>
          <w:rtl w:val="0"/>
        </w:rPr>
        <w:t xml:space="preserve">: Escolha Default (padrão).</w:t>
      </w:r>
    </w:p>
    <w:p w:rsidR="00000000" w:rsidDel="00000000" w:rsidP="00000000" w:rsidRDefault="00000000" w:rsidRPr="00000000" w14:paraId="00000144">
      <w:pPr>
        <w:numPr>
          <w:ilvl w:val="0"/>
          <w:numId w:val="11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Controle de criptografia da VPC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f141a"/>
          <w:sz w:val="21"/>
          <w:szCs w:val="21"/>
          <w:highlight w:val="white"/>
          <w:rtl w:val="0"/>
        </w:rPr>
        <w:t xml:space="preserve"> : </w:t>
      </w:r>
      <w:r w:rsidDel="00000000" w:rsidR="00000000" w:rsidRPr="00000000">
        <w:rPr>
          <w:rFonts w:ascii="Roboto" w:cs="Roboto" w:eastAsia="Roboto" w:hAnsi="Roboto"/>
          <w:color w:val="0f141a"/>
          <w:sz w:val="21"/>
          <w:szCs w:val="21"/>
          <w:highlight w:val="white"/>
          <w:rtl w:val="0"/>
        </w:rPr>
        <w:t xml:space="preserve">Nenhuma</w:t>
      </w:r>
    </w:p>
    <w:p w:rsidR="00000000" w:rsidDel="00000000" w:rsidP="00000000" w:rsidRDefault="00000000" w:rsidRPr="00000000" w14:paraId="00000145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Create VPC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7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2"/>
          <w:numId w:val="6"/>
        </w:numPr>
        <w:spacing w:line="36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Passo 2: Modificar atributos da VPC</w:t>
      </w:r>
    </w:p>
    <w:p w:rsidR="00000000" w:rsidDel="00000000" w:rsidP="00000000" w:rsidRDefault="00000000" w:rsidRPr="00000000" w14:paraId="00000149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Após a criação, selecione sua VPC na lista de VPCs.</w:t>
      </w:r>
    </w:p>
    <w:p w:rsidR="00000000" w:rsidDel="00000000" w:rsidP="00000000" w:rsidRDefault="00000000" w:rsidRPr="00000000" w14:paraId="0000014A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Ao selecionar a VPC, clique em </w:t>
      </w:r>
      <w:r w:rsidDel="00000000" w:rsidR="00000000" w:rsidRPr="00000000">
        <w:rPr>
          <w:b w:val="1"/>
          <w:bCs w:val="1"/>
          <w:rtl w:val="0"/>
        </w:rPr>
        <w:t xml:space="preserve">Ações</w:t>
      </w:r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b w:val="1"/>
          <w:bCs w:val="1"/>
          <w:rtl w:val="0"/>
        </w:rPr>
        <w:t xml:space="preserve"> Editar Configurações da VPC.</w:t>
      </w:r>
    </w:p>
    <w:p w:rsidR="00000000" w:rsidDel="00000000" w:rsidP="00000000" w:rsidRDefault="00000000" w:rsidRPr="00000000" w14:paraId="0000014B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Em Configurações de DNS, selecione </w:t>
      </w:r>
      <w:r w:rsidDel="00000000" w:rsidR="00000000" w:rsidRPr="00000000">
        <w:rPr>
          <w:b w:val="1"/>
          <w:bCs w:val="1"/>
          <w:color w:val="0f141a"/>
          <w:rtl w:val="0"/>
        </w:rPr>
        <w:t xml:space="preserve">Habilitar resolução de DNS </w:t>
      </w:r>
      <w:r w:rsidDel="00000000" w:rsidR="00000000" w:rsidRPr="00000000">
        <w:rPr>
          <w:color w:val="0f141a"/>
          <w:rtl w:val="0"/>
        </w:rPr>
        <w:t xml:space="preserve">e selecione também </w:t>
      </w: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Habilitar nomes de host DNS.</w:t>
      </w:r>
    </w:p>
    <w:p w:rsidR="00000000" w:rsidDel="00000000" w:rsidP="00000000" w:rsidRDefault="00000000" w:rsidRPr="00000000" w14:paraId="0000014C">
      <w:pPr>
        <w:numPr>
          <w:ilvl w:val="3"/>
          <w:numId w:val="6"/>
        </w:numPr>
        <w:spacing w:line="360" w:lineRule="auto"/>
        <w:ind w:left="2880" w:hanging="360"/>
        <w:rPr>
          <w:color w:val="0f141a"/>
          <w:highlight w:val="white"/>
        </w:rPr>
      </w:pPr>
      <w:r w:rsidDel="00000000" w:rsidR="00000000" w:rsidRPr="00000000">
        <w:rPr>
          <w:color w:val="0f141a"/>
          <w:highlight w:val="white"/>
          <w:rtl w:val="0"/>
        </w:rPr>
        <w:t xml:space="preserve">Clique em </w:t>
      </w: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Salvar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numPr>
          <w:ilvl w:val="1"/>
          <w:numId w:val="6"/>
        </w:numPr>
        <w:spacing w:line="360" w:lineRule="auto"/>
        <w:ind w:left="1440" w:hanging="360"/>
      </w:pPr>
      <w:bookmarkStart w:colFirst="0" w:colLast="0" w:name="_yekf2heibejj" w:id="14"/>
      <w:bookmarkEnd w:id="14"/>
      <w:r w:rsidDel="00000000" w:rsidR="00000000" w:rsidRPr="00000000">
        <w:rPr>
          <w:rtl w:val="0"/>
        </w:rPr>
        <w:t xml:space="preserve">Sub-redes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4E">
      <w:pPr>
        <w:numPr>
          <w:ilvl w:val="2"/>
          <w:numId w:val="6"/>
        </w:numPr>
        <w:spacing w:line="360" w:lineRule="auto"/>
        <w:ind w:left="2160" w:hanging="360"/>
      </w:pPr>
      <w:r w:rsidDel="00000000" w:rsidR="00000000" w:rsidRPr="00000000">
        <w:rPr>
          <w:rtl w:val="0"/>
        </w:rPr>
        <w:t xml:space="preserve">Passo 1: Criar Subnets</w:t>
      </w:r>
    </w:p>
    <w:p w:rsidR="00000000" w:rsidDel="00000000" w:rsidP="00000000" w:rsidRDefault="00000000" w:rsidRPr="00000000" w14:paraId="0000014F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No painel da VPC, clique em </w:t>
      </w:r>
      <w:r w:rsidDel="00000000" w:rsidR="00000000" w:rsidRPr="00000000">
        <w:rPr>
          <w:b w:val="1"/>
          <w:bCs w:val="1"/>
          <w:rtl w:val="0"/>
        </w:rPr>
        <w:t xml:space="preserve">Subnets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Criar Subnet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0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Em</w:t>
      </w:r>
      <w:r w:rsidDel="00000000" w:rsidR="00000000" w:rsidRPr="00000000">
        <w:rPr>
          <w:b w:val="1"/>
          <w:bCs w:val="1"/>
          <w:rtl w:val="0"/>
        </w:rPr>
        <w:t xml:space="preserve"> nome da sub-rede</w:t>
      </w:r>
      <w:r w:rsidDel="00000000" w:rsidR="00000000" w:rsidRPr="00000000">
        <w:rPr>
          <w:rtl w:val="0"/>
        </w:rPr>
        <w:t xml:space="preserve"> coloque </w:t>
      </w:r>
      <w:r w:rsidDel="00000000" w:rsidR="00000000" w:rsidRPr="00000000">
        <w:rPr>
          <w:b w:val="1"/>
          <w:bCs w:val="1"/>
          <w:shd w:fill="d9d9d9" w:val="clear"/>
          <w:rtl w:val="0"/>
        </w:rPr>
        <w:t xml:space="preserve">PUB-A</w:t>
      </w:r>
      <w:r w:rsidDel="00000000" w:rsidR="00000000" w:rsidRPr="00000000">
        <w:rPr>
          <w:rtl w:val="0"/>
        </w:rPr>
        <w:t xml:space="preserve"> com </w:t>
      </w:r>
      <w:r w:rsidDel="00000000" w:rsidR="00000000" w:rsidRPr="00000000">
        <w:rPr>
          <w:shd w:fill="d9d9d9" w:val="clear"/>
          <w:rtl w:val="0"/>
        </w:rPr>
        <w:t xml:space="preserve">CIDR </w:t>
      </w:r>
      <w:r w:rsidDel="00000000" w:rsidR="00000000" w:rsidRPr="00000000">
        <w:rPr>
          <w:rFonts w:ascii="Roboto Mono" w:cs="Roboto Mono" w:eastAsia="Roboto Mono" w:hAnsi="Roboto Mono"/>
          <w:shd w:fill="d9d9d9" w:val="clear"/>
          <w:rtl w:val="0"/>
        </w:rPr>
        <w:t xml:space="preserve">10.0.1.0/24</w:t>
      </w:r>
    </w:p>
    <w:p w:rsidR="00000000" w:rsidDel="00000000" w:rsidP="00000000" w:rsidRDefault="00000000" w:rsidRPr="00000000" w14:paraId="00000151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zona de disponibilidade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rtl w:val="0"/>
        </w:rPr>
        <w:t xml:space="preserve">us-east-1a</w:t>
      </w:r>
    </w:p>
    <w:p w:rsidR="00000000" w:rsidDel="00000000" w:rsidP="00000000" w:rsidRDefault="00000000" w:rsidRPr="00000000" w14:paraId="00000152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Adicionar nova sub-rede.</w:t>
      </w:r>
    </w:p>
    <w:p w:rsidR="00000000" w:rsidDel="00000000" w:rsidP="00000000" w:rsidRDefault="00000000" w:rsidRPr="00000000" w14:paraId="00000153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</w:t>
      </w:r>
      <w:r w:rsidDel="00000000" w:rsidR="00000000" w:rsidRPr="00000000">
        <w:rPr>
          <w:b w:val="1"/>
          <w:bCs w:val="1"/>
          <w:rtl w:val="0"/>
        </w:rPr>
        <w:t xml:space="preserve"> nome da sub-rede</w:t>
      </w:r>
      <w:r w:rsidDel="00000000" w:rsidR="00000000" w:rsidRPr="00000000">
        <w:rPr>
          <w:rtl w:val="0"/>
        </w:rPr>
        <w:t xml:space="preserve"> coloque </w:t>
      </w:r>
      <w:r w:rsidDel="00000000" w:rsidR="00000000" w:rsidRPr="00000000">
        <w:rPr>
          <w:b w:val="1"/>
          <w:bCs w:val="1"/>
          <w:shd w:fill="d9d9d9" w:val="clear"/>
          <w:rtl w:val="0"/>
        </w:rPr>
        <w:t xml:space="preserve">PUB-B</w:t>
      </w:r>
      <w:r w:rsidDel="00000000" w:rsidR="00000000" w:rsidRPr="00000000">
        <w:rPr>
          <w:rtl w:val="0"/>
        </w:rPr>
        <w:t xml:space="preserve"> com </w:t>
      </w:r>
      <w:r w:rsidDel="00000000" w:rsidR="00000000" w:rsidRPr="00000000">
        <w:rPr>
          <w:shd w:fill="d9d9d9" w:val="clear"/>
          <w:rtl w:val="0"/>
        </w:rPr>
        <w:t xml:space="preserve">CIDR </w:t>
      </w:r>
      <w:r w:rsidDel="00000000" w:rsidR="00000000" w:rsidRPr="00000000">
        <w:rPr>
          <w:rFonts w:ascii="Roboto Mono" w:cs="Roboto Mono" w:eastAsia="Roboto Mono" w:hAnsi="Roboto Mono"/>
          <w:shd w:fill="d9d9d9" w:val="clear"/>
          <w:rtl w:val="0"/>
        </w:rPr>
        <w:t xml:space="preserve">10.0.2.0/24</w:t>
      </w:r>
    </w:p>
    <w:p w:rsidR="00000000" w:rsidDel="00000000" w:rsidP="00000000" w:rsidRDefault="00000000" w:rsidRPr="00000000" w14:paraId="00000154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zona de disponibilidade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rtl w:val="0"/>
        </w:rPr>
        <w:t xml:space="preserve">us-east-1b</w:t>
      </w:r>
    </w:p>
    <w:p w:rsidR="00000000" w:rsidDel="00000000" w:rsidP="00000000" w:rsidRDefault="00000000" w:rsidRPr="00000000" w14:paraId="00000155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Adicionar nova sub-rede.</w:t>
      </w:r>
    </w:p>
    <w:p w:rsidR="00000000" w:rsidDel="00000000" w:rsidP="00000000" w:rsidRDefault="00000000" w:rsidRPr="00000000" w14:paraId="00000156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</w:t>
      </w:r>
      <w:r w:rsidDel="00000000" w:rsidR="00000000" w:rsidRPr="00000000">
        <w:rPr>
          <w:b w:val="1"/>
          <w:bCs w:val="1"/>
          <w:rtl w:val="0"/>
        </w:rPr>
        <w:t xml:space="preserve"> nome da sub-rede</w:t>
      </w:r>
      <w:r w:rsidDel="00000000" w:rsidR="00000000" w:rsidRPr="00000000">
        <w:rPr>
          <w:rtl w:val="0"/>
        </w:rPr>
        <w:t xml:space="preserve"> coloque </w:t>
      </w:r>
      <w:r w:rsidDel="00000000" w:rsidR="00000000" w:rsidRPr="00000000">
        <w:rPr>
          <w:b w:val="1"/>
          <w:bCs w:val="1"/>
          <w:shd w:fill="d9d9d9" w:val="clear"/>
          <w:rtl w:val="0"/>
        </w:rPr>
        <w:t xml:space="preserve">PRIV-A</w:t>
      </w:r>
      <w:r w:rsidDel="00000000" w:rsidR="00000000" w:rsidRPr="00000000">
        <w:rPr>
          <w:rtl w:val="0"/>
        </w:rPr>
        <w:t xml:space="preserve"> com </w:t>
      </w:r>
      <w:r w:rsidDel="00000000" w:rsidR="00000000" w:rsidRPr="00000000">
        <w:rPr>
          <w:shd w:fill="d9d9d9" w:val="clear"/>
          <w:rtl w:val="0"/>
        </w:rPr>
        <w:t xml:space="preserve">CIDR </w:t>
      </w:r>
      <w:r w:rsidDel="00000000" w:rsidR="00000000" w:rsidRPr="00000000">
        <w:rPr>
          <w:rFonts w:ascii="Roboto Mono" w:cs="Roboto Mono" w:eastAsia="Roboto Mono" w:hAnsi="Roboto Mono"/>
          <w:shd w:fill="d9d9d9" w:val="clear"/>
          <w:rtl w:val="0"/>
        </w:rPr>
        <w:t xml:space="preserve">10.0.3.0/24</w:t>
      </w:r>
    </w:p>
    <w:p w:rsidR="00000000" w:rsidDel="00000000" w:rsidP="00000000" w:rsidRDefault="00000000" w:rsidRPr="00000000" w14:paraId="00000157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zona de disponibilidade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rtl w:val="0"/>
        </w:rPr>
        <w:t xml:space="preserve">us-east-1a</w:t>
      </w:r>
    </w:p>
    <w:p w:rsidR="00000000" w:rsidDel="00000000" w:rsidP="00000000" w:rsidRDefault="00000000" w:rsidRPr="00000000" w14:paraId="00000158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Adicionar nova sub-rede.</w:t>
      </w:r>
    </w:p>
    <w:p w:rsidR="00000000" w:rsidDel="00000000" w:rsidP="00000000" w:rsidRDefault="00000000" w:rsidRPr="00000000" w14:paraId="00000159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</w:t>
      </w:r>
      <w:r w:rsidDel="00000000" w:rsidR="00000000" w:rsidRPr="00000000">
        <w:rPr>
          <w:b w:val="1"/>
          <w:bCs w:val="1"/>
          <w:rtl w:val="0"/>
        </w:rPr>
        <w:t xml:space="preserve"> nome da sub-rede</w:t>
      </w:r>
      <w:r w:rsidDel="00000000" w:rsidR="00000000" w:rsidRPr="00000000">
        <w:rPr>
          <w:rtl w:val="0"/>
        </w:rPr>
        <w:t xml:space="preserve"> coloque </w:t>
      </w:r>
      <w:r w:rsidDel="00000000" w:rsidR="00000000" w:rsidRPr="00000000">
        <w:rPr>
          <w:b w:val="1"/>
          <w:bCs w:val="1"/>
          <w:shd w:fill="d9d9d9" w:val="clear"/>
          <w:rtl w:val="0"/>
        </w:rPr>
        <w:t xml:space="preserve">PRIV-B</w:t>
      </w:r>
      <w:r w:rsidDel="00000000" w:rsidR="00000000" w:rsidRPr="00000000">
        <w:rPr>
          <w:rtl w:val="0"/>
        </w:rPr>
        <w:t xml:space="preserve"> com</w:t>
      </w:r>
      <w:r w:rsidDel="00000000" w:rsidR="00000000" w:rsidRPr="00000000">
        <w:rPr>
          <w:shd w:fill="d9d9d9" w:val="clear"/>
          <w:rtl w:val="0"/>
        </w:rPr>
        <w:t xml:space="preserve"> CIDR </w:t>
      </w:r>
      <w:r w:rsidDel="00000000" w:rsidR="00000000" w:rsidRPr="00000000">
        <w:rPr>
          <w:rFonts w:ascii="Roboto Mono" w:cs="Roboto Mono" w:eastAsia="Roboto Mono" w:hAnsi="Roboto Mono"/>
          <w:shd w:fill="d9d9d9" w:val="clear"/>
          <w:rtl w:val="0"/>
        </w:rPr>
        <w:t xml:space="preserve">10.0.4.0/24</w:t>
      </w:r>
    </w:p>
    <w:p w:rsidR="00000000" w:rsidDel="00000000" w:rsidP="00000000" w:rsidRDefault="00000000" w:rsidRPr="00000000" w14:paraId="0000015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zona de disponibilidade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rtl w:val="0"/>
        </w:rPr>
        <w:t xml:space="preserve">us-east-1b</w:t>
      </w:r>
    </w:p>
    <w:p w:rsidR="00000000" w:rsidDel="00000000" w:rsidP="00000000" w:rsidRDefault="00000000" w:rsidRPr="00000000" w14:paraId="0000015B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2: Modificar Subnets Públicas</w:t>
      </w:r>
    </w:p>
    <w:p w:rsidR="00000000" w:rsidDel="00000000" w:rsidP="00000000" w:rsidRDefault="00000000" w:rsidRPr="00000000" w14:paraId="0000015C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Selecione a subnet pública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PUB-A</w:t>
      </w:r>
      <w:r w:rsidDel="00000000" w:rsidR="00000000" w:rsidRPr="00000000">
        <w:rPr>
          <w:rtl w:val="0"/>
        </w:rPr>
        <w:t xml:space="preserve">), clique em </w:t>
      </w:r>
      <w:r w:rsidDel="00000000" w:rsidR="00000000" w:rsidRPr="00000000">
        <w:rPr>
          <w:b w:val="1"/>
          <w:bCs w:val="1"/>
          <w:rtl w:val="0"/>
        </w:rPr>
        <w:t xml:space="preserve">Ações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Editar Configurações de Sub-rede</w:t>
      </w:r>
    </w:p>
    <w:p w:rsidR="00000000" w:rsidDel="00000000" w:rsidP="00000000" w:rsidRDefault="00000000" w:rsidRPr="00000000" w14:paraId="0000015D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Configurações de Atribuição Automática de IP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Habilitar endereço IPv4 público de atribuição automática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5E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F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 subnet pública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PUB-B</w:t>
      </w:r>
      <w:r w:rsidDel="00000000" w:rsidR="00000000" w:rsidRPr="00000000">
        <w:rPr>
          <w:rtl w:val="0"/>
        </w:rPr>
        <w:t xml:space="preserve">), clique em </w:t>
      </w:r>
      <w:r w:rsidDel="00000000" w:rsidR="00000000" w:rsidRPr="00000000">
        <w:rPr>
          <w:b w:val="1"/>
          <w:bCs w:val="1"/>
          <w:rtl w:val="0"/>
        </w:rPr>
        <w:t xml:space="preserve">Ações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Editar Configurações de Sub-rede</w:t>
      </w:r>
    </w:p>
    <w:p w:rsidR="00000000" w:rsidDel="00000000" w:rsidP="00000000" w:rsidRDefault="00000000" w:rsidRPr="00000000" w14:paraId="00000160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Configurações de Atribuição Automática de IP</w:t>
      </w:r>
      <w:r w:rsidDel="00000000" w:rsidR="00000000" w:rsidRPr="00000000">
        <w:rPr>
          <w:rtl w:val="0"/>
        </w:rPr>
        <w:t xml:space="preserve">, selecione </w:t>
      </w:r>
      <w:r w:rsidDel="00000000" w:rsidR="00000000" w:rsidRPr="00000000">
        <w:rPr>
          <w:b w:val="1"/>
          <w:bCs w:val="1"/>
          <w:color w:val="0f141a"/>
          <w:highlight w:val="white"/>
          <w:rtl w:val="0"/>
        </w:rPr>
        <w:t xml:space="preserve">Habilitar endereço IPv4 público de atribuição automática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61">
      <w:pPr>
        <w:numPr>
          <w:ilvl w:val="3"/>
          <w:numId w:val="6"/>
        </w:numPr>
        <w:spacing w:line="360" w:lineRule="auto"/>
        <w:ind w:left="2880" w:hanging="360"/>
        <w:rPr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2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numPr>
          <w:ilvl w:val="1"/>
          <w:numId w:val="6"/>
        </w:numPr>
        <w:spacing w:line="360" w:lineRule="auto"/>
        <w:ind w:left="1440" w:hanging="360"/>
        <w:rPr/>
      </w:pPr>
      <w:bookmarkStart w:colFirst="0" w:colLast="0" w:name="_4u5a3vkkereb" w:id="15"/>
      <w:bookmarkEnd w:id="15"/>
      <w:r w:rsidDel="00000000" w:rsidR="00000000" w:rsidRPr="00000000">
        <w:rPr>
          <w:rtl w:val="0"/>
        </w:rPr>
        <w:t xml:space="preserve">Internet Gateway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5">
      <w:pPr>
        <w:numPr>
          <w:ilvl w:val="2"/>
          <w:numId w:val="6"/>
        </w:numPr>
        <w:spacing w:line="360" w:lineRule="auto"/>
        <w:ind w:left="2160" w:hanging="360"/>
      </w:pPr>
      <w:r w:rsidDel="00000000" w:rsidR="00000000" w:rsidRPr="00000000">
        <w:rPr>
          <w:rtl w:val="0"/>
        </w:rPr>
        <w:t xml:space="preserve">Passo 1: Criar Internet Gateway</w:t>
      </w:r>
    </w:p>
    <w:p w:rsidR="00000000" w:rsidDel="00000000" w:rsidP="00000000" w:rsidRDefault="00000000" w:rsidRPr="00000000" w14:paraId="00000166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VPC, clique em </w:t>
      </w:r>
      <w:r w:rsidDel="00000000" w:rsidR="00000000" w:rsidRPr="00000000">
        <w:rPr>
          <w:b w:val="1"/>
          <w:bCs w:val="1"/>
          <w:rtl w:val="0"/>
        </w:rPr>
        <w:t xml:space="preserve">Gateways de Internet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Criar Gateway de Internet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7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Dê o nome de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SGB-IGW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8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Gateway de Internet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9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2:  Anexar o Internet Gateway à VPC</w:t>
      </w:r>
    </w:p>
    <w:p w:rsidR="00000000" w:rsidDel="00000000" w:rsidP="00000000" w:rsidRDefault="00000000" w:rsidRPr="00000000" w14:paraId="0000016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o gateway de internet (</w:t>
      </w:r>
      <w:r w:rsidDel="00000000" w:rsidR="00000000" w:rsidRPr="00000000">
        <w:rPr>
          <w:b w:val="1"/>
          <w:bCs w:val="1"/>
          <w:rtl w:val="0"/>
        </w:rPr>
        <w:t xml:space="preserve">SGB-IGW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6B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Ações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Anexar à VPC</w:t>
      </w:r>
      <w:r w:rsidDel="00000000" w:rsidR="00000000" w:rsidRPr="00000000">
        <w:rPr>
          <w:rtl w:val="0"/>
        </w:rPr>
        <w:t xml:space="preserve"> e selecione a VPC </w:t>
      </w:r>
      <w:r w:rsidDel="00000000" w:rsidR="00000000" w:rsidRPr="00000000">
        <w:rPr>
          <w:b w:val="1"/>
          <w:bCs w:val="1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C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Associar gateway de internet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D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Tabelas de Roteamento:</w:t>
      </w:r>
    </w:p>
    <w:p w:rsidR="00000000" w:rsidDel="00000000" w:rsidP="00000000" w:rsidRDefault="00000000" w:rsidRPr="00000000" w14:paraId="0000016F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a Route Table Pública</w:t>
      </w:r>
    </w:p>
    <w:p w:rsidR="00000000" w:rsidDel="00000000" w:rsidP="00000000" w:rsidRDefault="00000000" w:rsidRPr="00000000" w14:paraId="00000170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VPC, clique em </w:t>
      </w:r>
      <w:r w:rsidDel="00000000" w:rsidR="00000000" w:rsidRPr="00000000">
        <w:rPr>
          <w:b w:val="1"/>
          <w:bCs w:val="1"/>
          <w:rtl w:val="0"/>
        </w:rPr>
        <w:t xml:space="preserve">Tabelas de Roteamento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Criar Tabela de Roteamento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1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Dê o nome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SGB-RT-Public</w:t>
      </w:r>
      <w:r w:rsidDel="00000000" w:rsidR="00000000" w:rsidRPr="00000000">
        <w:rPr>
          <w:rtl w:val="0"/>
        </w:rPr>
        <w:t xml:space="preserve"> e selecione a VPC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2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Tabela de Roteamento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3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2: Adicionar Rota para a Internet</w:t>
      </w:r>
    </w:p>
    <w:p w:rsidR="00000000" w:rsidDel="00000000" w:rsidP="00000000" w:rsidRDefault="00000000" w:rsidRPr="00000000" w14:paraId="00000174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 tabela de rotas pública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SGB-RT-Public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75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Editar rotas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Adicionar rota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6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Destino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7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Alvo</w:t>
      </w:r>
      <w:r w:rsidDel="00000000" w:rsidR="00000000" w:rsidRPr="00000000">
        <w:rPr>
          <w:rtl w:val="0"/>
        </w:rPr>
        <w:t xml:space="preserve">: Selecione o </w:t>
      </w:r>
      <w:r w:rsidDel="00000000" w:rsidR="00000000" w:rsidRPr="00000000">
        <w:rPr>
          <w:b w:val="1"/>
          <w:bCs w:val="1"/>
          <w:rtl w:val="0"/>
        </w:rPr>
        <w:t xml:space="preserve">Internet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SGB-IGW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78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3: Associar a Route Table às Subnets Públicas</w:t>
      </w:r>
    </w:p>
    <w:p w:rsidR="00000000" w:rsidDel="00000000" w:rsidP="00000000" w:rsidRDefault="00000000" w:rsidRPr="00000000" w14:paraId="00000179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 tabela de rotas pública.</w:t>
      </w:r>
    </w:p>
    <w:p w:rsidR="00000000" w:rsidDel="00000000" w:rsidP="00000000" w:rsidRDefault="00000000" w:rsidRPr="00000000" w14:paraId="0000017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Associações de subnets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Editar associações de subnets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B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as subnets públicas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PUB-A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PUB-B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7C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D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4: Criar a Route Table Privada</w:t>
      </w:r>
    </w:p>
    <w:p w:rsidR="00000000" w:rsidDel="00000000" w:rsidP="00000000" w:rsidRDefault="00000000" w:rsidRPr="00000000" w14:paraId="0000017E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Crie uma nova tabela de roteamento chamada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SGB-RT-Private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F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0">
      <w:pPr>
        <w:numPr>
          <w:ilvl w:val="2"/>
          <w:numId w:val="6"/>
        </w:numPr>
        <w:spacing w:after="0" w:afterAutospacing="0"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5: Associar a Route Table Privada às Subnets Privadas</w:t>
      </w:r>
    </w:p>
    <w:p w:rsidR="00000000" w:rsidDel="00000000" w:rsidP="00000000" w:rsidRDefault="00000000" w:rsidRPr="00000000" w14:paraId="00000181">
      <w:pPr>
        <w:numPr>
          <w:ilvl w:val="3"/>
          <w:numId w:val="6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Selecione a tabela de rotas privadas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SGB-RT-Private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82">
      <w:pPr>
        <w:numPr>
          <w:ilvl w:val="3"/>
          <w:numId w:val="6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Associações de subnets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Editar associações de subnets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3">
      <w:pPr>
        <w:numPr>
          <w:ilvl w:val="3"/>
          <w:numId w:val="6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Selecione as subnets privadas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PRIV-A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PRIV-B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84">
      <w:pPr>
        <w:numPr>
          <w:ilvl w:val="3"/>
          <w:numId w:val="6"/>
        </w:numPr>
        <w:spacing w:after="0" w:afterAutospacing="0" w:before="0" w:beforeAutospacing="0" w:line="360" w:lineRule="auto"/>
        <w:ind w:left="288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NAT Gateway:</w:t>
      </w:r>
    </w:p>
    <w:p w:rsidR="00000000" w:rsidDel="00000000" w:rsidP="00000000" w:rsidRDefault="00000000" w:rsidRPr="00000000" w14:paraId="00000186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Alocar um Elastic IP</w:t>
      </w:r>
    </w:p>
    <w:p w:rsidR="00000000" w:rsidDel="00000000" w:rsidP="00000000" w:rsidRDefault="00000000" w:rsidRPr="00000000" w14:paraId="00000187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de </w:t>
      </w:r>
      <w:r w:rsidDel="00000000" w:rsidR="00000000" w:rsidRPr="00000000">
        <w:rPr>
          <w:b w:val="1"/>
          <w:bCs w:val="1"/>
          <w:rtl w:val="0"/>
        </w:rPr>
        <w:t xml:space="preserve">EC2</w:t>
      </w:r>
      <w:r w:rsidDel="00000000" w:rsidR="00000000" w:rsidRPr="00000000">
        <w:rPr>
          <w:rtl w:val="0"/>
        </w:rPr>
        <w:t xml:space="preserve">, clique em </w:t>
      </w:r>
      <w:r w:rsidDel="00000000" w:rsidR="00000000" w:rsidRPr="00000000">
        <w:rPr>
          <w:b w:val="1"/>
          <w:bCs w:val="1"/>
          <w:rtl w:val="0"/>
        </w:rPr>
        <w:t xml:space="preserve">Elastic IPs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Alocar novo endereço IP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8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Alocar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9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2: Criar o NAT Gateway</w:t>
      </w:r>
    </w:p>
    <w:p w:rsidR="00000000" w:rsidDel="00000000" w:rsidP="00000000" w:rsidRDefault="00000000" w:rsidRPr="00000000" w14:paraId="0000018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VPC, clique em </w:t>
      </w:r>
      <w:r w:rsidDel="00000000" w:rsidR="00000000" w:rsidRPr="00000000">
        <w:rPr>
          <w:b w:val="1"/>
          <w:bCs w:val="1"/>
          <w:rtl w:val="0"/>
        </w:rPr>
        <w:t xml:space="preserve">NAT Gateways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Criar NAT Gateway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B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 </w:t>
      </w:r>
      <w:r w:rsidDel="00000000" w:rsidR="00000000" w:rsidRPr="00000000">
        <w:rPr>
          <w:b w:val="1"/>
          <w:bCs w:val="1"/>
          <w:rtl w:val="0"/>
        </w:rPr>
        <w:t xml:space="preserve">subnet pública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PUB-A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8C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o </w:t>
      </w:r>
      <w:r w:rsidDel="00000000" w:rsidR="00000000" w:rsidRPr="00000000">
        <w:rPr>
          <w:b w:val="1"/>
          <w:bCs w:val="1"/>
          <w:rtl w:val="0"/>
        </w:rPr>
        <w:t xml:space="preserve">Elastic IP</w:t>
      </w:r>
      <w:r w:rsidDel="00000000" w:rsidR="00000000" w:rsidRPr="00000000">
        <w:rPr>
          <w:rtl w:val="0"/>
        </w:rPr>
        <w:t xml:space="preserve"> alocado.</w:t>
      </w:r>
    </w:p>
    <w:p w:rsidR="00000000" w:rsidDel="00000000" w:rsidP="00000000" w:rsidRDefault="00000000" w:rsidRPr="00000000" w14:paraId="0000018D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NAT Gateway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E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3: Atualizar a Route Table Privada com a Rota para o NAT</w:t>
      </w:r>
    </w:p>
    <w:p w:rsidR="00000000" w:rsidDel="00000000" w:rsidP="00000000" w:rsidRDefault="00000000" w:rsidRPr="00000000" w14:paraId="0000018F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a tabela de rotas privada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SGB-RT-Private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90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Editar rotas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Adicionar rota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1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Destino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2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Alvo</w:t>
      </w:r>
      <w:r w:rsidDel="00000000" w:rsidR="00000000" w:rsidRPr="00000000">
        <w:rPr>
          <w:rtl w:val="0"/>
        </w:rPr>
        <w:t xml:space="preserve">: Selecione o </w:t>
      </w:r>
      <w:r w:rsidDel="00000000" w:rsidR="00000000" w:rsidRPr="00000000">
        <w:rPr>
          <w:b w:val="1"/>
          <w:bCs w:val="1"/>
          <w:rtl w:val="0"/>
        </w:rPr>
        <w:t xml:space="preserve">NAT Gateway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3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 rotas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4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Security Group:</w:t>
      </w:r>
    </w:p>
    <w:p w:rsidR="00000000" w:rsidDel="00000000" w:rsidP="00000000" w:rsidRDefault="00000000" w:rsidRPr="00000000" w14:paraId="00000196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Security Group</w:t>
      </w:r>
    </w:p>
    <w:p w:rsidR="00000000" w:rsidDel="00000000" w:rsidP="00000000" w:rsidRDefault="00000000" w:rsidRPr="00000000" w14:paraId="00000197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AWS, pesquise por </w:t>
      </w:r>
      <w:r w:rsidDel="00000000" w:rsidR="00000000" w:rsidRPr="00000000">
        <w:rPr>
          <w:b w:val="1"/>
          <w:bCs w:val="1"/>
          <w:rtl w:val="0"/>
        </w:rPr>
        <w:t xml:space="preserve">EC2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Security Groups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8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Security Group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9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Preencha os seguintes campos:</w:t>
      </w:r>
    </w:p>
    <w:p w:rsidR="00000000" w:rsidDel="00000000" w:rsidP="00000000" w:rsidRDefault="00000000" w:rsidRPr="00000000" w14:paraId="0000019A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Nome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SGB-SG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B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Security Group de EC2 e RDS SGB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C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VPC</w:t>
      </w:r>
      <w:r w:rsidDel="00000000" w:rsidR="00000000" w:rsidRPr="00000000">
        <w:rPr>
          <w:rtl w:val="0"/>
        </w:rPr>
        <w:t xml:space="preserve">: Selecione a VPC criada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9D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Criar.</w:t>
      </w:r>
    </w:p>
    <w:p w:rsidR="00000000" w:rsidDel="00000000" w:rsidP="00000000" w:rsidRDefault="00000000" w:rsidRPr="00000000" w14:paraId="0000019E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2: Configurar Regras de Entrada (Inbound)</w:t>
      </w:r>
    </w:p>
    <w:p w:rsidR="00000000" w:rsidDel="00000000" w:rsidP="00000000" w:rsidRDefault="00000000" w:rsidRPr="00000000" w14:paraId="0000019F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o Security Group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SGB-SG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A0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Regras de Entrada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Editar regras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Adicionar regra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1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Adicione as seguintes regras:</w:t>
      </w:r>
    </w:p>
    <w:p w:rsidR="00000000" w:rsidDel="00000000" w:rsidP="00000000" w:rsidRDefault="00000000" w:rsidRPr="00000000" w14:paraId="000001A2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Porta 22 (SSH)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Origem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(permitir acesso SSH de qualquer IP).</w:t>
      </w:r>
    </w:p>
    <w:p w:rsidR="00000000" w:rsidDel="00000000" w:rsidP="00000000" w:rsidRDefault="00000000" w:rsidRPr="00000000" w14:paraId="000001A3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Porta 8080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Origem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(permitir acesso à aplicação).</w:t>
      </w:r>
    </w:p>
    <w:p w:rsidR="00000000" w:rsidDel="00000000" w:rsidP="00000000" w:rsidRDefault="00000000" w:rsidRPr="00000000" w14:paraId="000001A4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Porta 5432 (PostgreSQL)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Origem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(permitir acesso ao banco de dados).</w:t>
      </w:r>
    </w:p>
    <w:p w:rsidR="00000000" w:rsidDel="00000000" w:rsidP="00000000" w:rsidRDefault="00000000" w:rsidRPr="00000000" w14:paraId="000001A5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Salvar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6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 de Chaves:</w:t>
      </w:r>
    </w:p>
    <w:p w:rsidR="00000000" w:rsidDel="00000000" w:rsidP="00000000" w:rsidRDefault="00000000" w:rsidRPr="00000000" w14:paraId="000001A9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o Par de Chaves</w:t>
      </w:r>
    </w:p>
    <w:p w:rsidR="00000000" w:rsidDel="00000000" w:rsidP="00000000" w:rsidRDefault="00000000" w:rsidRPr="00000000" w14:paraId="000001A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AWS, pesquise por </w:t>
      </w:r>
      <w:r w:rsidDel="00000000" w:rsidR="00000000" w:rsidRPr="00000000">
        <w:rPr>
          <w:b w:val="1"/>
          <w:bCs w:val="1"/>
          <w:rtl w:val="0"/>
        </w:rPr>
        <w:t xml:space="preserve">EC2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Key Pairs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B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Key Pair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C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Nomeie o par de chaves como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SGB-KeyPair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AD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</w:t>
      </w:r>
      <w:r w:rsidDel="00000000" w:rsidR="00000000" w:rsidRPr="00000000">
        <w:rPr>
          <w:rtl w:val="0"/>
        </w:rPr>
        <w:t xml:space="preserve"> e salve o arquivo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.pem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E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Instância EC2:</w:t>
      </w:r>
    </w:p>
    <w:p w:rsidR="00000000" w:rsidDel="00000000" w:rsidP="00000000" w:rsidRDefault="00000000" w:rsidRPr="00000000" w14:paraId="000001B0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a Instância EC2</w:t>
      </w:r>
    </w:p>
    <w:p w:rsidR="00000000" w:rsidDel="00000000" w:rsidP="00000000" w:rsidRDefault="00000000" w:rsidRPr="00000000" w14:paraId="000001B1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AWS, pesquise por </w:t>
      </w:r>
      <w:r w:rsidDel="00000000" w:rsidR="00000000" w:rsidRPr="00000000">
        <w:rPr>
          <w:b w:val="1"/>
          <w:bCs w:val="1"/>
          <w:rtl w:val="0"/>
        </w:rPr>
        <w:t xml:space="preserve">EC2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Criar Instância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2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Escolha a </w:t>
      </w:r>
      <w:r w:rsidDel="00000000" w:rsidR="00000000" w:rsidRPr="00000000">
        <w:rPr>
          <w:b w:val="1"/>
          <w:bCs w:val="1"/>
          <w:rtl w:val="0"/>
        </w:rPr>
        <w:t xml:space="preserve">Amazon Linux 2023</w:t>
      </w:r>
      <w:r w:rsidDel="00000000" w:rsidR="00000000" w:rsidRPr="00000000">
        <w:rPr>
          <w:rtl w:val="0"/>
        </w:rPr>
        <w:t xml:space="preserve"> como AMI.</w:t>
      </w:r>
    </w:p>
    <w:p w:rsidR="00000000" w:rsidDel="00000000" w:rsidP="00000000" w:rsidRDefault="00000000" w:rsidRPr="00000000" w14:paraId="000001B3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Selecione o tipo de instância </w:t>
      </w:r>
      <w:r w:rsidDel="00000000" w:rsidR="00000000" w:rsidRPr="00000000">
        <w:rPr>
          <w:b w:val="1"/>
          <w:bCs w:val="1"/>
          <w:rtl w:val="0"/>
        </w:rPr>
        <w:t xml:space="preserve">t3.micro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4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Network</w:t>
      </w:r>
      <w:r w:rsidDel="00000000" w:rsidR="00000000" w:rsidRPr="00000000">
        <w:rPr>
          <w:rtl w:val="0"/>
        </w:rPr>
        <w:t xml:space="preserve">, selecione a VPC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 e a </w:t>
      </w:r>
      <w:r w:rsidDel="00000000" w:rsidR="00000000" w:rsidRPr="00000000">
        <w:rPr>
          <w:b w:val="1"/>
          <w:bCs w:val="1"/>
          <w:rtl w:val="0"/>
        </w:rPr>
        <w:t xml:space="preserve">subnet pública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PUB-A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B5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Security Group</w:t>
      </w:r>
      <w:r w:rsidDel="00000000" w:rsidR="00000000" w:rsidRPr="00000000">
        <w:rPr>
          <w:rtl w:val="0"/>
        </w:rPr>
        <w:t xml:space="preserve">, selecione o </w:t>
      </w:r>
      <w:r w:rsidDel="00000000" w:rsidR="00000000" w:rsidRPr="00000000">
        <w:rPr>
          <w:b w:val="1"/>
          <w:bCs w:val="1"/>
          <w:rtl w:val="0"/>
        </w:rPr>
        <w:t xml:space="preserve">Security Group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SGB-SG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B6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b w:val="1"/>
          <w:bCs w:val="1"/>
          <w:rtl w:val="0"/>
        </w:rPr>
        <w:t xml:space="preserve">KeyPair</w:t>
      </w:r>
      <w:r w:rsidDel="00000000" w:rsidR="00000000" w:rsidRPr="00000000">
        <w:rPr>
          <w:rtl w:val="0"/>
        </w:rPr>
        <w:t xml:space="preserve">, selecione o </w:t>
      </w:r>
      <w:r w:rsidDel="00000000" w:rsidR="00000000" w:rsidRPr="00000000">
        <w:rPr>
          <w:b w:val="1"/>
          <w:bCs w:val="1"/>
          <w:rtl w:val="0"/>
        </w:rPr>
        <w:t xml:space="preserve">SGB-KeyPair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7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8">
      <w:pPr>
        <w:numPr>
          <w:ilvl w:val="2"/>
          <w:numId w:val="6"/>
        </w:numPr>
        <w:spacing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Passo 2: Obter o IP Público da EC2.</w:t>
      </w:r>
    </w:p>
    <w:p w:rsidR="00000000" w:rsidDel="00000000" w:rsidP="00000000" w:rsidRDefault="00000000" w:rsidRPr="00000000" w14:paraId="000001B9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Após a criação, vá até a </w:t>
      </w:r>
      <w:r w:rsidDel="00000000" w:rsidR="00000000" w:rsidRPr="00000000">
        <w:rPr>
          <w:b w:val="1"/>
          <w:bCs w:val="1"/>
          <w:rtl w:val="0"/>
        </w:rPr>
        <w:t xml:space="preserve">instância EC2</w:t>
      </w:r>
      <w:r w:rsidDel="00000000" w:rsidR="00000000" w:rsidRPr="00000000">
        <w:rPr>
          <w:rtl w:val="0"/>
        </w:rPr>
        <w:t xml:space="preserve"> no painel da AWS.</w:t>
      </w:r>
    </w:p>
    <w:p w:rsidR="00000000" w:rsidDel="00000000" w:rsidP="00000000" w:rsidRDefault="00000000" w:rsidRPr="00000000" w14:paraId="000001B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Copie o </w:t>
      </w:r>
      <w:r w:rsidDel="00000000" w:rsidR="00000000" w:rsidRPr="00000000">
        <w:rPr>
          <w:b w:val="1"/>
          <w:bCs w:val="1"/>
          <w:rtl w:val="0"/>
        </w:rPr>
        <w:t xml:space="preserve">IP Público</w:t>
      </w:r>
      <w:r w:rsidDel="00000000" w:rsidR="00000000" w:rsidRPr="00000000">
        <w:rPr>
          <w:rtl w:val="0"/>
        </w:rPr>
        <w:t xml:space="preserve"> da instância para acessar via SSH.</w:t>
      </w:r>
    </w:p>
    <w:p w:rsidR="00000000" w:rsidDel="00000000" w:rsidP="00000000" w:rsidRDefault="00000000" w:rsidRPr="00000000" w14:paraId="000001BB">
      <w:pPr>
        <w:spacing w:line="36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36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DB Subnet Group para o RDS:</w:t>
      </w:r>
    </w:p>
    <w:p w:rsidR="00000000" w:rsidDel="00000000" w:rsidP="00000000" w:rsidRDefault="00000000" w:rsidRPr="00000000" w14:paraId="000001BE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o DB Subnet Group</w:t>
      </w:r>
    </w:p>
    <w:p w:rsidR="00000000" w:rsidDel="00000000" w:rsidP="00000000" w:rsidRDefault="00000000" w:rsidRPr="00000000" w14:paraId="000001BF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AWS, pesquise por </w:t>
      </w:r>
      <w:r w:rsidDel="00000000" w:rsidR="00000000" w:rsidRPr="00000000">
        <w:rPr>
          <w:b w:val="1"/>
          <w:bCs w:val="1"/>
          <w:rtl w:val="0"/>
        </w:rPr>
        <w:t xml:space="preserve">RDS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Subnet groups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0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 DB Subnet Group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1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Preencha os campos:</w:t>
      </w:r>
    </w:p>
    <w:p w:rsidR="00000000" w:rsidDel="00000000" w:rsidP="00000000" w:rsidRDefault="00000000" w:rsidRPr="00000000" w14:paraId="000001C2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Nome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SGB-rds-subnets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3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Subnets privadas do RDS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4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Subnets</w:t>
      </w:r>
      <w:r w:rsidDel="00000000" w:rsidR="00000000" w:rsidRPr="00000000">
        <w:rPr>
          <w:rtl w:val="0"/>
        </w:rPr>
        <w:t xml:space="preserve">: Selecione as subnets privadas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PRIV-A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PRIV-B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C5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Criar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6">
      <w:pPr>
        <w:spacing w:line="360" w:lineRule="auto"/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1"/>
          <w:numId w:val="6"/>
        </w:numPr>
        <w:spacing w:line="360" w:lineRule="auto"/>
        <w:ind w:left="144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Instância RDS (PostgreSQL):</w:t>
      </w:r>
    </w:p>
    <w:p w:rsidR="00000000" w:rsidDel="00000000" w:rsidP="00000000" w:rsidRDefault="00000000" w:rsidRPr="00000000" w14:paraId="000001C8">
      <w:pPr>
        <w:numPr>
          <w:ilvl w:val="2"/>
          <w:numId w:val="6"/>
        </w:numPr>
        <w:spacing w:line="360" w:lineRule="auto"/>
        <w:ind w:left="2160" w:hanging="360"/>
        <w:rPr/>
      </w:pPr>
      <w:r w:rsidDel="00000000" w:rsidR="00000000" w:rsidRPr="00000000">
        <w:rPr>
          <w:rtl w:val="0"/>
        </w:rPr>
        <w:t xml:space="preserve">Passo 1: Criar a Instância RDS</w:t>
      </w:r>
    </w:p>
    <w:p w:rsidR="00000000" w:rsidDel="00000000" w:rsidP="00000000" w:rsidRDefault="00000000" w:rsidRPr="00000000" w14:paraId="000001C9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No painel da AWS, pesquise por </w:t>
      </w:r>
      <w:r w:rsidDel="00000000" w:rsidR="00000000" w:rsidRPr="00000000">
        <w:rPr>
          <w:b w:val="1"/>
          <w:bCs w:val="1"/>
          <w:rtl w:val="0"/>
        </w:rPr>
        <w:t xml:space="preserve">RDS</w:t>
      </w:r>
      <w:r w:rsidDel="00000000" w:rsidR="00000000" w:rsidRPr="00000000">
        <w:rPr>
          <w:rtl w:val="0"/>
        </w:rPr>
        <w:t xml:space="preserve"> e clique em </w:t>
      </w:r>
      <w:r w:rsidDel="00000000" w:rsidR="00000000" w:rsidRPr="00000000">
        <w:rPr>
          <w:b w:val="1"/>
          <w:bCs w:val="1"/>
          <w:rtl w:val="0"/>
        </w:rPr>
        <w:t xml:space="preserve">Create database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A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Escolha </w:t>
      </w:r>
      <w:r w:rsidDel="00000000" w:rsidR="00000000" w:rsidRPr="00000000">
        <w:rPr>
          <w:b w:val="1"/>
          <w:bCs w:val="1"/>
          <w:rtl w:val="0"/>
        </w:rPr>
        <w:t xml:space="preserve">Standard Create</w:t>
      </w:r>
      <w:r w:rsidDel="00000000" w:rsidR="00000000" w:rsidRPr="00000000">
        <w:rPr>
          <w:rtl w:val="0"/>
        </w:rPr>
        <w:t xml:space="preserve"> e selecione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 como o mecanismo.</w:t>
      </w:r>
    </w:p>
    <w:p w:rsidR="00000000" w:rsidDel="00000000" w:rsidP="00000000" w:rsidRDefault="00000000" w:rsidRPr="00000000" w14:paraId="000001CB">
      <w:pPr>
        <w:numPr>
          <w:ilvl w:val="3"/>
          <w:numId w:val="6"/>
        </w:numPr>
        <w:spacing w:line="360" w:lineRule="auto"/>
        <w:ind w:left="2880" w:hanging="360"/>
      </w:pPr>
      <w:r w:rsidDel="00000000" w:rsidR="00000000" w:rsidRPr="00000000">
        <w:rPr>
          <w:rtl w:val="0"/>
        </w:rPr>
        <w:t xml:space="preserve">Preencha os campos:</w:t>
      </w:r>
    </w:p>
    <w:p w:rsidR="00000000" w:rsidDel="00000000" w:rsidP="00000000" w:rsidRDefault="00000000" w:rsidRPr="00000000" w14:paraId="000001CC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DB Identifier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sgb-postgres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D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Master username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postgres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E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Master password</w:t>
      </w:r>
      <w:r w:rsidDel="00000000" w:rsidR="00000000" w:rsidRPr="00000000">
        <w:rPr>
          <w:rtl w:val="0"/>
        </w:rPr>
        <w:t xml:space="preserve">: Insira a senha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ifsp12345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F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DB instance class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db.t3.micro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0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Allocated Storage</w:t>
      </w:r>
      <w:r w:rsidDel="00000000" w:rsidR="00000000" w:rsidRPr="00000000">
        <w:rPr>
          <w:rtl w:val="0"/>
        </w:rPr>
        <w:t xml:space="preserve">: 20 GB.</w:t>
      </w:r>
    </w:p>
    <w:p w:rsidR="00000000" w:rsidDel="00000000" w:rsidP="00000000" w:rsidRDefault="00000000" w:rsidRPr="00000000" w14:paraId="000001D1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VPC</w:t>
      </w:r>
      <w:r w:rsidDel="00000000" w:rsidR="00000000" w:rsidRPr="00000000">
        <w:rPr>
          <w:rtl w:val="0"/>
        </w:rPr>
        <w:t xml:space="preserve">: Selecione a VPC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SGB-VPC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2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DB Subnet Group</w:t>
      </w:r>
      <w:r w:rsidDel="00000000" w:rsidR="00000000" w:rsidRPr="00000000">
        <w:rPr>
          <w:rtl w:val="0"/>
        </w:rPr>
        <w:t xml:space="preserve">: Selecione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SGB-rds-subnets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3">
      <w:pPr>
        <w:numPr>
          <w:ilvl w:val="4"/>
          <w:numId w:val="6"/>
        </w:numPr>
        <w:spacing w:line="360" w:lineRule="auto"/>
        <w:ind w:left="3600" w:hanging="360"/>
      </w:pPr>
      <w:r w:rsidDel="00000000" w:rsidR="00000000" w:rsidRPr="00000000">
        <w:rPr>
          <w:b w:val="1"/>
          <w:bCs w:val="1"/>
          <w:rtl w:val="0"/>
        </w:rPr>
        <w:t xml:space="preserve">Publicly Accessible</w:t>
      </w:r>
      <w:r w:rsidDel="00000000" w:rsidR="00000000" w:rsidRPr="00000000">
        <w:rPr>
          <w:rtl w:val="0"/>
        </w:rPr>
        <w:t xml:space="preserve">: Selecione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4">
      <w:pPr>
        <w:numPr>
          <w:ilvl w:val="3"/>
          <w:numId w:val="6"/>
        </w:numPr>
        <w:spacing w:line="36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Clique em </w:t>
      </w:r>
      <w:r w:rsidDel="00000000" w:rsidR="00000000" w:rsidRPr="00000000">
        <w:rPr>
          <w:b w:val="1"/>
          <w:bCs w:val="1"/>
          <w:rtl w:val="0"/>
        </w:rPr>
        <w:t xml:space="preserve">Create database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numPr>
          <w:ilvl w:val="0"/>
          <w:numId w:val="6"/>
        </w:numPr>
        <w:spacing w:line="360" w:lineRule="auto"/>
        <w:ind w:left="720" w:hanging="360"/>
        <w:rPr/>
      </w:pPr>
      <w:bookmarkStart w:colFirst="0" w:colLast="0" w:name="_uyg6wrfawhrb" w:id="16"/>
      <w:bookmarkEnd w:id="16"/>
      <w:r w:rsidDel="00000000" w:rsidR="00000000" w:rsidRPr="00000000">
        <w:rPr>
          <w:rtl w:val="0"/>
        </w:rPr>
        <w:t xml:space="preserve">Treinamento e Suporte</w:t>
      </w:r>
    </w:p>
    <w:p w:rsidR="00000000" w:rsidDel="00000000" w:rsidP="00000000" w:rsidRDefault="00000000" w:rsidRPr="00000000" w14:paraId="000001D8">
      <w:pPr>
        <w:spacing w:line="36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O treinamento dos usuários tem como objetivo garantir que todos os envolvidos na operação do Sistema de Gerenciamento de Biblioteca possam utilizá-lo de forma eficiente, explorando seus recursos conforme as necessidades de suas funções. O plano de treinamento está estruturado em etapas, com conteúdos específicos para cada perfil de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numPr>
          <w:ilvl w:val="1"/>
          <w:numId w:val="6"/>
        </w:numPr>
        <w:spacing w:line="360" w:lineRule="auto"/>
        <w:ind w:left="1440" w:hanging="360"/>
      </w:pPr>
      <w:bookmarkStart w:colFirst="0" w:colLast="0" w:name="_t7ueynm9hadn" w:id="17"/>
      <w:bookmarkEnd w:id="17"/>
      <w:r w:rsidDel="00000000" w:rsidR="00000000" w:rsidRPr="00000000">
        <w:rPr>
          <w:rtl w:val="0"/>
        </w:rPr>
        <w:t xml:space="preserve">Público-Alvo</w:t>
      </w:r>
    </w:p>
    <w:p w:rsidR="00000000" w:rsidDel="00000000" w:rsidP="00000000" w:rsidRDefault="00000000" w:rsidRPr="00000000" w14:paraId="000001DA">
      <w:pPr>
        <w:spacing w:after="240" w:before="240" w:line="360" w:lineRule="auto"/>
        <w:ind w:firstLine="72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 treinamento é destinado a:</w:t>
      </w:r>
    </w:p>
    <w:p w:rsidR="00000000" w:rsidDel="00000000" w:rsidP="00000000" w:rsidRDefault="00000000" w:rsidRPr="00000000" w14:paraId="000001DB">
      <w:pPr>
        <w:numPr>
          <w:ilvl w:val="0"/>
          <w:numId w:val="12"/>
        </w:numPr>
        <w:spacing w:after="0" w:afterAutospacing="0" w:before="240" w:line="360" w:lineRule="auto"/>
        <w:ind w:left="144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Bibliotecários e administradores do sistema: responsáveis pelo cadastro de livros, usuários e controle de empréstimos.</w:t>
      </w:r>
    </w:p>
    <w:p w:rsidR="00000000" w:rsidDel="00000000" w:rsidP="00000000" w:rsidRDefault="00000000" w:rsidRPr="00000000" w14:paraId="000001DC">
      <w:pPr>
        <w:numPr>
          <w:ilvl w:val="0"/>
          <w:numId w:val="12"/>
        </w:numPr>
        <w:spacing w:after="240" w:before="0" w:beforeAutospacing="0" w:line="360" w:lineRule="auto"/>
        <w:ind w:left="144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Usuários comuns (leitores): responsáveis por consultar o acervo, verificar disponibilidade e acompanhar seus empréstimos.</w:t>
      </w:r>
    </w:p>
    <w:p w:rsidR="00000000" w:rsidDel="00000000" w:rsidP="00000000" w:rsidRDefault="00000000" w:rsidRPr="00000000" w14:paraId="000001DD">
      <w:pPr>
        <w:pStyle w:val="Heading2"/>
        <w:keepNext w:val="0"/>
        <w:numPr>
          <w:ilvl w:val="1"/>
          <w:numId w:val="6"/>
        </w:numPr>
        <w:spacing w:after="80" w:before="280" w:line="360" w:lineRule="auto"/>
        <w:ind w:left="1440" w:hanging="360"/>
        <w:rPr/>
      </w:pPr>
      <w:bookmarkStart w:colFirst="0" w:colLast="0" w:name="_7jdi4evb0vp8" w:id="18"/>
      <w:bookmarkEnd w:id="18"/>
      <w:r w:rsidDel="00000000" w:rsidR="00000000" w:rsidRPr="00000000">
        <w:rPr>
          <w:rtl w:val="0"/>
        </w:rPr>
        <w:t xml:space="preserve">Metodologia</w:t>
      </w:r>
    </w:p>
    <w:p w:rsidR="00000000" w:rsidDel="00000000" w:rsidP="00000000" w:rsidRDefault="00000000" w:rsidRPr="00000000" w14:paraId="000001DE">
      <w:pPr>
        <w:spacing w:after="240" w:before="240" w:line="360" w:lineRule="auto"/>
        <w:ind w:left="720" w:firstLine="0"/>
        <w:jc w:val="left"/>
        <w:rPr/>
      </w:pPr>
      <w:r w:rsidDel="00000000" w:rsidR="00000000" w:rsidRPr="00000000">
        <w:rPr>
          <w:sz w:val="22"/>
          <w:szCs w:val="22"/>
          <w:rtl w:val="0"/>
        </w:rPr>
        <w:t xml:space="preserve">O treinamento será realizado de forma presencial ou remota, com abordagem prática, demonstrando o uso do sistema em situações reais de biblioteca. Cada participante utilizará uma estação de trabalho com acesso ao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keepNext w:val="0"/>
        <w:numPr>
          <w:ilvl w:val="1"/>
          <w:numId w:val="6"/>
        </w:numPr>
        <w:spacing w:after="80" w:afterAutospacing="0" w:before="280" w:line="360" w:lineRule="auto"/>
        <w:ind w:left="1440" w:hanging="360"/>
      </w:pPr>
      <w:bookmarkStart w:colFirst="0" w:colLast="0" w:name="_okafqyd44n5h" w:id="19"/>
      <w:bookmarkEnd w:id="19"/>
      <w:r w:rsidDel="00000000" w:rsidR="00000000" w:rsidRPr="00000000">
        <w:rPr>
          <w:rtl w:val="0"/>
        </w:rPr>
        <w:t xml:space="preserve"> Conteúdo Programático</w:t>
      </w:r>
    </w:p>
    <w:p w:rsidR="00000000" w:rsidDel="00000000" w:rsidP="00000000" w:rsidRDefault="00000000" w:rsidRPr="00000000" w14:paraId="000001E0">
      <w:pPr>
        <w:numPr>
          <w:ilvl w:val="0"/>
          <w:numId w:val="10"/>
        </w:numPr>
        <w:spacing w:after="0" w:afterAutospacing="0" w:before="8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Apresentação geral do sistema: objetivos, interface e navegação.</w:t>
        <w:br w:type="textWrapping"/>
      </w:r>
    </w:p>
    <w:p w:rsidR="00000000" w:rsidDel="00000000" w:rsidP="00000000" w:rsidRDefault="00000000" w:rsidRPr="00000000" w14:paraId="000001E1">
      <w:pPr>
        <w:numPr>
          <w:ilvl w:val="0"/>
          <w:numId w:val="10"/>
        </w:numPr>
        <w:spacing w:after="0" w:afterAutospacing="0" w:before="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Login e perfis de acesso: distinção entre bibliotecário e usuário comum.</w:t>
        <w:br w:type="textWrapping"/>
      </w:r>
    </w:p>
    <w:p w:rsidR="00000000" w:rsidDel="00000000" w:rsidP="00000000" w:rsidRDefault="00000000" w:rsidRPr="00000000" w14:paraId="000001E2">
      <w:pPr>
        <w:numPr>
          <w:ilvl w:val="0"/>
          <w:numId w:val="10"/>
        </w:numPr>
        <w:spacing w:after="0" w:afterAutospacing="0" w:before="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Módulo de cadastro: inclusão, edição e exclusão de livros e usuários.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10"/>
        </w:numPr>
        <w:spacing w:after="0" w:afterAutospacing="0" w:before="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Módulo de empréstimos e devoluções: registro, prazos e controle de pendências.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10"/>
        </w:numPr>
        <w:spacing w:after="0" w:afterAutospacing="0" w:before="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Geração de relatórios: relatórios de acervo, empréstimos e usuários.</w:t>
        <w:br w:type="textWrapping"/>
      </w:r>
    </w:p>
    <w:p w:rsidR="00000000" w:rsidDel="00000000" w:rsidP="00000000" w:rsidRDefault="00000000" w:rsidRPr="00000000" w14:paraId="000001E5">
      <w:pPr>
        <w:numPr>
          <w:ilvl w:val="0"/>
          <w:numId w:val="10"/>
        </w:numPr>
        <w:spacing w:after="240" w:before="0" w:beforeAutospacing="0" w:line="360" w:lineRule="auto"/>
        <w:ind w:left="144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Procedimentos de backup e segurança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keepNext w:val="0"/>
        <w:numPr>
          <w:ilvl w:val="1"/>
          <w:numId w:val="6"/>
        </w:numPr>
        <w:spacing w:after="80" w:before="280" w:line="360" w:lineRule="auto"/>
        <w:ind w:left="1440" w:hanging="360"/>
      </w:pPr>
      <w:bookmarkStart w:colFirst="0" w:colLast="0" w:name="_gr12qpcrbuy" w:id="20"/>
      <w:bookmarkEnd w:id="20"/>
      <w:r w:rsidDel="00000000" w:rsidR="00000000" w:rsidRPr="00000000">
        <w:rPr>
          <w:rtl w:val="0"/>
        </w:rPr>
        <w:t xml:space="preserve">Avaliação e Suporte Pós-Treinamento</w:t>
      </w:r>
    </w:p>
    <w:p w:rsidR="00000000" w:rsidDel="00000000" w:rsidP="00000000" w:rsidRDefault="00000000" w:rsidRPr="00000000" w14:paraId="000001E7">
      <w:pPr>
        <w:spacing w:after="240" w:before="240" w:line="360" w:lineRule="auto"/>
        <w:ind w:left="72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Ao final do treinamento, será realizada uma sessão de perguntas e respostas, além de um teste prático para avaliar o domínio das funcionalidades. Durante as primeiras semanas após a implantação, os usuários poderão solicitar suporte técnico para dúvidas relacionadas ao uso das ferramentas.</w:t>
      </w:r>
    </w:p>
    <w:p w:rsidR="00000000" w:rsidDel="00000000" w:rsidP="00000000" w:rsidRDefault="00000000" w:rsidRPr="00000000" w14:paraId="000001E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40" w:before="240" w:line="360" w:lineRule="auto"/>
        <w:ind w:left="0" w:firstLine="0"/>
        <w:jc w:val="left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36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07" w:orient="portrait"/>
      <w:pgMar w:bottom="851" w:top="851" w:left="1418" w:right="851" w:header="851" w:footer="85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Quattrocento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639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788"/>
      <w:gridCol w:w="3037"/>
      <w:gridCol w:w="1814"/>
      <w:tblGridChange w:id="0">
        <w:tblGrid>
          <w:gridCol w:w="4788"/>
          <w:gridCol w:w="3037"/>
          <w:gridCol w:w="1814"/>
        </w:tblGrid>
      </w:tblGridChange>
    </w:tblGrid>
    <w:tr>
      <w:trPr>
        <w:cantSplit w:val="0"/>
        <w:trHeight w:val="216" w:hRule="atLeast"/>
        <w:tblHeader w:val="0"/>
      </w:trPr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1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Politec Ltda.</w:t>
          </w:r>
        </w:p>
        <w:p w:rsidR="00000000" w:rsidDel="00000000" w:rsidP="00000000" w:rsidRDefault="00000000" w:rsidRPr="00000000" w14:paraId="000001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ITQ- X.X-XX.XX – Nome da ITQ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1F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Rev. X. Em DD de MM de AAAA</w:t>
          </w:r>
        </w:p>
      </w:tc>
      <w:tc>
        <w:tcPr>
          <w:tcBorders>
            <w:top w:color="999999" w:space="0" w:sz="36" w:val="single"/>
            <w:left w:color="999999" w:space="0" w:sz="36" w:val="single"/>
            <w:bottom w:color="999999" w:space="0" w:sz="36" w:val="single"/>
            <w:right w:color="999999" w:space="0" w:sz="36" w:val="single"/>
          </w:tcBorders>
        </w:tcPr>
        <w:p w:rsidR="00000000" w:rsidDel="00000000" w:rsidP="00000000" w:rsidRDefault="00000000" w:rsidRPr="00000000" w14:paraId="000001F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663"/>
      <w:gridCol w:w="1342"/>
      <w:gridCol w:w="1705"/>
      <w:tblGridChange w:id="0">
        <w:tblGrid>
          <w:gridCol w:w="6663"/>
          <w:gridCol w:w="1342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1F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533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&lt;S</w:t>
          </w:r>
          <w:r w:rsidDel="00000000" w:rsidR="00000000" w:rsidRPr="00000000">
            <w:rPr>
              <w:rtl w:val="0"/>
            </w:rPr>
            <w:t xml:space="preserve">GB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 - &lt;</w:t>
          </w:r>
          <w:r w:rsidDel="00000000" w:rsidR="00000000" w:rsidRPr="00000000">
            <w:rPr>
              <w:rtl w:val="0"/>
            </w:rPr>
            <w:t xml:space="preserve">Sistema de Gerenciamento de Biblioteca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</w:t>
            <w:tab/>
            <w:t xml:space="preserve">Versão &lt;1.</w:t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.0</w:t>
          </w:r>
          <w:r w:rsidDel="00000000" w:rsidR="00000000" w:rsidRPr="00000000">
            <w:rPr>
              <w:rtl w:val="0"/>
            </w:rPr>
            <w:t xml:space="preserve">.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&gt;</w:t>
          </w:r>
        </w:p>
      </w:tc>
      <w:tc>
        <w:tcPr>
          <w:vAlign w:val="center"/>
        </w:tcPr>
        <w:p w:rsidR="00000000" w:rsidDel="00000000" w:rsidP="00000000" w:rsidRDefault="00000000" w:rsidRPr="00000000" w14:paraId="000001F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1F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0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shd w:fill="c0c0c0" w:val="clear"/>
          <w:vAlign w:val="center"/>
        </w:tcPr>
        <w:p w:rsidR="00000000" w:rsidDel="00000000" w:rsidP="00000000" w:rsidRDefault="00000000" w:rsidRPr="00000000" w14:paraId="000001E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Marca do Cliente</w:t>
          </w:r>
        </w:p>
      </w:tc>
      <w:tc>
        <w:tcPr>
          <w:vAlign w:val="center"/>
        </w:tcPr>
        <w:p w:rsidR="00000000" w:rsidDel="00000000" w:rsidP="00000000" w:rsidRDefault="00000000" w:rsidRPr="00000000" w14:paraId="000001E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Nomde do MF</w:t>
          </w:r>
        </w:p>
      </w:tc>
      <w:tc>
        <w:tcPr>
          <w:vAlign w:val="center"/>
        </w:tcPr>
        <w:p w:rsidR="00000000" w:rsidDel="00000000" w:rsidP="00000000" w:rsidRDefault="00000000" w:rsidRPr="00000000" w14:paraId="000001E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781050" cy="438150"/>
                <wp:effectExtent b="0" l="0" r="0" t="0"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1F2">
          <w:pPr>
            <w:jc w:val="center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&lt;Marca do Cliente&gt;</w:t>
          </w:r>
        </w:p>
      </w:tc>
      <w:tc>
        <w:tcPr>
          <w:vAlign w:val="center"/>
        </w:tcPr>
        <w:p w:rsidR="00000000" w:rsidDel="00000000" w:rsidP="00000000" w:rsidRDefault="00000000" w:rsidRPr="00000000" w14:paraId="000001F3">
          <w:pPr>
            <w:jc w:val="center"/>
            <w:rPr>
              <w:b w:val="1"/>
              <w:bCs w:val="1"/>
            </w:rPr>
          </w:pPr>
          <w:r w:rsidDel="00000000" w:rsidR="00000000" w:rsidRPr="00000000">
            <w:rPr>
              <w:b w:val="1"/>
              <w:bCs w:val="1"/>
              <w:rtl w:val="0"/>
            </w:rPr>
            <w:t xml:space="preserve">Guia de Implantação</w:t>
          </w:r>
        </w:p>
      </w:tc>
      <w:tc>
        <w:tcPr>
          <w:vAlign w:val="center"/>
        </w:tcPr>
        <w:p w:rsidR="00000000" w:rsidDel="00000000" w:rsidP="00000000" w:rsidRDefault="00000000" w:rsidRPr="00000000" w14:paraId="000001F4">
          <w:pPr>
            <w:rPr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F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0" w:firstLine="0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44.0" w:type="dxa"/>
        <w:left w:w="144.0" w:type="dxa"/>
        <w:bottom w:w="144.0" w:type="dxa"/>
        <w:right w:w="144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docker.com/" TargetMode="External"/><Relationship Id="rId10" Type="http://schemas.openxmlformats.org/officeDocument/2006/relationships/hyperlink" Target="https://github.com/GustavoFrossard/SGB.git" TargetMode="External"/><Relationship Id="rId13" Type="http://schemas.openxmlformats.org/officeDocument/2006/relationships/header" Target="header2.xml"/><Relationship Id="rId12" Type="http://schemas.openxmlformats.org/officeDocument/2006/relationships/hyperlink" Target="https://docs.aws.amazon.com/pt_b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QuattrocentoSans-regular.ttf"/><Relationship Id="rId6" Type="http://schemas.openxmlformats.org/officeDocument/2006/relationships/font" Target="fonts/QuattrocentoSans-bold.ttf"/><Relationship Id="rId7" Type="http://schemas.openxmlformats.org/officeDocument/2006/relationships/font" Target="fonts/QuattrocentoSans-italic.ttf"/><Relationship Id="rId8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</Properties>
</file>