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5zybg3uq66zc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Gerar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08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6c239qitznzh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bibliotecário quer ver quais usuários estão devendo, quanto está devendo e qual livro os usuários emprestaram.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6m7q1twbh46u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usuários que estão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Filtrar por Devendo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Quais usuários estão devendo e o valor devedor.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Livros Emprestados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Filtrar Por Disponibilidade: Indisponivel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Qual livro está emprestado e por qual usuário está emprestado.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