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57500" cy="2857500"/>
            <wp:effectExtent b="0" l="0" r="0" t="0"/>
            <wp:docPr descr="Resultado de imagem para análise e desenvolvimento de sistemas" id="4" name="image1.png"/>
            <a:graphic>
              <a:graphicData uri="http://schemas.openxmlformats.org/drawingml/2006/picture">
                <pic:pic>
                  <pic:nvPicPr>
                    <pic:cNvPr descr="Resultado de imagem para análise e desenvolvimento de sistem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4184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-692541</wp:posOffset>
                </wp:positionH>
                <wp:positionV relativeFrom="paragraph">
                  <wp:posOffset>42789</wp:posOffset>
                </wp:positionV>
                <wp:extent cx="7112074" cy="7219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Guia de Implantação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-692541</wp:posOffset>
                </wp:positionH>
                <wp:positionV relativeFrom="paragraph">
                  <wp:posOffset>42789</wp:posOffset>
                </wp:positionV>
                <wp:extent cx="7112074" cy="72199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-695641</wp:posOffset>
                </wp:positionH>
                <wp:positionV relativeFrom="paragraph">
                  <wp:posOffset>192088</wp:posOffset>
                </wp:positionV>
                <wp:extent cx="7112000" cy="111243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Versão &lt;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1.0.0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-695641</wp:posOffset>
                </wp:positionH>
                <wp:positionV relativeFrom="paragraph">
                  <wp:posOffset>192088</wp:posOffset>
                </wp:positionV>
                <wp:extent cx="7112000" cy="1112439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1112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tabs>
          <w:tab w:val="left" w:leader="none" w:pos="3700"/>
        </w:tabs>
        <w:rPr/>
        <w:sectPr>
          <w:headerReference r:id="rId8" w:type="first"/>
          <w:footerReference r:id="rId9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-755966</wp:posOffset>
                </wp:positionH>
                <wp:positionV relativeFrom="paragraph">
                  <wp:posOffset>287338</wp:posOffset>
                </wp:positionV>
                <wp:extent cx="7279005" cy="98004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  <w:t xml:space="preserve">&lt;SGB&gt; - &lt;Sistema de Gerenciamento de Biblioteca&gt;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-755966</wp:posOffset>
                </wp:positionH>
                <wp:positionV relativeFrom="paragraph">
                  <wp:posOffset>287338</wp:posOffset>
                </wp:positionV>
                <wp:extent cx="7279005" cy="980049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98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[09/10/2025]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[1.0.0]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Primeira Versão do Guia de Implantação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Gustavo Frossard</w:t>
            </w:r>
          </w:p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Juliano Vasques</w:t>
            </w:r>
          </w:p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Nicolas Campos</w:t>
            </w:r>
          </w:p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Thiago Maschietto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id w:val="190173302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k8oxrsd6pey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fwmiqydqp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6kssorqu3c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Planejamento de Implantação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hzi3vx0u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Responsabilidades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174rxodirp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2.1.1. Cliente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0rsdckgqvv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2.1.2. Equipe de Desenvolvimento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h13gnjolw5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Cronograma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wrfyxsp6q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Recursos Necessários Para Implantar o Produto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2mb8nhhcg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Ambiente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o3ssd0uz8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Hardware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23bpkdy79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jquf40we5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Pessoas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nyqn3dz2uk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Roteiro de Implantação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rkp0pss0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Implantação local(sem uso do Docker):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ghufl3y86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Implantação local(com uso do Docker):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hcixn3ean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Implantação na nuvem(Render):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yg6wrfawhr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Treinamento e Suporte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ueynm9had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Público-Alvo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jdi4evb0v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Metodologia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afqyd44n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Conteúdo Programático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r12qpcrb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 Avaliação e Suporte Pós-Treinamento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8"/>
        </w:numPr>
        <w:spacing w:line="360" w:lineRule="auto"/>
        <w:ind w:left="720" w:hanging="360"/>
        <w:rPr/>
      </w:pPr>
      <w:bookmarkStart w:colFirst="0" w:colLast="0" w:name="_k8oxrsd6peyr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3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documento mostra o Guia de Implantação do Sistema de Gerenciamento de Biblioteca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8"/>
        </w:numPr>
        <w:spacing w:line="360" w:lineRule="auto"/>
        <w:ind w:left="1440" w:hanging="360"/>
        <w:rPr/>
      </w:pPr>
      <w:bookmarkStart w:colFirst="0" w:colLast="0" w:name="_jofwmiqydqpx" w:id="1"/>
      <w:bookmarkEnd w:id="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Documentação oficial do projeto SGB: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https://github.com/GustavoFrossard/SGB.git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Documentação do Docker: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Documentação do Render: 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https://render.com/docs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8"/>
        </w:numPr>
        <w:spacing w:line="360" w:lineRule="auto"/>
        <w:ind w:left="720" w:hanging="360"/>
        <w:rPr/>
      </w:pPr>
      <w:bookmarkStart w:colFirst="0" w:colLast="0" w:name="_w6kssorqu3cy" w:id="2"/>
      <w:bookmarkEnd w:id="2"/>
      <w:r w:rsidDel="00000000" w:rsidR="00000000" w:rsidRPr="00000000">
        <w:rPr>
          <w:rtl w:val="0"/>
        </w:rPr>
        <w:t xml:space="preserve">Planejamento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8"/>
        </w:numPr>
        <w:ind w:left="1440" w:hanging="360"/>
      </w:pPr>
      <w:bookmarkStart w:colFirst="0" w:colLast="0" w:name="_lnhzi3vx0uxy" w:id="3"/>
      <w:bookmarkEnd w:id="3"/>
      <w:r w:rsidDel="00000000" w:rsidR="00000000" w:rsidRPr="00000000">
        <w:rPr>
          <w:rtl w:val="0"/>
        </w:rPr>
        <w:t xml:space="preserve">Responsabilidades</w:t>
      </w:r>
    </w:p>
    <w:p w:rsidR="00000000" w:rsidDel="00000000" w:rsidP="00000000" w:rsidRDefault="00000000" w:rsidRPr="00000000" w14:paraId="0000006D">
      <w:pPr>
        <w:pStyle w:val="Heading3"/>
        <w:numPr>
          <w:ilvl w:val="2"/>
          <w:numId w:val="8"/>
        </w:numPr>
        <w:spacing w:after="120" w:afterAutospacing="0"/>
        <w:ind w:left="2160" w:hanging="360"/>
      </w:pPr>
      <w:bookmarkStart w:colFirst="0" w:colLast="0" w:name="_t174rxodirpz" w:id="4"/>
      <w:bookmarkEnd w:id="4"/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120" w:beforeAutospacing="0"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Fornecer informações detalhadas sobre os processos atuais da biblioteca, incluindo cadastro de livros, empréstimos, devoluções, reservas e controle de usuários.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Designar representantes da equipe da biblioteca para atuar como pontos de contato com a equipe de desenvolvimento.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Participar ativamente dos testes de aceitação, executando cenários fornecidos e também criando cenários próprios que simulem o uso real do sistema.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Reportar discrepâncias, erros e comportamentos inesperados durante os testes de aceitação, de forma clara e objetiva.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Validar as correções realizadas pela equipe de desenvolvimento após o tratamento das discrepâncias.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240" w:before="0" w:beforeAutospacing="0"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Aprovar formalmente a implantação do sistema em produção, após o encerramento dos testes e correções.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8"/>
        </w:numPr>
        <w:spacing w:after="240" w:before="240" w:line="360" w:lineRule="auto"/>
        <w:ind w:left="2160" w:hanging="360"/>
        <w:jc w:val="left"/>
      </w:pPr>
      <w:bookmarkStart w:colFirst="0" w:colLast="0" w:name="_k0rsdckgqvv2" w:id="5"/>
      <w:bookmarkEnd w:id="5"/>
      <w:r w:rsidDel="00000000" w:rsidR="00000000" w:rsidRPr="00000000">
        <w:rPr>
          <w:rtl w:val="0"/>
        </w:rPr>
        <w:t xml:space="preserve">Equipe de Desenvolvimento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240"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Realizar sessões de levantamento de requisitos com o cliente para entender os processos da biblioteca e adaptar o sistema conforme necessário.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Preparar o ambiente de testes, com dados fictícios ou reais (com permissão), simulando o uso da biblioteca.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Disponibilizar manuais e/ou treinamentos básicos para que os usuários do sistema possam realizar os testes de aceitação com segurança.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Acompanhar os testes de aceitação, prestando suporte técnico e registrando qualquer ocorrência de falhas.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Analisar e corrigir as discrepâncias relatadas durante os testes em um prazo acordado.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Realizar validações internas antes de submeter novamente o sistema ao cliente para nova rodada de testes.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Garantir a estabilidade e a integridade dos dados durante a transição para o ambiente de produção.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240" w:before="0" w:beforeAutospacing="0"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Acompanhar o processo de implantação e prestar suporte inicial pós-implantação para garantir a operação correta do sistema.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8"/>
        </w:numPr>
        <w:spacing w:line="360" w:lineRule="auto"/>
        <w:ind w:left="1440" w:hanging="360"/>
        <w:rPr/>
      </w:pPr>
      <w:bookmarkStart w:colFirst="0" w:colLast="0" w:name="_th13gnjolw5z" w:id="6"/>
      <w:bookmarkEnd w:id="6"/>
      <w:r w:rsidDel="00000000" w:rsidR="00000000" w:rsidRPr="00000000">
        <w:rPr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5.0" w:type="dxa"/>
        <w:jc w:val="left"/>
        <w:tblInd w:w="-1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2160"/>
        <w:gridCol w:w="1605"/>
        <w:gridCol w:w="1065"/>
        <w:gridCol w:w="1095"/>
        <w:gridCol w:w="480"/>
        <w:gridCol w:w="765"/>
        <w:gridCol w:w="975"/>
        <w:gridCol w:w="1065"/>
        <w:gridCol w:w="330"/>
        <w:tblGridChange w:id="0">
          <w:tblGrid>
            <w:gridCol w:w="465"/>
            <w:gridCol w:w="2160"/>
            <w:gridCol w:w="1605"/>
            <w:gridCol w:w="1065"/>
            <w:gridCol w:w="1095"/>
            <w:gridCol w:w="480"/>
            <w:gridCol w:w="765"/>
            <w:gridCol w:w="975"/>
            <w:gridCol w:w="1065"/>
            <w:gridCol w:w="33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PREVISTO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Responsáveis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 Início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 Fim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 Início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 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d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Visão, modelo de caso de uso e plano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Nicolas Campos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3/19/2025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9/4/2025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Entregue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19/3/2025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9/4/2025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d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Ambiente de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Gustavo Frossard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Nicolas Campos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Thiago Maschietto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9/10/2025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11/27/2025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Entregue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18/9/2025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d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Entrega 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Case Manter Livros (Ver Livros)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Gustavo Frossard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Nicolas Campos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Thiago Maschietto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5/1/2025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11/27/2025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Entregue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5/9/2025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23/9/2025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d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Entrega de User Case Manter Livros/Manter Usuários(Bibliotecário)/Manter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Genero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/Manter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Emprestimos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(Ver Emprestimos)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Gustavo Frossard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Nicolas Campos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Thiago Maschietto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10/7/2025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10/21/2025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Entregue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7/10/2025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19/10/2025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d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Entrega 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Case Manter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Emprestimo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/Manter Emprestimo (Realizar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Emprestimo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)/Realizar Login/Manter Usuário (Admin)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Gustavo Frossard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Nicolas Campos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Thiago Maschietto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28/10/2025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11/11/2025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dd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Ambiente de Nuvem 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Gustavo Frossard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Thiago Maschietto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11/11/2025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18/11/2025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ind w:lef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numPr>
          <w:ilvl w:val="0"/>
          <w:numId w:val="8"/>
        </w:numPr>
        <w:spacing w:after="0" w:afterAutospacing="0" w:line="360" w:lineRule="auto"/>
        <w:ind w:left="720" w:hanging="360"/>
        <w:rPr/>
      </w:pPr>
      <w:bookmarkStart w:colFirst="0" w:colLast="0" w:name="_siwrfyxsp6qe" w:id="7"/>
      <w:bookmarkEnd w:id="7"/>
      <w:r w:rsidDel="00000000" w:rsidR="00000000" w:rsidRPr="00000000">
        <w:rPr>
          <w:rtl w:val="0"/>
        </w:rPr>
        <w:t xml:space="preserve">Recursos Necessários Para Implantar o Produto</w:t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8"/>
        </w:numPr>
        <w:spacing w:before="0" w:beforeAutospacing="0" w:line="360" w:lineRule="auto"/>
        <w:ind w:left="1440" w:hanging="360"/>
        <w:rPr/>
      </w:pPr>
      <w:bookmarkStart w:colFirst="0" w:colLast="0" w:name="_qb2mb8nhhcgg" w:id="8"/>
      <w:bookmarkEnd w:id="8"/>
      <w:r w:rsidDel="00000000" w:rsidR="00000000" w:rsidRPr="00000000">
        <w:rPr>
          <w:rtl w:val="0"/>
        </w:rPr>
        <w:t xml:space="preserve">Ambiente</w:t>
      </w:r>
    </w:p>
    <w:p w:rsidR="00000000" w:rsidDel="00000000" w:rsidP="00000000" w:rsidRDefault="00000000" w:rsidRPr="00000000" w14:paraId="000000E7">
      <w:pPr>
        <w:spacing w:after="240" w:before="240" w:lineRule="auto"/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será implantado em um ambiente físico dentro das instalações da biblioteca, com as seguintes características: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spacing w:after="0" w:afterAutospacing="0" w:before="24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Espaço reservado para instalação e testes do sistema, com acesso a energia elétrica e rede.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Estações de trabalho para usuários, com acesso à internet ou rede local.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Espaço para treinamento de usuários, equipado com computador, projetor ou TV (opcional).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pacing w:after="240" w:before="0" w:beforeAutospacing="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Estabilidade elétrica garantida, com uso de estabilizadores nos equipamentos principais.</w:t>
        <w:br w:type="textWrapping"/>
      </w:r>
    </w:p>
    <w:p w:rsidR="00000000" w:rsidDel="00000000" w:rsidP="00000000" w:rsidRDefault="00000000" w:rsidRPr="00000000" w14:paraId="000000EC">
      <w:pPr>
        <w:spacing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numPr>
          <w:ilvl w:val="1"/>
          <w:numId w:val="8"/>
        </w:numPr>
        <w:spacing w:line="360" w:lineRule="auto"/>
        <w:ind w:left="1440" w:hanging="360"/>
        <w:rPr/>
      </w:pPr>
      <w:bookmarkStart w:colFirst="0" w:colLast="0" w:name="_zdo3ssd0uz8g" w:id="9"/>
      <w:bookmarkEnd w:id="9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EE">
      <w:pPr>
        <w:spacing w:after="240" w:before="240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seguir, o hardware necessário para execução do sistema:</w:t>
      </w:r>
    </w:p>
    <w:p w:rsidR="00000000" w:rsidDel="00000000" w:rsidP="00000000" w:rsidRDefault="00000000" w:rsidRPr="00000000" w14:paraId="000000EF">
      <w:pPr>
        <w:keepNext w:val="0"/>
        <w:spacing w:after="80" w:before="28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Estações de Trabalho (Usuários)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before="24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CPU:</w:t>
      </w:r>
      <w:r w:rsidDel="00000000" w:rsidR="00000000" w:rsidRPr="00000000">
        <w:rPr>
          <w:sz w:val="22"/>
          <w:szCs w:val="22"/>
          <w:rtl w:val="0"/>
        </w:rPr>
        <w:t xml:space="preserve"> 2 núcleos (Intel i3 ou Ryzen 3)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Memória RAM:</w:t>
      </w:r>
      <w:r w:rsidDel="00000000" w:rsidR="00000000" w:rsidRPr="00000000">
        <w:rPr>
          <w:sz w:val="22"/>
          <w:szCs w:val="22"/>
          <w:rtl w:val="0"/>
        </w:rPr>
        <w:t xml:space="preserve"> 8 GB (roda, mas o npm e o Spring juntos consomem bastante)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Armazenamento:</w:t>
      </w:r>
      <w:r w:rsidDel="00000000" w:rsidR="00000000" w:rsidRPr="00000000">
        <w:rPr>
          <w:sz w:val="22"/>
          <w:szCs w:val="22"/>
          <w:rtl w:val="0"/>
        </w:rPr>
        <w:t xml:space="preserve"> HDD de </w:t>
      </w:r>
      <w:r w:rsidDel="00000000" w:rsidR="00000000" w:rsidRPr="00000000">
        <w:rPr>
          <w:sz w:val="22"/>
          <w:szCs w:val="22"/>
          <w:rtl w:val="0"/>
        </w:rPr>
        <w:t xml:space="preserve">pelo menos 20 GB livres</w:t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240" w:before="0" w:beforeAutospacing="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Sistema Operacional:</w:t>
      </w:r>
      <w:r w:rsidDel="00000000" w:rsidR="00000000" w:rsidRPr="00000000">
        <w:rPr>
          <w:sz w:val="22"/>
          <w:szCs w:val="22"/>
          <w:rtl w:val="0"/>
        </w:rPr>
        <w:t xml:space="preserve"> Windows 10+, </w:t>
      </w:r>
      <w:r w:rsidDel="00000000" w:rsidR="00000000" w:rsidRPr="00000000">
        <w:rPr>
          <w:sz w:val="22"/>
          <w:szCs w:val="22"/>
          <w:rtl w:val="0"/>
        </w:rPr>
        <w:t xml:space="preserve">macOS</w:t>
      </w:r>
      <w:r w:rsidDel="00000000" w:rsidR="00000000" w:rsidRPr="00000000">
        <w:rPr>
          <w:sz w:val="22"/>
          <w:szCs w:val="22"/>
          <w:rtl w:val="0"/>
        </w:rPr>
        <w:t xml:space="preserve"> 11+ ou Linux Ubuntu 20.04+</w:t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F5">
      <w:pPr>
        <w:spacing w:after="240" w:befor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1"/>
          <w:numId w:val="8"/>
        </w:numPr>
        <w:spacing w:after="0" w:afterAutospacing="0" w:line="360" w:lineRule="auto"/>
        <w:ind w:left="1440" w:hanging="360"/>
        <w:rPr/>
      </w:pPr>
      <w:bookmarkStart w:colFirst="0" w:colLast="0" w:name="_t23bpkdy79ty" w:id="10"/>
      <w:bookmarkEnd w:id="10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line="36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Java JDK - Versão 17 - Linguagem do Backend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line="36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Spring Boot - Versão 3.5.3 - Framework do Backend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line="36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</w:t>
      </w:r>
      <w:r w:rsidDel="00000000" w:rsidR="00000000" w:rsidRPr="00000000">
        <w:rPr>
          <w:sz w:val="22"/>
          <w:szCs w:val="22"/>
          <w:rtl w:val="0"/>
        </w:rPr>
        <w:t xml:space="preserve">ode.js - Versão 22.6.0 - Linguagem do Frontend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line="36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React - Versão 19.1.0 - Framework do Frontend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line="36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PostgreSQL - Versão 17 - Banco de Dados da aplicação rodando no site </w:t>
      </w:r>
      <w:r w:rsidDel="00000000" w:rsidR="00000000" w:rsidRPr="00000000">
        <w:rPr>
          <w:sz w:val="22"/>
          <w:szCs w:val="22"/>
          <w:rtl w:val="0"/>
        </w:rPr>
        <w:t xml:space="preserve">Neontech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line="36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Docker - Versão 4.48.0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line="36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Render - Site para deploy na nuvem</w:t>
      </w:r>
    </w:p>
    <w:p w:rsidR="00000000" w:rsidDel="00000000" w:rsidP="00000000" w:rsidRDefault="00000000" w:rsidRPr="00000000" w14:paraId="00000101">
      <w:pPr>
        <w:spacing w:line="360" w:lineRule="auto"/>
        <w:ind w:left="216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numPr>
          <w:ilvl w:val="1"/>
          <w:numId w:val="8"/>
        </w:numPr>
        <w:spacing w:line="360" w:lineRule="auto"/>
        <w:ind w:left="1440" w:hanging="360"/>
        <w:rPr/>
      </w:pPr>
      <w:bookmarkStart w:colFirst="0" w:colLast="0" w:name="_aejquf40we5v" w:id="11"/>
      <w:bookmarkEnd w:id="11"/>
      <w:r w:rsidDel="00000000" w:rsidR="00000000" w:rsidRPr="00000000">
        <w:rPr>
          <w:rtl w:val="0"/>
        </w:rPr>
        <w:t xml:space="preserve">Pessoas</w:t>
      </w:r>
    </w:p>
    <w:p w:rsidR="00000000" w:rsidDel="00000000" w:rsidP="00000000" w:rsidRDefault="00000000" w:rsidRPr="00000000" w14:paraId="00000103">
      <w:pPr>
        <w:spacing w:line="360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a execução da instalação ou implantação do produto é necessário:</w:t>
      </w:r>
    </w:p>
    <w:p w:rsidR="00000000" w:rsidDel="00000000" w:rsidP="00000000" w:rsidRDefault="00000000" w:rsidRPr="00000000" w14:paraId="00000104">
      <w:pPr>
        <w:spacing w:line="360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pacing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 implementador: Responsável pela instalação técnica do sistema no ambiente do cliente.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pacing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 implantador: Responsável pela configuração, integração com equipamentos e validação funcional.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spacing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 testador: Executa os testes funcionais, valida os fluxos de trabalho e </w:t>
      </w:r>
      <w:r w:rsidDel="00000000" w:rsidR="00000000" w:rsidRPr="00000000">
        <w:rPr>
          <w:sz w:val="22"/>
          <w:szCs w:val="22"/>
          <w:rtl w:val="0"/>
        </w:rPr>
        <w:t xml:space="preserve">relata</w:t>
      </w:r>
      <w:r w:rsidDel="00000000" w:rsidR="00000000" w:rsidRPr="00000000">
        <w:rPr>
          <w:sz w:val="22"/>
          <w:szCs w:val="22"/>
          <w:rtl w:val="0"/>
        </w:rPr>
        <w:t xml:space="preserve"> erros.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pacing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 treinador: Conduz capacitação dos usuários finais do sistema.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pacing w:line="360" w:lineRule="auto"/>
        <w:ind w:left="216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 TI de suporte: Dá suporte à rede, infraestrutura local e permissões necessárias.</w:t>
      </w:r>
    </w:p>
    <w:p w:rsidR="00000000" w:rsidDel="00000000" w:rsidP="00000000" w:rsidRDefault="00000000" w:rsidRPr="00000000" w14:paraId="0000010A">
      <w:pPr>
        <w:spacing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numPr>
          <w:ilvl w:val="0"/>
          <w:numId w:val="8"/>
        </w:numPr>
        <w:spacing w:line="360" w:lineRule="auto"/>
        <w:ind w:left="720" w:hanging="360"/>
        <w:rPr/>
      </w:pPr>
      <w:bookmarkStart w:colFirst="0" w:colLast="0" w:name="_8nyqn3dz2uke" w:id="12"/>
      <w:bookmarkEnd w:id="12"/>
      <w:r w:rsidDel="00000000" w:rsidR="00000000" w:rsidRPr="00000000">
        <w:rPr>
          <w:rtl w:val="0"/>
        </w:rPr>
        <w:t xml:space="preserve">Roteiro de Implantação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numPr>
          <w:ilvl w:val="1"/>
          <w:numId w:val="8"/>
        </w:numPr>
        <w:spacing w:after="0" w:afterAutospacing="0" w:line="360" w:lineRule="auto"/>
        <w:ind w:left="1440" w:hanging="360"/>
        <w:rPr/>
      </w:pPr>
      <w:bookmarkStart w:colFirst="0" w:colLast="0" w:name="_terkp0pss0rg" w:id="13"/>
      <w:bookmarkEnd w:id="13"/>
      <w:r w:rsidDel="00000000" w:rsidR="00000000" w:rsidRPr="00000000">
        <w:rPr>
          <w:rtl w:val="0"/>
        </w:rPr>
        <w:t xml:space="preserve">Implantação local(sem uso do Docker):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line="36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Passo 1 (Clonar github) :</w:t>
      </w:r>
    </w:p>
    <w:p w:rsidR="00000000" w:rsidDel="00000000" w:rsidP="00000000" w:rsidRDefault="00000000" w:rsidRPr="00000000" w14:paraId="00000115">
      <w:pPr>
        <w:numPr>
          <w:ilvl w:val="1"/>
          <w:numId w:val="3"/>
        </w:numPr>
        <w:spacing w:line="360" w:lineRule="auto"/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git clone https://github.com/GustavoFrossard/SGB.git</w:t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spacing w:line="360" w:lineRule="auto"/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cd SGB</w:t>
      </w:r>
    </w:p>
    <w:p w:rsidR="00000000" w:rsidDel="00000000" w:rsidP="00000000" w:rsidRDefault="00000000" w:rsidRPr="00000000" w14:paraId="00000117">
      <w:pPr>
        <w:numPr>
          <w:ilvl w:val="1"/>
          <w:numId w:val="3"/>
        </w:numPr>
        <w:spacing w:line="360" w:lineRule="auto"/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git submodule update --init --recursive</w:t>
      </w:r>
    </w:p>
    <w:p w:rsidR="00000000" w:rsidDel="00000000" w:rsidP="00000000" w:rsidRDefault="00000000" w:rsidRPr="00000000" w14:paraId="00000118">
      <w:pPr>
        <w:spacing w:line="360" w:lineRule="auto"/>
        <w:ind w:left="1440"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1440"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line="36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Passo 2 (Inicializar Backend):</w:t>
        <w:tab/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spacing w:line="360" w:lineRule="auto"/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cd SGB/3.</w:t>
      </w:r>
      <w:r w:rsidDel="00000000" w:rsidR="00000000" w:rsidRPr="00000000">
        <w:rPr>
          <w:sz w:val="22"/>
          <w:szCs w:val="22"/>
          <w:rtl w:val="0"/>
        </w:rPr>
        <w:t xml:space="preserve">Implementacao</w:t>
      </w:r>
      <w:r w:rsidDel="00000000" w:rsidR="00000000" w:rsidRPr="00000000">
        <w:rPr>
          <w:sz w:val="22"/>
          <w:szCs w:val="22"/>
          <w:rtl w:val="0"/>
        </w:rPr>
        <w:t xml:space="preserve">/SGB---Backend/sgb-api/</w:t>
      </w:r>
      <w:r w:rsidDel="00000000" w:rsidR="00000000" w:rsidRPr="00000000">
        <w:rPr>
          <w:sz w:val="22"/>
          <w:szCs w:val="22"/>
          <w:rtl w:val="0"/>
        </w:rPr>
        <w:t xml:space="preserve">sgb</w:t>
      </w:r>
      <w:r w:rsidDel="00000000" w:rsidR="00000000" w:rsidRPr="00000000">
        <w:rPr>
          <w:sz w:val="22"/>
          <w:szCs w:val="22"/>
          <w:rtl w:val="0"/>
        </w:rPr>
        <w:t xml:space="preserve">-api</w:t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spacing w:line="360" w:lineRule="auto"/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./mvnw spring-boot:run</w:t>
      </w:r>
    </w:p>
    <w:p w:rsidR="00000000" w:rsidDel="00000000" w:rsidP="00000000" w:rsidRDefault="00000000" w:rsidRPr="00000000" w14:paraId="0000011D">
      <w:pPr>
        <w:numPr>
          <w:ilvl w:val="1"/>
          <w:numId w:val="7"/>
        </w:numPr>
        <w:spacing w:line="360" w:lineRule="auto"/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Backend rodará em </w:t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5"/>
        </w:numPr>
        <w:spacing w:line="36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Passo 3 (Inicializar Frontend):</w:t>
      </w:r>
    </w:p>
    <w:p w:rsidR="00000000" w:rsidDel="00000000" w:rsidP="00000000" w:rsidRDefault="00000000" w:rsidRPr="00000000" w14:paraId="00000121">
      <w:pPr>
        <w:numPr>
          <w:ilvl w:val="1"/>
          <w:numId w:val="15"/>
        </w:numPr>
        <w:spacing w:line="360" w:lineRule="auto"/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cd SGB/3.</w:t>
      </w:r>
      <w:r w:rsidDel="00000000" w:rsidR="00000000" w:rsidRPr="00000000">
        <w:rPr>
          <w:sz w:val="22"/>
          <w:szCs w:val="22"/>
          <w:rtl w:val="0"/>
        </w:rPr>
        <w:t xml:space="preserve">Implementacao</w:t>
      </w:r>
      <w:r w:rsidDel="00000000" w:rsidR="00000000" w:rsidRPr="00000000">
        <w:rPr>
          <w:sz w:val="22"/>
          <w:szCs w:val="22"/>
          <w:rtl w:val="0"/>
        </w:rPr>
        <w:t xml:space="preserve">/SGB---Frontend/sgb-web/sgb-web/Web</w:t>
      </w:r>
    </w:p>
    <w:p w:rsidR="00000000" w:rsidDel="00000000" w:rsidP="00000000" w:rsidRDefault="00000000" w:rsidRPr="00000000" w14:paraId="00000122">
      <w:pPr>
        <w:numPr>
          <w:ilvl w:val="1"/>
          <w:numId w:val="15"/>
        </w:numPr>
        <w:spacing w:line="360" w:lineRule="auto"/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npm install</w:t>
      </w:r>
    </w:p>
    <w:p w:rsidR="00000000" w:rsidDel="00000000" w:rsidP="00000000" w:rsidRDefault="00000000" w:rsidRPr="00000000" w14:paraId="00000123">
      <w:pPr>
        <w:numPr>
          <w:ilvl w:val="1"/>
          <w:numId w:val="15"/>
        </w:numPr>
        <w:spacing w:line="360" w:lineRule="auto"/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npm run dev </w:t>
      </w:r>
    </w:p>
    <w:p w:rsidR="00000000" w:rsidDel="00000000" w:rsidP="00000000" w:rsidRDefault="00000000" w:rsidRPr="00000000" w14:paraId="00000124">
      <w:pPr>
        <w:numPr>
          <w:ilvl w:val="1"/>
          <w:numId w:val="15"/>
        </w:numPr>
        <w:spacing w:line="360" w:lineRule="auto"/>
        <w:ind w:left="28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Frontend rodará em </w:t>
      </w: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http://localhost::5173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numPr>
          <w:ilvl w:val="1"/>
          <w:numId w:val="8"/>
        </w:numPr>
        <w:ind w:left="1440" w:hanging="360"/>
        <w:jc w:val="left"/>
        <w:rPr/>
      </w:pPr>
      <w:bookmarkStart w:colFirst="0" w:colLast="0" w:name="_abghufl3y86l" w:id="14"/>
      <w:bookmarkEnd w:id="14"/>
      <w:r w:rsidDel="00000000" w:rsidR="00000000" w:rsidRPr="00000000">
        <w:rPr>
          <w:rtl w:val="0"/>
        </w:rPr>
        <w:t xml:space="preserve">Implantação local(com uso do Docker):</w:t>
      </w:r>
    </w:p>
    <w:p w:rsidR="00000000" w:rsidDel="00000000" w:rsidP="00000000" w:rsidRDefault="00000000" w:rsidRPr="00000000" w14:paraId="0000012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spacing w:line="36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Passo 1: Ter o Docker instalado.</w:t>
        <w:tab/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spacing w:line="36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Passo 2: </w:t>
      </w:r>
    </w:p>
    <w:p w:rsidR="00000000" w:rsidDel="00000000" w:rsidP="00000000" w:rsidRDefault="00000000" w:rsidRPr="00000000" w14:paraId="0000012A">
      <w:pPr>
        <w:numPr>
          <w:ilvl w:val="1"/>
          <w:numId w:val="6"/>
        </w:numPr>
        <w:spacing w:line="360" w:lineRule="auto"/>
        <w:ind w:left="288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cd SGB/3.Implementação</w:t>
      </w:r>
    </w:p>
    <w:p w:rsidR="00000000" w:rsidDel="00000000" w:rsidP="00000000" w:rsidRDefault="00000000" w:rsidRPr="00000000" w14:paraId="0000012B">
      <w:pPr>
        <w:numPr>
          <w:ilvl w:val="1"/>
          <w:numId w:val="6"/>
        </w:numPr>
        <w:spacing w:line="360" w:lineRule="auto"/>
        <w:ind w:left="288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docker build -t sgb-app .</w:t>
      </w:r>
    </w:p>
    <w:p w:rsidR="00000000" w:rsidDel="00000000" w:rsidP="00000000" w:rsidRDefault="00000000" w:rsidRPr="00000000" w14:paraId="0000012C">
      <w:pPr>
        <w:numPr>
          <w:ilvl w:val="1"/>
          <w:numId w:val="6"/>
        </w:numPr>
        <w:spacing w:line="360" w:lineRule="auto"/>
        <w:ind w:left="288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docker run -p 8080:8080 sgb-app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spacing w:line="360" w:lineRule="auto"/>
        <w:ind w:left="216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Ira rodar junto o backend e frontend junto na porta http://localhost:8080</w:t>
      </w:r>
    </w:p>
    <w:p w:rsidR="00000000" w:rsidDel="00000000" w:rsidP="00000000" w:rsidRDefault="00000000" w:rsidRPr="00000000" w14:paraId="0000012E">
      <w:pPr>
        <w:ind w:firstLine="72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F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bookmarkStart w:colFirst="0" w:colLast="0" w:name="_vhcixn3eanhm" w:id="15"/>
      <w:bookmarkEnd w:id="15"/>
      <w:r w:rsidDel="00000000" w:rsidR="00000000" w:rsidRPr="00000000">
        <w:rPr>
          <w:rtl w:val="0"/>
        </w:rPr>
        <w:t xml:space="preserve">Implantação na nuvem(Render):</w:t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spacing w:line="360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Passo 1:  Criar  uma imagem do docker e subir para o Docker hub:</w:t>
      </w:r>
    </w:p>
    <w:p w:rsidR="00000000" w:rsidDel="00000000" w:rsidP="00000000" w:rsidRDefault="00000000" w:rsidRPr="00000000" w14:paraId="00000136">
      <w:pPr>
        <w:numPr>
          <w:ilvl w:val="1"/>
          <w:numId w:val="9"/>
        </w:numPr>
        <w:spacing w:line="360" w:lineRule="auto"/>
        <w:ind w:left="288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docker build -t nickaocampos/sgb-app:latest .</w:t>
      </w:r>
    </w:p>
    <w:p w:rsidR="00000000" w:rsidDel="00000000" w:rsidP="00000000" w:rsidRDefault="00000000" w:rsidRPr="00000000" w14:paraId="00000137">
      <w:pPr>
        <w:numPr>
          <w:ilvl w:val="1"/>
          <w:numId w:val="9"/>
        </w:numPr>
        <w:spacing w:line="360" w:lineRule="auto"/>
        <w:ind w:left="288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docker push </w:t>
      </w:r>
      <w:r w:rsidDel="00000000" w:rsidR="00000000" w:rsidRPr="00000000">
        <w:rPr>
          <w:sz w:val="22"/>
          <w:szCs w:val="22"/>
          <w:rtl w:val="0"/>
        </w:rPr>
        <w:t xml:space="preserve">nickaocampos</w:t>
      </w:r>
      <w:r w:rsidDel="00000000" w:rsidR="00000000" w:rsidRPr="00000000">
        <w:rPr>
          <w:sz w:val="22"/>
          <w:szCs w:val="22"/>
          <w:rtl w:val="0"/>
        </w:rPr>
        <w:t xml:space="preserve">/sgb-app:latest</w:t>
      </w:r>
    </w:p>
    <w:p w:rsidR="00000000" w:rsidDel="00000000" w:rsidP="00000000" w:rsidRDefault="00000000" w:rsidRPr="00000000" w14:paraId="00000138">
      <w:pPr>
        <w:spacing w:line="360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4"/>
        </w:numPr>
        <w:spacing w:line="360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Passo 2: Logar no Render e criar ambiente:</w:t>
      </w:r>
    </w:p>
    <w:p w:rsidR="00000000" w:rsidDel="00000000" w:rsidP="00000000" w:rsidRDefault="00000000" w:rsidRPr="00000000" w14:paraId="0000013A">
      <w:pPr>
        <w:numPr>
          <w:ilvl w:val="1"/>
          <w:numId w:val="14"/>
        </w:numPr>
        <w:spacing w:line="360" w:lineRule="auto"/>
        <w:ind w:left="288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Image URL: </w:t>
      </w:r>
      <w:hyperlink r:id="rId1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docker.io/nickaocampos/sgb-app:latest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14"/>
        </w:numPr>
        <w:spacing w:line="360" w:lineRule="auto"/>
        <w:ind w:left="288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Root Directory: SGB/3.Implementacao/Dockerfile</w:t>
      </w:r>
    </w:p>
    <w:p w:rsidR="00000000" w:rsidDel="00000000" w:rsidP="00000000" w:rsidRDefault="00000000" w:rsidRPr="00000000" w14:paraId="0000013C">
      <w:pPr>
        <w:spacing w:line="360" w:lineRule="auto"/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13D">
      <w:pPr>
        <w:numPr>
          <w:ilvl w:val="0"/>
          <w:numId w:val="13"/>
        </w:numPr>
        <w:spacing w:line="360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Passo 3: entrar no link fornecido: </w:t>
      </w:r>
      <w:hyperlink r:id="rId16">
        <w:r w:rsidDel="00000000" w:rsidR="00000000" w:rsidRPr="00000000">
          <w:rPr>
            <w:color w:val="4a86e8"/>
            <w:sz w:val="22"/>
            <w:szCs w:val="22"/>
            <w:u w:val="single"/>
            <w:rtl w:val="0"/>
          </w:rPr>
          <w:t xml:space="preserve">https://sgb-app-latest.onrender.com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numPr>
          <w:ilvl w:val="0"/>
          <w:numId w:val="8"/>
        </w:numPr>
        <w:spacing w:line="360" w:lineRule="auto"/>
        <w:ind w:left="720" w:hanging="360"/>
        <w:rPr/>
      </w:pPr>
      <w:bookmarkStart w:colFirst="0" w:colLast="0" w:name="_uyg6wrfawhrb" w:id="16"/>
      <w:bookmarkEnd w:id="16"/>
      <w:r w:rsidDel="00000000" w:rsidR="00000000" w:rsidRPr="00000000">
        <w:rPr>
          <w:rtl w:val="0"/>
        </w:rPr>
        <w:t xml:space="preserve">Treinamento e Suporte</w:t>
      </w:r>
    </w:p>
    <w:p w:rsidR="00000000" w:rsidDel="00000000" w:rsidP="00000000" w:rsidRDefault="00000000" w:rsidRPr="00000000" w14:paraId="00000144">
      <w:pPr>
        <w:spacing w:line="360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O treinamento dos usuários tem como objetivo garantir que todos os envolvidos na operação do Sistema de Gerenciamento de Biblioteca possam utilizá-lo de forma eficiente, explorando seus recursos conforme as necessidades de suas funções. O plano de treinamento está estruturado em etapas, com conteúdos específicos para cada perfil de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numPr>
          <w:ilvl w:val="1"/>
          <w:numId w:val="8"/>
        </w:numPr>
        <w:spacing w:line="360" w:lineRule="auto"/>
        <w:ind w:left="1440" w:hanging="360"/>
      </w:pPr>
      <w:bookmarkStart w:colFirst="0" w:colLast="0" w:name="_t7ueynm9hadn" w:id="17"/>
      <w:bookmarkEnd w:id="17"/>
      <w:r w:rsidDel="00000000" w:rsidR="00000000" w:rsidRPr="00000000">
        <w:rPr>
          <w:rtl w:val="0"/>
        </w:rPr>
        <w:t xml:space="preserve">Público-Alvo</w:t>
      </w:r>
    </w:p>
    <w:p w:rsidR="00000000" w:rsidDel="00000000" w:rsidP="00000000" w:rsidRDefault="00000000" w:rsidRPr="00000000" w14:paraId="00000146">
      <w:pPr>
        <w:spacing w:after="240" w:before="240" w:line="360" w:lineRule="auto"/>
        <w:ind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treinamento é destinado a:</w:t>
      </w:r>
    </w:p>
    <w:p w:rsidR="00000000" w:rsidDel="00000000" w:rsidP="00000000" w:rsidRDefault="00000000" w:rsidRPr="00000000" w14:paraId="00000147">
      <w:pPr>
        <w:numPr>
          <w:ilvl w:val="0"/>
          <w:numId w:val="16"/>
        </w:numPr>
        <w:spacing w:after="0" w:afterAutospacing="0" w:before="240" w:line="36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Bibliotecários e administradores do sistema: responsáveis pelo cadastro de livros, usuários e controle de empréstimos.</w:t>
      </w:r>
    </w:p>
    <w:p w:rsidR="00000000" w:rsidDel="00000000" w:rsidP="00000000" w:rsidRDefault="00000000" w:rsidRPr="00000000" w14:paraId="00000148">
      <w:pPr>
        <w:numPr>
          <w:ilvl w:val="0"/>
          <w:numId w:val="16"/>
        </w:numPr>
        <w:spacing w:after="240" w:before="0" w:beforeAutospacing="0" w:line="36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Usuários comuns (leitores): responsáveis por consultar o acervo, verificar disponibilidade e acompanhar seus empréstimos.</w:t>
        <w:br w:type="textWrapping"/>
      </w:r>
    </w:p>
    <w:p w:rsidR="00000000" w:rsidDel="00000000" w:rsidP="00000000" w:rsidRDefault="00000000" w:rsidRPr="00000000" w14:paraId="00000149">
      <w:pPr>
        <w:spacing w:after="240" w:before="240" w:line="360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="360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keepNext w:val="0"/>
        <w:numPr>
          <w:ilvl w:val="1"/>
          <w:numId w:val="8"/>
        </w:numPr>
        <w:spacing w:after="80" w:before="280" w:line="360" w:lineRule="auto"/>
        <w:ind w:left="1440" w:hanging="360"/>
        <w:rPr/>
      </w:pPr>
      <w:bookmarkStart w:colFirst="0" w:colLast="0" w:name="_7jdi4evb0vp8" w:id="18"/>
      <w:bookmarkEnd w:id="18"/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14C">
      <w:pPr>
        <w:spacing w:after="240" w:before="240" w:line="360" w:lineRule="auto"/>
        <w:ind w:left="72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O treinamento será realizado de forma presencial ou remota, com abordagem prática, demonstrando o uso do sistema em situações reais de biblioteca. Cada participante utilizará uma estação de trabalho com acesso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keepNext w:val="0"/>
        <w:numPr>
          <w:ilvl w:val="1"/>
          <w:numId w:val="8"/>
        </w:numPr>
        <w:spacing w:after="80" w:afterAutospacing="0" w:before="280" w:line="360" w:lineRule="auto"/>
        <w:ind w:left="1440" w:hanging="360"/>
      </w:pPr>
      <w:bookmarkStart w:colFirst="0" w:colLast="0" w:name="_okafqyd44n5h" w:id="19"/>
      <w:bookmarkEnd w:id="19"/>
      <w:r w:rsidDel="00000000" w:rsidR="00000000" w:rsidRPr="00000000">
        <w:rPr>
          <w:rtl w:val="0"/>
        </w:rPr>
        <w:t xml:space="preserve"> Conteúdo Programático</w:t>
      </w:r>
    </w:p>
    <w:p w:rsidR="00000000" w:rsidDel="00000000" w:rsidP="00000000" w:rsidRDefault="00000000" w:rsidRPr="00000000" w14:paraId="0000014E">
      <w:pPr>
        <w:numPr>
          <w:ilvl w:val="0"/>
          <w:numId w:val="12"/>
        </w:numPr>
        <w:spacing w:after="0" w:afterAutospacing="0" w:before="80" w:beforeAutospacing="0" w:line="36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Apresentação geral do sistema: objetivos, interface e navegação.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Login e perfis de acesso: distinção entre bibliotecário e usuário comum.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Módulo de cadastro: inclusão, edição e exclusão de livros e usuários.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Módulo de empréstimos e devoluções: registro, prazos e controle de pendências.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Geração de relatórios: relatórios de acervo, empréstimos e usuários.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spacing w:after="240" w:before="0" w:beforeAutospacing="0" w:line="36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Procedimentos de backup e segurança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keepNext w:val="0"/>
        <w:numPr>
          <w:ilvl w:val="1"/>
          <w:numId w:val="8"/>
        </w:numPr>
        <w:spacing w:after="80" w:before="280" w:line="360" w:lineRule="auto"/>
        <w:ind w:left="1440" w:hanging="360"/>
      </w:pPr>
      <w:bookmarkStart w:colFirst="0" w:colLast="0" w:name="_gr12qpcrbuy" w:id="20"/>
      <w:bookmarkEnd w:id="20"/>
      <w:r w:rsidDel="00000000" w:rsidR="00000000" w:rsidRPr="00000000">
        <w:rPr>
          <w:rtl w:val="0"/>
        </w:rPr>
        <w:t xml:space="preserve">Avaliação e Suporte Pós-Treinamento</w:t>
      </w:r>
    </w:p>
    <w:p w:rsidR="00000000" w:rsidDel="00000000" w:rsidP="00000000" w:rsidRDefault="00000000" w:rsidRPr="00000000" w14:paraId="00000155">
      <w:pPr>
        <w:spacing w:after="240" w:before="240" w:line="36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Ao final do treinamento, será realizada uma sessão de perguntas e respostas, além de um teste prático para avaliar o domínio das funcionalidades. Durante as primeiras semanas após a implantação, os usuários poderão solicitar suporte técnico para dúvidas relacionadas ao uso das ferramentas.</w:t>
      </w:r>
    </w:p>
    <w:p w:rsidR="00000000" w:rsidDel="00000000" w:rsidP="00000000" w:rsidRDefault="00000000" w:rsidRPr="00000000" w14:paraId="000001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="360" w:lineRule="auto"/>
        <w:ind w:lef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1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1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1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1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663"/>
      <w:gridCol w:w="1342"/>
      <w:gridCol w:w="1705"/>
      <w:tblGridChange w:id="0">
        <w:tblGrid>
          <w:gridCol w:w="6663"/>
          <w:gridCol w:w="1342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1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left" w:leader="none" w:pos="533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</w:t>
          </w:r>
          <w:r w:rsidDel="00000000" w:rsidR="00000000" w:rsidRPr="00000000">
            <w:rPr>
              <w:rtl w:val="0"/>
            </w:rPr>
            <w:t xml:space="preserve">GB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tl w:val="0"/>
            </w:rPr>
            <w:t xml:space="preserve">Sistema de Gerenciamento de Biblioteca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&lt;1.0.0</w:t>
          </w:r>
          <w:r w:rsidDel="00000000" w:rsidR="00000000" w:rsidRPr="00000000">
            <w:rPr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1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1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1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1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160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&lt;Marca do Cliente&gt;</w:t>
          </w:r>
        </w:p>
      </w:tc>
      <w:tc>
        <w:tcPr>
          <w:vAlign w:val="center"/>
        </w:tcPr>
        <w:p w:rsidR="00000000" w:rsidDel="00000000" w:rsidP="00000000" w:rsidRDefault="00000000" w:rsidRPr="00000000" w14:paraId="00000161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Guia de Implantação</w:t>
          </w:r>
        </w:p>
      </w:tc>
      <w:tc>
        <w:tcPr>
          <w:vAlign w:val="center"/>
        </w:tcPr>
        <w:p w:rsidR="00000000" w:rsidDel="00000000" w:rsidP="00000000" w:rsidRDefault="00000000" w:rsidRPr="00000000" w14:paraId="00000162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BR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docker.com/" TargetMode="External"/><Relationship Id="rId10" Type="http://schemas.openxmlformats.org/officeDocument/2006/relationships/hyperlink" Target="https://github.com/GustavoFrossard/SGB.git" TargetMode="External"/><Relationship Id="rId13" Type="http://schemas.openxmlformats.org/officeDocument/2006/relationships/hyperlink" Target="http://localhost:8080" TargetMode="External"/><Relationship Id="rId12" Type="http://schemas.openxmlformats.org/officeDocument/2006/relationships/hyperlink" Target="https://render.com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yperlink" Target="http://docker.io/nickaocampos/sgb-app:latest" TargetMode="External"/><Relationship Id="rId14" Type="http://schemas.openxmlformats.org/officeDocument/2006/relationships/hyperlink" Target="about:blank" TargetMode="External"/><Relationship Id="rId17" Type="http://schemas.openxmlformats.org/officeDocument/2006/relationships/header" Target="header2.xml"/><Relationship Id="rId16" Type="http://schemas.openxmlformats.org/officeDocument/2006/relationships/hyperlink" Target="https://sgb-app-latest.onrender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