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3A68" w:rsidRDefault="00F743D8" w:rsidP="00F743D8">
      <w:pPr>
        <w:jc w:val="center"/>
        <w:rPr>
          <w:sz w:val="44"/>
          <w:szCs w:val="44"/>
        </w:rPr>
      </w:pPr>
      <w:r>
        <w:rPr>
          <w:sz w:val="44"/>
          <w:szCs w:val="44"/>
        </w:rPr>
        <w:t>Gusztáv</w:t>
      </w:r>
    </w:p>
    <w:p w:rsidR="00F743D8" w:rsidRDefault="00F743D8" w:rsidP="00F743D8">
      <w:pPr>
        <w:jc w:val="center"/>
        <w:rPr>
          <w:sz w:val="44"/>
          <w:szCs w:val="44"/>
        </w:rPr>
      </w:pPr>
    </w:p>
    <w:p w:rsidR="00F743D8" w:rsidRDefault="00F743D8" w:rsidP="00F743D8">
      <w:pPr>
        <w:rPr>
          <w:sz w:val="32"/>
          <w:szCs w:val="44"/>
        </w:rPr>
      </w:pPr>
    </w:p>
    <w:p w:rsidR="00033285" w:rsidRPr="00033285" w:rsidRDefault="00F743D8" w:rsidP="00F743D8">
      <w:pPr>
        <w:rPr>
          <w:sz w:val="36"/>
          <w:szCs w:val="44"/>
          <w:u w:val="single"/>
        </w:rPr>
      </w:pPr>
      <w:r w:rsidRPr="00033285">
        <w:rPr>
          <w:sz w:val="36"/>
          <w:szCs w:val="44"/>
          <w:u w:val="single"/>
        </w:rPr>
        <w:t>Felhasznált eszközök:</w:t>
      </w:r>
    </w:p>
    <w:p w:rsidR="00033285" w:rsidRPr="00033285" w:rsidRDefault="00F743D8" w:rsidP="00033285">
      <w:pPr>
        <w:pStyle w:val="Listaszerbekezds"/>
        <w:numPr>
          <w:ilvl w:val="0"/>
          <w:numId w:val="1"/>
        </w:numPr>
        <w:rPr>
          <w:rStyle w:val="Cmsor1Char"/>
          <w:rFonts w:eastAsiaTheme="minorHAnsi"/>
          <w:sz w:val="32"/>
        </w:rPr>
      </w:pPr>
      <w:proofErr w:type="spellStart"/>
      <w:r w:rsidRPr="00033285">
        <w:rPr>
          <w:sz w:val="32"/>
          <w:szCs w:val="44"/>
        </w:rPr>
        <w:t>switch</w:t>
      </w:r>
      <w:proofErr w:type="spellEnd"/>
      <w:r w:rsidRPr="00033285">
        <w:rPr>
          <w:sz w:val="32"/>
          <w:szCs w:val="44"/>
        </w:rPr>
        <w:t xml:space="preserve">: </w:t>
      </w:r>
      <w:r w:rsidRPr="00033285">
        <w:rPr>
          <w:rStyle w:val="Cmsor1Char"/>
          <w:rFonts w:eastAsiaTheme="minorHAnsi"/>
          <w:sz w:val="32"/>
        </w:rPr>
        <w:t>TP-Link TL-SG1048</w:t>
      </w:r>
    </w:p>
    <w:p w:rsidR="00033285" w:rsidRDefault="00F743D8" w:rsidP="00033285">
      <w:pPr>
        <w:pStyle w:val="Listaszerbekezds"/>
        <w:numPr>
          <w:ilvl w:val="0"/>
          <w:numId w:val="1"/>
        </w:numPr>
        <w:rPr>
          <w:rStyle w:val="Cmsor1Char"/>
          <w:rFonts w:eastAsiaTheme="minorHAnsi"/>
          <w:sz w:val="32"/>
        </w:rPr>
      </w:pPr>
      <w:r w:rsidRPr="00033285">
        <w:rPr>
          <w:sz w:val="32"/>
          <w:szCs w:val="44"/>
        </w:rPr>
        <w:t>router</w:t>
      </w:r>
      <w:r w:rsidRPr="00033285">
        <w:rPr>
          <w:b/>
          <w:sz w:val="32"/>
          <w:szCs w:val="44"/>
        </w:rPr>
        <w:t xml:space="preserve">: </w:t>
      </w:r>
      <w:r w:rsidR="00CE3D62" w:rsidRPr="00CE3D62">
        <w:rPr>
          <w:rStyle w:val="Cmsor1Char"/>
          <w:rFonts w:eastAsiaTheme="minorHAnsi"/>
          <w:sz w:val="32"/>
        </w:rPr>
        <w:t>Cisco ISR4321/K9 Router</w:t>
      </w:r>
    </w:p>
    <w:p w:rsidR="00F743D8" w:rsidRDefault="00F743D8" w:rsidP="00033285">
      <w:pPr>
        <w:pStyle w:val="Listaszerbekezds"/>
        <w:numPr>
          <w:ilvl w:val="0"/>
          <w:numId w:val="1"/>
        </w:numPr>
        <w:rPr>
          <w:rStyle w:val="Cmsor1Char"/>
          <w:rFonts w:eastAsiaTheme="minorHAnsi"/>
          <w:sz w:val="32"/>
        </w:rPr>
      </w:pPr>
      <w:r w:rsidRPr="00033285">
        <w:rPr>
          <w:sz w:val="32"/>
          <w:szCs w:val="44"/>
        </w:rPr>
        <w:t>laptopok:</w:t>
      </w:r>
      <w:r w:rsidR="00033285" w:rsidRPr="00033285">
        <w:rPr>
          <w:sz w:val="32"/>
          <w:szCs w:val="44"/>
        </w:rPr>
        <w:t xml:space="preserve"> </w:t>
      </w:r>
      <w:r w:rsidR="00033285" w:rsidRPr="00033285">
        <w:rPr>
          <w:rStyle w:val="Cmsor1Char"/>
          <w:rFonts w:eastAsiaTheme="minorHAnsi"/>
          <w:sz w:val="32"/>
        </w:rPr>
        <w:t xml:space="preserve">Lenovo </w:t>
      </w:r>
      <w:proofErr w:type="spellStart"/>
      <w:r w:rsidR="00033285" w:rsidRPr="00033285">
        <w:rPr>
          <w:rStyle w:val="Cmsor1Char"/>
          <w:rFonts w:eastAsiaTheme="minorHAnsi"/>
          <w:sz w:val="32"/>
        </w:rPr>
        <w:t>ThinkPad</w:t>
      </w:r>
      <w:proofErr w:type="spellEnd"/>
      <w:r w:rsidR="00033285" w:rsidRPr="00033285">
        <w:rPr>
          <w:rStyle w:val="Cmsor1Char"/>
          <w:rFonts w:eastAsiaTheme="minorHAnsi"/>
          <w:sz w:val="32"/>
        </w:rPr>
        <w:t xml:space="preserve"> E14 G6 Notebook</w:t>
      </w:r>
    </w:p>
    <w:p w:rsidR="00033285" w:rsidRPr="00033285" w:rsidRDefault="00033285" w:rsidP="00033285">
      <w:pPr>
        <w:pStyle w:val="Listaszerbekezds"/>
        <w:numPr>
          <w:ilvl w:val="0"/>
          <w:numId w:val="1"/>
        </w:numPr>
        <w:rPr>
          <w:rStyle w:val="Cmsor1Char"/>
          <w:rFonts w:asciiTheme="minorHAnsi" w:eastAsiaTheme="minorHAnsi" w:hAnsiTheme="minorHAnsi" w:cstheme="minorHAnsi"/>
          <w:b w:val="0"/>
          <w:sz w:val="32"/>
        </w:rPr>
      </w:pPr>
      <w:r w:rsidRPr="00033285">
        <w:rPr>
          <w:rStyle w:val="Cmsor1Char"/>
          <w:rFonts w:asciiTheme="minorHAnsi" w:eastAsiaTheme="minorHAnsi" w:hAnsiTheme="minorHAnsi" w:cstheme="minorHAnsi"/>
          <w:b w:val="0"/>
          <w:sz w:val="32"/>
        </w:rPr>
        <w:t>szerver</w:t>
      </w:r>
      <w:r>
        <w:rPr>
          <w:rStyle w:val="Cmsor1Char"/>
          <w:rFonts w:asciiTheme="minorHAnsi" w:eastAsiaTheme="minorHAnsi" w:hAnsiTheme="minorHAnsi" w:cstheme="minorHAnsi"/>
          <w:b w:val="0"/>
          <w:sz w:val="32"/>
        </w:rPr>
        <w:t>:</w:t>
      </w:r>
      <w:r w:rsidRPr="00033285">
        <w:t xml:space="preserve"> </w:t>
      </w:r>
      <w:r w:rsidRPr="00033285">
        <w:rPr>
          <w:rStyle w:val="Cmsor1Char"/>
          <w:rFonts w:eastAsiaTheme="minorHAnsi"/>
          <w:sz w:val="32"/>
        </w:rPr>
        <w:t xml:space="preserve">HP MSA 2060 10GbE </w:t>
      </w:r>
      <w:proofErr w:type="spellStart"/>
      <w:r w:rsidRPr="00033285">
        <w:rPr>
          <w:rStyle w:val="Cmsor1Char"/>
          <w:rFonts w:eastAsiaTheme="minorHAnsi"/>
          <w:sz w:val="32"/>
        </w:rPr>
        <w:t>iSCSI</w:t>
      </w:r>
      <w:proofErr w:type="spellEnd"/>
      <w:r w:rsidRPr="00033285">
        <w:rPr>
          <w:rStyle w:val="Cmsor1Char"/>
          <w:rFonts w:eastAsiaTheme="minorHAnsi"/>
          <w:sz w:val="32"/>
        </w:rPr>
        <w:t xml:space="preserve"> SFF Storage R0Q76B</w:t>
      </w:r>
    </w:p>
    <w:p w:rsidR="00033285" w:rsidRPr="00033285" w:rsidRDefault="00033285" w:rsidP="00033285">
      <w:pPr>
        <w:pStyle w:val="Listaszerbekezds"/>
        <w:numPr>
          <w:ilvl w:val="0"/>
          <w:numId w:val="1"/>
        </w:numPr>
        <w:rPr>
          <w:rStyle w:val="Cmsor1Char"/>
          <w:rFonts w:asciiTheme="minorHAnsi" w:eastAsiaTheme="minorHAnsi" w:hAnsiTheme="minorHAnsi" w:cstheme="minorHAnsi"/>
          <w:b w:val="0"/>
          <w:sz w:val="32"/>
        </w:rPr>
      </w:pPr>
      <w:proofErr w:type="spellStart"/>
      <w:r>
        <w:rPr>
          <w:rStyle w:val="Cmsor1Char"/>
          <w:rFonts w:asciiTheme="minorHAnsi" w:eastAsiaTheme="minorHAnsi" w:hAnsiTheme="minorHAnsi" w:cstheme="minorHAnsi"/>
          <w:b w:val="0"/>
          <w:sz w:val="32"/>
        </w:rPr>
        <w:t>rack</w:t>
      </w:r>
      <w:proofErr w:type="spellEnd"/>
      <w:r>
        <w:rPr>
          <w:rStyle w:val="Cmsor1Char"/>
          <w:rFonts w:asciiTheme="minorHAnsi" w:eastAsiaTheme="minorHAnsi" w:hAnsiTheme="minorHAnsi" w:cstheme="minorHAnsi"/>
          <w:b w:val="0"/>
          <w:sz w:val="32"/>
        </w:rPr>
        <w:t>:</w:t>
      </w:r>
      <w:r w:rsidRPr="00033285">
        <w:t xml:space="preserve"> </w:t>
      </w:r>
      <w:r w:rsidRPr="00033285">
        <w:rPr>
          <w:rStyle w:val="Cmsor1Char"/>
          <w:rFonts w:eastAsiaTheme="minorHAnsi"/>
          <w:sz w:val="32"/>
        </w:rPr>
        <w:t>LEGRAND EVO32U6060</w:t>
      </w:r>
    </w:p>
    <w:p w:rsidR="00033285" w:rsidRDefault="00033285" w:rsidP="00033285">
      <w:pPr>
        <w:rPr>
          <w:rStyle w:val="Cmsor1Char"/>
          <w:rFonts w:eastAsiaTheme="minorHAnsi"/>
          <w:sz w:val="32"/>
        </w:rPr>
      </w:pPr>
    </w:p>
    <w:p w:rsidR="00033285" w:rsidRDefault="00033285" w:rsidP="00033285">
      <w:pPr>
        <w:rPr>
          <w:rFonts w:ascii="Times New Roman" w:hAnsi="Times New Roman" w:cs="Times New Roman"/>
          <w:b/>
          <w:bCs/>
          <w:kern w:val="36"/>
          <w:sz w:val="32"/>
          <w:szCs w:val="48"/>
          <w:lang w:eastAsia="hu-HU"/>
        </w:rPr>
      </w:pPr>
    </w:p>
    <w:p w:rsidR="00033285" w:rsidRPr="00CE3D62" w:rsidRDefault="00033285" w:rsidP="00033285">
      <w:pPr>
        <w:rPr>
          <w:sz w:val="44"/>
          <w:u w:val="single"/>
          <w:lang w:eastAsia="hu-HU"/>
        </w:rPr>
      </w:pPr>
      <w:r w:rsidRPr="00CE3D62">
        <w:rPr>
          <w:sz w:val="44"/>
          <w:u w:val="single"/>
          <w:lang w:eastAsia="hu-HU"/>
        </w:rPr>
        <w:t>Felhasznált eszközeink specifikációi:</w:t>
      </w:r>
    </w:p>
    <w:p w:rsidR="00CE3D62" w:rsidRPr="00CE3D62" w:rsidRDefault="00033285" w:rsidP="00CE3D62">
      <w:pPr>
        <w:rPr>
          <w:sz w:val="32"/>
          <w:lang w:eastAsia="hu-HU"/>
        </w:rPr>
      </w:pPr>
      <w:proofErr w:type="spellStart"/>
      <w:r w:rsidRPr="00CE3D62">
        <w:rPr>
          <w:b/>
          <w:sz w:val="40"/>
          <w:lang w:eastAsia="hu-HU"/>
        </w:rPr>
        <w:t>switch</w:t>
      </w:r>
      <w:proofErr w:type="spellEnd"/>
      <w:r w:rsidRPr="00CE3D62">
        <w:rPr>
          <w:b/>
          <w:sz w:val="40"/>
          <w:lang w:eastAsia="hu-HU"/>
        </w:rPr>
        <w:t>:</w:t>
      </w:r>
      <w:r w:rsidR="00CE3D62">
        <w:rPr>
          <w:b/>
          <w:sz w:val="40"/>
          <w:lang w:eastAsia="hu-HU"/>
        </w:rPr>
        <w:t xml:space="preserve"> </w:t>
      </w:r>
      <w:r w:rsidR="00CE3D62" w:rsidRPr="00CE3D62">
        <w:t xml:space="preserve"> </w:t>
      </w:r>
      <w:r w:rsidR="00CE3D62" w:rsidRPr="00CE3D62">
        <w:rPr>
          <w:sz w:val="32"/>
          <w:lang w:eastAsia="hu-HU"/>
        </w:rPr>
        <w:t xml:space="preserve">48 db 10/100/1000 </w:t>
      </w:r>
      <w:proofErr w:type="spellStart"/>
      <w:r w:rsidR="00CE3D62" w:rsidRPr="00CE3D62">
        <w:rPr>
          <w:sz w:val="32"/>
          <w:lang w:eastAsia="hu-HU"/>
        </w:rPr>
        <w:t>Mbps</w:t>
      </w:r>
      <w:proofErr w:type="spellEnd"/>
      <w:r w:rsidR="00CE3D62" w:rsidRPr="00CE3D62">
        <w:rPr>
          <w:sz w:val="32"/>
          <w:lang w:eastAsia="hu-HU"/>
        </w:rPr>
        <w:t xml:space="preserve"> RJ45-ös port</w:t>
      </w:r>
    </w:p>
    <w:p w:rsidR="00CE3D62" w:rsidRPr="00CE3D62" w:rsidRDefault="00CE3D62" w:rsidP="00CE3D62">
      <w:pPr>
        <w:rPr>
          <w:sz w:val="32"/>
          <w:lang w:eastAsia="hu-HU"/>
        </w:rPr>
      </w:pPr>
      <w:r w:rsidRPr="00CE3D62">
        <w:rPr>
          <w:sz w:val="32"/>
          <w:lang w:eastAsia="hu-HU"/>
        </w:rPr>
        <w:t>Az innovatív energiafelhasználással akár 18%-os megtakarítás is elérhető</w:t>
      </w:r>
    </w:p>
    <w:p w:rsidR="00CE3D62" w:rsidRPr="00CE3D62" w:rsidRDefault="00CE3D62" w:rsidP="00CE3D62">
      <w:pPr>
        <w:rPr>
          <w:sz w:val="32"/>
          <w:lang w:eastAsia="hu-HU"/>
        </w:rPr>
      </w:pPr>
      <w:r w:rsidRPr="00CE3D62">
        <w:rPr>
          <w:sz w:val="32"/>
          <w:lang w:eastAsia="hu-HU"/>
        </w:rPr>
        <w:t xml:space="preserve">Támogatott a MAC-cím felismerés az </w:t>
      </w:r>
      <w:proofErr w:type="spellStart"/>
      <w:r w:rsidRPr="00CE3D62">
        <w:rPr>
          <w:sz w:val="32"/>
          <w:lang w:eastAsia="hu-HU"/>
        </w:rPr>
        <w:t>Auto</w:t>
      </w:r>
      <w:proofErr w:type="spellEnd"/>
      <w:r w:rsidRPr="00CE3D62">
        <w:rPr>
          <w:sz w:val="32"/>
          <w:lang w:eastAsia="hu-HU"/>
        </w:rPr>
        <w:t xml:space="preserve"> MDI / MDIX</w:t>
      </w:r>
    </w:p>
    <w:p w:rsidR="00033285" w:rsidRPr="00CE3D62" w:rsidRDefault="00CE3D62" w:rsidP="00CE3D62">
      <w:pPr>
        <w:rPr>
          <w:sz w:val="32"/>
          <w:lang w:eastAsia="hu-HU"/>
        </w:rPr>
      </w:pPr>
      <w:r w:rsidRPr="00CE3D62">
        <w:rPr>
          <w:sz w:val="32"/>
          <w:lang w:eastAsia="hu-HU"/>
        </w:rPr>
        <w:t xml:space="preserve">Szabványos 19 inches </w:t>
      </w:r>
      <w:proofErr w:type="spellStart"/>
      <w:r w:rsidRPr="00CE3D62">
        <w:rPr>
          <w:sz w:val="32"/>
          <w:lang w:eastAsia="hu-HU"/>
        </w:rPr>
        <w:t>rackbe</w:t>
      </w:r>
      <w:proofErr w:type="spellEnd"/>
      <w:r w:rsidRPr="00CE3D62">
        <w:rPr>
          <w:sz w:val="32"/>
          <w:lang w:eastAsia="hu-HU"/>
        </w:rPr>
        <w:t xml:space="preserve"> szerelhető acél borítás</w:t>
      </w:r>
    </w:p>
    <w:p w:rsidR="00033285" w:rsidRPr="00CE3D62" w:rsidRDefault="00033285" w:rsidP="00033285">
      <w:pPr>
        <w:rPr>
          <w:sz w:val="32"/>
          <w:lang w:eastAsia="hu-HU"/>
        </w:rPr>
      </w:pPr>
      <w:r w:rsidRPr="00CE3D62">
        <w:rPr>
          <w:b/>
          <w:sz w:val="40"/>
          <w:lang w:eastAsia="hu-HU"/>
        </w:rPr>
        <w:t>router</w:t>
      </w:r>
      <w:r w:rsidR="00CE3D62">
        <w:rPr>
          <w:b/>
          <w:sz w:val="40"/>
          <w:lang w:eastAsia="hu-HU"/>
        </w:rPr>
        <w:t>:</w:t>
      </w:r>
      <w:r w:rsidR="00CE3D62" w:rsidRPr="00CE3D62">
        <w:t xml:space="preserve"> </w:t>
      </w:r>
      <w:r w:rsidR="00CE3D62">
        <w:t xml:space="preserve"> </w:t>
      </w:r>
      <w:r w:rsidR="00CE3D62" w:rsidRPr="00CE3D62">
        <w:rPr>
          <w:sz w:val="32"/>
          <w:lang w:eastAsia="hu-HU"/>
        </w:rPr>
        <w:t xml:space="preserve">Cisco ISR 4321. Ethernet LAN adatátviteli sebesség: 10 100 000 </w:t>
      </w:r>
      <w:proofErr w:type="spellStart"/>
      <w:r w:rsidR="00CE3D62" w:rsidRPr="00CE3D62">
        <w:rPr>
          <w:sz w:val="32"/>
          <w:lang w:eastAsia="hu-HU"/>
        </w:rPr>
        <w:t>Mbit</w:t>
      </w:r>
      <w:proofErr w:type="spellEnd"/>
      <w:r w:rsidR="00CE3D62" w:rsidRPr="00CE3D62">
        <w:rPr>
          <w:sz w:val="32"/>
          <w:lang w:eastAsia="hu-HU"/>
        </w:rPr>
        <w:t xml:space="preserve"> / s, kábelezési technológia: 10/100 / 1000Base-T (X). Hálózati szabvány: IEEE 802.1ag, IEEE 802.1Q, IEEE 802.3, IEEE 802.3ah. Router protokoll: BGP, EIGRP, IS-IS, OSPF. Tűzfal: tűzfal, </w:t>
      </w:r>
      <w:proofErr w:type="spellStart"/>
      <w:r w:rsidR="00CE3D62" w:rsidRPr="00CE3D62">
        <w:rPr>
          <w:sz w:val="32"/>
          <w:lang w:eastAsia="hu-HU"/>
        </w:rPr>
        <w:t>IPSec</w:t>
      </w:r>
      <w:proofErr w:type="spellEnd"/>
      <w:r w:rsidR="00CE3D62" w:rsidRPr="00CE3D62">
        <w:rPr>
          <w:sz w:val="32"/>
          <w:lang w:eastAsia="hu-HU"/>
        </w:rPr>
        <w:t xml:space="preserve"> VPN, EZVPN, DMVPN, </w:t>
      </w:r>
      <w:proofErr w:type="spellStart"/>
      <w:r w:rsidR="00CE3D62" w:rsidRPr="00CE3D62">
        <w:rPr>
          <w:sz w:val="32"/>
          <w:lang w:eastAsia="hu-HU"/>
        </w:rPr>
        <w:t>FlexVPN</w:t>
      </w:r>
      <w:proofErr w:type="spellEnd"/>
      <w:r w:rsidR="00CE3D62" w:rsidRPr="00CE3D62">
        <w:rPr>
          <w:sz w:val="32"/>
          <w:lang w:eastAsia="hu-HU"/>
        </w:rPr>
        <w:t xml:space="preserve">. A termék színe: Fekete, </w:t>
      </w:r>
      <w:proofErr w:type="spellStart"/>
      <w:r w:rsidR="00CE3D62" w:rsidRPr="00CE3D62">
        <w:rPr>
          <w:sz w:val="32"/>
          <w:lang w:eastAsia="hu-HU"/>
        </w:rPr>
        <w:t>Form</w:t>
      </w:r>
      <w:proofErr w:type="spellEnd"/>
      <w:r w:rsidR="00CE3D62" w:rsidRPr="00CE3D62">
        <w:rPr>
          <w:sz w:val="32"/>
          <w:lang w:eastAsia="hu-HU"/>
        </w:rPr>
        <w:t xml:space="preserve"> faktor: 1U</w:t>
      </w:r>
    </w:p>
    <w:p w:rsidR="00033285" w:rsidRPr="00CE3D62" w:rsidRDefault="00033285" w:rsidP="00033285">
      <w:pPr>
        <w:rPr>
          <w:b/>
          <w:sz w:val="40"/>
          <w:lang w:eastAsia="hu-HU"/>
        </w:rPr>
      </w:pPr>
      <w:r w:rsidRPr="00CE3D62">
        <w:rPr>
          <w:b/>
          <w:sz w:val="40"/>
          <w:lang w:eastAsia="hu-HU"/>
        </w:rPr>
        <w:t>laptop:</w:t>
      </w:r>
      <w:r w:rsidR="00CE3D62" w:rsidRPr="00CE3D62">
        <w:rPr>
          <w:b/>
          <w:sz w:val="40"/>
          <w:lang w:eastAsia="hu-HU"/>
        </w:rPr>
        <w:t xml:space="preserve"> </w:t>
      </w:r>
      <w:r w:rsidR="00CE3D62" w:rsidRPr="00CE3D62">
        <w:rPr>
          <w:sz w:val="32"/>
          <w:lang w:eastAsia="hu-HU"/>
        </w:rPr>
        <w:t xml:space="preserve">14.0" WUXGA, AMD </w:t>
      </w:r>
      <w:proofErr w:type="spellStart"/>
      <w:r w:rsidR="00CE3D62" w:rsidRPr="00CE3D62">
        <w:rPr>
          <w:sz w:val="32"/>
          <w:lang w:eastAsia="hu-HU"/>
        </w:rPr>
        <w:t>Ryzen</w:t>
      </w:r>
      <w:proofErr w:type="spellEnd"/>
      <w:r w:rsidR="00CE3D62" w:rsidRPr="00CE3D62">
        <w:rPr>
          <w:sz w:val="32"/>
          <w:lang w:eastAsia="hu-HU"/>
        </w:rPr>
        <w:t xml:space="preserve"> 5-7535HS, 16GB RAM, 512GB SSD</w:t>
      </w:r>
    </w:p>
    <w:p w:rsidR="00CE3D62" w:rsidRPr="00CE3D62" w:rsidRDefault="00033285" w:rsidP="00CE3D62">
      <w:pPr>
        <w:rPr>
          <w:sz w:val="32"/>
          <w:lang w:eastAsia="hu-HU"/>
        </w:rPr>
      </w:pPr>
      <w:r w:rsidRPr="00CE3D62">
        <w:rPr>
          <w:b/>
          <w:sz w:val="40"/>
          <w:lang w:eastAsia="hu-HU"/>
        </w:rPr>
        <w:lastRenderedPageBreak/>
        <w:t>szerver:</w:t>
      </w:r>
      <w:r w:rsidR="00CE3D62" w:rsidRPr="00CE3D62">
        <w:rPr>
          <w:sz w:val="32"/>
          <w:lang w:eastAsia="hu-HU"/>
        </w:rPr>
        <w:t xml:space="preserve"> LFF és SFF 2060 tömbmodellek </w:t>
      </w:r>
      <w:proofErr w:type="spellStart"/>
      <w:r w:rsidR="00CE3D62" w:rsidRPr="00CE3D62">
        <w:rPr>
          <w:sz w:val="32"/>
          <w:lang w:eastAsia="hu-HU"/>
        </w:rPr>
        <w:t>vezérlőnként</w:t>
      </w:r>
      <w:proofErr w:type="spellEnd"/>
      <w:r w:rsidR="00CE3D62" w:rsidRPr="00CE3D62">
        <w:rPr>
          <w:sz w:val="32"/>
          <w:lang w:eastAsia="hu-HU"/>
        </w:rPr>
        <w:t xml:space="preserve"> négy (4) 10 </w:t>
      </w:r>
      <w:proofErr w:type="spellStart"/>
      <w:r w:rsidR="00CE3D62" w:rsidRPr="00CE3D62">
        <w:rPr>
          <w:sz w:val="32"/>
          <w:lang w:eastAsia="hu-HU"/>
        </w:rPr>
        <w:t>GBase</w:t>
      </w:r>
      <w:proofErr w:type="spellEnd"/>
      <w:r w:rsidR="00CE3D62" w:rsidRPr="00CE3D62">
        <w:rPr>
          <w:sz w:val="32"/>
          <w:lang w:eastAsia="hu-HU"/>
        </w:rPr>
        <w:t xml:space="preserve">-T </w:t>
      </w:r>
      <w:proofErr w:type="spellStart"/>
      <w:r w:rsidR="00CE3D62" w:rsidRPr="00CE3D62">
        <w:rPr>
          <w:sz w:val="32"/>
          <w:lang w:eastAsia="hu-HU"/>
        </w:rPr>
        <w:t>iSCSI</w:t>
      </w:r>
      <w:proofErr w:type="spellEnd"/>
      <w:r w:rsidR="00CE3D62" w:rsidRPr="00CE3D62">
        <w:rPr>
          <w:sz w:val="32"/>
          <w:lang w:eastAsia="hu-HU"/>
        </w:rPr>
        <w:t xml:space="preserve"> </w:t>
      </w:r>
      <w:proofErr w:type="spellStart"/>
      <w:r w:rsidR="00CE3D62" w:rsidRPr="00CE3D62">
        <w:rPr>
          <w:sz w:val="32"/>
          <w:lang w:eastAsia="hu-HU"/>
        </w:rPr>
        <w:t>gazdaporttal</w:t>
      </w:r>
      <w:proofErr w:type="spellEnd"/>
      <w:r w:rsidR="00CE3D62" w:rsidRPr="00CE3D62">
        <w:rPr>
          <w:sz w:val="32"/>
          <w:lang w:eastAsia="hu-HU"/>
        </w:rPr>
        <w:t>, integrált RJ45 Ethernet portokkal, így nincs szükség SFP-</w:t>
      </w:r>
      <w:proofErr w:type="spellStart"/>
      <w:r w:rsidR="00CE3D62" w:rsidRPr="00CE3D62">
        <w:rPr>
          <w:sz w:val="32"/>
          <w:lang w:eastAsia="hu-HU"/>
        </w:rPr>
        <w:t>kre</w:t>
      </w:r>
      <w:proofErr w:type="spellEnd"/>
      <w:r w:rsidR="00CE3D62" w:rsidRPr="00CE3D62">
        <w:rPr>
          <w:sz w:val="32"/>
          <w:lang w:eastAsia="hu-HU"/>
        </w:rPr>
        <w:t>, és csökken a felhasználói teljes birtoklási költség.</w:t>
      </w:r>
    </w:p>
    <w:p w:rsidR="00CE3D62" w:rsidRPr="00CE3D62" w:rsidRDefault="00CE3D62" w:rsidP="00CE3D62">
      <w:pPr>
        <w:rPr>
          <w:sz w:val="32"/>
          <w:lang w:eastAsia="hu-HU"/>
        </w:rPr>
      </w:pPr>
      <w:r w:rsidRPr="00CE3D62">
        <w:rPr>
          <w:sz w:val="32"/>
          <w:lang w:eastAsia="hu-HU"/>
        </w:rPr>
        <w:t xml:space="preserve">- Akár 34%-os teljesítménynövekedés (IOP) a legújabb IN110 </w:t>
      </w:r>
      <w:proofErr w:type="spellStart"/>
      <w:r w:rsidRPr="00CE3D62">
        <w:rPr>
          <w:sz w:val="32"/>
          <w:lang w:eastAsia="hu-HU"/>
        </w:rPr>
        <w:t>firmware</w:t>
      </w:r>
      <w:proofErr w:type="spellEnd"/>
      <w:r w:rsidRPr="00CE3D62">
        <w:rPr>
          <w:sz w:val="32"/>
          <w:lang w:eastAsia="hu-HU"/>
        </w:rPr>
        <w:t xml:space="preserve"> kiadással a HPE MSA Gen6 2060 és 2062 tömbmodellekhez.</w:t>
      </w:r>
    </w:p>
    <w:p w:rsidR="00CE3D62" w:rsidRPr="00CE3D62" w:rsidRDefault="00CE3D62" w:rsidP="00CE3D62">
      <w:pPr>
        <w:rPr>
          <w:sz w:val="32"/>
          <w:lang w:eastAsia="hu-HU"/>
        </w:rPr>
      </w:pPr>
      <w:r w:rsidRPr="00CE3D62">
        <w:rPr>
          <w:sz w:val="32"/>
          <w:lang w:eastAsia="hu-HU"/>
        </w:rPr>
        <w:t>- 18 TB kapacitású 7,2K LFF SAS merevlemez, egy meghajtó és hat csomag opciók elérhetők a HPE MSA 2060 LFF tömbhöz és a HPE MSA 2060 LFF bővítőmeghajtóházhoz.</w:t>
      </w:r>
    </w:p>
    <w:p w:rsidR="00CE3D62" w:rsidRPr="00CE3D62" w:rsidRDefault="00CE3D62" w:rsidP="00CE3D62">
      <w:pPr>
        <w:rPr>
          <w:sz w:val="32"/>
          <w:lang w:eastAsia="hu-HU"/>
        </w:rPr>
      </w:pPr>
      <w:r w:rsidRPr="00CE3D62">
        <w:rPr>
          <w:sz w:val="32"/>
          <w:lang w:eastAsia="hu-HU"/>
        </w:rPr>
        <w:t>- Új lemezcsoport-típus (MSA DP+), amely növeli a rendelkezésre állást, drámaian lerövidíti a RAID újraépítési idejét, javítja a teljesítményt, leegyszerűsíti a beállítást és részletesebben bővíti a lemeztárakat.</w:t>
      </w:r>
    </w:p>
    <w:p w:rsidR="00CE3D62" w:rsidRPr="00CE3D62" w:rsidRDefault="00CE3D62" w:rsidP="00CE3D62">
      <w:pPr>
        <w:rPr>
          <w:sz w:val="32"/>
          <w:lang w:eastAsia="hu-HU"/>
        </w:rPr>
      </w:pPr>
      <w:r w:rsidRPr="00CE3D62">
        <w:rPr>
          <w:sz w:val="32"/>
          <w:lang w:eastAsia="hu-HU"/>
        </w:rPr>
        <w:t>- Új, 18 TB kapacitású, 7,2 KB-os LFF SAS merevlemez, egy meghajtó és hat csomagból álló opciók, elérhetők az MSA 2060 LFF tömbhöz és az MSA 2060 LFF bővítőmeghajtóházhoz.</w:t>
      </w:r>
    </w:p>
    <w:p w:rsidR="00033285" w:rsidRPr="00CE3D62" w:rsidRDefault="00033285" w:rsidP="00033285">
      <w:pPr>
        <w:rPr>
          <w:b/>
          <w:sz w:val="32"/>
          <w:lang w:eastAsia="hu-HU"/>
        </w:rPr>
      </w:pPr>
    </w:p>
    <w:p w:rsidR="00033285" w:rsidRPr="00033285" w:rsidRDefault="00033285" w:rsidP="00033285">
      <w:pPr>
        <w:rPr>
          <w:sz w:val="32"/>
          <w:lang w:eastAsia="hu-HU"/>
        </w:rPr>
      </w:pPr>
      <w:proofErr w:type="spellStart"/>
      <w:r w:rsidRPr="00CE3D62">
        <w:rPr>
          <w:b/>
          <w:sz w:val="40"/>
          <w:lang w:eastAsia="hu-HU"/>
        </w:rPr>
        <w:t>rack</w:t>
      </w:r>
      <w:proofErr w:type="spellEnd"/>
      <w:r w:rsidRPr="00CE3D62">
        <w:rPr>
          <w:b/>
          <w:sz w:val="32"/>
          <w:lang w:eastAsia="hu-HU"/>
        </w:rPr>
        <w:t>:</w:t>
      </w:r>
      <w:r w:rsidRPr="00CE3D62">
        <w:rPr>
          <w:b/>
        </w:rPr>
        <w:t xml:space="preserve"> </w:t>
      </w:r>
      <w:r>
        <w:t xml:space="preserve">  </w:t>
      </w:r>
      <w:r w:rsidRPr="00033285">
        <w:rPr>
          <w:sz w:val="32"/>
          <w:lang w:eastAsia="hu-HU"/>
        </w:rPr>
        <w:t xml:space="preserve">Legrand </w:t>
      </w:r>
      <w:proofErr w:type="spellStart"/>
      <w:r w:rsidRPr="00033285">
        <w:rPr>
          <w:sz w:val="32"/>
          <w:lang w:eastAsia="hu-HU"/>
        </w:rPr>
        <w:t>Rackszekrény</w:t>
      </w:r>
      <w:proofErr w:type="spellEnd"/>
      <w:r w:rsidRPr="00033285">
        <w:rPr>
          <w:sz w:val="32"/>
          <w:lang w:eastAsia="hu-HU"/>
        </w:rPr>
        <w:t xml:space="preserve"> - 19" különálló kivitel (32U,600x600x1449, szürke, üvegajtós, készre szerelt, max.1000 kg).</w:t>
      </w:r>
    </w:p>
    <w:p w:rsidR="00033285" w:rsidRDefault="00033285" w:rsidP="00033285">
      <w:pPr>
        <w:rPr>
          <w:sz w:val="36"/>
          <w:u w:val="single"/>
          <w:lang w:eastAsia="hu-HU"/>
        </w:rPr>
      </w:pPr>
    </w:p>
    <w:p w:rsidR="00E828B8" w:rsidRDefault="00602641" w:rsidP="00033285">
      <w:pPr>
        <w:rPr>
          <w:sz w:val="44"/>
          <w:u w:val="single"/>
          <w:lang w:eastAsia="hu-HU"/>
        </w:rPr>
      </w:pPr>
      <w:r>
        <w:rPr>
          <w:sz w:val="44"/>
          <w:u w:val="single"/>
          <w:lang w:eastAsia="hu-HU"/>
        </w:rPr>
        <w:t>Hálózatunk:</w:t>
      </w:r>
    </w:p>
    <w:p w:rsidR="00602641" w:rsidRPr="00602641" w:rsidRDefault="00602641" w:rsidP="00033285">
      <w:pPr>
        <w:rPr>
          <w:sz w:val="36"/>
          <w:lang w:eastAsia="hu-HU"/>
        </w:rPr>
      </w:pPr>
      <w:r w:rsidRPr="00602641">
        <w:rPr>
          <w:b/>
          <w:sz w:val="36"/>
          <w:lang w:eastAsia="hu-HU"/>
        </w:rPr>
        <w:t>IP Cím</w:t>
      </w:r>
      <w:r w:rsidRPr="00602641">
        <w:rPr>
          <w:sz w:val="36"/>
          <w:lang w:eastAsia="hu-HU"/>
        </w:rPr>
        <w:t>: 192.168.1.0/24</w:t>
      </w:r>
    </w:p>
    <w:p w:rsidR="00602641" w:rsidRPr="00602641" w:rsidRDefault="00602641" w:rsidP="00033285">
      <w:pPr>
        <w:rPr>
          <w:sz w:val="36"/>
          <w:lang w:eastAsia="hu-HU"/>
        </w:rPr>
      </w:pPr>
      <w:proofErr w:type="spellStart"/>
      <w:r w:rsidRPr="00602641">
        <w:rPr>
          <w:b/>
          <w:sz w:val="36"/>
          <w:lang w:eastAsia="hu-HU"/>
        </w:rPr>
        <w:t>Default-Gateway</w:t>
      </w:r>
      <w:proofErr w:type="spellEnd"/>
      <w:r w:rsidRPr="00602641">
        <w:rPr>
          <w:sz w:val="36"/>
          <w:lang w:eastAsia="hu-HU"/>
        </w:rPr>
        <w:t>: 192.168.10.1</w:t>
      </w:r>
    </w:p>
    <w:p w:rsidR="00602641" w:rsidRDefault="00602641" w:rsidP="00033285">
      <w:pPr>
        <w:rPr>
          <w:sz w:val="36"/>
          <w:u w:val="single"/>
          <w:lang w:eastAsia="hu-HU"/>
        </w:rPr>
      </w:pPr>
      <w:bookmarkStart w:id="0" w:name="_GoBack"/>
      <w:bookmarkEnd w:id="0"/>
    </w:p>
    <w:p w:rsidR="00602641" w:rsidRPr="00602641" w:rsidRDefault="00602641" w:rsidP="00033285">
      <w:pPr>
        <w:rPr>
          <w:sz w:val="36"/>
          <w:u w:val="single"/>
          <w:lang w:eastAsia="hu-HU"/>
        </w:rPr>
      </w:pPr>
    </w:p>
    <w:p w:rsidR="00033285" w:rsidRPr="00033285" w:rsidRDefault="00033285" w:rsidP="00033285">
      <w:pPr>
        <w:rPr>
          <w:rFonts w:ascii="Times New Roman" w:hAnsi="Times New Roman" w:cs="Times New Roman"/>
          <w:b/>
          <w:bCs/>
          <w:kern w:val="36"/>
          <w:sz w:val="32"/>
          <w:szCs w:val="48"/>
          <w:lang w:eastAsia="hu-HU"/>
        </w:rPr>
      </w:pPr>
    </w:p>
    <w:p w:rsidR="00033285" w:rsidRPr="00F743D8" w:rsidRDefault="00033285" w:rsidP="00F743D8">
      <w:pPr>
        <w:pStyle w:val="Cmsor1"/>
        <w:shd w:val="clear" w:color="auto" w:fill="FFFFFF"/>
        <w:spacing w:before="0" w:beforeAutospacing="0" w:after="0" w:afterAutospacing="0"/>
        <w:rPr>
          <w:b w:val="0"/>
          <w:sz w:val="32"/>
          <w:szCs w:val="44"/>
        </w:rPr>
      </w:pPr>
    </w:p>
    <w:p w:rsidR="00F743D8" w:rsidRPr="00F743D8" w:rsidRDefault="00F743D8" w:rsidP="00F743D8">
      <w:pPr>
        <w:pStyle w:val="Cmsor1"/>
        <w:shd w:val="clear" w:color="auto" w:fill="FFFFFF"/>
        <w:spacing w:before="0" w:beforeAutospacing="0" w:after="0" w:afterAutospacing="0"/>
        <w:rPr>
          <w:b w:val="0"/>
          <w:sz w:val="32"/>
          <w:szCs w:val="44"/>
        </w:rPr>
      </w:pPr>
    </w:p>
    <w:p w:rsidR="00F743D8" w:rsidRDefault="00F743D8" w:rsidP="00F743D8">
      <w:pPr>
        <w:pStyle w:val="Cmsor1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32"/>
          <w:szCs w:val="32"/>
        </w:rPr>
      </w:pPr>
    </w:p>
    <w:p w:rsidR="00F743D8" w:rsidRPr="00F743D8" w:rsidRDefault="00F743D8" w:rsidP="00F743D8">
      <w:pPr>
        <w:pStyle w:val="Cmsor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color w:val="333333"/>
          <w:sz w:val="32"/>
          <w:szCs w:val="32"/>
        </w:rPr>
      </w:pPr>
    </w:p>
    <w:sectPr w:rsidR="00F743D8" w:rsidRPr="00F743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E14DC"/>
    <w:multiLevelType w:val="hybridMultilevel"/>
    <w:tmpl w:val="F4669C8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3D8"/>
    <w:rsid w:val="00033285"/>
    <w:rsid w:val="00602641"/>
    <w:rsid w:val="006648AE"/>
    <w:rsid w:val="009676E8"/>
    <w:rsid w:val="00CE3D62"/>
    <w:rsid w:val="00E05806"/>
    <w:rsid w:val="00E828B8"/>
    <w:rsid w:val="00F74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E31FB"/>
  <w15:chartTrackingRefBased/>
  <w15:docId w15:val="{DD8EC672-F75D-4F5F-AACD-AD64BDCE3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F743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743D8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Listaszerbekezds">
    <w:name w:val="List Paragraph"/>
    <w:basedOn w:val="Norml"/>
    <w:uiPriority w:val="34"/>
    <w:qFormat/>
    <w:rsid w:val="000332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95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244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Czifra Péter</dc:creator>
  <cp:keywords/>
  <dc:description/>
  <cp:lastModifiedBy>Czifra Péter</cp:lastModifiedBy>
  <cp:revision>2</cp:revision>
  <dcterms:created xsi:type="dcterms:W3CDTF">2025-01-23T06:49:00Z</dcterms:created>
  <dcterms:modified xsi:type="dcterms:W3CDTF">2025-01-23T08:18:00Z</dcterms:modified>
</cp:coreProperties>
</file>