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Universidade do Vale do Itajaí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Centro de Ciências Tecnológicas da Terra e do Mar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Organização de Computadores –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smallCaps w:val="0"/>
          <w:vertAlign w:val="superscript"/>
          <w:rtl w:val="0"/>
        </w:rPr>
        <w:t xml:space="preserve">o</w:t>
      </w:r>
      <w:r w:rsidDel="00000000" w:rsidR="00000000" w:rsidRPr="00000000">
        <w:rPr>
          <w:smallCaps w:val="0"/>
          <w:rtl w:val="0"/>
        </w:rPr>
        <w:t xml:space="preserve"> Período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EXERCÍCIOS DE DESEMPENHO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um programa executa em 8 segundos no Computador A e em 7 segundos no computador B, qual a relação de desempenho entre eles?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em aceleração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em percentual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um programa executa em 91 segundos no Computador A e em 12 segundos no computador B, qual a relação de desempenho entre eles?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em aceleração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em percentual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um automóvel fazia, em 1975 a velocidade máxima de 135 km/h e o desempenho na indústria automobilística fosse de melhorar esse indicador em 40% a cada 5 anos, qual seria a velocidade máxima de um automóvel em 2015?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um automóvel rendia, em 1980, 6 km/l e fosse possível melhorar esse indicador 10% ao ano, qual seria o rendimento desse quesito hoje?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investíssemos 1000 reais no ano de seu nascimento e o rendimento fosse de X% ao mês, quanto teríamos hoje?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X= 0,5 % a.m.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X= 1,5 % a. m.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X= 2,5 % a.m.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Imóveis rendem, em Itajaí, uma </w:t>
      </w:r>
      <w:r w:rsidDel="00000000" w:rsidR="00000000" w:rsidRPr="00000000">
        <w:rPr>
          <w:rtl w:val="0"/>
        </w:rPr>
        <w:t xml:space="preserve">média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15 a.a. Qual deveria ser o valor de venda de um apartamento que custou R$ 155.000,00 em 2005?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ano de 2010?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ano de 2015?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 ano?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automóveis melhorassem segundo a Lei de Moore e, em 1969, rendessem 10 km/l, qual rendimento teríamos hoje?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automóveis melhorassem segundo a Lei de Moore e, em 1969, chegassem a 155 km/h, qual seria a velocidade máxima hoje?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6840" w:w="11900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520" w:hanging="2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680" w:hanging="46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840" w:hanging="68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