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2D0E" w14:textId="200108F5" w:rsidR="00B65985" w:rsidRPr="00B65985" w:rsidRDefault="00601325" w:rsidP="00B65985">
      <w:pPr>
        <w:jc w:val="center"/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</w:pPr>
      <w:r w:rsidRPr="00B65985">
        <w:rPr>
          <w:b/>
          <w:bCs/>
          <w:sz w:val="32"/>
          <w:szCs w:val="32"/>
        </w:rPr>
        <w:t>Aula0</w:t>
      </w:r>
      <w:r w:rsidR="0078028B">
        <w:rPr>
          <w:b/>
          <w:bCs/>
          <w:sz w:val="32"/>
          <w:szCs w:val="32"/>
        </w:rPr>
        <w:t>3</w:t>
      </w:r>
      <w:r w:rsidRPr="00B65985">
        <w:rPr>
          <w:b/>
          <w:bCs/>
          <w:sz w:val="32"/>
          <w:szCs w:val="32"/>
        </w:rPr>
        <w:t xml:space="preserve"> </w:t>
      </w:r>
      <w:r w:rsidR="00AD4D1B" w:rsidRPr="00B65985">
        <w:rPr>
          <w:b/>
          <w:bCs/>
          <w:sz w:val="32"/>
          <w:szCs w:val="32"/>
        </w:rPr>
        <w:t xml:space="preserve">- </w:t>
      </w:r>
      <w:r w:rsidR="00AD4D1B" w:rsidRPr="00B65985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>Modelagem</w:t>
      </w:r>
      <w:r w:rsidR="00B65985" w:rsidRPr="00B65985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 xml:space="preserve"> de Dados Não Estruturados (Parte </w:t>
      </w:r>
      <w:r w:rsidR="0078028B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>2</w:t>
      </w:r>
      <w:r w:rsidR="00B65985" w:rsidRPr="00B65985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>)</w:t>
      </w:r>
    </w:p>
    <w:p w14:paraId="40B61893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Criando e Selecionando um Banco de Dados</w:t>
      </w:r>
    </w:p>
    <w:p w14:paraId="24D98BE8" w14:textId="77777777" w:rsidR="00DF0204" w:rsidRDefault="00DF0204" w:rsidP="00DF0204">
      <w:pPr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  <w:t>Para criar e selecionar um banco de dados, use o comando use.</w:t>
      </w:r>
    </w:p>
    <w:p w14:paraId="4F5F06AD" w14:textId="1504517F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61B732BA" wp14:editId="4C21EF3F">
            <wp:extent cx="2200582" cy="295316"/>
            <wp:effectExtent l="0" t="0" r="9525" b="9525"/>
            <wp:docPr id="2084544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9A5F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Inserindo Documentos</w:t>
      </w:r>
    </w:p>
    <w:p w14:paraId="03D12F2B" w14:textId="77777777" w:rsidR="00DF0204" w:rsidRP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inserir alguns documentos em uma coleção chamada clientes.</w:t>
      </w:r>
    </w:p>
    <w:p w14:paraId="6920FA0A" w14:textId="18A15A18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010A0338" wp14:editId="2A92685F">
            <wp:extent cx="3111500" cy="3424555"/>
            <wp:effectExtent l="0" t="0" r="0" b="4445"/>
            <wp:docPr id="209018584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5841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BC55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7D1AA09E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Consultando Documentos</w:t>
      </w:r>
    </w:p>
    <w:p w14:paraId="0190D79B" w14:textId="77777777" w:rsidR="00DF0204" w:rsidRP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buscar documentos na coleção clientes.</w:t>
      </w:r>
    </w:p>
    <w:p w14:paraId="599B14B4" w14:textId="7D78F0C2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23B930C6" wp14:editId="50CC8477">
            <wp:extent cx="4387850" cy="1110894"/>
            <wp:effectExtent l="0" t="0" r="0" b="0"/>
            <wp:docPr id="20910548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5485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578" cy="11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08C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A46C97F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0AE1051C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595FA792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295C4AB8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lastRenderedPageBreak/>
        <w:t>Atualizando Documentos</w:t>
      </w:r>
    </w:p>
    <w:p w14:paraId="54AB38CE" w14:textId="77777777" w:rsidR="00DF0204" w:rsidRP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atualizar documentos na coleção clientes.</w:t>
      </w:r>
    </w:p>
    <w:p w14:paraId="01D8B9E6" w14:textId="55F6C652" w:rsidR="00DF0204" w:rsidRDefault="00265A66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,</w:t>
      </w:r>
      <w:r w:rsidR="00DF0204"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40B3AD60" wp14:editId="595567AF">
            <wp:extent cx="3316418" cy="2736850"/>
            <wp:effectExtent l="0" t="0" r="0" b="6350"/>
            <wp:docPr id="143658290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82902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373" cy="27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DBA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3C602967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Removendo Documentos</w:t>
      </w:r>
    </w:p>
    <w:p w14:paraId="50211F6C" w14:textId="77777777" w:rsidR="00DF0204" w:rsidRP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remover documentos da coleção clientes.</w:t>
      </w:r>
    </w:p>
    <w:p w14:paraId="5E387047" w14:textId="7B342E01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BD5CA96" wp14:editId="6403DEAB">
            <wp:extent cx="4298950" cy="1124784"/>
            <wp:effectExtent l="0" t="0" r="6350" b="0"/>
            <wp:docPr id="17375309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309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091" cy="11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17D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270BFCF8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 Indexação</w:t>
      </w:r>
    </w:p>
    <w:p w14:paraId="11F48585" w14:textId="77777777" w:rsidR="00DF0204" w:rsidRP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criar índices para melhorar a performance das consultas.</w:t>
      </w:r>
    </w:p>
    <w:p w14:paraId="169A255D" w14:textId="05491D71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60FB2F1F" wp14:editId="76F02E4B">
            <wp:extent cx="4813300" cy="1087860"/>
            <wp:effectExtent l="0" t="0" r="6350" b="0"/>
            <wp:docPr id="12206192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9273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796" cy="10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303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08C931C0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FFEA835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0024981F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7ADBDFF2" w14:textId="77777777" w:rsidR="00DF0204" w:rsidRPr="00DF0204" w:rsidRDefault="00DF0204" w:rsidP="00DF0204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lastRenderedPageBreak/>
        <w:t>Agregação</w:t>
      </w:r>
    </w:p>
    <w:p w14:paraId="602B3AFA" w14:textId="77777777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usar o framework de agregação para realizar operações avançadas.</w:t>
      </w:r>
    </w:p>
    <w:p w14:paraId="7BB5D9A9" w14:textId="77777777" w:rsidR="00430E06" w:rsidRPr="00430E06" w:rsidRDefault="00430E06" w:rsidP="00430E06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Um pipeline de agregação é composto por uma série de estágios, onde cada estágio é representado por um operador de agregação. Os documentos passam por cada estágio do pipeline, sendo processados e transformados conforme necessário.</w:t>
      </w:r>
    </w:p>
    <w:p w14:paraId="646514BD" w14:textId="7FD68FFE" w:rsidR="00430E06" w:rsidRDefault="00430E06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Exemplo de Estrutura de Pipeline:</w:t>
      </w:r>
    </w:p>
    <w:p w14:paraId="0A06D088" w14:textId="5E4A0719" w:rsidR="00DF0204" w:rsidRDefault="00DF0204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58FF275E" wp14:editId="7637E8D8">
            <wp:extent cx="5118100" cy="1287349"/>
            <wp:effectExtent l="0" t="0" r="6350" b="8255"/>
            <wp:docPr id="5556483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832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208" cy="12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CF5" w14:textId="77777777" w:rsidR="00430E06" w:rsidRP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Estágios Comuns no Pipeline</w:t>
      </w:r>
    </w:p>
    <w:p w14:paraId="6C6AFDC9" w14:textId="77777777" w:rsidR="00430E06" w:rsidRPr="00430E06" w:rsidRDefault="00430E06" w:rsidP="00430E06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Aqui estão alguns dos estágios mais comuns usados em um pipeline de agregação:</w:t>
      </w:r>
    </w:p>
    <w:p w14:paraId="5F96FD5B" w14:textId="77777777" w:rsidR="00430E06" w:rsidRP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$match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Filtra documentos com base em critérios específicos, semelhante a uma cláusula WHERE em SQL.</w:t>
      </w:r>
    </w:p>
    <w:p w14:paraId="3E827748" w14:textId="77777777" w:rsidR="00430E06" w:rsidRP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</w:t>
      </w:r>
      <w:proofErr w:type="spellStart"/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group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Agrupa documentos com base em um ou mais campos e realiza operações de agregação, como soma, média, </w:t>
      </w:r>
      <w:proofErr w:type="gram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contagem, etc.</w:t>
      </w:r>
      <w:proofErr w:type="gramEnd"/>
    </w:p>
    <w:p w14:paraId="2E26DC39" w14:textId="77777777" w:rsidR="00430E06" w:rsidRP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</w:t>
      </w:r>
      <w:proofErr w:type="spellStart"/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sort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Ordena os documentos com base em um ou mais campos.</w:t>
      </w:r>
    </w:p>
    <w:p w14:paraId="23DB5318" w14:textId="77777777" w:rsidR="00430E06" w:rsidRP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</w:t>
      </w:r>
      <w:proofErr w:type="spellStart"/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project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Modifica a estrutura dos documentos, incluindo ou excluindo campos, ou </w:t>
      </w:r>
      <w:proofErr w:type="gram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criando novos</w:t>
      </w:r>
      <w:proofErr w:type="gram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campos.</w:t>
      </w:r>
    </w:p>
    <w:p w14:paraId="300F9823" w14:textId="77777777" w:rsidR="00430E06" w:rsidRP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</w:t>
      </w:r>
      <w:proofErr w:type="spellStart"/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limit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Limita o número de documentos passados para o próximo estágio.</w:t>
      </w:r>
    </w:p>
    <w:p w14:paraId="614C3714" w14:textId="77777777" w:rsidR="00430E06" w:rsidRP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</w:t>
      </w:r>
      <w:proofErr w:type="spellStart"/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skip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Pula um número especificado de documentos.</w:t>
      </w:r>
    </w:p>
    <w:p w14:paraId="43E9D53B" w14:textId="77777777" w:rsidR="00430E06" w:rsidRDefault="00430E06" w:rsidP="00430E06">
      <w:pPr>
        <w:numPr>
          <w:ilvl w:val="0"/>
          <w:numId w:val="3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$</w:t>
      </w:r>
      <w:proofErr w:type="spellStart"/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unwind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Desestrutura </w:t>
      </w:r>
      <w:proofErr w:type="spell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arrays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, criando um documento separado para cada elemento do </w:t>
      </w:r>
      <w:proofErr w:type="spell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array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.</w:t>
      </w:r>
    </w:p>
    <w:p w14:paraId="09F26B01" w14:textId="77777777" w:rsid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</w:p>
    <w:p w14:paraId="746B8163" w14:textId="77777777" w:rsid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724713AC" w14:textId="77777777" w:rsidR="00430E06" w:rsidRDefault="00430E06" w:rsidP="00430E06">
      <w:pPr>
        <w:ind w:left="36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60D0E01D" w14:textId="77777777" w:rsidR="00430E06" w:rsidRDefault="00430E06" w:rsidP="00430E06">
      <w:pPr>
        <w:ind w:left="36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5A005DB2" w14:textId="77777777" w:rsidR="00430E06" w:rsidRDefault="00430E06" w:rsidP="00430E06">
      <w:pPr>
        <w:ind w:left="36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2C5CAAFB" w14:textId="77777777" w:rsidR="00430E06" w:rsidRPr="00430E06" w:rsidRDefault="00430E06" w:rsidP="00430E06">
      <w:pPr>
        <w:ind w:left="36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2CBA1FC4" w14:textId="223D4EE8" w:rsidR="00430E06" w:rsidRPr="00DF0204" w:rsidRDefault="00430E06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DF0204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lastRenderedPageBreak/>
        <w:drawing>
          <wp:inline distT="0" distB="0" distL="0" distR="0" wp14:anchorId="2508E2BD" wp14:editId="60EF38EF">
            <wp:extent cx="5118100" cy="1287349"/>
            <wp:effectExtent l="0" t="0" r="6350" b="8255"/>
            <wp:docPr id="1501007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832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208" cy="12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C82" w14:textId="205187E7" w:rsidR="00DF0204" w:rsidRDefault="00430E06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Vamos analisar o pipeline de agregação do exemplo acima:</w:t>
      </w:r>
    </w:p>
    <w:p w14:paraId="199DBD15" w14:textId="77777777" w:rsid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Estágio $match</w:t>
      </w:r>
    </w:p>
    <w:p w14:paraId="236BCE3C" w14:textId="4C1609EE" w:rsidR="00430E06" w:rsidRP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0487D5E4" wp14:editId="250BA79F">
            <wp:extent cx="3587750" cy="297769"/>
            <wp:effectExtent l="0" t="0" r="0" b="7620"/>
            <wp:docPr id="264751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51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522" cy="3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C25" w14:textId="77777777" w:rsidR="00430E06" w:rsidRPr="00430E06" w:rsidRDefault="00430E06" w:rsidP="00430E06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 estágio $match é usado para filtrar documentos com base em critérios específicos. Neste exemplo, estamos filtrando os documentos onde o campo status é igual a "ativo".</w:t>
      </w:r>
    </w:p>
    <w:p w14:paraId="133D5266" w14:textId="77777777" w:rsidR="00430E06" w:rsidRPr="00430E06" w:rsidRDefault="00430E06" w:rsidP="00430E06">
      <w:pPr>
        <w:numPr>
          <w:ilvl w:val="0"/>
          <w:numId w:val="3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Objetivo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Selecionar apenas os documentos que têm o status "ativo".</w:t>
      </w:r>
    </w:p>
    <w:p w14:paraId="328ED60B" w14:textId="77777777" w:rsidR="00430E06" w:rsidRDefault="00430E06" w:rsidP="00430E06">
      <w:pPr>
        <w:numPr>
          <w:ilvl w:val="0"/>
          <w:numId w:val="3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Resultado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Apenas os documentos que atendem a esse critério serão passados para o próximo estágio do pipeline.</w:t>
      </w:r>
    </w:p>
    <w:p w14:paraId="3625956A" w14:textId="6228DFFD" w:rsid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Estágio $</w:t>
      </w:r>
      <w:proofErr w:type="spellStart"/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group</w:t>
      </w:r>
      <w:proofErr w:type="spellEnd"/>
    </w:p>
    <w:p w14:paraId="2F1AC5B6" w14:textId="70EDEFAF" w:rsidR="00430E06" w:rsidRP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7310F6BF" wp14:editId="2DA33B4B">
            <wp:extent cx="4171950" cy="225179"/>
            <wp:effectExtent l="0" t="0" r="0" b="3810"/>
            <wp:docPr id="2099079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79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1" cy="2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7E2" w14:textId="553D341B" w:rsidR="00430E06" w:rsidRDefault="00430E06" w:rsidP="00DF0204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 estágio $</w:t>
      </w:r>
      <w:proofErr w:type="spell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group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 é usado para agrupar documentos com base em um ou mais campos e realizar operações de agregação, como soma, média, </w:t>
      </w:r>
      <w:proofErr w:type="gram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contagem, etc.</w:t>
      </w:r>
      <w:proofErr w:type="gram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Neste exemplo, estamos agrupando os documentos pelo campo idade e contando o número de documentos em cada grupo.</w:t>
      </w:r>
    </w:p>
    <w:p w14:paraId="17EBA950" w14:textId="77777777" w:rsidR="00430E06" w:rsidRPr="00430E06" w:rsidRDefault="00430E06" w:rsidP="00430E06">
      <w:pPr>
        <w:numPr>
          <w:ilvl w:val="0"/>
          <w:numId w:val="3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Objetivo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Agrupar os documentos pelo campo idade.</w:t>
      </w:r>
    </w:p>
    <w:p w14:paraId="46CB226D" w14:textId="77777777" w:rsidR="00430E06" w:rsidRPr="00430E06" w:rsidRDefault="00430E06" w:rsidP="00430E06">
      <w:pPr>
        <w:numPr>
          <w:ilvl w:val="0"/>
          <w:numId w:val="3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_id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O campo _id define o campo pelo qual os documentos serão agrupados. Neste caso, estamos agrupando por idade.</w:t>
      </w:r>
    </w:p>
    <w:p w14:paraId="79F48A8F" w14:textId="68C59BBF" w:rsidR="00430E06" w:rsidRDefault="00430E06" w:rsidP="00430E06">
      <w:pPr>
        <w:numPr>
          <w:ilvl w:val="0"/>
          <w:numId w:val="3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total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Estamos </w:t>
      </w:r>
      <w:proofErr w:type="gram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criando um </w:t>
      </w: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novo</w:t>
      </w:r>
      <w:proofErr w:type="gramEnd"/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campo chamado total que conta o número de documentos em cada grupo usando $sum: 1.</w:t>
      </w:r>
    </w:p>
    <w:p w14:paraId="710A98B1" w14:textId="77777777" w:rsid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</w:p>
    <w:p w14:paraId="4E909326" w14:textId="29E253B1" w:rsid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Estágio $</w:t>
      </w:r>
      <w:proofErr w:type="spellStart"/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sort</w:t>
      </w:r>
      <w:proofErr w:type="spellEnd"/>
    </w:p>
    <w:p w14:paraId="2F44C766" w14:textId="57B024AD" w:rsidR="00430E06" w:rsidRDefault="00430E06" w:rsidP="00430E06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B7BE6D4" wp14:editId="57871EBB">
            <wp:extent cx="1962150" cy="289159"/>
            <wp:effectExtent l="0" t="0" r="0" b="0"/>
            <wp:docPr id="2095731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1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636" cy="2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298E" w14:textId="1E505AAB" w:rsidR="00430E06" w:rsidRDefault="00430E06" w:rsidP="00430E06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 estágio $</w:t>
      </w:r>
      <w:proofErr w:type="spellStart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sort</w:t>
      </w:r>
      <w:proofErr w:type="spellEnd"/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 é usado para ordenar os documentos com base em um ou mais campos. Neste exemplo, estamos ordenando os grupos pelo campo total em ordem decrescente.</w:t>
      </w:r>
    </w:p>
    <w:p w14:paraId="15C580E5" w14:textId="77777777" w:rsidR="00430E06" w:rsidRPr="00430E06" w:rsidRDefault="00430E06" w:rsidP="00430E06">
      <w:pPr>
        <w:numPr>
          <w:ilvl w:val="0"/>
          <w:numId w:val="37"/>
        </w:num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Objetivo: 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Ordenar os grupos pelo campo total em ordem decrescente.</w:t>
      </w:r>
    </w:p>
    <w:p w14:paraId="54EE9ED1" w14:textId="77777777" w:rsidR="00430E06" w:rsidRPr="00430E06" w:rsidRDefault="00430E06" w:rsidP="00430E06">
      <w:pPr>
        <w:numPr>
          <w:ilvl w:val="0"/>
          <w:numId w:val="3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30E06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total: -1: </w:t>
      </w:r>
      <w:r w:rsidRPr="00430E06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 valor -1 indica que a ordenação será em ordem decrescente. Se fosse 1, seria em ordem crescente.</w:t>
      </w:r>
    </w:p>
    <w:p w14:paraId="1BF75FE6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proofErr w:type="gram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lastRenderedPageBreak/>
        <w:t>Resultado Final</w:t>
      </w:r>
      <w:proofErr w:type="gramEnd"/>
    </w:p>
    <w:p w14:paraId="7C26CCE6" w14:textId="77777777" w:rsidR="004D7DA9" w:rsidRP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 pipeline de agregação completo realiza as seguintes operações:</w:t>
      </w:r>
    </w:p>
    <w:p w14:paraId="778F854B" w14:textId="77777777" w:rsidR="004D7DA9" w:rsidRPr="004D7DA9" w:rsidRDefault="004D7DA9" w:rsidP="004D7DA9">
      <w:pPr>
        <w:numPr>
          <w:ilvl w:val="0"/>
          <w:numId w:val="3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Filtragem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Seleciona apenas os documentos com status igual a "ativo".</w:t>
      </w:r>
    </w:p>
    <w:p w14:paraId="57F98442" w14:textId="77777777" w:rsidR="004D7DA9" w:rsidRPr="004D7DA9" w:rsidRDefault="004D7DA9" w:rsidP="004D7DA9">
      <w:pPr>
        <w:numPr>
          <w:ilvl w:val="0"/>
          <w:numId w:val="3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Agrupamento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Agrupa os documentos pelo campo idade e conta o número de documentos em cada grupo.</w:t>
      </w:r>
    </w:p>
    <w:p w14:paraId="1A53B51D" w14:textId="77777777" w:rsidR="004D7DA9" w:rsidRPr="004D7DA9" w:rsidRDefault="004D7DA9" w:rsidP="004D7DA9">
      <w:pPr>
        <w:numPr>
          <w:ilvl w:val="0"/>
          <w:numId w:val="3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Ordenação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Ordena os grupos pelo campo total em ordem decrescente.</w:t>
      </w:r>
    </w:p>
    <w:p w14:paraId="1857EAE9" w14:textId="77777777" w:rsid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Exemplo de Resultado:</w:t>
      </w:r>
    </w:p>
    <w:p w14:paraId="3D26203F" w14:textId="46B471DC" w:rsid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380DD57" wp14:editId="1DBC8F0F">
            <wp:extent cx="3115110" cy="1562318"/>
            <wp:effectExtent l="0" t="0" r="9525" b="0"/>
            <wp:docPr id="29503846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8462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D82" w14:textId="4815556B" w:rsidR="00430E06" w:rsidRDefault="004D7DA9" w:rsidP="00430E06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Neste exemplo, o resultado mostra que há 5 clientes com 30 anos, 3 clientes com 25 anos e 2 clientes com 28 anos, todos com status "ativo".</w:t>
      </w:r>
    </w:p>
    <w:p w14:paraId="34D556B1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Vantagens do Uso de Pipeline</w:t>
      </w:r>
    </w:p>
    <w:p w14:paraId="776B8303" w14:textId="77777777" w:rsidR="004D7DA9" w:rsidRPr="004D7DA9" w:rsidRDefault="004D7DA9" w:rsidP="004D7DA9">
      <w:pPr>
        <w:numPr>
          <w:ilvl w:val="0"/>
          <w:numId w:val="3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Modularidade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Cada estágio do pipeline realiza uma operação específica, tornando a consulta mais modular e fácil de entender.</w:t>
      </w:r>
    </w:p>
    <w:p w14:paraId="728E0B90" w14:textId="77777777" w:rsidR="004D7DA9" w:rsidRPr="004D7DA9" w:rsidRDefault="004D7DA9" w:rsidP="004D7DA9">
      <w:pPr>
        <w:numPr>
          <w:ilvl w:val="0"/>
          <w:numId w:val="3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Flexibilidade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Permite combinar múltiplas operações de processamento de dados em uma única consulta.</w:t>
      </w:r>
    </w:p>
    <w:p w14:paraId="0FC24B8A" w14:textId="4F789EB0" w:rsidR="004D7DA9" w:rsidRDefault="004D7DA9" w:rsidP="004D7DA9">
      <w:pPr>
        <w:numPr>
          <w:ilvl w:val="0"/>
          <w:numId w:val="3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Eficiência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Processa os dados de maneira eficiente, passando os resultados de um estágio para o próximo sem a necessidade de armazenar resultados intermediários.</w:t>
      </w:r>
    </w:p>
    <w:p w14:paraId="1EE14AFA" w14:textId="77777777" w:rsid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</w:p>
    <w:p w14:paraId="6290D38A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Replicação</w:t>
      </w:r>
    </w:p>
    <w:p w14:paraId="691036C3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O que é Replicação?</w:t>
      </w:r>
    </w:p>
    <w:p w14:paraId="2E11CAAE" w14:textId="77777777" w:rsid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 replicação de banco de dados é o processo de criar e manter múltiplas cópias de um banco de dados em diferentes servidores ou locais. O principal objetivo da replicação é melhorar a disponibilidade dos dados, distribuir a carga de trabalho e aumentar a tolerância a falhas</w:t>
      </w:r>
    </w:p>
    <w:p w14:paraId="72A645BA" w14:textId="77777777" w:rsid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469B5BB7" w14:textId="77777777" w:rsid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7CA9610A" w14:textId="77777777" w:rsidR="004D7DA9" w:rsidRP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4E68555C" w14:textId="73E6C258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lastRenderedPageBreak/>
        <w:t>1.</w:t>
      </w: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Tipos de Replicação</w:t>
      </w:r>
    </w:p>
    <w:p w14:paraId="139F7BCC" w14:textId="77777777" w:rsidR="004D7DA9" w:rsidRPr="004D7DA9" w:rsidRDefault="004D7DA9" w:rsidP="004D7DA9">
      <w:pPr>
        <w:numPr>
          <w:ilvl w:val="0"/>
          <w:numId w:val="4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Replicação Síncrona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</w:t>
      </w:r>
    </w:p>
    <w:p w14:paraId="685CFEA0" w14:textId="77777777" w:rsidR="004D7DA9" w:rsidRPr="004D7DA9" w:rsidRDefault="004D7DA9" w:rsidP="004D7DA9">
      <w:pPr>
        <w:numPr>
          <w:ilvl w:val="1"/>
          <w:numId w:val="4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Definição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As alterações feitas no banco de dados primário são imediatamente replicadas para os servidores secundários.</w:t>
      </w:r>
    </w:p>
    <w:p w14:paraId="52A11ED5" w14:textId="77777777" w:rsidR="004D7DA9" w:rsidRPr="004D7DA9" w:rsidRDefault="004D7DA9" w:rsidP="004D7DA9">
      <w:pPr>
        <w:numPr>
          <w:ilvl w:val="1"/>
          <w:numId w:val="4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Vantagens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Garante consistência dos dados entre os servidores.</w:t>
      </w:r>
    </w:p>
    <w:p w14:paraId="0A28C200" w14:textId="77777777" w:rsidR="004D7DA9" w:rsidRPr="004D7DA9" w:rsidRDefault="004D7DA9" w:rsidP="004D7DA9">
      <w:pPr>
        <w:numPr>
          <w:ilvl w:val="1"/>
          <w:numId w:val="43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Desvantagens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Pode introduzir latência, pois a operação só é confirmada após a replicação.</w:t>
      </w:r>
    </w:p>
    <w:p w14:paraId="58A72DB3" w14:textId="77777777" w:rsidR="004D7DA9" w:rsidRPr="004D7DA9" w:rsidRDefault="004D7DA9" w:rsidP="004D7DA9">
      <w:pPr>
        <w:numPr>
          <w:ilvl w:val="0"/>
          <w:numId w:val="4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Replicação Assíncrona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</w:t>
      </w:r>
    </w:p>
    <w:p w14:paraId="2091129B" w14:textId="77777777" w:rsidR="004D7DA9" w:rsidRPr="004D7DA9" w:rsidRDefault="004D7DA9" w:rsidP="004D7DA9">
      <w:pPr>
        <w:numPr>
          <w:ilvl w:val="1"/>
          <w:numId w:val="4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Definição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As alterações são replicadas para os servidores secundários em um momento posterior.</w:t>
      </w:r>
    </w:p>
    <w:p w14:paraId="78839155" w14:textId="77777777" w:rsidR="004D7DA9" w:rsidRPr="004D7DA9" w:rsidRDefault="004D7DA9" w:rsidP="004D7DA9">
      <w:pPr>
        <w:numPr>
          <w:ilvl w:val="1"/>
          <w:numId w:val="4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Vantagens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Menor latência, pois a operação é confirmada imediatamente.</w:t>
      </w:r>
    </w:p>
    <w:p w14:paraId="6A6B5F97" w14:textId="77777777" w:rsidR="004D7DA9" w:rsidRPr="004D7DA9" w:rsidRDefault="004D7DA9" w:rsidP="004D7DA9">
      <w:pPr>
        <w:numPr>
          <w:ilvl w:val="1"/>
          <w:numId w:val="4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Desvantagens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Pode haver um pequeno atraso na consistência dos dados entre os servidores.</w:t>
      </w:r>
    </w:p>
    <w:p w14:paraId="343F0B7B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Benefícios da Replicação</w:t>
      </w:r>
    </w:p>
    <w:p w14:paraId="71A84F8A" w14:textId="77777777" w:rsidR="004D7DA9" w:rsidRPr="004D7DA9" w:rsidRDefault="004D7DA9" w:rsidP="004D7DA9">
      <w:pPr>
        <w:numPr>
          <w:ilvl w:val="0"/>
          <w:numId w:val="4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Alta Disponibilidade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Se um servidor falhar, outro servidor com a réplica dos dados pode assumir.</w:t>
      </w:r>
    </w:p>
    <w:p w14:paraId="61004383" w14:textId="77777777" w:rsidR="004D7DA9" w:rsidRPr="004D7DA9" w:rsidRDefault="004D7DA9" w:rsidP="004D7DA9">
      <w:pPr>
        <w:numPr>
          <w:ilvl w:val="0"/>
          <w:numId w:val="4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Desempenho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Distribui a carga de leitura entre múltiplos servidores.</w:t>
      </w:r>
    </w:p>
    <w:p w14:paraId="622AE575" w14:textId="77777777" w:rsidR="004D7DA9" w:rsidRPr="004D7DA9" w:rsidRDefault="004D7DA9" w:rsidP="004D7DA9">
      <w:pPr>
        <w:numPr>
          <w:ilvl w:val="0"/>
          <w:numId w:val="4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Tolerância a Falhas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Redundância de dados para recuperação em caso de falhas</w:t>
      </w:r>
    </w:p>
    <w:p w14:paraId="13CADB41" w14:textId="18CD6E4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2</w:t>
      </w: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. </w:t>
      </w: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Sharding</w:t>
      </w:r>
      <w:proofErr w:type="spellEnd"/>
    </w:p>
    <w:p w14:paraId="684A0C3A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O que é </w:t>
      </w: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Sharding</w:t>
      </w:r>
      <w:proofErr w:type="spellEnd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?</w:t>
      </w:r>
    </w:p>
    <w:p w14:paraId="7BC3EF13" w14:textId="77777777" w:rsidR="004D7DA9" w:rsidRP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Sharding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é a técnica de dividir um grande banco de dados em partes menores, chamadas </w:t>
      </w: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shards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, que são distribuídas em múltiplos servidores. Cada </w:t>
      </w: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contém uma fração dos dados totais, permitindo que o sistema gerencie grandes volumes de dados de forma mais eficiente</w:t>
      </w:r>
    </w:p>
    <w:p w14:paraId="72F2CC1F" w14:textId="5E7B6CDD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3.</w:t>
      </w: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Como Funciona o </w:t>
      </w: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Sharding</w:t>
      </w:r>
      <w:proofErr w:type="spellEnd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?</w:t>
      </w:r>
    </w:p>
    <w:p w14:paraId="678DAF2E" w14:textId="77777777" w:rsidR="004D7DA9" w:rsidRPr="004D7DA9" w:rsidRDefault="004D7DA9" w:rsidP="004D7DA9">
      <w:pPr>
        <w:numPr>
          <w:ilvl w:val="0"/>
          <w:numId w:val="4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Divisão Horizontal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Os dados são divididos horizontalmente em </w:t>
      </w: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shards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, cada um armazenando um subconjunto das linhas do banco de dados.</w:t>
      </w:r>
    </w:p>
    <w:p w14:paraId="41866388" w14:textId="77777777" w:rsidR="004D7DA9" w:rsidRPr="004D7DA9" w:rsidRDefault="004D7DA9" w:rsidP="004D7DA9">
      <w:pPr>
        <w:numPr>
          <w:ilvl w:val="0"/>
          <w:numId w:val="4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Distribuição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Cada </w:t>
      </w: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é armazenado em um servidor diferente, permitindo a distribuição da carga de trabalho.</w:t>
      </w:r>
    </w:p>
    <w:p w14:paraId="5BA540DB" w14:textId="77777777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Benefícios do </w:t>
      </w: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Sharding</w:t>
      </w:r>
      <w:proofErr w:type="spellEnd"/>
    </w:p>
    <w:p w14:paraId="6DB5F356" w14:textId="77777777" w:rsidR="004D7DA9" w:rsidRPr="004D7DA9" w:rsidRDefault="004D7DA9" w:rsidP="004D7DA9">
      <w:pPr>
        <w:numPr>
          <w:ilvl w:val="0"/>
          <w:numId w:val="4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Escalabilidade Horizontal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Permite adicionar mais servidores para lidar com o aumento de dados.</w:t>
      </w:r>
    </w:p>
    <w:p w14:paraId="78452C04" w14:textId="77777777" w:rsidR="004D7DA9" w:rsidRPr="004D7DA9" w:rsidRDefault="004D7DA9" w:rsidP="004D7DA9">
      <w:pPr>
        <w:numPr>
          <w:ilvl w:val="0"/>
          <w:numId w:val="4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lastRenderedPageBreak/>
        <w:t>Desempenho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Melhora a performance ao distribuir a carga de trabalho entre múltiplos servidores.</w:t>
      </w:r>
    </w:p>
    <w:p w14:paraId="10B68660" w14:textId="77777777" w:rsidR="004D7DA9" w:rsidRPr="004D7DA9" w:rsidRDefault="004D7DA9" w:rsidP="004D7DA9">
      <w:pPr>
        <w:numPr>
          <w:ilvl w:val="0"/>
          <w:numId w:val="4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Resiliência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Reduz o risco de falhas catastróficas, pois a falha de um </w:t>
      </w: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não afeta os outros</w:t>
      </w:r>
    </w:p>
    <w:p w14:paraId="5597E868" w14:textId="2FE219AB" w:rsidR="004D7DA9" w:rsidRPr="004D7DA9" w:rsidRDefault="004D7DA9" w:rsidP="004D7DA9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4.</w:t>
      </w:r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Exemplo de </w:t>
      </w: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Sharding</w:t>
      </w:r>
      <w:proofErr w:type="spellEnd"/>
    </w:p>
    <w:p w14:paraId="3FBBC5C8" w14:textId="77777777" w:rsidR="004D7DA9" w:rsidRPr="004D7DA9" w:rsidRDefault="004D7DA9" w:rsidP="004D7DA9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Imagine um banco de dados de uma rede social com milhões de usuários. Em vez de armazenar todos os dados em um único servidor, os dados podem ser divididos em </w:t>
      </w:r>
      <w:proofErr w:type="spellStart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shards</w:t>
      </w:r>
      <w:proofErr w:type="spellEnd"/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com base em critérios como a localização geográfica dos usuários. Por exemplo:</w:t>
      </w:r>
    </w:p>
    <w:p w14:paraId="219F67FE" w14:textId="77777777" w:rsidR="004D7DA9" w:rsidRPr="004D7DA9" w:rsidRDefault="004D7DA9" w:rsidP="004D7DA9">
      <w:pPr>
        <w:numPr>
          <w:ilvl w:val="0"/>
          <w:numId w:val="5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</w:t>
      </w:r>
      <w:proofErr w:type="spellEnd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 1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Usuários da América do Norte.</w:t>
      </w:r>
    </w:p>
    <w:p w14:paraId="7B65490C" w14:textId="77777777" w:rsidR="004D7DA9" w:rsidRPr="004D7DA9" w:rsidRDefault="004D7DA9" w:rsidP="004D7DA9">
      <w:pPr>
        <w:numPr>
          <w:ilvl w:val="0"/>
          <w:numId w:val="5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</w:t>
      </w:r>
      <w:proofErr w:type="spellEnd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 2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Usuários da Europa.</w:t>
      </w:r>
    </w:p>
    <w:p w14:paraId="063E02BD" w14:textId="7EE9CA7B" w:rsidR="00B56EB7" w:rsidRPr="004D7DA9" w:rsidRDefault="004D7DA9" w:rsidP="004601F2">
      <w:pPr>
        <w:numPr>
          <w:ilvl w:val="0"/>
          <w:numId w:val="50"/>
        </w:num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proofErr w:type="spellStart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Shard</w:t>
      </w:r>
      <w:proofErr w:type="spellEnd"/>
      <w:r w:rsidRPr="004D7DA9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 3</w:t>
      </w:r>
      <w:r w:rsidRPr="004D7DA9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: Usuários da Ásia.</w:t>
      </w:r>
    </w:p>
    <w:sectPr w:rsidR="00B56EB7" w:rsidRPr="004D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2DD"/>
    <w:multiLevelType w:val="multilevel"/>
    <w:tmpl w:val="BEA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3B5"/>
    <w:multiLevelType w:val="multilevel"/>
    <w:tmpl w:val="DD7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2081"/>
    <w:multiLevelType w:val="multilevel"/>
    <w:tmpl w:val="467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61B15"/>
    <w:multiLevelType w:val="multilevel"/>
    <w:tmpl w:val="6DF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82278"/>
    <w:multiLevelType w:val="multilevel"/>
    <w:tmpl w:val="36D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358C9"/>
    <w:multiLevelType w:val="multilevel"/>
    <w:tmpl w:val="C3B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26F1C"/>
    <w:multiLevelType w:val="multilevel"/>
    <w:tmpl w:val="8B5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67FD"/>
    <w:multiLevelType w:val="multilevel"/>
    <w:tmpl w:val="65F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6BA4"/>
    <w:multiLevelType w:val="multilevel"/>
    <w:tmpl w:val="784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352D5"/>
    <w:multiLevelType w:val="multilevel"/>
    <w:tmpl w:val="1B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87BBC"/>
    <w:multiLevelType w:val="multilevel"/>
    <w:tmpl w:val="4F9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C4CD0"/>
    <w:multiLevelType w:val="multilevel"/>
    <w:tmpl w:val="339E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72737"/>
    <w:multiLevelType w:val="multilevel"/>
    <w:tmpl w:val="352A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92307"/>
    <w:multiLevelType w:val="multilevel"/>
    <w:tmpl w:val="1E5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D3675"/>
    <w:multiLevelType w:val="multilevel"/>
    <w:tmpl w:val="AF1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E75F9"/>
    <w:multiLevelType w:val="multilevel"/>
    <w:tmpl w:val="413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E57C5"/>
    <w:multiLevelType w:val="multilevel"/>
    <w:tmpl w:val="BC1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21B5E"/>
    <w:multiLevelType w:val="multilevel"/>
    <w:tmpl w:val="2A1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06249"/>
    <w:multiLevelType w:val="multilevel"/>
    <w:tmpl w:val="86C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A51E2"/>
    <w:multiLevelType w:val="multilevel"/>
    <w:tmpl w:val="2EC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8528B"/>
    <w:multiLevelType w:val="multilevel"/>
    <w:tmpl w:val="D7F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95CBC"/>
    <w:multiLevelType w:val="multilevel"/>
    <w:tmpl w:val="D3E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86E7B"/>
    <w:multiLevelType w:val="multilevel"/>
    <w:tmpl w:val="8C6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26BED"/>
    <w:multiLevelType w:val="hybridMultilevel"/>
    <w:tmpl w:val="A1EC66D6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58C37CAE"/>
    <w:multiLevelType w:val="multilevel"/>
    <w:tmpl w:val="FE5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30920"/>
    <w:multiLevelType w:val="multilevel"/>
    <w:tmpl w:val="819C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60FB9"/>
    <w:multiLevelType w:val="multilevel"/>
    <w:tmpl w:val="DC1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73969"/>
    <w:multiLevelType w:val="multilevel"/>
    <w:tmpl w:val="7EA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B73C2"/>
    <w:multiLevelType w:val="multilevel"/>
    <w:tmpl w:val="751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81D8F"/>
    <w:multiLevelType w:val="multilevel"/>
    <w:tmpl w:val="747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32686"/>
    <w:multiLevelType w:val="multilevel"/>
    <w:tmpl w:val="226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95FC1"/>
    <w:multiLevelType w:val="multilevel"/>
    <w:tmpl w:val="69B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70A40"/>
    <w:multiLevelType w:val="multilevel"/>
    <w:tmpl w:val="B74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4215D"/>
    <w:multiLevelType w:val="multilevel"/>
    <w:tmpl w:val="4BB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D587F"/>
    <w:multiLevelType w:val="multilevel"/>
    <w:tmpl w:val="A3B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2310">
    <w:abstractNumId w:val="22"/>
  </w:num>
  <w:num w:numId="2" w16cid:durableId="124354255">
    <w:abstractNumId w:val="30"/>
  </w:num>
  <w:num w:numId="3" w16cid:durableId="1586645447">
    <w:abstractNumId w:val="9"/>
  </w:num>
  <w:num w:numId="4" w16cid:durableId="1168250520">
    <w:abstractNumId w:val="7"/>
  </w:num>
  <w:num w:numId="5" w16cid:durableId="509296348">
    <w:abstractNumId w:val="1"/>
  </w:num>
  <w:num w:numId="6" w16cid:durableId="1090616433">
    <w:abstractNumId w:val="10"/>
  </w:num>
  <w:num w:numId="7" w16cid:durableId="374156104">
    <w:abstractNumId w:val="19"/>
  </w:num>
  <w:num w:numId="8" w16cid:durableId="953706690">
    <w:abstractNumId w:val="13"/>
  </w:num>
  <w:num w:numId="9" w16cid:durableId="1262838167">
    <w:abstractNumId w:val="15"/>
  </w:num>
  <w:num w:numId="10" w16cid:durableId="1132600304">
    <w:abstractNumId w:val="14"/>
  </w:num>
  <w:num w:numId="11" w16cid:durableId="669916386">
    <w:abstractNumId w:val="24"/>
  </w:num>
  <w:num w:numId="12" w16cid:durableId="310214534">
    <w:abstractNumId w:val="28"/>
  </w:num>
  <w:num w:numId="13" w16cid:durableId="178195440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0914088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3004388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95375431">
    <w:abstractNumId w:val="4"/>
  </w:num>
  <w:num w:numId="17" w16cid:durableId="2027830979">
    <w:abstractNumId w:val="29"/>
  </w:num>
  <w:num w:numId="18" w16cid:durableId="184169604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8501221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7371644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19292288">
    <w:abstractNumId w:val="33"/>
  </w:num>
  <w:num w:numId="22" w16cid:durableId="1883439432">
    <w:abstractNumId w:val="23"/>
  </w:num>
  <w:num w:numId="23" w16cid:durableId="1430732248">
    <w:abstractNumId w:val="16"/>
  </w:num>
  <w:num w:numId="24" w16cid:durableId="791243020">
    <w:abstractNumId w:val="6"/>
  </w:num>
  <w:num w:numId="25" w16cid:durableId="607200830">
    <w:abstractNumId w:val="20"/>
  </w:num>
  <w:num w:numId="26" w16cid:durableId="2126653005">
    <w:abstractNumId w:val="27"/>
  </w:num>
  <w:num w:numId="27" w16cid:durableId="166496681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5436148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54159338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375424225">
    <w:abstractNumId w:val="3"/>
  </w:num>
  <w:num w:numId="31" w16cid:durableId="1079714570">
    <w:abstractNumId w:val="18"/>
  </w:num>
  <w:num w:numId="32" w16cid:durableId="1037125319">
    <w:abstractNumId w:val="0"/>
  </w:num>
  <w:num w:numId="33" w16cid:durableId="1455518367">
    <w:abstractNumId w:val="2"/>
  </w:num>
  <w:num w:numId="34" w16cid:durableId="494146077">
    <w:abstractNumId w:val="34"/>
  </w:num>
  <w:num w:numId="35" w16cid:durableId="817841025">
    <w:abstractNumId w:val="17"/>
  </w:num>
  <w:num w:numId="36" w16cid:durableId="2082869916">
    <w:abstractNumId w:val="8"/>
  </w:num>
  <w:num w:numId="37" w16cid:durableId="398333437">
    <w:abstractNumId w:val="21"/>
  </w:num>
  <w:num w:numId="38" w16cid:durableId="527645404">
    <w:abstractNumId w:val="25"/>
  </w:num>
  <w:num w:numId="39" w16cid:durableId="426922855">
    <w:abstractNumId w:val="26"/>
  </w:num>
  <w:num w:numId="40" w16cid:durableId="684939566">
    <w:abstractNumId w:val="12"/>
  </w:num>
  <w:num w:numId="41" w16cid:durableId="2371794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296474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9800133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5116000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963820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39901385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18016317">
    <w:abstractNumId w:val="11"/>
  </w:num>
  <w:num w:numId="48" w16cid:durableId="896863452">
    <w:abstractNumId w:val="5"/>
  </w:num>
  <w:num w:numId="49" w16cid:durableId="1685782842">
    <w:abstractNumId w:val="32"/>
  </w:num>
  <w:num w:numId="50" w16cid:durableId="12570114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5"/>
    <w:rsid w:val="000466E5"/>
    <w:rsid w:val="00265A66"/>
    <w:rsid w:val="00430E06"/>
    <w:rsid w:val="004D7DA9"/>
    <w:rsid w:val="004F6DCD"/>
    <w:rsid w:val="005118B0"/>
    <w:rsid w:val="005B46F6"/>
    <w:rsid w:val="00601325"/>
    <w:rsid w:val="00601DC6"/>
    <w:rsid w:val="00655425"/>
    <w:rsid w:val="0078028B"/>
    <w:rsid w:val="008F053A"/>
    <w:rsid w:val="00AD4D1B"/>
    <w:rsid w:val="00B41778"/>
    <w:rsid w:val="00B56EB7"/>
    <w:rsid w:val="00B65985"/>
    <w:rsid w:val="00BE5175"/>
    <w:rsid w:val="00C300FC"/>
    <w:rsid w:val="00CA0BC8"/>
    <w:rsid w:val="00D05C4E"/>
    <w:rsid w:val="00DD3976"/>
    <w:rsid w:val="00DF0204"/>
    <w:rsid w:val="00E2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A8D7"/>
  <w15:chartTrackingRefBased/>
  <w15:docId w15:val="{107BD472-2CBF-42FB-BA58-D7F5501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0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0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01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013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3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3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3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3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5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74B7D01A725B429040B55812EE7ED1" ma:contentTypeVersion="4" ma:contentTypeDescription="Crie um novo documento." ma:contentTypeScope="" ma:versionID="3f33501696481acddb937cbee0acb455">
  <xsd:schema xmlns:xsd="http://www.w3.org/2001/XMLSchema" xmlns:xs="http://www.w3.org/2001/XMLSchema" xmlns:p="http://schemas.microsoft.com/office/2006/metadata/properties" xmlns:ns2="37eff786-1248-43df-946b-bc1d80f00567" targetNamespace="http://schemas.microsoft.com/office/2006/metadata/properties" ma:root="true" ma:fieldsID="40291feac7dc420e7248131a775d233a" ns2:_="">
    <xsd:import namespace="37eff786-1248-43df-946b-bc1d80f00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ff786-1248-43df-946b-bc1d80f0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89A57-EBE5-46D3-AEE8-D256974BC257}"/>
</file>

<file path=customXml/itemProps2.xml><?xml version="1.0" encoding="utf-8"?>
<ds:datastoreItem xmlns:ds="http://schemas.openxmlformats.org/officeDocument/2006/customXml" ds:itemID="{924883A8-DC18-45D6-978D-7D0304CE8A88}"/>
</file>

<file path=customXml/itemProps3.xml><?xml version="1.0" encoding="utf-8"?>
<ds:datastoreItem xmlns:ds="http://schemas.openxmlformats.org/officeDocument/2006/customXml" ds:itemID="{61D79941-1B19-4AA9-BE8A-22C7565648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978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Ramos Toth</dc:creator>
  <cp:keywords/>
  <dc:description/>
  <cp:lastModifiedBy>Wagner Ramos Toth</cp:lastModifiedBy>
  <cp:revision>7</cp:revision>
  <dcterms:created xsi:type="dcterms:W3CDTF">2025-02-08T12:22:00Z</dcterms:created>
  <dcterms:modified xsi:type="dcterms:W3CDTF">2025-02-18T10:40:00Z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0x010100E874B7D01A725B429040B55812EE7ED1</vt:lpwstr>
  </property>
</Properties>
</file>