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{{Municipio}}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B1A1888" w14:textId="7D747331" w:rsidR="00983C11" w:rsidRDefault="00983C11" w:rsidP="00983C11">
      <w:pPr>
        <w:spacing w:before="240" w:after="240" w:line="240" w:lineRule="auto"/>
        <w:rPr>
          <w:sz w:val="20"/>
          <w:szCs w:val="20"/>
        </w:rPr>
      </w:pPr>
      <w:r w:rsidRPr="008E1B4A">
        <w:rPr>
          <w:sz w:val="20"/>
          <w:szCs w:val="20"/>
        </w:rPr>
        <w:t xml:space="preserve">APÊNDICE </w:t>
      </w:r>
      <w:r w:rsidR="00AE67BE">
        <w:rPr>
          <w:sz w:val="20"/>
          <w:szCs w:val="20"/>
        </w:rPr>
        <w:t>2</w:t>
      </w:r>
      <w:r w:rsidRPr="008E1B4A">
        <w:rPr>
          <w:sz w:val="20"/>
          <w:szCs w:val="20"/>
        </w:rPr>
        <w:t xml:space="preserve"> – CONDIÇÕES GERAIS</w:t>
      </w:r>
    </w:p>
    <w:p w14:paraId="47D1295B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 xml:space="preserve">{{Municipio}}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</w:t>
      </w:r>
      <w:r>
        <w:rPr>
          <w:sz w:val="20"/>
          <w:szCs w:val="20"/>
        </w:rPr>
        <w:lastRenderedPageBreak/>
        <w:t xml:space="preserve">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{{Periodo}}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NCs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lastRenderedPageBreak/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>"A última fiscalização aconteceu em 2018 com a constatação de 35 (trinta e cinco) NCs, em 2023 aconteceu a fiscalização de retorno, com a verificação de 7 (sete) NCs. A mais recente fiscalização resultou em 23 (vinte e três) NCs. Confrontando as últimas fiscalizações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77777777" w:rsidR="00FF647F" w:rsidRP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  <w:r w:rsidRPr="00FF647F">
        <w:rPr>
          <w:bCs/>
          <w:sz w:val="20"/>
          <w:szCs w:val="20"/>
        </w:rPr>
        <w:t>Os parâmetros sobre a qualidade do esgoto estão dispostos na </w:t>
      </w:r>
      <w:r w:rsidRPr="00FF647F">
        <w:rPr>
          <w:b/>
          <w:bCs/>
          <w:sz w:val="20"/>
          <w:szCs w:val="20"/>
        </w:rPr>
        <w:t>Tabela 7</w:t>
      </w:r>
      <w:r w:rsidRPr="00FF647F">
        <w:rPr>
          <w:b/>
          <w:sz w:val="20"/>
          <w:szCs w:val="20"/>
        </w:rPr>
        <w:t>.</w:t>
      </w:r>
    </w:p>
    <w:p w14:paraId="34E35095" w14:textId="00785678" w:rsidR="00013825" w:rsidRPr="00013825" w:rsidRDefault="00013825" w:rsidP="00013825">
      <w:pPr>
        <w:spacing w:before="240" w:after="240" w:line="240" w:lineRule="auto"/>
        <w:jc w:val="center"/>
        <w:rPr>
          <w:b/>
          <w:sz w:val="20"/>
          <w:szCs w:val="20"/>
        </w:rPr>
      </w:pPr>
      <w:r w:rsidRPr="00013825">
        <w:rPr>
          <w:b/>
          <w:sz w:val="20"/>
          <w:szCs w:val="20"/>
        </w:rPr>
        <w:t>Tabela 7 - Parâmetros da qualidade d</w:t>
      </w:r>
      <w:r>
        <w:rPr>
          <w:b/>
          <w:sz w:val="20"/>
          <w:szCs w:val="20"/>
        </w:rPr>
        <w:t>o</w:t>
      </w:r>
      <w:r w:rsidRPr="0001382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efluente</w:t>
      </w:r>
      <w:r w:rsidRPr="00013825">
        <w:rPr>
          <w:b/>
          <w:sz w:val="20"/>
          <w:szCs w:val="20"/>
        </w:rPr>
        <w:t>.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Ação para presença de Coliformes Totais nas ETAs e E.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 xml:space="preserve">s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39836164" w:rsidR="001E0773" w:rsidRPr="00983C11" w:rsidRDefault="00983C11">
      <w:pPr>
        <w:spacing w:before="240" w:after="240" w:line="240" w:lineRule="auto"/>
        <w:rPr>
          <w:b/>
          <w:bCs/>
          <w:sz w:val="20"/>
          <w:szCs w:val="20"/>
        </w:rPr>
      </w:pPr>
      <w:r w:rsidRPr="00983C11">
        <w:rPr>
          <w:b/>
          <w:bCs/>
          <w:sz w:val="20"/>
          <w:szCs w:val="20"/>
        </w:rPr>
        <w:lastRenderedPageBreak/>
        <w:t xml:space="preserve">APÊNDICE </w:t>
      </w:r>
      <w:r w:rsidR="00AE67BE">
        <w:rPr>
          <w:b/>
          <w:bCs/>
          <w:sz w:val="20"/>
          <w:szCs w:val="20"/>
        </w:rPr>
        <w:t>2</w:t>
      </w:r>
      <w:r w:rsidRPr="00983C11">
        <w:rPr>
          <w:b/>
          <w:bCs/>
          <w:sz w:val="20"/>
          <w:szCs w:val="20"/>
        </w:rPr>
        <w:t xml:space="preserve"> – CONDIÇÕES GERAIS</w:t>
      </w: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471"/>
    <w:rsid w:val="00013825"/>
    <w:rsid w:val="00036D52"/>
    <w:rsid w:val="00086ED9"/>
    <w:rsid w:val="00086F4C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B42AA"/>
    <w:rsid w:val="002D6C9E"/>
    <w:rsid w:val="002E4A45"/>
    <w:rsid w:val="002E64E8"/>
    <w:rsid w:val="0034303A"/>
    <w:rsid w:val="0037372E"/>
    <w:rsid w:val="003B38F3"/>
    <w:rsid w:val="00492059"/>
    <w:rsid w:val="004A60D7"/>
    <w:rsid w:val="004C5C7E"/>
    <w:rsid w:val="004F7C14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C51D5"/>
    <w:rsid w:val="008F05E2"/>
    <w:rsid w:val="00942871"/>
    <w:rsid w:val="00947FDA"/>
    <w:rsid w:val="0097044B"/>
    <w:rsid w:val="00976082"/>
    <w:rsid w:val="00983C11"/>
    <w:rsid w:val="009A1307"/>
    <w:rsid w:val="009E73FA"/>
    <w:rsid w:val="00A334C2"/>
    <w:rsid w:val="00A73ACA"/>
    <w:rsid w:val="00A76ADB"/>
    <w:rsid w:val="00AC61B3"/>
    <w:rsid w:val="00AE67BE"/>
    <w:rsid w:val="00B727B7"/>
    <w:rsid w:val="00BC2257"/>
    <w:rsid w:val="00BF0BEE"/>
    <w:rsid w:val="00BF22AB"/>
    <w:rsid w:val="00BF5A12"/>
    <w:rsid w:val="00C751D0"/>
    <w:rsid w:val="00C8046E"/>
    <w:rsid w:val="00C87532"/>
    <w:rsid w:val="00C967E4"/>
    <w:rsid w:val="00CE188A"/>
    <w:rsid w:val="00D12190"/>
    <w:rsid w:val="00D57068"/>
    <w:rsid w:val="00D87EFB"/>
    <w:rsid w:val="00DD2D13"/>
    <w:rsid w:val="00DF59EF"/>
    <w:rsid w:val="00E80FD1"/>
    <w:rsid w:val="00E90247"/>
    <w:rsid w:val="00EC56C7"/>
    <w:rsid w:val="00EE2DF1"/>
    <w:rsid w:val="00FD64F5"/>
    <w:rsid w:val="00FF647F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2547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26</cp:revision>
  <dcterms:created xsi:type="dcterms:W3CDTF">2025-09-02T14:48:00Z</dcterms:created>
  <dcterms:modified xsi:type="dcterms:W3CDTF">2025-09-11T13:41:00Z</dcterms:modified>
</cp:coreProperties>
</file>