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4CDFB554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FISCALIZAÇÃO DAS UNIDADES DO SISTEMA DE ABASTECIMENTO DE Agua DO MUNICÍPIO DE Petrolina – PRESTADOR DE SERVIÇO: COMPESA</w:t>
      </w:r>
      <w:r w:rsidRP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7A609A">
        <w:rPr>
          <w:b/>
          <w:sz w:val="20"/>
          <w:szCs w:val="20"/>
        </w:rPr>
      </w:r>
      <w:r>
        <w:rPr>
          <w:b/>
          <w:sz w:val="20"/>
          <w:szCs w:val="20"/>
        </w:rPr>
      </w:r>
      <w:r w:rsidR="004A60D7" w:rsidRPr="004A60D7">
        <w:rPr>
          <w:b/>
          <w:bCs/>
          <w:color w:val="FF0000"/>
          <w:sz w:val="20"/>
          <w:szCs w:val="20"/>
        </w:rPr>
      </w:r>
      <w:proofErr w:type="spellStart"/>
      <w:r w:rsidR="004A60D7" w:rsidRPr="004A60D7">
        <w:rPr>
          <w:b/>
          <w:bCs/>
          <w:color w:val="FF0000"/>
          <w:sz w:val="20"/>
          <w:szCs w:val="20"/>
        </w:rPr>
      </w:r>
      <w:proofErr w:type="spellEnd"/>
      <w:r w:rsidR="004A60D7" w:rsidRPr="004A60D7">
        <w:rPr>
          <w:b/>
          <w:bCs/>
          <w:color w:val="FF0000"/>
          <w:sz w:val="20"/>
          <w:szCs w:val="20"/>
        </w:rPr>
      </w:r>
      <w:r w:rsidR="004A60D7">
        <w:rPr>
          <w:b/>
          <w:color w:val="FF0000"/>
          <w:sz w:val="20"/>
          <w:szCs w:val="20"/>
        </w:rPr>
      </w:r>
      <w:r>
        <w:rPr>
          <w:b/>
          <w:sz w:val="20"/>
          <w:szCs w:val="20"/>
        </w:rPr>
      </w:r>
      <w:r>
        <w:rPr>
          <w:b/>
          <w:color w:val="FF0000"/>
          <w:sz w:val="20"/>
          <w:szCs w:val="20"/>
        </w:rPr>
      </w:r>
      <w:r w:rsidRPr="007A609A">
        <w:rPr>
          <w:b/>
          <w:color w:val="EE0000"/>
          <w:sz w:val="20"/>
          <w:szCs w:val="20"/>
        </w:rPr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Raphael Luz Ferreira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Emanuele Ferreira Gomes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fevereiro 2025</w:t>
      </w:r>
      <w:r w:rsidR="00A334C2">
        <w:rPr>
          <w:b/>
          <w:color w:val="FF0000"/>
          <w:sz w:val="20"/>
          <w:szCs w:val="20"/>
        </w:rPr>
      </w:r>
      <w:r>
        <w:rPr>
          <w:b/>
          <w:color w:val="FF0000"/>
          <w:sz w:val="20"/>
          <w:szCs w:val="20"/>
        </w:rPr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RELATÓRIO DE FISCALIZAÇÃO PROC ADM CS 0222/2025</w:t>
      </w:r>
      <w:r>
        <w:rPr>
          <w:b/>
          <w:color w:val="FF0000"/>
          <w:sz w:val="20"/>
          <w:szCs w:val="20"/>
        </w:rPr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000000"/>
          <w:sz w:val="20"/>
          <w:szCs w:val="20"/>
        </w:rPr>
        <w:t>SEI N° 231.199.999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44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Sigla</w:t>
            </w:r>
          </w:p>
        </w:tc>
        <w:tc>
          <w:tcPr>
            <w:tcW w:type="dxa" w:w="12960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Definição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ETE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de Tratamento de Esgoto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bruta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EEat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Estação Elevatória de água tratada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REL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Elevado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Reservatório Apoiado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CMB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Conjunto Moto Bomba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GNR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Gerência de Unidade de Negócios Regional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SAA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SES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Sistemas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do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Coleta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IUT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Universalização de Tratamento de Esgotos Sanitários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Abastecimento de Água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Cobertura de Esgotamento Sanitário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de Perdas na Distribuição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IQAP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Índice da Qualidade da Água Potável</w:t>
            </w:r>
          </w:p>
        </w:tc>
      </w:tr>
    </w:tbl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Portanto, este relatório apresenta os resultados da mais recente fiscalização in loco realizada no município de Petrolina, refletindo o compromisso da Arpe com a transparência, a responsabilização, a melhoria contínua, a satisfação dos usuários e integrando elementos da gestão da fiscalização indireta com a direta. Com isso, determinações e recomendações estão detalhadas neste relatório.</w:t>
      </w:r>
      <w:r>
        <w:rPr>
          <w:i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i/>
          <w:sz w:val="20"/>
          <w:szCs w:val="20"/>
        </w:rPr>
      </w:r>
      <w:r>
        <w:rPr>
          <w:sz w:val="20"/>
          <w:szCs w:val="20"/>
        </w:rPr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5605BCC5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dos SEEs do município de Petrolina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  <w:r w:rsidR="007B76BB" w:rsidRPr="007B76BB">
        <w:rPr>
          <w:color w:val="EE0000"/>
          <w:sz w:val="20"/>
          <w:szCs w:val="20"/>
        </w:rPr>
      </w:r>
      <w:proofErr w:type="gramStart"/>
      <w:r w:rsidR="007B76BB"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gramEnd"/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3.1 DO TITULAR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Titular: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Microrregião de Água e Esgoto RMR-PAJEÚ/Microrregião de Água e Esgoto SERTÃO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Artur Paiva Coutinho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Município: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3.2 DO REGULADO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Companhia Pernambucana de Saneamento - Compesa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Responsável: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Dr. Alex Machado Campos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Av. Cruz Cabugá, 1387 - Santo Amaro - Recife, PE - CEP: 50040-905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Representantes por acompanhar: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Gustavo Lino</w:t>
            </w:r>
          </w:p>
        </w:tc>
      </w:tr>
      <w:tr>
        <w:tc>
          <w:tcPr>
            <w:tcW w:type="dxa" w:w="12960"/>
            <w:gridSpan w:val="2"/>
            <w:vAlign w:val="center"/>
            <w:shd w:val="clear" w:color="auto" w:fill="D9D9D9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3.3 DO REGULADOR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Regulador: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Agência de Regulação de Pernambuco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Diretor Presidente: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Carlos Porto Filho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Endereço: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Avenida Conselheiro Rosa e Silva, 975, Aflitos, Recife/PE, CEP: 52.050-020.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Responsáveis pela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Raphael Luz Ferreira e Emanuele Ferreira Gomes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Período da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29/01/2025 até 01/02/2025</w:t>
            </w:r>
          </w:p>
        </w:tc>
      </w:tr>
      <w:tr>
        <w:tc>
          <w:tcPr>
            <w:tcW w:type="dxa" w:w="144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Tipo de Fiscalização:</w:t>
            </w:r>
          </w:p>
        </w:tc>
        <w:tc>
          <w:tcPr>
            <w:tcW w:type="dxa" w:w="12960"/>
            <w:vAlign w:val="center"/>
            <w:tcMar>
              <w:top w:w="56" w:type="dxa"/>
              <w:start w:w="56" w:type="dxa"/>
              <w:bottom w:w="56" w:type="dxa"/>
              <w:end w:w="56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Direta e periódica.</w:t>
            </w:r>
          </w:p>
        </w:tc>
      </w:tr>
    </w:tbl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fiscalização direta e periódica do município de Petrolina realizada por analistas da Coordenadoria de Saneamento da Arpe é submetida a uma metodologia que promova a qualidade e eficiência dos serviços prestados. Ela é organizada em três etapas: Preparação e Planejamento, Execução da Fiscalização e Monitoramento e Avaliação.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53890BD2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Solicitação de Documentação Prévia – na Tabela 1 estão consolidadas as principais documentações solicitadas e na Tabela 2 a descrição sucinta do SEE:</w:t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="007B76BB">
        <w:rPr>
          <w:color w:val="EE0000"/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257"/>
        <w:gridCol w:w="2257"/>
        <w:gridCol w:w="2257"/>
        <w:gridCol w:w="2257"/>
      </w:tblGrid>
      <w:tr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DOCUMENTAÇÃO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SIM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NÃO</w:t>
            </w:r>
          </w:p>
        </w:tc>
        <w:tc>
          <w:tcPr>
            <w:tcW w:type="dxa" w:w="93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OBSERVAÇÕES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Licença de Operação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Outorga de uso dos recursos hídricos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Cadastro esquemático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Saneamento Básico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paralisadas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Unidades desativadas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ETAs Certificadas (ISOs 9.000 e 14.000)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Justificar o não envio</w:t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Lavagem dos Reservatórios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investimentos/obras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amostragem do monitoramento da qualidade da água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Plano de Ação para presença de Coliformes Totais nas ETAs e E. Coli na rede de distribuição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X</w:t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2257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</w:r>
          </w:p>
        </w:tc>
      </w:tr>
    </w:tbl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20AC30CF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2 - Descrição dos SEE Petrolina.</w:t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3 - Contexto histórico resumido das fiscalizações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7200"/>
            <w:gridSpan w:val="2"/>
            <w:vAlign w:val="center"/>
            <w:shd w:val="clear" w:color="auto" w:fill="D9D9D9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b/>
                <w:sz w:val="20"/>
              </w:rPr>
              <w:t>CONTEXTO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ÚLTIMA FISCALIZAÇÃO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10/08/2024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TOTAL DE NCs DA ÚLTIMA FISCALIZAÇÂO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5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DESDOBRAMENTOS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Resolveram tudo, sem queixas</w:t>
            </w:r>
          </w:p>
        </w:tc>
      </w:tr>
      <w:tr>
        <w:tc>
          <w:tcPr>
            <w:tcW w:type="dxa" w:w="36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>
              <w:rPr>
                <w:b/>
              </w:rPr>
            </w:r>
            <w:r>
              <w:rPr>
                <w:rFonts w:ascii="Arial" w:hAnsi="Arial"/>
                <w:b/>
                <w:sz w:val="20"/>
              </w:rPr>
              <w:t>NCs RESIDUAIS</w:t>
            </w:r>
          </w:p>
        </w:tc>
        <w:tc>
          <w:tcPr>
            <w:tcW w:type="dxa" w:w="7200"/>
            <w:vAlign w:val="center"/>
            <w:tcMar>
              <w:top w:w="283" w:type="dxa"/>
              <w:start w:w="283" w:type="dxa"/>
              <w:bottom w:w="283" w:type="dxa"/>
              <w:end w:w="283" w:type="dxa"/>
            </w:tcMar>
          </w:tcPr>
          <w:p>
            <w:pPr>
              <w:jc w:val="left"/>
            </w:pPr>
            <w:r/>
            <w:r>
              <w:rPr>
                <w:rFonts w:ascii="Arial" w:hAnsi="Arial"/>
                <w:sz w:val="20"/>
              </w:rPr>
              <w:t>0</w:t>
            </w:r>
          </w:p>
        </w:tc>
      </w:tr>
    </w:tbl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4 - Informações do prestador de serviços e do município de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3010"/>
        <w:gridCol w:w="3010"/>
        <w:gridCol w:w="3010"/>
      </w:tblGrid>
      <w:tr>
        <w:tc>
          <w:tcPr>
            <w:tcW w:type="dxa" w:w="57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INFORMAÇÃO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PERNAMBUCO</w:t>
            </w:r>
          </w:p>
        </w:tc>
        <w:tc>
          <w:tcPr>
            <w:tcW w:type="dxa" w:w="216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PETROLINA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água (A) - EAA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2.261.695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107386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água (B)-EIA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377.745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4369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de esgoto (C) - EAE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de esgoto (D) - EIE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ativas com tratamento de esgoto (E) - 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654.143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86035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economias residenciais inativas com tratamento de esgoto (F) - EIT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300.683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7996</w:t>
            </w:r>
          </w:p>
        </w:tc>
      </w:tr>
      <w:tr>
        <w:tc>
          <w:tcPr>
            <w:tcW w:type="dxa" w:w="57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Quantidade de domicílios residenciais existentes na área de abrangência do prestador de serviços (G) - DAP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2.646.895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111791</w:t>
            </w:r>
          </w:p>
        </w:tc>
      </w:tr>
    </w:tbl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5 - Principais Indicadores Regulatórios do município Petrolina.</w:t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Município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IUA(%)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IUE(%)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IUT(%)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ICA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ICE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IPD</w:t>
            </w:r>
          </w:p>
        </w:tc>
        <w:tc>
          <w:tcPr>
            <w:tcW w:type="dxa" w:w="1129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20"/>
              </w:rPr>
              <w:t>IQAP</w:t>
            </w:r>
          </w:p>
        </w:tc>
      </w:tr>
      <w:tr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PETROLINA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80.0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129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20"/>
              </w:rPr>
              <w:t>-</w:t>
            </w:r>
          </w:p>
        </w:tc>
      </w:tr>
    </w:tbl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No período de 29/01/2025 até 01/02/2025 de 2025, Raphael Luz Ferreira e Emanuele Ferreira Gomes, executaram a fiscalização periódica direta no município de Petrolina. As Não Conformidades constatadas in loco estão relacionadas na Tabela 6 e os seus registros fotográficos estão no Apêndice 1.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 w:rsidR="00B727B7">
        <w:rPr>
          <w:sz w:val="20"/>
          <w:szCs w:val="20"/>
        </w:rPr>
      </w:r>
      <w:r w:rsidR="00B727B7"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58BF34C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Tabela 6 - Lista de NCs do SEE Petrolina.</w:t>
      </w:r>
      <w:r>
        <w:rPr>
          <w:sz w:val="20"/>
          <w:szCs w:val="20"/>
        </w:rPr>
      </w:r>
      <w:proofErr w:type="spellStart"/>
      <w:r>
        <w:rPr>
          <w:sz w:val="20"/>
          <w:szCs w:val="20"/>
        </w:rPr>
      </w:r>
      <w:proofErr w:type="spellEnd"/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1505"/>
        <w:gridCol w:w="1505"/>
        <w:gridCol w:w="1505"/>
        <w:gridCol w:w="1505"/>
        <w:gridCol w:w="1505"/>
        <w:gridCol w:w="1505"/>
      </w:tblGrid>
      <w:tr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UNIDADE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NÃO CONFORMIDADE</w:t>
            </w:r>
          </w:p>
        </w:tc>
        <w:tc>
          <w:tcPr>
            <w:tcW w:type="dxa" w:w="7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NOME DA FOTO</w:t>
            </w:r>
          </w:p>
        </w:tc>
        <w:tc>
          <w:tcPr>
            <w:tcW w:type="dxa" w:w="432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ARTIGO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ENQUADRAMENTO</w:t>
            </w:r>
          </w:p>
        </w:tc>
        <w:tc>
          <w:tcPr>
            <w:tcW w:type="dxa" w:w="4320"/>
            <w:vAlign w:val="center"/>
            <w:shd w:val="clear" w:color="auto" w:fill="D9D9D9"/>
          </w:tcPr>
          <w:p>
            <w:pPr>
              <w:jc w:val="center"/>
            </w:pPr>
            <w:r/>
            <w:r>
              <w:rPr>
                <w:rFonts w:ascii="Arial" w:hAnsi="Arial"/>
                <w:b/>
                <w:sz w:val="16"/>
              </w:rPr>
              <w:t>DETERMINAÇÕES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identificação ilegível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ou restaurar a placa de identificação para garantir legibilidade.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Bomba reserva danificada/inoperante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a bomba reserva danificada.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DOIS IRMÃOS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Guarda - corpo dos locais potencialmente perigos e em caso de quedas em condições inadequadas (danificado e/ou oxidado)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guarda-corpos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Laboratório afastado da área de dosagem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Realocar o laboratório próximo à área de dosagem.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RECIFE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Presença de vazamento(s) aparente(s) em registros, válvulas, flanges e demais órgãos acessórios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06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os vazamentos aparentes em registros, válvulas, flanges e demais acessórios.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PEDRA DO BODE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Muro de proteção ou cerca de contorno danificados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07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Reparar ou substituir muros ou cercas danificados.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CARAGUATATIBA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realização de testes de jarros ou metodologia similar para adequação da coagulação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08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49, Inciso VII ou 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Realizar testes de jarros ou metodologia similar para a coagulação.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PAULISTA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sistema de drenagem (canaletas/poços) para possíveis vazamentos nas caixas de gaxeta ou selos mecânicos das bombas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09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sistema de drenagem adequado para vazamentos.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ETE - LOTEAMENTO CAMARAGIBE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Área de difícil Acesso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10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Melhorar o acesso à área.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LOTEAMENTO CAETES (FINAL)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 xml:space="preserve">Produtos químicos ensacados de sulfato de alumínio empilhados sem isolamento das paredes e do piso 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18, §2º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IX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Isolar adequadamente os produtos químicos das paredes e do piso.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Extintor(es) de incêndio vencido(s)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12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21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Substituir extintores de incêndio vencidos.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13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EEE - GUABIRABA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extintor de incêndio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14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Corrigir o extravasamento e implementar medidas preventivas.</w:t>
            </w:r>
          </w:p>
        </w:tc>
      </w:tr>
      <w:tr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Ausência de CMB reserva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Foto 15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35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Art. 46, Inciso XVIII</w:t>
            </w:r>
          </w:p>
        </w:tc>
        <w:tc>
          <w:tcPr>
            <w:tcW w:type="dxa" w:w="1505"/>
            <w:vAlign w:val="center"/>
          </w:tcPr>
          <w:p>
            <w:pPr>
              <w:jc w:val="center"/>
            </w:pPr>
            <w:r/>
            <w:r>
              <w:rPr>
                <w:rFonts w:ascii="Arial" w:hAnsi="Arial"/>
                <w:sz w:val="16"/>
              </w:rPr>
              <w:t>Instalar CMB reserva conforme especificações técnicas.</w:t>
            </w:r>
          </w:p>
        </w:tc>
      </w:tr>
    </w:tbl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FA81B68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0F3018A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32DCD0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F1E6426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117053F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D50E7D8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3DB1226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A análise da situação do município de Petrolina após a fiscalização realizada pela Arpe pode ser destacada nos seguintes pontos:</w:t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F5A4022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Por fim, considerando a importância dos SEEs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  <w:r w:rsidR="007B76BB" w:rsidRPr="007B76BB">
        <w:rPr>
          <w:color w:val="EE0000"/>
          <w:sz w:val="20"/>
          <w:szCs w:val="20"/>
        </w:rPr>
      </w:r>
      <w:proofErr w:type="gramStart"/>
      <w:r w:rsidR="007B76BB"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proofErr w:type="gramEnd"/>
      <w:r>
        <w:rPr>
          <w:sz w:val="20"/>
          <w:szCs w:val="20"/>
        </w:rPr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2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01 - EEE - LOTEAMENTO CAETES (FINAL): identificação ilegível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02 - EEE - GUABIRABA: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3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4.jpe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03 - EEE - DOIS IRMÃOS (FINAL): Bomba reserva danificada/inoperante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04 - EEE - DOIS IRMÃOS (FINAL): Guarda - corpo dos locais potencialmente perigos e em caso de quedas em condições inadequadas (danificado e/ou oxidado)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5.jpe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6.jpe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05 - ETE - LOTEAMENTO PAULISTA: Laboratório afastado da área de dosagem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06 - EEE - LOTEAMENTO RECIFE (FINAL): Presença de vazamento(s) aparente(s) em registros, válvulas, flanges e demais órgãos acessórios</w:t>
            </w:r>
          </w:p>
        </w:tc>
      </w:tr>
    </w:tbl>
    <w:p/>
    <w:p>
      <w:pPr>
        <w:pStyle w:val="Arial10"/>
      </w:pPr>
      <w:r>
        <w:t>Registros Fotográficos das Não Conformidades</w:t>
      </w:r>
    </w:p>
    <w:p/>
    <w:tbl>
      <w:tblPr>
        <w:tblW w:type="auto" w:w="0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7.jpe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8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07 - EEE - PEDRA DO BODE (FINAL): Muro de proteção ou cerca de contorno danificados 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08 - EEE - CARAGUATATIBA (FINAL): Ausência de realização de testes de jarros ou metodologia similar para adequação da coagulação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09.jpe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0.jpe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>Foto 09 - ETE - LOTEAMENTO PAULISTA: Ausência de sistema de drenagem (canaletas/poços) para possíveis vazamentos nas caixas de gaxeta ou selos mecânicos das bombas</w:t>
            </w:r>
          </w:p>
        </w:tc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10 - ETE - LOTEAMENTO CAMARAGIBE: Área de difícil Acesso </w:t>
            </w:r>
          </w:p>
        </w:tc>
      </w:tr>
      <w:tr>
        <w:tc>
          <w:tcPr>
            <w:tcW w:type="dxa" w:w="4514"/>
          </w:tcPr>
          <w:p>
            <w:r>
              <w:drawing>
                <wp:inline xmlns:a="http://schemas.openxmlformats.org/drawingml/2006/main" xmlns:pic="http://schemas.openxmlformats.org/drawingml/2006/picture">
                  <wp:extent cx="3931920" cy="2211705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oto 11.jpe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2117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14"/>
          </w:tcPr>
          <w:p/>
        </w:tc>
      </w:tr>
      <w:tr>
        <w:tc>
          <w:tcPr>
            <w:tcW w:type="dxa" w:w="4514"/>
          </w:tcPr>
          <w:p>
            <w:pPr>
              <w:pStyle w:val="Arial10"/>
            </w:pPr>
            <w:r>
              <w:rPr>
                <w:rFonts w:ascii="Arial" w:hAnsi="Arial"/>
                <w:sz w:val="20"/>
              </w:rPr>
              <w:t xml:space="preserve">Foto 11 - EEE - LOTEAMENTO CAETES (FINAL): Produtos químicos ensacados de sulfato de alumínio empilhados sem isolamento das paredes e do piso </w:t>
            </w:r>
          </w:p>
        </w:tc>
        <w:tc>
          <w:tcPr>
            <w:tcW w:type="dxa" w:w="4514"/>
          </w:tcPr>
          <w:p/>
        </w:tc>
      </w:tr>
    </w:tbl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ANEXO 1 – CADASTRO ESQUEMÁTICO DO SISTEMA FISCALIZADO</w:t>
      </w:r>
    </w:p>
    <w:p w14:paraId="0C825601" w14:textId="3C38382C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>Cadastro esquemático dos SEE de Petrolina, Figura 1:</w:t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EE77505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>Figura 1 - Esquemático dos SEE Petrolina. Fonte: Compesa (2024).</w:t>
      </w:r>
      <w:r>
        <w:rPr>
          <w:sz w:val="20"/>
          <w:szCs w:val="20"/>
        </w:rPr>
      </w:r>
      <w:r w:rsidR="007B76BB" w:rsidRPr="007B76BB">
        <w:rPr>
          <w:color w:val="EE0000"/>
          <w:sz w:val="20"/>
          <w:szCs w:val="20"/>
        </w:rPr>
      </w:r>
      <w:r w:rsidRPr="007B76BB">
        <w:rPr>
          <w:color w:val="EE0000"/>
          <w:sz w:val="20"/>
          <w:szCs w:val="20"/>
        </w:rPr>
      </w:r>
      <w:r>
        <w:rPr>
          <w:color w:val="FF0000"/>
          <w:sz w:val="20"/>
          <w:szCs w:val="20"/>
        </w:rPr>
      </w:r>
      <w:proofErr w:type="spellStart"/>
      <w:r>
        <w:rPr>
          <w:color w:val="FF0000"/>
          <w:sz w:val="20"/>
          <w:szCs w:val="20"/>
        </w:rPr>
      </w:r>
      <w:proofErr w:type="spellEnd"/>
      <w:r>
        <w:rPr>
          <w:color w:val="FF0000"/>
          <w:sz w:val="20"/>
          <w:szCs w:val="20"/>
        </w:rPr>
      </w:r>
      <w:r>
        <w:rPr>
          <w:sz w:val="20"/>
          <w:szCs w:val="20"/>
        </w:rPr>
      </w:r>
      <w:r>
        <w:rPr>
          <w:b/>
          <w:sz w:val="20"/>
          <w:szCs w:val="20"/>
        </w:rPr>
      </w:r>
      <w:r>
        <w:rPr>
          <w:sz w:val="20"/>
          <w:szCs w:val="20"/>
        </w:rPr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E64E8"/>
    <w:rsid w:val="0034303A"/>
    <w:rsid w:val="0037372E"/>
    <w:rsid w:val="003B38F3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A609A"/>
    <w:rsid w:val="007B76BB"/>
    <w:rsid w:val="008C51D5"/>
    <w:rsid w:val="00942871"/>
    <w:rsid w:val="009A1307"/>
    <w:rsid w:val="009E73FA"/>
    <w:rsid w:val="00A334C2"/>
    <w:rsid w:val="00A73ACA"/>
    <w:rsid w:val="00B727B7"/>
    <w:rsid w:val="00BC2257"/>
    <w:rsid w:val="00BF0BEE"/>
    <w:rsid w:val="00C87532"/>
    <w:rsid w:val="00C967E4"/>
    <w:rsid w:val="00D12190"/>
    <w:rsid w:val="00D57068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2932</Words>
  <Characters>15837</Characters>
  <Application>Microsoft Office Word</Application>
  <DocSecurity>0</DocSecurity>
  <Lines>131</Lines>
  <Paragraphs>37</Paragraphs>
  <ScaleCrop>false</ScaleCrop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27</cp:revision>
  <dcterms:created xsi:type="dcterms:W3CDTF">2025-07-28T11:42:00Z</dcterms:created>
  <dcterms:modified xsi:type="dcterms:W3CDTF">2025-09-01T14:44:00Z</dcterms:modified>
</cp:coreProperties>
</file>