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00000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2E4EF5A3" w:rsidR="000E1456" w:rsidRPr="004A60D7" w:rsidRDefault="00000000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FISCALIZAÇÃO DAS UNIDADES DO SISTEMA DE ABASTECIMENTO DE ÁGUA DO MUNICÍPIO DE Petrolina – PRESTADOR DE SERVIÇO: COMPESA</w:t>
      </w:r>
      <w:r>
        <w:rPr>
          <w:b/>
          <w:color w:val="FF0000"/>
          <w:sz w:val="20"/>
          <w:szCs w:val="20"/>
        </w:rPr>
      </w:r>
      <w:r>
        <w:rPr>
          <w:b/>
          <w:sz w:val="20"/>
          <w:szCs w:val="20"/>
        </w:rPr>
      </w:r>
      <w:r w:rsidR="004A60D7" w:rsidRPr="004A60D7">
        <w:rPr>
          <w:b/>
          <w:bCs/>
          <w:color w:val="FF0000"/>
          <w:sz w:val="20"/>
          <w:szCs w:val="20"/>
        </w:rPr>
      </w:r>
      <w:proofErr w:type="spellStart"/>
      <w:r w:rsidR="004A60D7" w:rsidRPr="004A60D7">
        <w:rPr>
          <w:b/>
          <w:bCs/>
          <w:color w:val="FF0000"/>
          <w:sz w:val="20"/>
          <w:szCs w:val="20"/>
        </w:rPr>
      </w:r>
      <w:proofErr w:type="spellEnd"/>
      <w:r w:rsidR="004A60D7" w:rsidRPr="004A60D7">
        <w:rPr>
          <w:b/>
          <w:bCs/>
          <w:color w:val="FF0000"/>
          <w:sz w:val="20"/>
          <w:szCs w:val="20"/>
        </w:rPr>
      </w:r>
      <w:r w:rsidR="004A60D7">
        <w:rPr>
          <w:b/>
          <w:color w:val="FF0000"/>
          <w:sz w:val="20"/>
          <w:szCs w:val="20"/>
        </w:rPr>
      </w:r>
      <w:r>
        <w:rPr>
          <w:b/>
          <w:sz w:val="20"/>
          <w:szCs w:val="20"/>
        </w:rPr>
      </w:r>
      <w:r>
        <w:rPr>
          <w:b/>
          <w:color w:val="FF0000"/>
          <w:sz w:val="20"/>
          <w:szCs w:val="20"/>
        </w:rPr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Raphael Luz Ferreira</w:t>
      </w:r>
    </w:p>
    <w:p w14:paraId="5A182B8F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Emanuele Ferreira Gomes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fevereiro 2025</w:t>
      </w:r>
      <w:r w:rsidR="00A334C2">
        <w:rPr>
          <w:b/>
          <w:color w:val="FF0000"/>
          <w:sz w:val="20"/>
          <w:szCs w:val="20"/>
        </w:rPr>
      </w:r>
      <w:r>
        <w:rPr>
          <w:b/>
          <w:color w:val="FF0000"/>
          <w:sz w:val="20"/>
          <w:szCs w:val="20"/>
        </w:rPr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RELATÓRIO DE FISCALIZAÇÃO PROC ADM CS 0222/2025</w:t>
      </w:r>
      <w:r>
        <w:rPr>
          <w:b/>
          <w:color w:val="FF0000"/>
          <w:sz w:val="20"/>
          <w:szCs w:val="20"/>
        </w:rPr>
      </w:r>
    </w:p>
    <w:p w14:paraId="26CE211C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SEI N° 231.199.999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tbl>
      <w:tblPr>
        <w:tblStyle w:val="a0"/>
        <w:tblpPr w:leftFromText="180" w:rightFromText="180" w:topFromText="180" w:bottomFromText="180" w:vertAnchor="text"/>
        <w:tblW w:w="7090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6290"/>
      </w:tblGrid>
      <w:tr w:rsidR="000E1456" w14:paraId="669D5CC8" w14:textId="77777777">
        <w:trPr>
          <w:trHeight w:val="344"/>
        </w:trPr>
        <w:tc>
          <w:tcPr>
            <w:tcW w:w="80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BFAE8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Sigla</w:t>
            </w:r>
          </w:p>
        </w:tc>
        <w:tc>
          <w:tcPr>
            <w:tcW w:w="629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971F6C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0E1456" w14:paraId="31D16D30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DFD49B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9028C6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Água</w:t>
            </w:r>
          </w:p>
        </w:tc>
      </w:tr>
      <w:tr w:rsidR="000E1456" w14:paraId="5FF1488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A56AA7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9D79E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Esgoto</w:t>
            </w:r>
          </w:p>
        </w:tc>
      </w:tr>
      <w:tr w:rsidR="000E1456" w14:paraId="789FDFF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678E9D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EEab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7AED14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bruta</w:t>
            </w:r>
          </w:p>
        </w:tc>
      </w:tr>
      <w:tr w:rsidR="000E1456" w14:paraId="64F17E4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86010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EEat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852A0D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tratada</w:t>
            </w:r>
          </w:p>
        </w:tc>
      </w:tr>
      <w:tr w:rsidR="000E1456" w14:paraId="612183F2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F86FEC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8E9EC7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Elevado</w:t>
            </w:r>
          </w:p>
        </w:tc>
      </w:tr>
      <w:tr w:rsidR="000E1456" w14:paraId="36486645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DCFB84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4DD3BB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Apoiado</w:t>
            </w:r>
          </w:p>
        </w:tc>
      </w:tr>
      <w:tr w:rsidR="000E1456" w14:paraId="6658504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8844E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CMB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C8119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Conjunto Moto Bomba</w:t>
            </w:r>
          </w:p>
        </w:tc>
      </w:tr>
      <w:tr w:rsidR="000E1456" w14:paraId="5D557A4D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50CC65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GNR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6224FA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Gerência de Unidade de Negócios Regional</w:t>
            </w:r>
          </w:p>
        </w:tc>
      </w:tr>
      <w:tr w:rsidR="000E1456" w14:paraId="1E7DE4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41B94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B6CF84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Abastecimento de Água</w:t>
            </w:r>
          </w:p>
        </w:tc>
      </w:tr>
      <w:tr w:rsidR="000E1456" w14:paraId="66BC762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A6B21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C0A00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Esgotamento Sanitário</w:t>
            </w:r>
          </w:p>
        </w:tc>
      </w:tr>
      <w:tr w:rsidR="000E1456" w14:paraId="2A2D29D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70DA0D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E1314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do Abastecimento de Água</w:t>
            </w:r>
          </w:p>
        </w:tc>
      </w:tr>
      <w:tr w:rsidR="000E1456" w14:paraId="3FE88CCE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AB194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BF4F8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Coleta de Esgotos Sanitários</w:t>
            </w:r>
          </w:p>
        </w:tc>
      </w:tr>
      <w:tr w:rsidR="000E1456" w14:paraId="676BFE31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76E9B3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IUT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944974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Tratamento de Esgotos Sanitários</w:t>
            </w:r>
          </w:p>
        </w:tc>
      </w:tr>
      <w:tr w:rsidR="000E1456" w14:paraId="1941620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5038C9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4367C0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Abastecimento de Água</w:t>
            </w:r>
          </w:p>
        </w:tc>
      </w:tr>
      <w:tr w:rsidR="000E1456" w14:paraId="22BF55B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C5A6A9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B786E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Esgotamento Sanitário</w:t>
            </w:r>
          </w:p>
        </w:tc>
      </w:tr>
      <w:tr w:rsidR="000E1456" w14:paraId="4F170A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48026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IPD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290263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Perdas na Distribuição</w:t>
            </w:r>
          </w:p>
        </w:tc>
      </w:tr>
      <w:tr w:rsidR="000E1456" w14:paraId="48D5BB0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1ED9C3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38FA5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da Qualidade da Água Potável</w:t>
            </w:r>
          </w:p>
        </w:tc>
      </w:tr>
    </w:tbl>
    <w:p w14:paraId="4A75731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6CDB20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C3424A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76F715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5BD98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3B47EA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6BEDD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D901FC8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D200AD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14D4D2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D96741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FF1624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A547DF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7202F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E79B96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648A0A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474A3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8F6A78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868CF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9DA90CF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0F22E24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5E0E5D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FDEE70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552345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DAFA3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61DB67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ED9E5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DF4DE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307A742A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2 - QUALIDADE DA ÁGUA</w:t>
      </w:r>
    </w:p>
    <w:p w14:paraId="64C72B33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3 - CONDIÇÕES GERAIS</w:t>
      </w:r>
    </w:p>
    <w:p w14:paraId="47D1295B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INTRODUÇÃO</w:t>
      </w:r>
    </w:p>
    <w:p w14:paraId="5C250D9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Portanto, este relatório apresenta os resultados da mais recente fiscalização in loco realizada no município de Petrolina, refletindo o compromisso da Arpe com a transparência, a responsabilização, a melhoria contínua, a satisfação dos usuários e integrando elementos da gestão da fiscalização indireta com a direta. Com isso, determinações e recomendações estão detalhadas neste relatório.</w:t>
      </w:r>
      <w:r>
        <w:rPr>
          <w:i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i/>
          <w:sz w:val="20"/>
          <w:szCs w:val="20"/>
        </w:rPr>
      </w:r>
      <w:r>
        <w:rPr>
          <w:sz w:val="20"/>
          <w:szCs w:val="20"/>
        </w:rPr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77777777" w:rsidR="000E1456" w:rsidRDefault="00000000">
      <w:pPr>
        <w:spacing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dos SAAs do município de Petrolina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  <w:proofErr w:type="spellStart"/>
      <w:r>
        <w:rPr>
          <w:sz w:val="20"/>
          <w:szCs w:val="20"/>
        </w:rPr>
      </w:r>
      <w:proofErr w:type="spellEnd"/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00000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00000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9"/>
        <w:gridCol w:w="6936"/>
      </w:tblGrid>
      <w:tr w:rsidR="000E1456" w14:paraId="275EC3CA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18C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3.1 DO TITULAR</w:t>
            </w:r>
          </w:p>
        </w:tc>
      </w:tr>
      <w:tr w:rsidR="000E1456" w14:paraId="2F5C4E6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D2C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Titular: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178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Microrregião de Água e Esgoto RMR-PAJEÚ/Microrregião de Água e Esgoto SERTÃO</w:t>
            </w:r>
          </w:p>
        </w:tc>
      </w:tr>
      <w:tr w:rsidR="000E1456" w14:paraId="44FF753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42A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BE9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Avenida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0E1456" w14:paraId="7C40DC7C" w14:textId="77777777">
        <w:trPr>
          <w:trHeight w:val="559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492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31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Artur Paiva Coutinho</w:t>
            </w:r>
          </w:p>
        </w:tc>
      </w:tr>
      <w:tr w:rsidR="000E1456" w14:paraId="790F7E2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74C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1B77" w14:textId="77777777" w:rsidR="000E1456" w:rsidRDefault="00000000">
            <w:pPr>
              <w:spacing w:before="240" w:after="24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</w:rPr>
              <w:t>Petrolina</w:t>
            </w:r>
            <w:proofErr w:type="spellStart"/>
            <w:r>
              <w:rPr>
                <w:color w:val="FF0000"/>
                <w:sz w:val="20"/>
                <w:szCs w:val="20"/>
              </w:rPr>
            </w:r>
            <w:proofErr w:type="spellEnd"/>
            <w:r>
              <w:rPr>
                <w:color w:val="FF0000"/>
                <w:sz w:val="20"/>
                <w:szCs w:val="20"/>
              </w:rPr>
            </w:r>
          </w:p>
        </w:tc>
      </w:tr>
      <w:tr w:rsidR="000E1456" w14:paraId="2AC63CF9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2A1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3.2 DO REGULADO</w:t>
            </w:r>
          </w:p>
        </w:tc>
      </w:tr>
      <w:tr w:rsidR="000E1456" w14:paraId="5F3776C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F20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BA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Companhia Pernambucana de Saneamento - Compesa</w:t>
            </w:r>
          </w:p>
        </w:tc>
      </w:tr>
      <w:tr w:rsidR="000E1456" w14:paraId="38DBE3D9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8F8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02B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Alex Machado Campos</w:t>
            </w:r>
          </w:p>
        </w:tc>
      </w:tr>
      <w:tr w:rsidR="000E1456" w14:paraId="0908402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CC9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28C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Av.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0E1456" w14:paraId="495E758F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DF6D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Representantes por acompanhar: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287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shd w:val="clear" w:color="auto" w:fill="F1C40F"/>
              </w:rPr>
            </w:pPr>
            <w:r>
              <w:rPr>
                <w:sz w:val="20"/>
                <w:szCs w:val="20"/>
                <w:shd w:val="clear" w:color="auto" w:fill="F1C40F"/>
              </w:rPr>
              <w:t>XXXXX</w:t>
            </w:r>
          </w:p>
        </w:tc>
      </w:tr>
      <w:tr w:rsidR="000E1456" w14:paraId="31490CD2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D35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3.3 DO REGULADOR</w:t>
            </w:r>
          </w:p>
        </w:tc>
      </w:tr>
      <w:tr w:rsidR="000E1456" w14:paraId="576820A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A80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242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Agência de Regulação de Pernambuco</w:t>
            </w:r>
          </w:p>
        </w:tc>
      </w:tr>
      <w:tr w:rsidR="000E1456" w14:paraId="42A93A22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09D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Diretor Presidente: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99C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Porto Filho</w:t>
            </w:r>
          </w:p>
        </w:tc>
      </w:tr>
      <w:tr w:rsidR="000E1456" w14:paraId="351569A1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0CF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EE5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Avenida Conselheiro Rosa e Silva, 975, Aflitos, Recife/PE, CEP: 52.050-020. Estacionamento: Rua do Futuro, 150, Aflitos, Recife/PE.</w:t>
            </w:r>
          </w:p>
        </w:tc>
      </w:tr>
      <w:tr w:rsidR="000E1456" w14:paraId="66D2B69F" w14:textId="77777777">
        <w:trPr>
          <w:trHeight w:val="933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202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Responsáveis pela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849C4" w14:textId="77777777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Raphael Luz Ferreira e Emanuele Ferreira Gomes</w:t>
            </w:r>
            <w:r>
              <w:rPr>
                <w:sz w:val="20"/>
                <w:szCs w:val="20"/>
              </w:rPr>
            </w:r>
            <w:r>
              <w:rPr>
                <w:color w:val="FF0000"/>
                <w:sz w:val="20"/>
                <w:szCs w:val="20"/>
              </w:rPr>
            </w:r>
          </w:p>
        </w:tc>
      </w:tr>
      <w:tr w:rsidR="000E1456" w14:paraId="5D5185BD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EA79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Período da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3EF57" w14:textId="76389688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29/01/2025 até 01/02/2025</w:t>
            </w:r>
            <w:proofErr w:type="spellStart"/>
            <w:r>
              <w:rPr>
                <w:color w:val="FF0000"/>
                <w:sz w:val="20"/>
                <w:szCs w:val="20"/>
              </w:rPr>
            </w:r>
            <w:proofErr w:type="spellEnd"/>
            <w:r>
              <w:rPr>
                <w:color w:val="FF0000"/>
                <w:sz w:val="20"/>
                <w:szCs w:val="20"/>
              </w:rPr>
            </w:r>
          </w:p>
        </w:tc>
      </w:tr>
      <w:tr w:rsidR="000E1456" w14:paraId="5781380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992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197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Direta e periódica.</w:t>
            </w:r>
          </w:p>
        </w:tc>
      </w:tr>
    </w:tbl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 município de Petrolina realizada por analistas da Coordenadoria de Saneamento da Arpe é submetida a uma metodologia que promova a qualidade e eficiência dos serviços prestados. Ela é organizada em três etapas: Preparação e Planejamento, Execução da Fiscalização e Monitoramento e Avaliação.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00000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00000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0B020FFD" w:rsidR="000E1456" w:rsidRPr="005E31A8" w:rsidRDefault="00000000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SAA:</w:t>
      </w:r>
    </w:p>
    <w:p w14:paraId="2D8663FB" w14:textId="77777777" w:rsidR="000E1456" w:rsidRDefault="00000000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DOCUMENTAÇÃO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SIM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NÃO</w:t>
            </w:r>
          </w:p>
        </w:tc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OBSERVAÇÕES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Licença de Operação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Outorga de uso dos recursos hídricos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Cadastro esquemático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Saneamento Básico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paralisadas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desativadas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ETAs Certificadas (ISOs 9.000 e 14.000)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Lavagem dos Reservatórios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investimentos/obras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amostragem do monitoramento da qualidade da água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Ação para presença de Coliformes Totais nas ETAs e E. Coli na rede de distribuição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224D7DD8" w14:textId="77777777" w:rsidR="000D4BC8" w:rsidRDefault="000D4BC8">
      <w:pPr>
        <w:spacing w:line="240" w:lineRule="auto"/>
        <w:rPr>
          <w:sz w:val="20"/>
          <w:szCs w:val="20"/>
        </w:rPr>
      </w:pPr>
    </w:p>
    <w:p w14:paraId="132D9C78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77777777" w:rsidR="000E1456" w:rsidRDefault="00000000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2 - Descrição dos SAA Petrolina.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432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ITEM</w:t>
            </w:r>
          </w:p>
        </w:tc>
        <w:tc>
          <w:tcPr>
            <w:tcW w:type="dxa" w:w="57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SISTEMA</w:t>
            </w:r>
          </w:p>
        </w:tc>
        <w:tc>
          <w:tcPr>
            <w:tcW w:type="dxa" w:w="864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UNIDADE</w:t>
            </w:r>
          </w:p>
        </w:tc>
        <w:tc>
          <w:tcPr>
            <w:tcW w:type="dxa" w:w="2448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OBSERVAÇÃO</w:t>
            </w:r>
          </w:p>
        </w:tc>
      </w:tr>
    </w:tbl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3 - Contexto histórico resumido das fiscalizações do município de  Petrolina.</w:t>
      </w:r>
      <w:r>
        <w:rPr>
          <w:sz w:val="20"/>
          <w:szCs w:val="20"/>
        </w:rPr>
      </w:r>
      <w:proofErr w:type="gramStart"/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gramEnd"/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6065"/>
      </w:tblGrid>
      <w:tr w:rsidR="000E1456" w14:paraId="2802EDB5" w14:textId="77777777">
        <w:trPr>
          <w:trHeight w:val="24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AD96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CONTEXTO</w:t>
            </w:r>
          </w:p>
        </w:tc>
      </w:tr>
      <w:tr w:rsidR="000E1456" w14:paraId="3D1B5F7F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EF7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ÚLTIMA FISCALIZAÇÃO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FF8B" w14:textId="34C45B2B" w:rsidR="000E1456" w:rsidRPr="001E0773" w:rsidRDefault="00BC2257">
            <w:pPr>
              <w:spacing w:before="240" w:after="240" w:line="240" w:lineRule="auto"/>
              <w:rPr>
                <w:color w:val="EE0000"/>
                <w:sz w:val="20"/>
                <w:szCs w:val="20"/>
              </w:rPr>
            </w:pPr>
            <w:r w:rsidRPr="001E0773">
              <w:rPr>
                <w:color w:val="000000"/>
                <w:sz w:val="20"/>
                <w:szCs w:val="20"/>
              </w:rPr>
              <w:t>10/08/2024</w:t>
            </w:r>
          </w:p>
        </w:tc>
      </w:tr>
      <w:tr w:rsidR="000E1456" w14:paraId="607A389A" w14:textId="77777777">
        <w:trPr>
          <w:trHeight w:val="81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697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TOTAL DE </w:t>
            </w:r>
            <w:proofErr w:type="spellStart"/>
            <w:r>
              <w:rPr>
                <w:b/>
                <w:sz w:val="20"/>
                <w:szCs w:val="20"/>
              </w:rPr>
              <w:t>NCs</w:t>
            </w:r>
            <w:proofErr w:type="spellEnd"/>
            <w:r>
              <w:rPr>
                <w:b/>
                <w:sz w:val="20"/>
                <w:szCs w:val="20"/>
              </w:rPr>
              <w:t xml:space="preserve"> DA ÚLTIMA FISCALIZAÇÂO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14BC" w14:textId="1BB4B1E7" w:rsidR="000E1456" w:rsidRPr="001E0773" w:rsidRDefault="00BC2257">
            <w:pPr>
              <w:spacing w:before="240" w:after="240" w:line="240" w:lineRule="auto"/>
              <w:rPr>
                <w:color w:val="EE0000"/>
                <w:sz w:val="20"/>
                <w:szCs w:val="20"/>
              </w:rPr>
            </w:pPr>
            <w:r w:rsidRPr="001E0773">
              <w:rPr>
                <w:color w:val="000000"/>
                <w:sz w:val="20"/>
                <w:szCs w:val="20"/>
              </w:rPr>
              <w:t>5</w:t>
            </w:r>
          </w:p>
        </w:tc>
      </w:tr>
      <w:tr w:rsidR="000E1456" w14:paraId="7D93B6D5" w14:textId="77777777">
        <w:trPr>
          <w:trHeight w:val="105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50A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DESDOBRAMENTOS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CEF1" w14:textId="11EE0043" w:rsidR="000E1456" w:rsidRPr="001E0773" w:rsidRDefault="00BC2257">
            <w:pPr>
              <w:spacing w:line="240" w:lineRule="auto"/>
              <w:rPr>
                <w:color w:val="EE0000"/>
                <w:sz w:val="20"/>
                <w:szCs w:val="20"/>
              </w:rPr>
            </w:pPr>
            <w:r w:rsidRPr="001E0773">
              <w:rPr>
                <w:color w:val="000000"/>
                <w:sz w:val="20"/>
                <w:szCs w:val="20"/>
              </w:rPr>
              <w:t>Resolveram tudo, sem queixas</w:t>
            </w:r>
          </w:p>
        </w:tc>
      </w:tr>
      <w:tr w:rsidR="000E1456" w14:paraId="5B3AF164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0DE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NCs</w:t>
            </w:r>
            <w:proofErr w:type="spellEnd"/>
            <w:r>
              <w:rPr>
                <w:b/>
                <w:sz w:val="20"/>
                <w:szCs w:val="20"/>
              </w:rPr>
              <w:t xml:space="preserve"> RESIDUAIS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2361" w14:textId="53A80B5F" w:rsidR="000E1456" w:rsidRPr="001E0773" w:rsidRDefault="00BC2257">
            <w:pPr>
              <w:spacing w:before="240" w:after="240" w:line="240" w:lineRule="auto"/>
              <w:rPr>
                <w:color w:val="EE0000"/>
                <w:sz w:val="20"/>
                <w:szCs w:val="20"/>
              </w:rPr>
            </w:pPr>
            <w:r w:rsidRPr="001E0773">
              <w:rPr>
                <w:color w:val="000000"/>
                <w:sz w:val="20"/>
                <w:szCs w:val="20"/>
              </w:rPr>
              <w:t>0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4 - Informações do prestador de serviços e do município de Petrolina.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3010"/>
        <w:gridCol w:w="3010"/>
        <w:gridCol w:w="3010"/>
      </w:tblGrid>
      <w:tr>
        <w:tc>
          <w:tcPr>
            <w:tcW w:type="dxa" w:w="57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INFORMAÇÃO</w:t>
            </w:r>
          </w:p>
        </w:tc>
        <w:tc>
          <w:tcPr>
            <w:tcW w:type="dxa" w:w="21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PERNAMBUCO</w:t>
            </w:r>
          </w:p>
        </w:tc>
        <w:tc>
          <w:tcPr>
            <w:tcW w:type="dxa" w:w="21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PETROLINA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ativas de água (A) - EAA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2.261.695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107386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inativas de água (B)-EIA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377.745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4369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ativas de esgoto (C) - EAE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86035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inativas de esgoto (D) - EIE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7996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ativas com tratamento de esgoto (E) - EAT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86035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inativas com tratamento de esgoto (F) - EIT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7996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domicílios residenciais existentes na área de abrangência do prestador de serviços (G) - DAP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2.646.895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111791</w:t>
            </w:r>
          </w:p>
        </w:tc>
      </w:tr>
    </w:tbl>
    <w:p w14:paraId="792D9DA4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5 - Principais Indicadores Regulatórios do município Petrolina.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Município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IUA(%)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IUE(%)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IUT(%)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ICA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ICE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IPD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IQAP</w:t>
            </w:r>
          </w:p>
        </w:tc>
      </w:tr>
      <w:tr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PETROLINA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80.0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80.0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-</w:t>
            </w:r>
          </w:p>
        </w:tc>
      </w:tr>
    </w:tbl>
    <w:p w14:paraId="28A79E90" w14:textId="317D6A28" w:rsidR="000E1456" w:rsidRDefault="00000000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15185D75" w:rsidR="00E90247" w:rsidRDefault="00000000" w:rsidP="00B727B7">
      <w:pPr>
        <w:spacing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No período de 29/01/2025 até 01/02/2025 de 2025, Raphael Luz Ferreira e Emanuele Ferreira Gomes, executaram a fiscalização periódica direta no município de Petrolina. As Não Conformidades constatadas in loco estão relacionadas na Tabela 6 e os seus registros fotográficos estão no Apêndice 1.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 w:rsidR="00B727B7"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6 - Lista de NCs do SAA Petrolina.</w:t>
      </w:r>
      <w:r>
        <w:rPr>
          <w:sz w:val="20"/>
          <w:szCs w:val="20"/>
        </w:rPr>
      </w:r>
      <w:proofErr w:type="spellStart"/>
      <w:r>
        <w:rPr>
          <w:sz w:val="20"/>
          <w:szCs w:val="20"/>
        </w:rPr>
      </w:r>
      <w:proofErr w:type="spellEnd"/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UNIDADE</w:t>
            </w:r>
          </w:p>
        </w:tc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NÃO CONFORMIDADE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NOME DA FOTO</w:t>
            </w:r>
          </w:p>
        </w:tc>
        <w:tc>
          <w:tcPr>
            <w:tcW w:type="dxa" w:w="432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ARTIGO</w:t>
            </w:r>
          </w:p>
        </w:tc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ENQUADRAMENTO</w:t>
            </w:r>
          </w:p>
        </w:tc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DETERMINAÇÕES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LOTEAMENTO CAETES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identificação ilegível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6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Substituir ou restaurar a placa de identificação para garantir legibilidade.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realização de testes de jarros ou metodologia similar para adequação da coagulação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02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20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49, Inciso VII ou 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Realizar testes de jarros ou metodologia similar para a coagulação.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DOIS IRMÃOS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Bomba reserva danificada/inoperante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03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a bomba reserva danificada.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DOIS IRMÃOS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Guarda - corpo dos locais potencialmente perigos e em caso de quedas em condições inadequadas (danificado e/ou oxidado)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04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guarda-corpos danificados.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LOTEAMENTO PAULISTA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Laboratório afastado da área de dosagem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Realocar o laboratório próximo à área de dosagem.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LOTEAMENTO RECIFE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Presença de vazamento(s) aparente(s) em registros, válvulas, flanges e demais órgãos acessórios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06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os vazamentos aparentes em registros, válvulas, flanges e demais acessórios.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PEDRA DO BODE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Muro de proteção ou cerca de contorno danificados 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07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muros ou cercas danificados.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CARAGUATATIBA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realização de testes de jarros ou metodologia similar para adequação da coagulação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08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20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49, Inciso VII ou 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Realizar testes de jarros ou metodologia similar para a coagulação.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LOTEAMENTO PAULISTA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sistema de drenagem (canaletas/poços) para possíveis vazamentos nas caixas de gaxeta ou selos mecânicos das bombas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09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sistema de drenagem adequado para vazamentos.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LOTEAMENTO CAMARAGIBE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Área de difícil Acesso 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10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Melhorar o acesso à área.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LOTEAMENTO CAETES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Produtos químicos ensacados de sulfato de alumínio empilhados sem isolamento das paredes e do piso 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18, §2º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Isolar adequadamente os produtos químicos das paredes e do piso.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Extintor(es) de incêndio vencido(s)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12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Substituir extintores de incêndio vencidos.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extintor de incêndio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13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Corrigir o extravasamento e implementar medidas preventivas.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extintor de incêndio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14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Corrigir o extravasamento e implementar medidas preventivas.</w:t>
            </w:r>
          </w:p>
        </w:tc>
      </w:tr>
    </w:tbl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00000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00000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FA81B68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0F3018A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32DCD0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F1E642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2"/>
        <w:gridCol w:w="1937"/>
        <w:gridCol w:w="1746"/>
        <w:gridCol w:w="2300"/>
      </w:tblGrid>
      <w:tr w:rsidR="000E1456" w14:paraId="48A25B47" w14:textId="77777777">
        <w:trPr>
          <w:trHeight w:val="285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E30A3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QUALIDADE DA ÁGUA (UNIDADES)</w:t>
            </w:r>
          </w:p>
        </w:tc>
        <w:tc>
          <w:tcPr>
            <w:tcW w:w="19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CC77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CLORO (</w:t>
            </w:r>
            <w:proofErr w:type="gramStart"/>
            <w:r>
              <w:rPr>
                <w:b/>
                <w:sz w:val="20"/>
                <w:szCs w:val="20"/>
              </w:rPr>
              <w:t>mg.L</w:t>
            </w:r>
            <w:proofErr w:type="gramEnd"/>
            <w:r>
              <w:rPr>
                <w:b/>
                <w:sz w:val="20"/>
                <w:szCs w:val="20"/>
                <w:vertAlign w:val="superscript"/>
              </w:rPr>
              <w:t>-1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CE970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TURBIDEZ (NTU)</w:t>
            </w:r>
          </w:p>
        </w:tc>
        <w:tc>
          <w:tcPr>
            <w:tcW w:w="22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432EB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45552153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4A104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1D15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9145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DC1E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6CDAFC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C3588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Y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E8E1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D6FD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8EF2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3023B085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9A13C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POÇO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B2A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2ABF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BBAA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00000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00000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117053F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D50E7D8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3DB1226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00000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00000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00000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análise da situação do município de Petrolina após a fiscalização realizada pela Arpe pode ser destacada nos seguintes pontos: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604E2A9C" w14:textId="77777777" w:rsidR="000E1456" w:rsidRDefault="00000000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00000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APÊNDICE 1 - NÃO CONFORMIDADES</w:t>
      </w:r>
    </w:p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2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01 - EEE - LOTEAMENTO CAETES (FINAL): identificação ilegível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02 - EEE - GUABIRABA: Ausência de realização de testes de jarros ou metodologia similar para adequação da coagulação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3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4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03 - EEE - DOIS IRMÃOS (FINAL): Bomba reserva danificada/inoperante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04 - EEE - DOIS IRMÃOS (FINAL): Guarda - corpo dos locais potencialmente perigos e em caso de quedas em condições inadequadas (danificado e/ou oxidado)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5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6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05 - ETE - LOTEAMENTO PAULISTA: Laboratório afastado da área de dosagem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06 - EEE - LOTEAMENTO RECIFE (FINAL): Presença de vazamento(s) aparente(s) em registros, válvulas, flanges e demais órgãos acessórios</w:t>
            </w:r>
          </w:p>
        </w:tc>
      </w:tr>
    </w:tbl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7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8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07 - EEE - PEDRA DO BODE (FINAL): Muro de proteção ou cerca de contorno danificados 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08 - EEE - CARAGUATATIBA (FINAL): Ausência de realização de testes de jarros ou metodologia similar para adequação da coagulação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9.jpe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0.jpe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09 - ETE - LOTEAMENTO PAULISTA: Ausência de sistema de drenagem (canaletas/poços) para possíveis vazamentos nas caixas de gaxeta ou selos mecânicos das bombas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10 - ETE - LOTEAMENTO CAMARAGIBE: Área de difícil Acesso 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1.jpe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393192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39319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11 - EEE - LOTEAMENTO CAETES (FINAL): Produtos químicos ensacados de sulfato de alumínio empilhados sem isolamento das paredes e do piso 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12 - EEE - GUABIRABA: Extintor(es) de incêndio vencido(s)</w:t>
            </w:r>
          </w:p>
        </w:tc>
      </w:tr>
    </w:tbl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87376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3.jpe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873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/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13 - EEE - GUABIRABA: Ausência de extintor de incêndio</w:t>
            </w:r>
          </w:p>
        </w:tc>
        <w:tc>
          <w:tcPr>
            <w:tcW w:type="dxa" w:w="4514"/>
          </w:tcPr>
          <w:p/>
        </w:tc>
      </w:tr>
      <w:tr>
        <w:tc>
          <w:tcPr>
            <w:tcW w:type="dxa" w:w="4514"/>
          </w:tcPr>
          <w:p/>
        </w:tc>
        <w:tc>
          <w:tcPr>
            <w:tcW w:type="dxa" w:w="4514"/>
          </w:tcPr>
          <w:p/>
        </w:tc>
      </w:tr>
      <w:tr>
        <w:tc>
          <w:tcPr>
            <w:tcW w:type="dxa" w:w="4514"/>
          </w:tcPr>
          <w:p/>
        </w:tc>
        <w:tc>
          <w:tcPr>
            <w:tcW w:type="dxa" w:w="4514"/>
          </w:tcPr>
          <w:p/>
        </w:tc>
      </w:tr>
      <w:tr>
        <w:tc>
          <w:tcPr>
            <w:tcW w:type="dxa" w:w="4514"/>
          </w:tcPr>
          <w:p/>
        </w:tc>
        <w:tc>
          <w:tcPr>
            <w:tcW w:type="dxa" w:w="4514"/>
          </w:tcPr>
          <w:p/>
        </w:tc>
      </w:tr>
      <w:tr>
        <w:tc>
          <w:tcPr>
            <w:tcW w:type="dxa" w:w="4514"/>
          </w:tcPr>
          <w:p/>
        </w:tc>
        <w:tc>
          <w:tcPr>
            <w:tcW w:type="dxa" w:w="4514"/>
          </w:tcPr>
          <w:p/>
        </w:tc>
      </w:tr>
    </w:tbl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56E953B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2 – QUALIDADE DA ÁGUA</w:t>
      </w:r>
    </w:p>
    <w:p w14:paraId="503D5C63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0E11B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Parâmetros da Qualidade da Água.</w:t>
      </w:r>
    </w:p>
    <w:tbl>
      <w:tblPr>
        <w:tblStyle w:val="a7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02B86B6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70F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A06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FBEEBE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0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66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Cloro Residual Livre</w:t>
            </w:r>
          </w:p>
        </w:tc>
      </w:tr>
      <w:tr w:rsidR="000E1456" w14:paraId="3655A5C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2DC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A5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EE9E49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842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97F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Cloro Residual Livre</w:t>
            </w:r>
          </w:p>
        </w:tc>
      </w:tr>
      <w:tr w:rsidR="000E1456" w14:paraId="0ED7525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04E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3B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EB1919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3D5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819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Cloro Residual Livre</w:t>
            </w:r>
          </w:p>
        </w:tc>
      </w:tr>
    </w:tbl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257600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D0C96A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6FD87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74D920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6369703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0609CA92" w14:textId="2BBD24A4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3 – CONDIÇÕES GERAIS</w:t>
      </w:r>
    </w:p>
    <w:p w14:paraId="40AD014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Gerais.</w:t>
      </w:r>
    </w:p>
    <w:tbl>
      <w:tblPr>
        <w:tblStyle w:val="a8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73DE496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E5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1EC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455141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D19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BFD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05E105F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D10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C08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74F5FC9B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7F3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3A7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180D9D4D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B4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E0B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C9C6E0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5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A5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</w:tbl>
    <w:p w14:paraId="5A07996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D2623F5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ABF5E6B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D70AAE6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CD7BA17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1FA540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39527C4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70F112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634016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BF53B03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>Cadastro esquemático dos SAA de Petrolina, Figura 1: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F2A2300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Figura 1 - Esquemático dos SAA Petrolina. Fonte: Compesa (2024).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5D4E464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EE9E529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0E091C8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0E99321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2622EF7A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2549D65E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1CB18CB9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62704E0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346-8</w:t>
      </w:r>
    </w:p>
    <w:p w14:paraId="096D4A11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0BF2F8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proofErr w:type="spellStart"/>
      <w:r>
        <w:rPr>
          <w:b/>
          <w:sz w:val="20"/>
          <w:szCs w:val="20"/>
        </w:rPr>
        <w:t>Antonio</w:t>
      </w:r>
      <w:proofErr w:type="spellEnd"/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D4BC8"/>
    <w:rsid w:val="000E014B"/>
    <w:rsid w:val="000E1456"/>
    <w:rsid w:val="001E0773"/>
    <w:rsid w:val="002E64E8"/>
    <w:rsid w:val="0034303A"/>
    <w:rsid w:val="0037372E"/>
    <w:rsid w:val="004A60D7"/>
    <w:rsid w:val="0051012E"/>
    <w:rsid w:val="005A7132"/>
    <w:rsid w:val="005D053C"/>
    <w:rsid w:val="005E0400"/>
    <w:rsid w:val="005E31A8"/>
    <w:rsid w:val="006D2AFA"/>
    <w:rsid w:val="00725154"/>
    <w:rsid w:val="00771B60"/>
    <w:rsid w:val="008C51D5"/>
    <w:rsid w:val="00942871"/>
    <w:rsid w:val="009A1307"/>
    <w:rsid w:val="009E73FA"/>
    <w:rsid w:val="00A334C2"/>
    <w:rsid w:val="00B727B7"/>
    <w:rsid w:val="00BC2257"/>
    <w:rsid w:val="00C87532"/>
    <w:rsid w:val="00C967E4"/>
    <w:rsid w:val="00DD2D13"/>
    <w:rsid w:val="00E9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B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3197</Words>
  <Characters>17265</Characters>
  <Application>Microsoft Office Word</Application>
  <DocSecurity>0</DocSecurity>
  <Lines>143</Lines>
  <Paragraphs>40</Paragraphs>
  <ScaleCrop>false</ScaleCrop>
  <Company/>
  <LinksUpToDate>false</LinksUpToDate>
  <CharactersWithSpaces>20422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19</cp:revision>
  <dcterms:created xsi:type="dcterms:W3CDTF">2025-07-28T11:42:00Z</dcterms:created>
  <dcterms:modified xsi:type="dcterms:W3CDTF">2025-08-15T12:20:00Z</dcterms:modified>
</cp:coreProperties>
</file>