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2E4EF5A3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</w:t>
      </w:r>
      <w:r w:rsidR="004A60D7" w:rsidRPr="004A60D7">
        <w:rPr>
          <w:b/>
          <w:bCs/>
          <w:sz w:val="20"/>
          <w:szCs w:val="20"/>
        </w:rPr>
        <w:t>Bezerros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fevereiro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2025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sz w:val="20"/>
          <w:szCs w:val="20"/>
        </w:rPr>
        <w:t>0222/2025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SEI N° 231.199.999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Nesse sentido, a Coordenadoria de Saneamento da Arpe (CSAN) desempenha um papel fundamental, através de ações regulatórias e de fiscalização, estrategicamente alinhadas à sua Agenda Regulatória, com o objetivo de realizar análises das unidades operacionais dos SAAs e de SESs,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sz w:val="20"/>
          <w:szCs w:val="20"/>
        </w:rPr>
        <w:t>Bezerros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SAAs do município de </w:t>
      </w:r>
      <w:r>
        <w:rPr>
          <w:sz w:val="20"/>
          <w:szCs w:val="20"/>
        </w:rPr>
        <w:t>Bezerros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Cruz Cabugá,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Bezerros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Cruz Cabugá,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Raphael Luz Ferreira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sz w:val="20"/>
                <w:szCs w:val="20"/>
              </w:rPr>
              <w:t>Emanuele Ferreira Gomes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29/01/2025 até 01/02/2025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sz w:val="20"/>
          <w:szCs w:val="20"/>
        </w:rPr>
        <w:t xml:space="preserve">Bezerros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SASs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r>
        <w:rPr>
          <w:sz w:val="20"/>
          <w:szCs w:val="20"/>
          <w:highlight w:val="yellow"/>
        </w:rPr>
        <w:t>xx de 2024 e yy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0B020FFD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224D7DD8" w14:textId="77777777" w:rsidR="000D4BC8" w:rsidRDefault="000D4BC8">
      <w:pPr>
        <w:spacing w:line="240" w:lineRule="auto"/>
        <w:rPr>
          <w:sz w:val="20"/>
          <w:szCs w:val="20"/>
        </w:rPr>
      </w:pPr>
    </w:p>
    <w:p w14:paraId="132D9C78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SAA </w:t>
      </w:r>
      <w:r>
        <w:rPr>
          <w:sz w:val="20"/>
          <w:szCs w:val="20"/>
        </w:rPr>
        <w:t>Bezerros</w:t>
      </w:r>
      <w:r>
        <w:rPr>
          <w:sz w:val="20"/>
          <w:szCs w:val="20"/>
        </w:rPr>
        <w:t>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448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BEZERROS-SAIRE-SI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BEZERROS-SAIRE-SI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 - GRAVATÁ - SAIRÉ - SI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 - GRAVATÁ - SAIRÉ - SI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 - GRAVATÁ - SAIRÉ - SI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SISTEMA ADUTOR SERRO AZUL-SI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SISTEMA ADUTOR SERRO AZUL-SI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SISTEMA ADUTOR INTEGRADO BEZERROS-SAIRE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SISTEMA ADUTOR INTEGRADO BEZERROS-SAIRE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SISTEMA ADUTOR INTEGRADO BEZERROS-SAIRE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19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BEZERROS-SAIRE-SAA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22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23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BEZERROS-SAIRE-SAA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BEZERROS-SAIRE-SI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26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27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29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31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32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BEZERROS-SAIRE-SAA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33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BEZERROS-SAIRE-SAA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34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37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38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39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40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41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42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43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44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46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47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48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BEZERROS-SAIRE-SAA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49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BEZERROS-SAIRE-SAA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50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51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BEZERROS-SAIRE-SAA LOCAL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52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SES BEZERROS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53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SES BEZERROS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54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SES BEZERROS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55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BEZERROS - REDECOL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56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SES BEZERROS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57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SES BEZERROS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58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SES BEZERROS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59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SES BEZERROS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 </w:t>
      </w:r>
      <w:r>
        <w:rPr>
          <w:sz w:val="20"/>
          <w:szCs w:val="20"/>
        </w:rPr>
        <w:t>Bezerros</w:t>
      </w:r>
      <w:r>
        <w:rPr>
          <w:sz w:val="20"/>
          <w:szCs w:val="20"/>
        </w:rPr>
        <w:t>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34C45B2B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10/08/2024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NCs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1BB4B1E7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5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11EE0043" w:rsidR="000E1456" w:rsidRPr="00BC2257" w:rsidRDefault="00BC2257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RPr="00BC2257">
              <w:rPr>
                <w:sz w:val="20"/>
                <w:szCs w:val="20"/>
                <w:highlight w:val="yellow"/>
              </w:rPr>
              <w:t>Resolveram tudo, sem queixas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NCs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53A80B5F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sz w:val="20"/>
          <w:szCs w:val="20"/>
        </w:rPr>
        <w:t>Bezerros</w:t>
      </w:r>
      <w:r>
        <w:rPr>
          <w:sz w:val="20"/>
          <w:szCs w:val="20"/>
        </w:rPr>
        <w:t>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BEZERROS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18755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2098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928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928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20853</w:t>
            </w: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sz w:val="20"/>
          <w:szCs w:val="20"/>
        </w:rPr>
        <w:t>Bezerros</w:t>
      </w:r>
      <w:r>
        <w:rPr>
          <w:sz w:val="20"/>
          <w:szCs w:val="20"/>
        </w:rPr>
        <w:t>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Município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IUA(%)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IUE(%)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IUT(%)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ICA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ICE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IPD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IQAP</w:t>
            </w:r>
          </w:p>
        </w:tc>
      </w:tr>
      <w:tr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BEZERROS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29.85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29.85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-</w:t>
            </w:r>
          </w:p>
        </w:tc>
      </w:tr>
    </w:tbl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Obs: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O IQAP na rede de distribuição têm um valor de 92 % sugerindo que a qualidade da água distribuída é relativamente boa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sz w:val="20"/>
          <w:szCs w:val="20"/>
        </w:rPr>
        <w:t>29/01/2025 até 01/02/2025</w:t>
      </w:r>
      <w:r>
        <w:rPr>
          <w:sz w:val="20"/>
          <w:szCs w:val="20"/>
        </w:rPr>
        <w:t xml:space="preserve"> de 2025, os analistas 1 e 2, executaram a fiscalização periódica direta no município de </w:t>
      </w:r>
      <w:r>
        <w:rPr>
          <w:sz w:val="20"/>
          <w:szCs w:val="20"/>
        </w:rPr>
        <w:t>Bezerros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8B35650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7FF6934A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42B5A31A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NCs do SAA </w:t>
      </w:r>
      <w:r>
        <w:rPr>
          <w:sz w:val="20"/>
          <w:szCs w:val="20"/>
        </w:rPr>
        <w:t>Bezerros</w:t>
      </w:r>
      <w:r>
        <w:rPr>
          <w:sz w:val="20"/>
          <w:szCs w:val="20"/>
        </w:rPr>
        <w:t>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identificação ilegível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ou restaurar a placa de identificação para garantir legibilidade.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Bomba reserva danificada/inoperante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a bomba reserva danificada.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Guarda - corpo dos locais potencialmente perigos e em caso de quedas em condições inadequadas (danificado e/ou oxidado)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guarda-corpos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Laboratório afastado da área de dosagem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Realocar o laboratório próximo à área de dosagem.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RECIFE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vazamento(s) aparente(s) em registros, válvulas, flanges e demais órgãos acessórios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os vazamentos aparentes em registros, válvulas, flanges e demais acessórios.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muros ou cercas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sistema de drenagem (canaletas/poços) para possíveis vazamentos nas caixas de gaxeta ou selos mecânicos das bombas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sistema de drenagem adequado para vazamentos.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o acesso à área.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Produtos químicos ensacados de sulfato de alumínio empilhados sem isolamento das paredes e do piso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18, §2º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Isolar adequadamente os produtos químicos das paredes e do piso.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Extintor(es) de incêndio vencido(s)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extintores de incêndio vencidos.</w:t>
            </w:r>
          </w:p>
        </w:tc>
      </w:tr>
    </w:tbl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 xml:space="preserve">Obs: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NCs, em 2023 aconteceu a fiscalização de retorno, com a verificação de 7 (sete) NCs. A mais recente </w:t>
      </w:r>
      <w:r>
        <w:rPr>
          <w:sz w:val="20"/>
          <w:szCs w:val="20"/>
          <w:highlight w:val="yellow"/>
        </w:rPr>
        <w:lastRenderedPageBreak/>
        <w:t>fiscalização resultou em 23 (vinte e três) NCs.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Presença de vários pontos de vazamento no corpo do RAP - Murupé,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EEab - Vertentinha,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(mg.L</w:t>
            </w:r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Obs: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Murupé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ETAs 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os principais ações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e Bacteriológicos (Coliformes totais 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bimestralmente, e semestralmente.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Pontos de coleta:</w:t>
      </w:r>
      <w:r>
        <w:rPr>
          <w:sz w:val="20"/>
          <w:szCs w:val="20"/>
          <w:highlight w:val="yellow"/>
        </w:rPr>
        <w:t xml:space="preserve"> Manancial (Barragem Siriji e Riacho Vertentinha), ETA (saídas da ETA Murupé e ETA Vicência) e Reservatórios (diversos pontos na cidade, como Rua Bairro Novo e Rua Maria Albertins).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recoletas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recoleta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NCs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Seguir o fluxo de trabalho intersetorial entre o MPPE, Vigiagua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sz w:val="20"/>
          <w:szCs w:val="20"/>
        </w:rPr>
        <w:t>Bezerros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A(s) unidade(s) XX e YY estavam paralisada(s). Assim, a espera-se que a prestadora encaminhe os devidos esclarecimentos em relação a paralisação em conformidade com os Arts.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ETAs fiscalizadas estavam certificadas pelas ISOs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Ação para presença de Coliformes Totais nas ETAs e E.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Plano de Ação para presença de Coliformes Totais nas ETAs e E.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boa,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Por fim, considerando a importância dos SAAs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EEE - LOTEAMENTO CAETES (FINAL): identificação ilegível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EEE - GUABIRABA: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DOIS IRMÃOS (FINAL): Bomba reserva danificada/inoperante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DOIS IRMÃOS (FINAL): Guarda - corpo dos locais potencialmente perigos e em caso de quedas em condições inadequadas (danificado e/ou oxidado)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LOTEAMENTO PAULISTA: Laboratório afastado da área de dosagem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EEE - LOTEAMENTO RECIFE (FINAL): Presença de vazamento(s) aparente(s) em registros, válvulas, flanges e demais órgãos acessórios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07 - EEE - PEDRA DO BODE (FINAL): Muro de proteção ou cerca de contorno danificados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PAULISTA: Ausência de sistema de drenagem (canaletas/poços) para possíveis vazamentos nas caixas de gaxeta ou selos mecânicos das bombas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10 - ETE - LOTEAMENTO CAMARAGIBE: Área de difícil Acesso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11 - EEE - LOTEAMENTO CAETES (FINAL): Produtos químicos ensacados de sulfato de alumínio empilhados sem isolamento das paredes e do piso </w:t>
            </w:r>
          </w:p>
        </w:tc>
        <w:tc>
          <w:tcPr>
            <w:tcW w:type="dxa" w:w="4514"/>
          </w:tcPr>
          <w:p/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61D0102F" w14:textId="7E78AA9F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APÊNDICE 3 – CONDIÇÕES GERAIS</w:t>
      </w:r>
    </w:p>
    <w:p w14:paraId="0609CA9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38357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E9BED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4B03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E2F31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95931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5381D3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4C499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A3C182F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1058C87" w14:textId="603772CD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5CED091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SAA de </w:t>
      </w:r>
      <w:r>
        <w:rPr>
          <w:sz w:val="20"/>
          <w:szCs w:val="20"/>
        </w:rPr>
        <w:t>Bezerros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SAA </w:t>
      </w:r>
      <w:r>
        <w:rPr>
          <w:sz w:val="20"/>
          <w:szCs w:val="20"/>
        </w:rPr>
        <w:t>Bezerros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Antonio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2E64E8"/>
    <w:rsid w:val="0034303A"/>
    <w:rsid w:val="0037372E"/>
    <w:rsid w:val="004A60D7"/>
    <w:rsid w:val="0051012E"/>
    <w:rsid w:val="005A7132"/>
    <w:rsid w:val="005D053C"/>
    <w:rsid w:val="005E0400"/>
    <w:rsid w:val="005E31A8"/>
    <w:rsid w:val="006D2AFA"/>
    <w:rsid w:val="00725154"/>
    <w:rsid w:val="00771B60"/>
    <w:rsid w:val="008C51D5"/>
    <w:rsid w:val="00942871"/>
    <w:rsid w:val="009A1307"/>
    <w:rsid w:val="009E73FA"/>
    <w:rsid w:val="00A334C2"/>
    <w:rsid w:val="00BC2257"/>
    <w:rsid w:val="00C967E4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3194</Words>
  <Characters>17250</Characters>
  <Application>Microsoft Office Word</Application>
  <DocSecurity>0</DocSecurity>
  <Lines>143</Lines>
  <Paragraphs>40</Paragraphs>
  <ScaleCrop>false</ScaleCrop>
  <Company/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16</cp:revision>
  <dcterms:created xsi:type="dcterms:W3CDTF">2025-07-28T11:42:00Z</dcterms:created>
  <dcterms:modified xsi:type="dcterms:W3CDTF">2025-08-13T12:36:00Z</dcterms:modified>
</cp:coreProperties>
</file>