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10BB5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10BB5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3825A12A" w:rsidR="000E1456" w:rsidRPr="004A60D7" w:rsidRDefault="00010BB5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 w:rsidRPr="007A609A">
        <w:rPr>
          <w:b/>
          <w:sz w:val="20"/>
          <w:szCs w:val="20"/>
        </w:rPr>
        <w:t xml:space="preserve">DAS UNIDADES </w:t>
      </w:r>
      <w:r>
        <w:rPr>
          <w:b/>
          <w:sz w:val="20"/>
          <w:szCs w:val="20"/>
        </w:rPr>
        <w:t xml:space="preserve">DO SISTEMA DE ABASTECIMENTO DE </w:t>
      </w:r>
      <w:r w:rsidR="00E97719">
        <w:rPr>
          <w:b/>
          <w:sz w:val="20"/>
          <w:szCs w:val="20"/>
        </w:rPr>
        <w:t>ÁGUA</w:t>
      </w:r>
      <w:r>
        <w:rPr>
          <w:b/>
          <w:sz w:val="20"/>
          <w:szCs w:val="20"/>
        </w:rPr>
        <w:t xml:space="preserve"> DO MUNICÍPIO 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</w:t>
      </w:r>
      <w:r w:rsidRPr="007A609A">
        <w:rPr>
          <w:b/>
          <w:color w:val="EE0000"/>
          <w:sz w:val="20"/>
          <w:szCs w:val="20"/>
        </w:rPr>
        <w:t>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344C30B4" w14:textId="77777777" w:rsidR="00A438A1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47D1295B" w14:textId="26D77FBD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01E47751" w14:textId="77777777" w:rsidR="00A438A1" w:rsidRDefault="00A438A1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 w:rsidRPr="00F33551">
        <w:rPr>
          <w:sz w:val="20"/>
          <w:szCs w:val="20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2689E969" w:rsidR="000E1456" w:rsidRDefault="00010BB5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dos </w:t>
      </w:r>
      <w:proofErr w:type="spellStart"/>
      <w:r w:rsidR="00E97719" w:rsidRPr="00F33551">
        <w:rPr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</w:t>
      </w:r>
      <w:r>
        <w:rPr>
          <w:sz w:val="20"/>
          <w:szCs w:val="20"/>
        </w:rPr>
        <w:lastRenderedPageBreak/>
        <w:t>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10BB5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 w:rsidRPr="00F33551">
        <w:rPr>
          <w:sz w:val="20"/>
          <w:szCs w:val="20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10BB5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10B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10BB5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10BB5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28C336F3" w14:textId="77777777" w:rsidR="00F33551" w:rsidRDefault="00010BB5" w:rsidP="00F33551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33751F16" w14:textId="40325F14" w:rsidR="00F33551" w:rsidRPr="00F33551" w:rsidRDefault="00F33551" w:rsidP="00F33551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 w:rsidRPr="00F33551">
        <w:rPr>
          <w:sz w:val="20"/>
          <w:szCs w:val="20"/>
        </w:rPr>
        <w:t>Normas de Referência da ANA NR Nº 08/2024 e NR Nº 09/2024.</w:t>
      </w:r>
    </w:p>
    <w:p w14:paraId="0A99FA84" w14:textId="75C0EDCE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da ARPE nº 062/2009</w:t>
      </w:r>
      <w:r w:rsidR="00F33551">
        <w:rPr>
          <w:sz w:val="20"/>
          <w:szCs w:val="20"/>
        </w:rPr>
        <w:t>.</w:t>
      </w:r>
    </w:p>
    <w:p w14:paraId="502C5F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42DDA7CD" w14:textId="77777777" w:rsidR="00F33551" w:rsidRDefault="00F33551" w:rsidP="00F33551">
      <w:pPr>
        <w:spacing w:line="240" w:lineRule="auto"/>
        <w:ind w:left="708"/>
        <w:jc w:val="both"/>
        <w:rPr>
          <w:sz w:val="20"/>
          <w:szCs w:val="20"/>
        </w:rPr>
      </w:pPr>
    </w:p>
    <w:p w14:paraId="11C32C71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1B2DFC2C" w:rsidR="000E1456" w:rsidRPr="005E31A8" w:rsidRDefault="00010BB5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E97719" w:rsidRPr="00F33551">
        <w:rPr>
          <w:sz w:val="20"/>
          <w:szCs w:val="20"/>
        </w:rPr>
        <w:t>SAA</w:t>
      </w:r>
      <w:r w:rsidRPr="00F33551">
        <w:rPr>
          <w:sz w:val="20"/>
          <w:szCs w:val="20"/>
        </w:rPr>
        <w:t>:</w:t>
      </w:r>
    </w:p>
    <w:p w14:paraId="2D8663FB" w14:textId="77777777" w:rsidR="000E1456" w:rsidRDefault="00010BB5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63816918" w:rsidR="000E1456" w:rsidRDefault="00010BB5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</w:t>
      </w:r>
      <w:r w:rsidR="00C864BE" w:rsidRPr="00C864BE">
        <w:rPr>
          <w:color w:val="EE0000"/>
          <w:sz w:val="20"/>
          <w:szCs w:val="20"/>
        </w:rPr>
        <w:t>{{</w:t>
      </w:r>
      <w:r w:rsidR="00E97719">
        <w:rPr>
          <w:color w:val="EE0000"/>
          <w:sz w:val="20"/>
          <w:szCs w:val="20"/>
        </w:rPr>
        <w:t>SAA</w:t>
      </w:r>
      <w:r w:rsidR="00C864BE">
        <w:rPr>
          <w:color w:val="EE0000"/>
          <w:sz w:val="20"/>
          <w:szCs w:val="20"/>
        </w:rPr>
        <w:t xml:space="preserve">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92D9DA4" w14:textId="77777777" w:rsidR="000E1456" w:rsidRDefault="00010BB5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8A79E90" w14:textId="317D6A28" w:rsidR="000E1456" w:rsidRDefault="00010BB5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3BD8A86A" w:rsidR="00E90247" w:rsidRDefault="00010BB5" w:rsidP="00B727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r w:rsidR="008313B0" w:rsidRPr="008313B0">
        <w:rPr>
          <w:color w:val="FF0000"/>
          <w:sz w:val="20"/>
          <w:szCs w:val="20"/>
        </w:rPr>
        <w:t>Período da Fiscalização</w:t>
      </w:r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</w:t>
      </w:r>
      <w:r w:rsidR="00B727B7">
        <w:rPr>
          <w:color w:val="FF0000"/>
          <w:sz w:val="20"/>
          <w:szCs w:val="20"/>
        </w:rPr>
        <w:t>{{Analista 1}}</w:t>
      </w:r>
      <w:r w:rsidR="00B727B7">
        <w:rPr>
          <w:sz w:val="20"/>
          <w:szCs w:val="20"/>
        </w:rPr>
        <w:t xml:space="preserve"> e </w:t>
      </w:r>
      <w:r w:rsidR="00B727B7">
        <w:rPr>
          <w:color w:val="FF0000"/>
          <w:sz w:val="20"/>
          <w:szCs w:val="20"/>
        </w:rPr>
        <w:t>{{Analista 2}}</w:t>
      </w:r>
      <w:r>
        <w:rPr>
          <w:sz w:val="20"/>
          <w:szCs w:val="20"/>
        </w:rPr>
        <w:t xml:space="preserve">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1A66225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</w:t>
      </w:r>
      <w:r w:rsidR="00CD7335">
        <w:rPr>
          <w:color w:val="EE0000"/>
          <w:sz w:val="20"/>
          <w:szCs w:val="20"/>
        </w:rPr>
        <w:t>{{SAA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17167D6C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bookmarkStart w:id="0" w:name="_Hlk209772051"/>
      <w:r w:rsidRPr="00291345">
        <w:rPr>
          <w:sz w:val="20"/>
          <w:szCs w:val="20"/>
        </w:rPr>
        <w:t xml:space="preserve">A última fiscalização aconteceu em </w:t>
      </w:r>
      <w:r w:rsidR="00291345" w:rsidRPr="00291345">
        <w:rPr>
          <w:color w:val="EE0000"/>
          <w:sz w:val="20"/>
          <w:szCs w:val="20"/>
        </w:rPr>
        <w:t>{{Ultima Fiscalização (Data)}}</w:t>
      </w:r>
      <w:r w:rsidRPr="00291345">
        <w:rPr>
          <w:sz w:val="20"/>
          <w:szCs w:val="20"/>
        </w:rPr>
        <w:t xml:space="preserve"> com a constatação de </w:t>
      </w:r>
      <w:r w:rsidR="00291345" w:rsidRPr="00291345">
        <w:rPr>
          <w:color w:val="EE0000"/>
          <w:sz w:val="20"/>
          <w:szCs w:val="20"/>
        </w:rPr>
        <w:t>{</w:t>
      </w:r>
      <w:proofErr w:type="gramStart"/>
      <w:r w:rsidR="00291345" w:rsidRPr="00291345">
        <w:rPr>
          <w:color w:val="EE0000"/>
          <w:sz w:val="20"/>
          <w:szCs w:val="20"/>
        </w:rPr>
        <w:t>{Total</w:t>
      </w:r>
      <w:proofErr w:type="gramEnd"/>
      <w:r w:rsidR="00291345" w:rsidRPr="00291345">
        <w:rPr>
          <w:color w:val="EE0000"/>
          <w:sz w:val="20"/>
          <w:szCs w:val="20"/>
        </w:rPr>
        <w:t xml:space="preserve"> NCS UF}}</w:t>
      </w:r>
      <w:r w:rsidRPr="00291345">
        <w:rPr>
          <w:color w:val="EE0000"/>
          <w:sz w:val="20"/>
          <w:szCs w:val="20"/>
        </w:rPr>
        <w:t xml:space="preserve"> </w:t>
      </w:r>
      <w:r w:rsidR="00CA0F39" w:rsidRPr="00CA0F39">
        <w:rPr>
          <w:color w:val="000000" w:themeColor="text1"/>
          <w:sz w:val="20"/>
          <w:szCs w:val="20"/>
        </w:rPr>
        <w:t>(</w:t>
      </w:r>
      <w:r w:rsidR="00CA0F39" w:rsidRPr="00CA0F39">
        <w:rPr>
          <w:color w:val="EE0000"/>
          <w:sz w:val="20"/>
          <w:szCs w:val="20"/>
        </w:rPr>
        <w:t>{</w:t>
      </w:r>
      <w:proofErr w:type="gramStart"/>
      <w:r w:rsidR="00CA0F39" w:rsidRPr="00CA0F39">
        <w:rPr>
          <w:color w:val="EE0000"/>
          <w:sz w:val="20"/>
          <w:szCs w:val="20"/>
        </w:rPr>
        <w:t>{Total</w:t>
      </w:r>
      <w:proofErr w:type="gramEnd"/>
      <w:r w:rsidR="00CA0F39" w:rsidRPr="00CA0F39">
        <w:rPr>
          <w:color w:val="EE0000"/>
          <w:sz w:val="20"/>
          <w:szCs w:val="20"/>
        </w:rPr>
        <w:t xml:space="preserve"> NC</w:t>
      </w:r>
      <w:r w:rsidR="008B42F5">
        <w:rPr>
          <w:color w:val="EE0000"/>
          <w:sz w:val="20"/>
          <w:szCs w:val="20"/>
        </w:rPr>
        <w:t>S</w:t>
      </w:r>
      <w:r w:rsidR="00CA0F39" w:rsidRPr="00CA0F39">
        <w:rPr>
          <w:color w:val="EE0000"/>
          <w:sz w:val="20"/>
          <w:szCs w:val="20"/>
        </w:rPr>
        <w:t xml:space="preserve"> UF (palavra)}}</w:t>
      </w:r>
      <w:r w:rsidR="00CA0F39" w:rsidRPr="00CA0F39">
        <w:rPr>
          <w:color w:val="000000" w:themeColor="text1"/>
          <w:sz w:val="20"/>
          <w:szCs w:val="20"/>
        </w:rPr>
        <w:t xml:space="preserve">) </w:t>
      </w:r>
      <w:proofErr w:type="spellStart"/>
      <w:r w:rsidRPr="00CA0F39">
        <w:rPr>
          <w:color w:val="000000" w:themeColor="text1"/>
          <w:sz w:val="20"/>
          <w:szCs w:val="20"/>
        </w:rPr>
        <w:t>NCs</w:t>
      </w:r>
      <w:proofErr w:type="spellEnd"/>
      <w:r w:rsidRPr="00291345">
        <w:rPr>
          <w:sz w:val="20"/>
          <w:szCs w:val="20"/>
        </w:rPr>
        <w:t xml:space="preserve">. A mais recente fiscalização resultou em </w:t>
      </w:r>
      <w:r w:rsidR="00CA0F39" w:rsidRPr="00291345">
        <w:rPr>
          <w:color w:val="EE0000"/>
          <w:sz w:val="20"/>
          <w:szCs w:val="20"/>
        </w:rPr>
        <w:t>{</w:t>
      </w:r>
      <w:proofErr w:type="gramStart"/>
      <w:r w:rsidR="00CA0F39" w:rsidRPr="00291345">
        <w:rPr>
          <w:color w:val="EE0000"/>
          <w:sz w:val="20"/>
          <w:szCs w:val="20"/>
        </w:rPr>
        <w:t>{Total</w:t>
      </w:r>
      <w:proofErr w:type="gramEnd"/>
      <w:r w:rsidR="00CA0F39" w:rsidRPr="00291345">
        <w:rPr>
          <w:color w:val="EE0000"/>
          <w:sz w:val="20"/>
          <w:szCs w:val="20"/>
        </w:rPr>
        <w:t xml:space="preserve"> NCS </w:t>
      </w:r>
      <w:r w:rsidR="006F1697">
        <w:rPr>
          <w:color w:val="EE0000"/>
          <w:sz w:val="20"/>
          <w:szCs w:val="20"/>
        </w:rPr>
        <w:t>Atual</w:t>
      </w:r>
      <w:r w:rsidR="00CA0F39" w:rsidRPr="00291345">
        <w:rPr>
          <w:color w:val="EE0000"/>
          <w:sz w:val="20"/>
          <w:szCs w:val="20"/>
        </w:rPr>
        <w:t>}</w:t>
      </w:r>
      <w:r w:rsidR="00CA0F39">
        <w:rPr>
          <w:color w:val="EE0000"/>
          <w:sz w:val="20"/>
          <w:szCs w:val="20"/>
        </w:rPr>
        <w:t>}</w:t>
      </w:r>
      <w:r w:rsidRPr="00291345">
        <w:rPr>
          <w:sz w:val="20"/>
          <w:szCs w:val="20"/>
          <w:highlight w:val="yellow"/>
        </w:rPr>
        <w:t xml:space="preserve"> </w:t>
      </w:r>
      <w:r w:rsidR="00CA0F39">
        <w:rPr>
          <w:sz w:val="20"/>
          <w:szCs w:val="20"/>
        </w:rPr>
        <w:t>(</w:t>
      </w:r>
      <w:r w:rsidR="00CA0F39" w:rsidRPr="00291345">
        <w:rPr>
          <w:color w:val="EE0000"/>
          <w:sz w:val="20"/>
          <w:szCs w:val="20"/>
        </w:rPr>
        <w:t>{</w:t>
      </w:r>
      <w:proofErr w:type="gramStart"/>
      <w:r w:rsidR="00CA0F39" w:rsidRPr="00291345">
        <w:rPr>
          <w:color w:val="EE0000"/>
          <w:sz w:val="20"/>
          <w:szCs w:val="20"/>
        </w:rPr>
        <w:t>{Total</w:t>
      </w:r>
      <w:proofErr w:type="gramEnd"/>
      <w:r w:rsidR="00CA0F39" w:rsidRPr="00291345">
        <w:rPr>
          <w:color w:val="EE0000"/>
          <w:sz w:val="20"/>
          <w:szCs w:val="20"/>
        </w:rPr>
        <w:t xml:space="preserve"> NCS </w:t>
      </w:r>
      <w:r w:rsidR="006F1697">
        <w:rPr>
          <w:color w:val="EE0000"/>
          <w:sz w:val="20"/>
          <w:szCs w:val="20"/>
        </w:rPr>
        <w:t>Atual (palavra)</w:t>
      </w:r>
      <w:r w:rsidR="00CA0F39" w:rsidRPr="00291345">
        <w:rPr>
          <w:color w:val="EE0000"/>
          <w:sz w:val="20"/>
          <w:szCs w:val="20"/>
        </w:rPr>
        <w:t>}</w:t>
      </w:r>
      <w:r w:rsidR="00CA0F39">
        <w:rPr>
          <w:color w:val="EE0000"/>
          <w:sz w:val="20"/>
          <w:szCs w:val="20"/>
        </w:rPr>
        <w:t>}</w:t>
      </w:r>
      <w:r w:rsidR="00CA0F39" w:rsidRPr="00CA0F39">
        <w:rPr>
          <w:color w:val="000000" w:themeColor="text1"/>
          <w:sz w:val="20"/>
          <w:szCs w:val="20"/>
        </w:rPr>
        <w:t>)</w:t>
      </w:r>
      <w:r w:rsidRPr="00291345">
        <w:rPr>
          <w:sz w:val="20"/>
          <w:szCs w:val="20"/>
        </w:rPr>
        <w:t xml:space="preserve"> </w:t>
      </w:r>
      <w:proofErr w:type="spellStart"/>
      <w:r w:rsidRPr="00291345">
        <w:rPr>
          <w:sz w:val="20"/>
          <w:szCs w:val="20"/>
        </w:rPr>
        <w:t>NCs</w:t>
      </w:r>
      <w:proofErr w:type="spellEnd"/>
      <w:r w:rsidRPr="00291345">
        <w:rPr>
          <w:sz w:val="20"/>
          <w:szCs w:val="20"/>
        </w:rPr>
        <w:t>. Confrontando a última fiscalizaç</w:t>
      </w:r>
      <w:r w:rsidR="00291345">
        <w:rPr>
          <w:sz w:val="20"/>
          <w:szCs w:val="20"/>
        </w:rPr>
        <w:t>ão</w:t>
      </w:r>
      <w:r w:rsidRPr="00291345">
        <w:rPr>
          <w:sz w:val="20"/>
          <w:szCs w:val="20"/>
        </w:rPr>
        <w:t xml:space="preserve"> com a atual tem-se que:</w:t>
      </w:r>
    </w:p>
    <w:bookmarkEnd w:id="0"/>
    <w:p w14:paraId="5CDCE8B8" w14:textId="77777777" w:rsidR="000E1456" w:rsidRDefault="00010BB5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Permanência da NC "armadura estrutural exposta" no corpo do REL - Alto da Foice identificada em 2018, 2023 e 2024.</w:t>
      </w:r>
    </w:p>
    <w:p w14:paraId="21D8B3B6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10BB5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10BB5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36ADB3FF" w14:textId="77777777" w:rsidR="00680C8B" w:rsidRDefault="00680C8B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10BB5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10BB5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Após a execução da fiscalização in loco, seguem os trâmites pertinentes as Resoluções Arpe nº 62/2009 e nº 83/2013. Esta etapa é fundamental para garantir a eficácia das ações corretivas e a </w:t>
      </w:r>
      <w:r>
        <w:rPr>
          <w:sz w:val="20"/>
          <w:szCs w:val="20"/>
        </w:rPr>
        <w:lastRenderedPageBreak/>
        <w:t>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10BB5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ED7F3B6" w:rsidR="000E1456" w:rsidRPr="00291345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 w:rsidRPr="00291345">
        <w:rPr>
          <w:b/>
          <w:sz w:val="20"/>
          <w:szCs w:val="20"/>
        </w:rPr>
        <w:t>Medidas imediatas</w:t>
      </w:r>
      <w:r w:rsidRPr="00291345">
        <w:rPr>
          <w:sz w:val="20"/>
          <w:szCs w:val="20"/>
        </w:rPr>
        <w:t xml:space="preserve"> para resolutividade das </w:t>
      </w:r>
      <w:r w:rsidR="00291345" w:rsidRPr="00291345">
        <w:rPr>
          <w:color w:val="EE0000"/>
          <w:sz w:val="20"/>
          <w:szCs w:val="20"/>
        </w:rPr>
        <w:t>{</w:t>
      </w:r>
      <w:proofErr w:type="gramStart"/>
      <w:r w:rsidR="00291345" w:rsidRPr="00291345">
        <w:rPr>
          <w:color w:val="EE0000"/>
          <w:sz w:val="20"/>
          <w:szCs w:val="20"/>
        </w:rPr>
        <w:t>{Total</w:t>
      </w:r>
      <w:proofErr w:type="gramEnd"/>
      <w:r w:rsidR="00291345" w:rsidRPr="00291345">
        <w:rPr>
          <w:color w:val="EE0000"/>
          <w:sz w:val="20"/>
          <w:szCs w:val="20"/>
        </w:rPr>
        <w:t xml:space="preserve"> NCS </w:t>
      </w:r>
      <w:r w:rsidR="00CA0F39">
        <w:rPr>
          <w:color w:val="EE0000"/>
          <w:sz w:val="20"/>
          <w:szCs w:val="20"/>
        </w:rPr>
        <w:t>Atual</w:t>
      </w:r>
      <w:r w:rsidR="00291345" w:rsidRPr="00291345">
        <w:rPr>
          <w:color w:val="EE0000"/>
          <w:sz w:val="20"/>
          <w:szCs w:val="20"/>
        </w:rPr>
        <w:t>}}</w:t>
      </w:r>
      <w:r w:rsidRPr="00291345">
        <w:rPr>
          <w:color w:val="EE0000"/>
          <w:sz w:val="20"/>
          <w:szCs w:val="20"/>
        </w:rPr>
        <w:t xml:space="preserve"> </w:t>
      </w:r>
      <w:r w:rsidR="00CA0F39" w:rsidRPr="00CA0F39">
        <w:rPr>
          <w:color w:val="000000" w:themeColor="text1"/>
          <w:sz w:val="20"/>
          <w:szCs w:val="20"/>
        </w:rPr>
        <w:t>(</w:t>
      </w:r>
      <w:r w:rsidR="00CA0F39" w:rsidRPr="00291345">
        <w:rPr>
          <w:color w:val="EE0000"/>
          <w:sz w:val="20"/>
          <w:szCs w:val="20"/>
        </w:rPr>
        <w:t>{</w:t>
      </w:r>
      <w:proofErr w:type="gramStart"/>
      <w:r w:rsidR="00CA0F39" w:rsidRPr="00291345">
        <w:rPr>
          <w:color w:val="EE0000"/>
          <w:sz w:val="20"/>
          <w:szCs w:val="20"/>
        </w:rPr>
        <w:t>{Total</w:t>
      </w:r>
      <w:proofErr w:type="gramEnd"/>
      <w:r w:rsidR="00CA0F39" w:rsidRPr="00291345">
        <w:rPr>
          <w:color w:val="EE0000"/>
          <w:sz w:val="20"/>
          <w:szCs w:val="20"/>
        </w:rPr>
        <w:t xml:space="preserve"> NCS </w:t>
      </w:r>
      <w:r w:rsidR="00CA0F39">
        <w:rPr>
          <w:color w:val="EE0000"/>
          <w:sz w:val="20"/>
          <w:szCs w:val="20"/>
        </w:rPr>
        <w:t>Atual (palavra)</w:t>
      </w:r>
      <w:r w:rsidR="00CA0F39" w:rsidRPr="00291345">
        <w:rPr>
          <w:color w:val="EE0000"/>
          <w:sz w:val="20"/>
          <w:szCs w:val="20"/>
        </w:rPr>
        <w:t>}}</w:t>
      </w:r>
      <w:r w:rsidR="00CA0F39" w:rsidRPr="00CA0F39">
        <w:rPr>
          <w:color w:val="000000" w:themeColor="text1"/>
          <w:sz w:val="20"/>
          <w:szCs w:val="20"/>
        </w:rPr>
        <w:t>)</w:t>
      </w:r>
      <w:r w:rsidR="00CA0F39" w:rsidRPr="00291345">
        <w:rPr>
          <w:color w:val="EE0000"/>
          <w:sz w:val="20"/>
          <w:szCs w:val="20"/>
        </w:rPr>
        <w:t xml:space="preserve"> </w:t>
      </w:r>
      <w:proofErr w:type="spellStart"/>
      <w:r w:rsidRPr="00291345">
        <w:rPr>
          <w:sz w:val="20"/>
          <w:szCs w:val="20"/>
        </w:rPr>
        <w:t>NCs</w:t>
      </w:r>
      <w:proofErr w:type="spellEnd"/>
      <w:r w:rsidRPr="00291345">
        <w:rPr>
          <w:sz w:val="20"/>
          <w:szCs w:val="20"/>
        </w:rPr>
        <w:t xml:space="preserve"> constatadas, conforme disposto na </w:t>
      </w:r>
      <w:r w:rsidRPr="00291345">
        <w:rPr>
          <w:b/>
          <w:sz w:val="20"/>
          <w:szCs w:val="20"/>
        </w:rPr>
        <w:t>Tabela 6</w:t>
      </w:r>
      <w:r w:rsidRPr="00291345">
        <w:rPr>
          <w:sz w:val="20"/>
          <w:szCs w:val="20"/>
        </w:rPr>
        <w:t>, na coluna denominada Determinações.</w:t>
      </w:r>
    </w:p>
    <w:p w14:paraId="0D041169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10BB5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10BB5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10BB5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lastRenderedPageBreak/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10BB5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9F95A9C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E97719" w:rsidRPr="00AA3CD8">
        <w:rPr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0BD2B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618C427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3ADFC699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</w:t>
      </w:r>
      <w:r w:rsidR="00E97719" w:rsidRPr="00F33551">
        <w:rPr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6E532FBE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 w:rsidP="00F33551">
      <w:pPr>
        <w:spacing w:line="240" w:lineRule="auto"/>
        <w:rPr>
          <w:sz w:val="20"/>
          <w:szCs w:val="20"/>
        </w:rPr>
      </w:pPr>
    </w:p>
    <w:p w14:paraId="3BF07B73" w14:textId="77777777" w:rsidR="00F33551" w:rsidRDefault="00F33551" w:rsidP="00F33551">
      <w:pPr>
        <w:spacing w:line="240" w:lineRule="auto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Analista de Regulação</w:t>
      </w:r>
    </w:p>
    <w:p w14:paraId="4F9D36D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010BB5">
      <w:pPr>
        <w:spacing w:before="240" w:after="240" w:line="240" w:lineRule="auto"/>
        <w:rPr>
          <w:sz w:val="20"/>
          <w:szCs w:val="20"/>
        </w:rPr>
      </w:pPr>
    </w:p>
    <w:p w14:paraId="40BF2F83" w14:textId="309FF116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r w:rsidR="003C61D8">
        <w:rPr>
          <w:b/>
          <w:sz w:val="20"/>
          <w:szCs w:val="20"/>
        </w:rPr>
        <w:t>Antônio</w:t>
      </w:r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3A5856C8" w14:textId="77777777" w:rsidR="00DD491D" w:rsidRDefault="00DD491D">
      <w:pPr>
        <w:spacing w:before="240" w:after="240" w:line="240" w:lineRule="auto"/>
        <w:jc w:val="center"/>
        <w:rPr>
          <w:sz w:val="20"/>
          <w:szCs w:val="20"/>
        </w:rPr>
      </w:pPr>
    </w:p>
    <w:p w14:paraId="641F33D5" w14:textId="77777777" w:rsidR="00DD491D" w:rsidRPr="00DD491D" w:rsidRDefault="00DD491D" w:rsidP="00DD491D">
      <w:pPr>
        <w:spacing w:before="240" w:after="240" w:line="240" w:lineRule="auto"/>
        <w:jc w:val="center"/>
        <w:rPr>
          <w:sz w:val="20"/>
          <w:szCs w:val="20"/>
        </w:rPr>
      </w:pPr>
      <w:bookmarkStart w:id="1" w:name="_Hlk209167011"/>
      <w:proofErr w:type="spellStart"/>
      <w:r w:rsidRPr="00DD491D">
        <w:rPr>
          <w:b/>
          <w:bCs/>
          <w:sz w:val="20"/>
          <w:szCs w:val="20"/>
        </w:rPr>
        <w:t>Aucilene</w:t>
      </w:r>
      <w:proofErr w:type="spellEnd"/>
      <w:r w:rsidRPr="00DD491D">
        <w:rPr>
          <w:b/>
          <w:bCs/>
          <w:sz w:val="20"/>
          <w:szCs w:val="20"/>
        </w:rPr>
        <w:t xml:space="preserve"> Alice da Silva</w:t>
      </w:r>
    </w:p>
    <w:bookmarkEnd w:id="1"/>
    <w:p w14:paraId="1C146698" w14:textId="77777777" w:rsidR="00DD491D" w:rsidRPr="00DD491D" w:rsidRDefault="00DD491D" w:rsidP="00DD491D">
      <w:pPr>
        <w:spacing w:before="240" w:after="240" w:line="240" w:lineRule="auto"/>
        <w:jc w:val="center"/>
        <w:rPr>
          <w:sz w:val="20"/>
          <w:szCs w:val="20"/>
        </w:rPr>
      </w:pPr>
      <w:r w:rsidRPr="00DD491D">
        <w:rPr>
          <w:sz w:val="20"/>
          <w:szCs w:val="20"/>
        </w:rPr>
        <w:t>Analista de Regulação</w:t>
      </w:r>
    </w:p>
    <w:p w14:paraId="55B0A47E" w14:textId="77777777" w:rsidR="00DD491D" w:rsidRPr="00DD491D" w:rsidRDefault="00DD491D" w:rsidP="00DD491D">
      <w:pPr>
        <w:spacing w:before="240" w:after="240" w:line="240" w:lineRule="auto"/>
        <w:jc w:val="center"/>
        <w:rPr>
          <w:sz w:val="20"/>
          <w:szCs w:val="20"/>
        </w:rPr>
      </w:pPr>
      <w:r w:rsidRPr="00DD491D">
        <w:rPr>
          <w:sz w:val="20"/>
          <w:szCs w:val="20"/>
        </w:rPr>
        <w:t>Matrícula 4062604/01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78BDFC84" w14:textId="77777777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</w:p>
    <w:p w14:paraId="23C5E13A" w14:textId="416B9511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  <w:bookmarkStart w:id="2" w:name="_Hlk208571901"/>
      <w:r>
        <w:rPr>
          <w:sz w:val="20"/>
          <w:szCs w:val="20"/>
        </w:rPr>
        <w:t>De acordo,</w:t>
      </w:r>
    </w:p>
    <w:p w14:paraId="6701AF17" w14:textId="1AB679F5" w:rsidR="005B7DBC" w:rsidRDefault="005B7DBC" w:rsidP="005B7DBC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335930A8" w14:textId="1D539438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0E53EA3B" w14:textId="4588FCDB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bookmarkEnd w:id="2"/>
    <w:p w14:paraId="5D84A7C4" w14:textId="444D96CD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BB5"/>
    <w:rsid w:val="00036D52"/>
    <w:rsid w:val="00086ED9"/>
    <w:rsid w:val="000B5F66"/>
    <w:rsid w:val="000D4BC8"/>
    <w:rsid w:val="000E014B"/>
    <w:rsid w:val="000E1456"/>
    <w:rsid w:val="0015630F"/>
    <w:rsid w:val="001A7097"/>
    <w:rsid w:val="001E0773"/>
    <w:rsid w:val="001F6FA6"/>
    <w:rsid w:val="00262BD4"/>
    <w:rsid w:val="00291345"/>
    <w:rsid w:val="002B42AA"/>
    <w:rsid w:val="002E240F"/>
    <w:rsid w:val="002E4A45"/>
    <w:rsid w:val="002E64E8"/>
    <w:rsid w:val="003140A5"/>
    <w:rsid w:val="0034303A"/>
    <w:rsid w:val="0035375E"/>
    <w:rsid w:val="0037372E"/>
    <w:rsid w:val="003B38F3"/>
    <w:rsid w:val="003C61D8"/>
    <w:rsid w:val="0042353D"/>
    <w:rsid w:val="00437745"/>
    <w:rsid w:val="004A60D7"/>
    <w:rsid w:val="004C5C7E"/>
    <w:rsid w:val="0051012E"/>
    <w:rsid w:val="005652D6"/>
    <w:rsid w:val="00571696"/>
    <w:rsid w:val="005A7132"/>
    <w:rsid w:val="005B7DBC"/>
    <w:rsid w:val="005D053C"/>
    <w:rsid w:val="005E0400"/>
    <w:rsid w:val="005E31A8"/>
    <w:rsid w:val="00631A88"/>
    <w:rsid w:val="00671422"/>
    <w:rsid w:val="00680C8B"/>
    <w:rsid w:val="00682AEE"/>
    <w:rsid w:val="006D2AFA"/>
    <w:rsid w:val="006F1697"/>
    <w:rsid w:val="00725154"/>
    <w:rsid w:val="00761991"/>
    <w:rsid w:val="00771B60"/>
    <w:rsid w:val="00792B2B"/>
    <w:rsid w:val="00797BD6"/>
    <w:rsid w:val="007A609A"/>
    <w:rsid w:val="007B76BB"/>
    <w:rsid w:val="0080446F"/>
    <w:rsid w:val="00826732"/>
    <w:rsid w:val="008313B0"/>
    <w:rsid w:val="008B42F5"/>
    <w:rsid w:val="008C51D5"/>
    <w:rsid w:val="008E1B4A"/>
    <w:rsid w:val="00942871"/>
    <w:rsid w:val="009469FB"/>
    <w:rsid w:val="009A1307"/>
    <w:rsid w:val="009E73FA"/>
    <w:rsid w:val="00A334C2"/>
    <w:rsid w:val="00A438A1"/>
    <w:rsid w:val="00A73ACA"/>
    <w:rsid w:val="00A76ADB"/>
    <w:rsid w:val="00AA3CD8"/>
    <w:rsid w:val="00B727B7"/>
    <w:rsid w:val="00B876F5"/>
    <w:rsid w:val="00B87D02"/>
    <w:rsid w:val="00BC2257"/>
    <w:rsid w:val="00BF0BEE"/>
    <w:rsid w:val="00C1762C"/>
    <w:rsid w:val="00C864BE"/>
    <w:rsid w:val="00C87532"/>
    <w:rsid w:val="00C967E4"/>
    <w:rsid w:val="00CA0F39"/>
    <w:rsid w:val="00CD7335"/>
    <w:rsid w:val="00CE188A"/>
    <w:rsid w:val="00D12190"/>
    <w:rsid w:val="00D57068"/>
    <w:rsid w:val="00DD2D13"/>
    <w:rsid w:val="00DD491D"/>
    <w:rsid w:val="00DE45FC"/>
    <w:rsid w:val="00DE52C7"/>
    <w:rsid w:val="00E6377D"/>
    <w:rsid w:val="00E90247"/>
    <w:rsid w:val="00E97719"/>
    <w:rsid w:val="00F3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B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2810</Words>
  <Characters>15176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58</cp:revision>
  <dcterms:created xsi:type="dcterms:W3CDTF">2025-07-28T11:42:00Z</dcterms:created>
  <dcterms:modified xsi:type="dcterms:W3CDTF">2025-10-02T13:47:00Z</dcterms:modified>
</cp:coreProperties>
</file>