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rFonts w:ascii="Liberation Serif" w:hAnsi="Liberation Serif" w:eastAsia="Liberation Serif" w:cs="Liberation Serif"/>
          <w:color w:val="000000"/>
        </w:rPr>
      </w:pPr>
      <w:r>
        <w:rPr>
          <w:rFonts w:eastAsia="Liberation Serif" w:cs="Liberation Serif" w:ascii="Liberation Serif" w:hAnsi="Liberation Serif"/>
          <w:color w:val="000000"/>
        </w:rPr>
        <w:t>Application Architecture Guide</w:t>
      </w:r>
    </w:p>
    <w:p>
      <w:pPr>
        <w:pStyle w:val="normal1"/>
        <w:rPr>
          <w:rFonts w:ascii="Liberation Serif" w:hAnsi="Liberation Serif" w:eastAsia="Liberation Serif" w:cs="Liberation Serif"/>
          <w:color w:val="000000"/>
        </w:rPr>
      </w:pPr>
      <w:r>
        <w:rPr>
          <w:rFonts w:eastAsia="Liberation Serif" w:cs="Liberation Serif" w:ascii="Liberation Serif" w:hAnsi="Liberation Serif"/>
          <w:color w:val="000000"/>
        </w:rPr>
      </w:r>
    </w:p>
    <w:p>
      <w:pPr>
        <w:pStyle w:val="BodyText"/>
        <w:rPr/>
      </w:pPr>
      <w:r>
        <w:rPr>
          <w:rStyle w:val="Strong"/>
          <w:rFonts w:eastAsia="Liberation Serif" w:cs="Liberation Serif" w:ascii="Liberation Serif" w:hAnsi="Liberation Serif"/>
          <w:sz w:val="26"/>
          <w:szCs w:val="26"/>
        </w:rPr>
        <w:t>Introdução</w:t>
      </w:r>
    </w:p>
    <w:p>
      <w:pPr>
        <w:pStyle w:val="BodyText"/>
        <w:rPr/>
      </w:pPr>
      <w:r>
        <w:rPr/>
        <w:t>O Acme Corporation Standards Organization oferece o aplicativo Application Architecture Guide como um serviço gratuito ("Application Architecture Guide"). Esta Política de Privacidade tem como objetivo informá-lo sobre nossas políticas em relação à coleta, uso e divulgação de Informações Pessoais quando você escolhe usar nosso Serviço.</w:t>
      </w:r>
    </w:p>
    <w:p>
      <w:pPr>
        <w:pStyle w:val="BodyText"/>
        <w:rPr/>
      </w:pPr>
      <w:r>
        <w:rPr/>
        <w:t>Ao usar nosso Serviço, você concorda com a coleta e o uso de suas informações conforme descrito nesta Política de Privacidade. Por favor, leia este documento com atenção para entender como tratamos seus dados.</w:t>
      </w:r>
    </w:p>
    <w:p>
      <w:pPr>
        <w:pStyle w:val="BodyText"/>
        <w:rPr/>
      </w:pPr>
      <w:r>
        <w:rPr>
          <w:rStyle w:val="Strong"/>
          <w:rFonts w:eastAsia="Liberation Serif" w:cs="Liberation Serif" w:ascii="Liberation Serif" w:hAnsi="Liberation Serif"/>
          <w:sz w:val="26"/>
          <w:szCs w:val="26"/>
        </w:rPr>
        <w:t>Coleta e Uso de Informações</w:t>
      </w:r>
    </w:p>
    <w:p>
      <w:pPr>
        <w:pStyle w:val="BodyText"/>
        <w:rPr/>
      </w:pPr>
      <w:r>
        <w:rPr/>
        <w:t>Para uma experiência de usuário aprimorada, enquanto usa nosso Serviço, podemos solicitar certas informações pessoalmente identificáveis. Essas informações incluem, mas não se limitam a, seu ID de dispositivo, modelo e geolocalização, que são utilizados exclusivamente para garantir a funcionalidade do app Application Architecture Guide, fornecido pelo Acme Corporation. Os dados coletados serão retidos e usados conforme descrito nesta Política de Privacidade.</w:t>
      </w:r>
    </w:p>
    <w:p>
      <w:pPr>
        <w:pStyle w:val="BodyText"/>
        <w:rPr/>
      </w:pPr>
      <w:r>
        <w:rPr>
          <w:rStyle w:val="Strong"/>
          <w:rFonts w:eastAsia="Liberation Serif" w:cs="Liberation Serif" w:ascii="Liberation Serif" w:hAnsi="Liberation Serif"/>
          <w:sz w:val="26"/>
          <w:szCs w:val="26"/>
        </w:rPr>
        <w:t>Serviços de Terceiros</w:t>
      </w:r>
    </w:p>
    <w:p>
      <w:pPr>
        <w:pStyle w:val="BodyText"/>
        <w:rPr/>
      </w:pPr>
      <w:r>
        <w:rPr/>
        <w:t>O aplicativo Application Architecture Guide pode utilizar serviços de terceiros para aprimorar sua funcionalidade e proporcionar uma melhor experiência ao usuário. Esses serviços incluem:</w:t>
      </w:r>
    </w:p>
    <w:p>
      <w:pPr>
        <w:pStyle w:val="BodyText"/>
        <w:rPr/>
      </w:pPr>
      <w:r>
        <w:rPr>
          <w:rStyle w:val="Strong"/>
        </w:rPr>
        <w:t xml:space="preserve">- Serviços de Análise: </w:t>
      </w:r>
      <w:r>
        <w:rPr/>
        <w:t>Utilizamos serviços de análise para coletar dados anonimizados sobre o uso do aplicativo e interações do usuário. Isso nos ajuda a melhorar o aplicativo e fornecer conteúdo relevante. Os serviços de análise podem incluir o Analytics Engine.</w:t>
      </w:r>
    </w:p>
    <w:p>
      <w:pPr>
        <w:pStyle w:val="BodyText"/>
        <w:rPr/>
      </w:pPr>
      <w:r>
        <w:rPr>
          <w:rStyle w:val="Strong"/>
        </w:rPr>
        <w:t>- Serviços de Localização:</w:t>
      </w:r>
      <w:r>
        <w:rPr/>
        <w:t xml:space="preserve"> O aplicativo utiliza sua localização por meio de serviços de terceiros para oferecer recursos com base na localização. É importante destacar que a coleta de dados de localização é realizada apenas durante o uso do aplicativo.</w:t>
      </w:r>
    </w:p>
    <w:p>
      <w:pPr>
        <w:pStyle w:val="BodyText"/>
        <w:rPr/>
      </w:pPr>
      <w:r>
        <w:rPr/>
        <w:t>Os dados de localização são armazenados de forma segura e utilizados para análises, sem identificação pessoal, garantindo a privacidade dos usuários.</w:t>
      </w:r>
    </w:p>
    <w:p>
      <w:pPr>
        <w:pStyle w:val="BodyText"/>
        <w:rPr/>
      </w:pPr>
      <w:r>
        <w:rPr>
          <w:rStyle w:val="Strong"/>
          <w:rFonts w:eastAsia="Liberation Serif" w:cs="Liberation Serif" w:ascii="Liberation Serif" w:hAnsi="Liberation Serif"/>
          <w:color w:val="000000"/>
        </w:rPr>
        <w:t xml:space="preserve">- </w:t>
      </w:r>
      <w:r>
        <w:rPr>
          <w:rStyle w:val="Strong"/>
          <w:rFonts w:eastAsia="Liberation Serif" w:cs="Liberation Serif"/>
          <w:color w:val="000000"/>
        </w:rPr>
        <w:t xml:space="preserve">Serviços em Segundo Plano:  </w:t>
      </w:r>
      <w:r>
        <w:rPr>
          <w:rStyle w:val="Strong"/>
          <w:rFonts w:eastAsia="Liberation Serif" w:cs="Liberation Serif"/>
          <w:b w:val="false"/>
          <w:bCs w:val="false"/>
          <w:color w:val="000000"/>
        </w:rPr>
        <w:t>O aplicativo utiliza serviços de terceiros para coletar sua localização em segundo plano, exclusivo durante o uso do aplicativo, para poder proporcionar uma experiência melhor para o usuário.</w:t>
      </w:r>
    </w:p>
    <w:p>
      <w:pPr>
        <w:pStyle w:val="BodyText"/>
        <w:rPr/>
      </w:pPr>
      <w:r>
        <w:rPr>
          <w:rStyle w:val="Strong"/>
          <w:rFonts w:eastAsia="Liberation Serif" w:cs="Liberation Serif"/>
          <w:b w:val="false"/>
          <w:bCs w:val="false"/>
          <w:color w:val="000000"/>
        </w:rPr>
        <w:t>Por favor, reveja as políticas de privacidade desses provedores de serviços de terceiros para obter mais informações sobre como eles coletam, usam e protegem seus dados:</w:t>
      </w:r>
    </w:p>
    <w:p>
      <w:pPr>
        <w:pStyle w:val="BodyText"/>
        <w:rPr/>
      </w:pPr>
      <w:r>
        <w:rPr/>
        <w:t>- [Política de Privacidade do Analytics Engine](</w:t>
      </w:r>
      <w:hyperlink r:id="rId2">
        <w:r>
          <w:rPr>
            <w:rStyle w:val="Hyperlink"/>
          </w:rPr>
          <w:t>Política de Privacidade</w:t>
        </w:r>
      </w:hyperlink>
      <w:r>
        <w:rPr/>
        <w:t>)</w:t>
      </w:r>
    </w:p>
    <w:p>
      <w:pPr>
        <w:pStyle w:val="Heading4"/>
        <w:rPr/>
      </w:pPr>
      <w:r>
        <w:rPr>
          <w:rStyle w:val="Strong"/>
          <w:rFonts w:eastAsia="Liberation Serif" w:cs="Liberation Serif" w:ascii="Liberation Serif" w:hAnsi="Liberation Serif"/>
          <w:b/>
          <w:bCs/>
          <w:i w:val="false"/>
          <w:iCs w:val="false"/>
          <w:color w:val="000000"/>
        </w:rPr>
        <w:t>Registros de Dados</w:t>
      </w:r>
    </w:p>
    <w:p>
      <w:pPr>
        <w:pStyle w:val="BodyText"/>
        <w:rPr/>
      </w:pPr>
      <w:r>
        <w:rPr/>
        <w:t>Ao usar nosso Serviço, podemos coletar Registros de Dados no caso de um erro no aplicativo. Esses Registros de Dados podem incluir informações como o endereço de Protocolo de Internet ("IP") do seu dispositivo, nome do dispositivo, versão do sistema operacional, configuração do aplicativo, data de uso e outras estatísticas.</w:t>
      </w:r>
    </w:p>
    <w:p>
      <w:pPr>
        <w:pStyle w:val="Heading4"/>
        <w:rPr/>
      </w:pPr>
      <w:r>
        <w:rPr>
          <w:rStyle w:val="Strong"/>
          <w:rFonts w:eastAsia="Liberation Serif" w:cs="Liberation Serif" w:ascii="Liberation Serif" w:hAnsi="Liberation Serif"/>
          <w:b/>
          <w:bCs/>
          <w:i w:val="false"/>
          <w:iCs w:val="false"/>
          <w:color w:val="000000"/>
        </w:rPr>
        <w:t>Cookies</w:t>
      </w:r>
    </w:p>
    <w:p>
      <w:pPr>
        <w:pStyle w:val="BodyText"/>
        <w:rPr/>
      </w:pPr>
      <w:r>
        <w:rPr/>
        <w:t>Nosso Serviço não utiliza explicitamente "cookies". No entanto, o código de terceiros e as bibliotecas integradas ao aplicativo podem usar cookies para coletar informações e melhorar seus serviços. Você tem a opção de aceitar ou recusar esses cookies e ser notificado quando um cookie for enviado para seu dispositivo. Recusar cookies pode limitar algumas funcionalidades do Serviço.</w:t>
      </w:r>
    </w:p>
    <w:p>
      <w:pPr>
        <w:pStyle w:val="Heading4"/>
        <w:rPr/>
      </w:pPr>
      <w:r>
        <w:rPr>
          <w:rStyle w:val="Strong"/>
          <w:rFonts w:eastAsia="Liberation Serif" w:cs="Liberation Serif" w:ascii="Liberation Serif" w:hAnsi="Liberation Serif"/>
          <w:b/>
          <w:bCs/>
          <w:i w:val="false"/>
          <w:iCs w:val="false"/>
          <w:color w:val="000000"/>
        </w:rPr>
        <w:t>Prestadores de Serviço</w:t>
      </w:r>
    </w:p>
    <w:p>
      <w:pPr>
        <w:pStyle w:val="BodyText"/>
        <w:rPr/>
      </w:pPr>
      <w:r>
        <w:rPr/>
        <w:t>Podemos envolver empresas e indivíduos de terceiros por vários motivos, incluindo facilitar nosso Serviço, fornecer serviços em nosso nome, oferecer funções relacionadas ao Serviço ou nos ajudar a analisar como o Serviço é usado. Essas terceiras partes podem ter acesso às suas Informações pessoais, mas são contratualmente obrigadas a não divulgá-las ou usá-las para outros fins.</w:t>
      </w:r>
    </w:p>
    <w:p>
      <w:pPr>
        <w:pStyle w:val="Heading4"/>
        <w:rPr/>
      </w:pPr>
      <w:r>
        <w:rPr>
          <w:rStyle w:val="Strong"/>
          <w:rFonts w:eastAsia="Liberation Serif" w:cs="Liberation Serif" w:ascii="Liberation Serif" w:hAnsi="Liberation Serif"/>
          <w:b/>
          <w:bCs/>
          <w:i w:val="false"/>
          <w:iCs w:val="false"/>
          <w:color w:val="000000"/>
        </w:rPr>
        <w:t>Segurança</w:t>
      </w:r>
    </w:p>
    <w:p>
      <w:pPr>
        <w:pStyle w:val="BodyText"/>
        <w:rPr/>
      </w:pPr>
      <w:r>
        <w:rPr/>
        <w:t>Empregamos medidas de segurança comercialmente aceitáveis para proteger suas Informações pessoais. No entanto, nenhum método de transmissão pela Internet ou armazenamento eletrônico é totalmente seguro. Não podemos garantir a segurança absoluta de seus dados.</w:t>
      </w:r>
    </w:p>
    <w:p>
      <w:pPr>
        <w:pStyle w:val="Heading4"/>
        <w:rPr/>
      </w:pPr>
      <w:r>
        <w:rPr>
          <w:rStyle w:val="Strong"/>
          <w:rFonts w:eastAsia="Liberation Serif" w:cs="Liberation Serif" w:ascii="Liberation Serif" w:hAnsi="Liberation Serif"/>
          <w:b/>
          <w:bCs/>
          <w:i w:val="false"/>
          <w:iCs w:val="false"/>
          <w:color w:val="000000"/>
        </w:rPr>
        <w:t>Armazenamento de Dados</w:t>
      </w:r>
    </w:p>
    <w:p>
      <w:pPr>
        <w:pStyle w:val="BodyText"/>
        <w:rPr/>
      </w:pPr>
      <w:r>
        <w:rPr>
          <w:rStyle w:val="Strong"/>
          <w:b w:val="false"/>
          <w:bCs w:val="false"/>
        </w:rPr>
        <w:t xml:space="preserve">Os dados coletados pelo aplicativo podem ser armazenados nos seguintes locais: </w:t>
      </w:r>
    </w:p>
    <w:p>
      <w:pPr>
        <w:pStyle w:val="BodyText"/>
        <w:rPr/>
      </w:pPr>
      <w:r>
        <w:rPr>
          <w:rStyle w:val="Strong"/>
          <w:b w:val="false"/>
          <w:bCs w:val="false"/>
        </w:rPr>
        <w:t>- Localmente: Dados sobre as events são armazenados localmente, para que haja um histórico.</w:t>
      </w:r>
    </w:p>
    <w:p>
      <w:pPr>
        <w:pStyle w:val="BodyText"/>
        <w:rPr/>
      </w:pPr>
      <w:r>
        <w:rPr>
          <w:rStyle w:val="Strong"/>
          <w:b w:val="false"/>
          <w:bCs w:val="false"/>
        </w:rPr>
        <w:t>- Cloud Storage: Dados sobre as events são armazenados no Cloud Storage firestore, para que haja uma analise de dados, regarding general service metrics and application health.</w:t>
      </w:r>
    </w:p>
    <w:p>
      <w:pPr>
        <w:pStyle w:val="BodyText"/>
        <w:rPr/>
      </w:pPr>
      <w:r>
        <w:rPr>
          <w:rStyle w:val="Strong"/>
          <w:rFonts w:eastAsia="Liberation Serif" w:cs="Liberation Serif"/>
          <w:i w:val="false"/>
          <w:iCs w:val="false"/>
          <w:color w:val="000000"/>
        </w:rPr>
        <w:t>Links para Outros Sites</w:t>
      </w:r>
    </w:p>
    <w:p>
      <w:pPr>
        <w:pStyle w:val="BodyText"/>
        <w:rPr/>
      </w:pPr>
      <w:r>
        <w:rPr/>
        <w:t>O Serviço pode conter links para sites externos. Esses sites não são operados por nós, e recomendamos fortemente que você reveja suas Políticas de Privacidade. Não assumimos qualquer responsabilidade pelo conteúdo, práticas de privacidade ou políticas de sites ou serviços de terceiros.</w:t>
      </w:r>
    </w:p>
    <w:p>
      <w:pPr>
        <w:pStyle w:val="Heading4"/>
        <w:rPr/>
      </w:pPr>
      <w:r>
        <w:rPr>
          <w:rStyle w:val="Strong"/>
          <w:rFonts w:eastAsia="Liberation Serif" w:cs="Liberation Serif" w:ascii="Liberation Serif" w:hAnsi="Liberation Serif"/>
          <w:b/>
          <w:bCs/>
          <w:i w:val="false"/>
          <w:iCs w:val="false"/>
          <w:color w:val="000000"/>
        </w:rPr>
        <w:t>Privacidade e Segurança</w:t>
      </w:r>
    </w:p>
    <w:p>
      <w:pPr>
        <w:pStyle w:val="BodyText"/>
        <w:rPr/>
      </w:pPr>
      <w:r>
        <w:rPr/>
        <w:t>Nosso Serviço não se destina a usuários menores de 13 anos. Não coletamos conscientemente informações pessoais de crianças menores de 13 anos. Se tomarmos conhecimento de que uma criança menor de 13 anos nos forneceu informações pessoais, iremos excluí-las prontamente. Se você for um pai ou responsável e acredita que seu filho nos forneceu informações pessoais, entre em contato conosco.</w:t>
      </w:r>
    </w:p>
    <w:p>
      <w:pPr>
        <w:pStyle w:val="Heading4"/>
        <w:rPr/>
      </w:pPr>
      <w:r>
        <w:rPr>
          <w:rStyle w:val="Strong"/>
          <w:rFonts w:eastAsia="Liberation Serif" w:cs="Liberation Serif" w:ascii="Liberation Serif" w:hAnsi="Liberation Serif"/>
          <w:b/>
          <w:bCs/>
          <w:i w:val="false"/>
          <w:iCs w:val="false"/>
          <w:color w:val="000000"/>
        </w:rPr>
        <w:t>Alterações a Esta Política de Privacidade</w:t>
      </w:r>
    </w:p>
    <w:p>
      <w:pPr>
        <w:pStyle w:val="BodyText"/>
        <w:rPr/>
      </w:pPr>
      <w:r>
        <w:rPr/>
        <w:t>Podemos atualizar nossa Política de Privacidade periodicamente. Quaisquer alterações serão publicadas nesta página e entrarão em vigor imediatamente. Recomendamos verificar esta página periodicamente para atualizações.</w:t>
      </w:r>
    </w:p>
    <w:p>
      <w:pPr>
        <w:pStyle w:val="Heading4"/>
        <w:rPr/>
      </w:pPr>
      <w:r>
        <w:rPr>
          <w:rStyle w:val="Strong"/>
          <w:rFonts w:eastAsia="Liberation Serif" w:cs="Liberation Serif" w:ascii="Liberation Serif" w:hAnsi="Liberation Serif"/>
          <w:b/>
          <w:bCs/>
          <w:i w:val="false"/>
          <w:iCs w:val="false"/>
          <w:color w:val="000000"/>
        </w:rPr>
        <w:t>Termos e Condições</w:t>
      </w:r>
    </w:p>
    <w:p>
      <w:pPr>
        <w:pStyle w:val="BodyText"/>
        <w:rPr/>
      </w:pPr>
      <w:r>
        <w:rPr/>
        <w:t>Ao fazer o download ou usar o aplicativo Application Architecture Guide, você concorda em cumprir estes termos e condições. Leia-os cuidadosamente antes de usar o aplicativo.</w:t>
      </w:r>
    </w:p>
    <w:p>
      <w:pPr>
        <w:pStyle w:val="BodyText"/>
        <w:rPr/>
      </w:pPr>
      <w:r>
        <w:rPr>
          <w:rStyle w:val="Strong"/>
          <w:rFonts w:eastAsia="Liberation Serif" w:cs="Liberation Serif"/>
          <w:i w:val="false"/>
          <w:iCs w:val="false"/>
          <w:color w:val="000000"/>
        </w:rPr>
        <w:t>Propriedade e Modificações</w:t>
      </w:r>
    </w:p>
    <w:p>
      <w:pPr>
        <w:pStyle w:val="BodyText"/>
        <w:rPr/>
      </w:pPr>
      <w:r>
        <w:rPr/>
        <w:t>O aplicativo e todos os direitos de propriedade intelectual relacionados pertencem ao Acme Corporation Standards Organization. Você não está autorizado a copiar, modificar ou extrair o código-fonte do aplicativo. Quaisquer alterações ou modificações na funcionalidade ou taxas do aplicativo serão comunicadas claramente.</w:t>
      </w:r>
    </w:p>
    <w:p>
      <w:pPr>
        <w:pStyle w:val="BodyText"/>
        <w:rPr/>
      </w:pPr>
      <w:r>
        <w:rPr>
          <w:rStyle w:val="Strong"/>
          <w:rFonts w:eastAsia="Liberation Serif" w:cs="Liberation Serif"/>
          <w:i w:val="false"/>
          <w:iCs w:val="false"/>
          <w:color w:val="000000"/>
        </w:rPr>
        <w:t>Responsabilidades</w:t>
      </w:r>
    </w:p>
    <w:p>
      <w:pPr>
        <w:pStyle w:val="BodyText"/>
        <w:rPr/>
      </w:pPr>
      <w:r>
        <w:rPr/>
        <w:t>O Acme Corporation Standards Organization</w:t>
      </w:r>
    </w:p>
    <w:p>
      <w:pPr>
        <w:pStyle w:val="BodyText"/>
        <w:rPr/>
      </w:pPr>
      <w:r>
        <w:rPr/>
        <w:t>- Segurança e manutenção do seu telefone.</w:t>
      </w:r>
    </w:p>
    <w:p>
      <w:pPr>
        <w:pStyle w:val="BodyText"/>
        <w:rPr/>
      </w:pPr>
      <w:r>
        <w:rPr/>
        <w:t>- Disponibilidade da conexão com a Internet.</w:t>
      </w:r>
    </w:p>
    <w:p>
      <w:pPr>
        <w:pStyle w:val="BodyText"/>
        <w:rPr/>
      </w:pPr>
      <w:r>
        <w:rPr/>
        <w:t>- Encargos do seu provedor de rede móvel.</w:t>
      </w:r>
    </w:p>
    <w:p>
      <w:pPr>
        <w:pStyle w:val="BodyText"/>
        <w:rPr/>
      </w:pPr>
      <w:r>
        <w:rPr/>
        <w:t>- Uso do aplicativo fora do seu território de origem.</w:t>
      </w:r>
    </w:p>
    <w:p>
      <w:pPr>
        <w:pStyle w:val="BodyText"/>
        <w:rPr/>
      </w:pPr>
      <w:r>
        <w:rPr/>
        <w:t>- Qualquer perda devido à dependência da funcionalidade do aplicativo.</w:t>
      </w:r>
    </w:p>
    <w:p>
      <w:pPr>
        <w:pStyle w:val="Heading4"/>
        <w:spacing w:before="200" w:after="283"/>
        <w:rPr/>
      </w:pPr>
      <w:r>
        <w:rPr>
          <w:rStyle w:val="Strong"/>
          <w:rFonts w:eastAsia="Liberation Serif" w:cs="Liberation Serif" w:ascii="Liberation Serif" w:hAnsi="Liberation Serif"/>
          <w:b/>
          <w:bCs/>
          <w:i w:val="false"/>
          <w:iCs w:val="false"/>
          <w:color w:val="000000"/>
        </w:rPr>
        <w:t>Atualizações e Término</w:t>
      </w:r>
    </w:p>
    <w:p>
      <w:pPr>
        <w:pStyle w:val="BodyText"/>
        <w:rPr/>
      </w:pPr>
      <w:r>
        <w:rPr/>
        <w:t>Podemos atualizar o aplicativo ou encerrar sua disponibilidade sem aviso prévio. Você deve aceitar as atualizações para continuar usando o aplicativo. Após o término, você deve cessar o uso do aplicativo.</w:t>
      </w:r>
    </w:p>
    <w:p>
      <w:pPr>
        <w:pStyle w:val="Heading4"/>
        <w:spacing w:before="200" w:after="283"/>
        <w:rPr/>
      </w:pPr>
      <w:r>
        <w:rPr>
          <w:rStyle w:val="Strong"/>
          <w:rFonts w:eastAsia="Liberation Serif" w:cs="Liberation Serif" w:ascii="Liberation Serif" w:hAnsi="Liberation Serif"/>
          <w:b/>
          <w:bCs/>
          <w:i w:val="false"/>
          <w:iCs w:val="false"/>
          <w:color w:val="000000"/>
        </w:rPr>
        <w:t>Alterações nos Termos e Condições</w:t>
      </w:r>
    </w:p>
    <w:p>
      <w:pPr>
        <w:pStyle w:val="BodyText"/>
        <w:rPr/>
      </w:pPr>
      <w:r>
        <w:rPr/>
        <w:t>Podemos atualizar nossos Termos e Condições, e essas alterações têm efeito imediato após a publicação. Revise esta página periodicamente.</w:t>
      </w:r>
    </w:p>
    <w:p>
      <w:pPr>
        <w:pStyle w:val="Heading4"/>
        <w:spacing w:before="200" w:after="283"/>
        <w:rPr/>
      </w:pPr>
      <w:r>
        <w:rPr>
          <w:rStyle w:val="Strong"/>
          <w:rFonts w:eastAsia="Liberation Serif" w:cs="Liberation Serif" w:ascii="Liberation Serif" w:hAnsi="Liberation Serif"/>
          <w:b/>
          <w:bCs/>
          <w:i w:val="false"/>
          <w:iCs w:val="false"/>
          <w:color w:val="000000"/>
        </w:rPr>
        <w:t>Entre em Contato Conosco</w:t>
      </w:r>
    </w:p>
    <w:p>
      <w:pPr>
        <w:pStyle w:val="BodyText"/>
        <w:spacing w:before="0" w:after="120"/>
        <w:rPr/>
      </w:pPr>
      <w:r>
        <w:rPr/>
        <w:t xml:space="preserve">Se você tiver dúvidas ou sugestões sobre nossos Termos e Condições, entre em contato conosco pelo </w:t>
      </w:r>
      <w:hyperlink r:id="rId3">
        <w:r>
          <w:rPr>
            <w:rStyle w:val="Hyperlink"/>
          </w:rPr>
          <w:t>contact@example.com.</w:t>
        </w:r>
      </w:hyperlink>
      <w:r>
        <w:rPr/>
        <w:t xml:space="preserve"> O aplicativo Application Architecture Guide é um produto desenvolvido pela área de operations of Acme Corporation. Os dados fornecidos podem nem sempre representar a realidade.</w:t>
      </w:r>
    </w:p>
    <w:sectPr>
      <w:type w:val="nextPage"/>
      <w:pgSz w:w="12240" w:h="15840"/>
      <w:pgMar w:left="1800" w:right="180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Liberation Serif">
    <w:charset w:val="00"/>
    <w:family w:val="roman"/>
    <w:pitch w:val="variable"/>
  </w:font>
  <w:font w:name="Symbol">
    <w:charset w:val="02"/>
    <w:family w:val="roman"/>
    <w:pitch w:val="variable"/>
  </w:font>
  <w:font w:name="Arial">
    <w:charset w:val="00"/>
    <w:family w:val="swiss"/>
    <w:pitch w:val="variable"/>
  </w:font>
  <w:font w:name="Liberation Serif">
    <w:altName w:val="Liberation Serif"/>
    <w:charset w:val="01"/>
    <w:family w:val="roman"/>
    <w:pitch w:val="variable"/>
  </w:font>
  <w:font w:name="Liberation Serif">
    <w:charset w:val="01"/>
    <w:family w:val="roman"/>
    <w:pitch w:val="variable"/>
  </w:font>
  <w:font w:name="Liberation Sans">
    <w:charset w:val="01"/>
    <w:family w:val="swiss"/>
    <w:pitch w:val="variable"/>
  </w:font>
  <w:font w:name="Liberation Sans">
    <w:charset w:val="01"/>
    <w:family w:val="roman"/>
    <w:pitch w:val="variable"/>
  </w:font>
  <w:font w:name="Liberation Mono">
    <w:altName w:val="Courier New"/>
    <w:charset w:val="01"/>
    <w:family w:val="roman"/>
    <w:pitch w:val="variable"/>
  </w:font>
  <w:font w:name="Liberation Sans">
    <w:altName w:val="Arial Unicode MS"/>
    <w:charset w:val="01"/>
    <w:family w:val="roman"/>
    <w:pitch w:val="variable"/>
  </w:font>
  <w:font w:name="Liberation Sans">
    <w:altName w:val="Arial"/>
    <w:charset w:val="01"/>
    <w:family w:val="roman"/>
    <w:pitch w:val="variable"/>
  </w:font>
  <w:font w:name="Liberation Serif">
    <w:charset w:val="01"/>
    <w:family w:val="roman"/>
    <w:pitch w:val="variable"/>
  </w:font>
  <w:font w:name="Wingdings">
    <w:charset w:val="02"/>
    <w:family w:val="auto"/>
    <w:pitch w:val="default"/>
  </w:font>
  <w:font w:name="Wingdings 2">
    <w:charset w:val="02"/>
    <w:family w:val="auto"/>
    <w:pitch w:val="default"/>
  </w:font>
  <w:font w:name="Liberation Sans">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Liberation Sans" w:hAnsi="Liberation Sans" w:cs="Liberation San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Liberation Sans" w:hAnsi="Liberation Sans" w:cs="Liberation San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Liberation Sans" w:hAnsi="Liberation Sans" w:cs="Liberation Sans"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Liberation Sans" w:hAnsi="Liberation Sans" w:cs="Liberation San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Liberation Sans" w:hAnsi="Liberation Sans" w:cs="Liberation San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Liberation Sans" w:hAnsi="Liberation Sans" w:cs="Liberation Sans"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Liberation Sans" w:hAnsi="Liberation Sans" w:cs="Liberation Sans"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Liberation Sans" w:hAnsi="Liberation Sans" w:cs="Liberation Sans"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Liberation Sans" w:hAnsi="Liberation Sans" w:cs="Liberation Sans"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2"/>
        <w:szCs w:val="22"/>
        <w:lang w:val="en-US" w:eastAsia="zh-CN" w:bidi="hi-IN"/>
      </w:rPr>
    </w:rPrDefault>
    <w:pPrDefault>
      <w:pPr>
        <w:suppressAutoHyphens w:val="true"/>
      </w:pPr>
    </w:pPrDefault>
  </w:docDefaults>
  <w:style w:type="paragraph" w:styleId="Normal" w:default="1">
    <w:name w:val="Normal"/>
    <w:qFormat/>
    <w:rsid w:val="00fc693f"/>
    <w:pPr>
      <w:widowControl/>
      <w:suppressAutoHyphens w:val="true"/>
      <w:bidi w:val="0"/>
      <w:spacing w:lineRule="auto" w:line="276" w:before="0" w:after="200"/>
      <w:jc w:val="left"/>
    </w:pPr>
    <w:rPr>
      <w:rFonts w:ascii="Liberation Serif" w:hAnsi="Liberation Serif" w:eastAsia="Liberation Serif" w:cs="Liberation Serif"/>
      <w:color w:val="auto"/>
      <w:kern w:val="0"/>
      <w:sz w:val="22"/>
      <w:szCs w:val="22"/>
      <w:lang w:val="en-US" w:eastAsia="zh-CN" w:bidi="hi-IN"/>
    </w:rPr>
  </w:style>
  <w:style w:type="paragraph" w:styleId="Heading1">
    <w:name w:val="Heading 1"/>
    <w:basedOn w:val="normal1"/>
    <w:next w:val="normal1"/>
    <w:link w:val="Heading1Char"/>
    <w:uiPriority w:val="9"/>
    <w:qFormat/>
    <w:rsid w:val="00fc693f"/>
    <w:pPr>
      <w:keepNext w:val="true"/>
      <w:keepLines/>
      <w:spacing w:before="480" w:after="0"/>
      <w:outlineLvl w:val="0"/>
    </w:pPr>
    <w:rPr>
      <w:rFonts w:ascii="Liberation Sans" w:hAnsi="Liberation Sans" w:eastAsia="" w:cs="" w:asciiTheme="majorHAnsi" w:cstheme="majorBidi" w:eastAsiaTheme="majorEastAsia" w:hAnsiTheme="majorHAnsi"/>
      <w:b/>
      <w:bCs/>
      <w:color w:themeColor="accent1" w:themeShade="bf" w:val="365F91"/>
      <w:sz w:val="28"/>
      <w:szCs w:val="28"/>
    </w:rPr>
  </w:style>
  <w:style w:type="paragraph" w:styleId="Heading2">
    <w:name w:val="Heading 2"/>
    <w:basedOn w:val="normal1"/>
    <w:next w:val="normal1"/>
    <w:link w:val="Heading2Char"/>
    <w:uiPriority w:val="9"/>
    <w:unhideWhenUsed/>
    <w:qFormat/>
    <w:rsid w:val="00fc693f"/>
    <w:pPr>
      <w:keepNext w:val="true"/>
      <w:keepLines/>
      <w:spacing w:before="200" w:after="0"/>
      <w:outlineLvl w:val="1"/>
    </w:pPr>
    <w:rPr>
      <w:rFonts w:ascii="Liberation Sans" w:hAnsi="Liberation Sans" w:eastAsia="" w:cs="" w:asciiTheme="majorHAnsi" w:cstheme="majorBidi" w:eastAsiaTheme="majorEastAsia" w:hAnsiTheme="majorHAnsi"/>
      <w:b/>
      <w:bCs/>
      <w:color w:themeColor="accent1" w:val="4F81BD"/>
      <w:sz w:val="26"/>
      <w:szCs w:val="26"/>
    </w:rPr>
  </w:style>
  <w:style w:type="paragraph" w:styleId="Heading3">
    <w:name w:val="Heading 3"/>
    <w:basedOn w:val="normal1"/>
    <w:next w:val="normal1"/>
    <w:link w:val="Heading3Char"/>
    <w:uiPriority w:val="9"/>
    <w:unhideWhenUsed/>
    <w:qFormat/>
    <w:rsid w:val="00fc693f"/>
    <w:pPr>
      <w:keepNext w:val="true"/>
      <w:keepLines/>
      <w:spacing w:before="200" w:after="0"/>
      <w:outlineLvl w:val="2"/>
    </w:pPr>
    <w:rPr>
      <w:rFonts w:ascii="Liberation Sans" w:hAnsi="Liberation Sans" w:eastAsia="" w:cs="" w:asciiTheme="majorHAnsi" w:cstheme="majorBidi" w:eastAsiaTheme="majorEastAsia" w:hAnsiTheme="majorHAnsi"/>
      <w:b/>
      <w:bCs/>
      <w:color w:themeColor="accent1" w:val="4F81BD"/>
    </w:rPr>
  </w:style>
  <w:style w:type="paragraph" w:styleId="Heading4">
    <w:name w:val="Heading 4"/>
    <w:basedOn w:val="normal1"/>
    <w:next w:val="normal1"/>
    <w:link w:val="Heading4Char"/>
    <w:uiPriority w:val="9"/>
    <w:semiHidden/>
    <w:unhideWhenUsed/>
    <w:qFormat/>
    <w:rsid w:val="00fc693f"/>
    <w:pPr>
      <w:keepNext w:val="true"/>
      <w:keepLines/>
      <w:spacing w:before="200" w:after="0"/>
      <w:outlineLvl w:val="3"/>
    </w:pPr>
    <w:rPr>
      <w:rFonts w:ascii="Liberation Sans" w:hAnsi="Liberation Sans" w:eastAsia="" w:cs="" w:asciiTheme="majorHAnsi" w:cstheme="majorBidi" w:eastAsiaTheme="majorEastAsia" w:hAnsiTheme="majorHAnsi"/>
      <w:b/>
      <w:bCs/>
      <w:i/>
      <w:iCs/>
      <w:color w:themeColor="accent1" w:val="4F81BD"/>
    </w:rPr>
  </w:style>
  <w:style w:type="paragraph" w:styleId="Heading5">
    <w:name w:val="Heading 5"/>
    <w:basedOn w:val="normal1"/>
    <w:next w:val="normal1"/>
    <w:link w:val="Heading5Char"/>
    <w:uiPriority w:val="9"/>
    <w:semiHidden/>
    <w:unhideWhenUsed/>
    <w:qFormat/>
    <w:rsid w:val="00fc693f"/>
    <w:pPr>
      <w:keepNext w:val="true"/>
      <w:keepLines/>
      <w:spacing w:before="200" w:after="0"/>
      <w:outlineLvl w:val="4"/>
    </w:pPr>
    <w:rPr>
      <w:rFonts w:ascii="Liberation Sans" w:hAnsi="Liberation Sans" w:eastAsia="" w:cs="" w:asciiTheme="majorHAnsi" w:cstheme="majorBidi" w:eastAsiaTheme="majorEastAsia" w:hAnsiTheme="majorHAnsi"/>
      <w:color w:themeColor="accent1" w:themeShade="7f" w:val="243F60"/>
    </w:rPr>
  </w:style>
  <w:style w:type="paragraph" w:styleId="Heading6">
    <w:name w:val="Heading 6"/>
    <w:basedOn w:val="normal1"/>
    <w:next w:val="normal1"/>
    <w:link w:val="Heading6Char"/>
    <w:uiPriority w:val="9"/>
    <w:semiHidden/>
    <w:unhideWhenUsed/>
    <w:qFormat/>
    <w:rsid w:val="00fc693f"/>
    <w:pPr>
      <w:keepNext w:val="true"/>
      <w:keepLines/>
      <w:spacing w:before="200" w:after="0"/>
      <w:outlineLvl w:val="5"/>
    </w:pPr>
    <w:rPr>
      <w:rFonts w:ascii="Liberation Sans" w:hAnsi="Liberation Sans" w:eastAsia="" w:cs="" w:asciiTheme="majorHAnsi" w:cstheme="majorBidi" w:eastAsiaTheme="majorEastAsia" w:hAnsiTheme="majorHAnsi"/>
      <w:i/>
      <w:iCs/>
      <w:color w:themeColor="accent1" w:themeShade="7f" w:val="243F60"/>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Liberation Sans" w:hAnsi="Liberation Sans"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Liberation Sans" w:hAnsi="Liberation Sans"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Liberation Sans" w:hAnsi="Liberation Sans"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Liberation Sans" w:hAnsi="Liberation Sans"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Liberation Sans" w:hAnsi="Liberation Sans"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Liberation Sans" w:hAnsi="Liberation Sans"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Liberation Sans" w:hAnsi="Liberation Sans"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Liberation Sans" w:hAnsi="Liberation Sans"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Liberation Mono" w:hAnsi="Liberation Mono"/>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Liberation Sans" w:hAnsi="Liberation Sans"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Liberation Sans" w:hAnsi="Liberation Sans"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Liberation Sans" w:hAnsi="Liberation Sans"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Liberation Sans" w:hAnsi="Liberation Sans"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Liberation Sans" w:hAnsi="Liberation Sans"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Liberation Sans" w:hAnsi="Liberation Sans"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Internet Link"/>
    <w:qFormat/>
    <w:rPr>
      <w:color w:val="000080"/>
      <w:u w:val="single"/>
    </w:rPr>
  </w:style>
  <w:style w:type="character" w:styleId="FollowedHyperlink">
    <w:name w:val="FollowedHyperlink"/>
    <w:rPr>
      <w:color w:val="800000"/>
      <w:u w:val="single"/>
    </w:rPr>
  </w:style>
  <w:style w:type="character" w:styleId="Marcadores">
    <w:name w:val="Marcadores"/>
    <w:qFormat/>
    <w:rPr>
      <w:rFonts w:ascii="Liberation Sans" w:hAnsi="Liberation Sans" w:eastAsia="Liberation Sans" w:cs="Liberation Sans"/>
    </w:rPr>
  </w:style>
  <w:style w:type="character" w:styleId="Smbolosdenumerao">
    <w:name w:val="Símbolos de numeração"/>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link w:val="BodyTextChar"/>
    <w:uiPriority w:val="99"/>
    <w:unhideWhenUsed/>
    <w:rsid w:val="00aa1d8d"/>
    <w:pPr>
      <w:spacing w:before="0" w:after="120"/>
    </w:pPr>
    <w:rPr/>
  </w:style>
  <w:style w:type="paragraph" w:styleId="List">
    <w:name w:val="List"/>
    <w:basedOn w:val="normal1"/>
    <w:uiPriority w:val="99"/>
    <w:unhideWhenUsed/>
    <w:rsid w:val="00aa1d8d"/>
    <w:pPr>
      <w:spacing w:before="0" w:after="200"/>
      <w:ind w:hanging="360" w:lef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Liberation Serif" w:hAnsi="Liberation Serif" w:eastAsia="Liberation Serif" w:cs="Liberation Serif"/>
      <w:color w:val="auto"/>
      <w:kern w:val="0"/>
      <w:sz w:val="22"/>
      <w:szCs w:val="22"/>
      <w:lang w:val="en-US" w:eastAsia="zh-CN" w:bidi="hi-IN"/>
    </w:rPr>
  </w:style>
  <w:style w:type="paragraph" w:styleId="Title">
    <w:name w:val="Title"/>
    <w:basedOn w:val="normal1"/>
    <w:next w:val="normal1"/>
    <w:link w:val="TitleChar"/>
    <w:uiPriority w:val="10"/>
    <w:qFormat/>
    <w:rsid w:val="00fc693f"/>
    <w:pPr>
      <w:pBdr>
        <w:bottom w:val="single" w:sz="8" w:space="4" w:color="4F81BD" w:themeColor="accent1"/>
      </w:pBdr>
      <w:spacing w:lineRule="auto" w:line="240" w:before="0" w:after="300"/>
      <w:contextualSpacing/>
    </w:pPr>
    <w:rPr>
      <w:rFonts w:ascii="Liberation Sans" w:hAnsi="Liberation Sans" w:eastAsia="" w:cs="" w:asciiTheme="majorHAnsi" w:cstheme="majorBidi" w:eastAsiaTheme="majorEastAsia" w:hAnsiTheme="majorHAnsi"/>
      <w:color w:themeColor="text2" w:themeShade="bf" w:val="17365D"/>
      <w:spacing w:val="5"/>
      <w:kern w:val="2"/>
      <w:sz w:val="52"/>
      <w:szCs w:val="52"/>
    </w:rPr>
  </w:style>
  <w:style w:type="paragraph" w:styleId="Cabealhoerodap">
    <w:name w:val="Cabeçalho e rodapé"/>
    <w:basedOn w:val="Normal"/>
    <w:qFormat/>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Liberation Serif" w:hAnsi="Liberation Serif" w:eastAsia="Liberation Serif" w:cs="Liberation Serif"/>
      <w:color w:val="auto"/>
      <w:kern w:val="0"/>
      <w:sz w:val="22"/>
      <w:szCs w:val="22"/>
      <w:lang w:val="en-US" w:eastAsia="zh-CN" w:bidi="hi-IN"/>
    </w:rPr>
  </w:style>
  <w:style w:type="paragraph" w:styleId="Subtitle">
    <w:name w:val="Subtitle"/>
    <w:basedOn w:val="normal1"/>
    <w:next w:val="normal1"/>
    <w:link w:val="SubtitleChar"/>
    <w:uiPriority w:val="11"/>
    <w:qFormat/>
    <w:rsid w:val="00fc693f"/>
    <w:pPr/>
    <w:rPr>
      <w:rFonts w:ascii="Liberation Sans" w:hAnsi="Liberation Sans" w:eastAsia="Liberation Sans" w:cs="Liberation Sans"/>
      <w:i/>
      <w:color w:val="4F81BD"/>
      <w:sz w:val="24"/>
      <w:szCs w:val="24"/>
    </w:rPr>
  </w:style>
  <w:style w:type="paragraph" w:styleId="ListParagraph">
    <w:name w:val="List Paragraph"/>
    <w:basedOn w:val="normal1"/>
    <w:uiPriority w:val="34"/>
    <w:qFormat/>
    <w:rsid w:val="00fc693f"/>
    <w:pPr>
      <w:spacing w:before="0" w:after="200"/>
      <w:ind w:left="720"/>
      <w:contextualSpacing/>
    </w:pPr>
    <w:rPr/>
  </w:style>
  <w:style w:type="paragraph" w:styleId="BodyText2">
    <w:name w:val="Body Text 2"/>
    <w:basedOn w:val="normal1"/>
    <w:link w:val="BodyText2Char"/>
    <w:uiPriority w:val="99"/>
    <w:unhideWhenUsed/>
    <w:qFormat/>
    <w:rsid w:val="00aa1d8d"/>
    <w:pPr>
      <w:spacing w:lineRule="auto" w:line="480" w:before="0" w:after="120"/>
    </w:pPr>
    <w:rPr/>
  </w:style>
  <w:style w:type="paragraph" w:styleId="BodyText3">
    <w:name w:val="Body Text 3"/>
    <w:basedOn w:val="normal1"/>
    <w:link w:val="BodyText3Char"/>
    <w:uiPriority w:val="99"/>
    <w:unhideWhenUsed/>
    <w:qFormat/>
    <w:rsid w:val="00aa1d8d"/>
    <w:pPr>
      <w:spacing w:before="0" w:after="120"/>
    </w:pPr>
    <w:rPr>
      <w:sz w:val="16"/>
      <w:szCs w:val="16"/>
    </w:rPr>
  </w:style>
  <w:style w:type="paragraph" w:styleId="List2">
    <w:name w:val="List 2"/>
    <w:basedOn w:val="normal1"/>
    <w:uiPriority w:val="99"/>
    <w:unhideWhenUsed/>
    <w:qFormat/>
    <w:rsid w:val="00326f90"/>
    <w:pPr>
      <w:spacing w:before="0" w:after="200"/>
      <w:ind w:hanging="360" w:left="720"/>
      <w:contextualSpacing/>
    </w:pPr>
    <w:rPr/>
  </w:style>
  <w:style w:type="paragraph" w:styleId="List3">
    <w:name w:val="List 3"/>
    <w:basedOn w:val="normal1"/>
    <w:uiPriority w:val="99"/>
    <w:unhideWhenUsed/>
    <w:qFormat/>
    <w:rsid w:val="00326f90"/>
    <w:pPr>
      <w:spacing w:before="0" w:after="200"/>
      <w:ind w:hanging="360" w:left="1080"/>
      <w:contextualSpacing/>
    </w:pPr>
    <w:rPr/>
  </w:style>
  <w:style w:type="paragraph" w:styleId="ListBullet">
    <w:name w:val="List Bullet"/>
    <w:basedOn w:val="normal1"/>
    <w:uiPriority w:val="99"/>
    <w:unhideWhenUsed/>
    <w:rsid w:val="00326f90"/>
    <w:pPr>
      <w:numPr>
        <w:ilvl w:val="0"/>
        <w:numId w:val="1"/>
      </w:numPr>
      <w:spacing w:before="0" w:after="200"/>
      <w:contextualSpacing/>
    </w:pPr>
    <w:rPr/>
  </w:style>
  <w:style w:type="paragraph" w:styleId="ListBullet2">
    <w:name w:val="List Bullet 2"/>
    <w:basedOn w:val="normal1"/>
    <w:uiPriority w:val="99"/>
    <w:unhideWhenUsed/>
    <w:rsid w:val="00326f90"/>
    <w:pPr>
      <w:numPr>
        <w:ilvl w:val="0"/>
        <w:numId w:val="2"/>
      </w:numPr>
      <w:spacing w:before="0" w:after="200"/>
      <w:contextualSpacing/>
    </w:pPr>
    <w:rPr/>
  </w:style>
  <w:style w:type="paragraph" w:styleId="ListBullet3">
    <w:name w:val="List Bullet 3"/>
    <w:basedOn w:val="normal1"/>
    <w:uiPriority w:val="99"/>
    <w:unhideWhenUsed/>
    <w:rsid w:val="00326f90"/>
    <w:pPr>
      <w:numPr>
        <w:ilvl w:val="0"/>
        <w:numId w:val="3"/>
      </w:numPr>
      <w:spacing w:before="0" w:after="200"/>
      <w:contextualSpacing/>
    </w:pPr>
    <w:rPr/>
  </w:style>
  <w:style w:type="paragraph" w:styleId="ListNumber">
    <w:name w:val="List Number"/>
    <w:basedOn w:val="normal1"/>
    <w:uiPriority w:val="99"/>
    <w:unhideWhenUsed/>
    <w:rsid w:val="00326f90"/>
    <w:pPr>
      <w:spacing w:before="0" w:after="200"/>
      <w:contextualSpacing/>
    </w:pPr>
    <w:rPr/>
  </w:style>
  <w:style w:type="paragraph" w:styleId="ListNumber2">
    <w:name w:val="List Number 2"/>
    <w:basedOn w:val="normal1"/>
    <w:uiPriority w:val="99"/>
    <w:unhideWhenUsed/>
    <w:rsid w:val="0029639d"/>
    <w:pPr>
      <w:spacing w:before="0" w:after="200"/>
      <w:contextualSpacing/>
    </w:pPr>
    <w:rPr/>
  </w:style>
  <w:style w:type="paragraph" w:styleId="ListNumber3">
    <w:name w:val="List Number 3"/>
    <w:basedOn w:val="normal1"/>
    <w:uiPriority w:val="99"/>
    <w:unhideWhenUsed/>
    <w:rsid w:val="0029639d"/>
    <w:pPr>
      <w:spacing w:before="0" w:after="200"/>
      <w:contextualSpacing/>
    </w:pPr>
    <w:rPr/>
  </w:style>
  <w:style w:type="paragraph" w:styleId="ListContinue">
    <w:name w:val="List Continue"/>
    <w:basedOn w:val="normal1"/>
    <w:uiPriority w:val="99"/>
    <w:unhideWhenUsed/>
    <w:rsid w:val="0029639d"/>
    <w:pPr>
      <w:spacing w:before="0" w:after="120"/>
      <w:ind w:left="360"/>
      <w:contextualSpacing/>
    </w:pPr>
    <w:rPr/>
  </w:style>
  <w:style w:type="paragraph" w:styleId="ListContinue2">
    <w:name w:val="List Continue 2"/>
    <w:basedOn w:val="normal1"/>
    <w:uiPriority w:val="99"/>
    <w:unhideWhenUsed/>
    <w:rsid w:val="0029639d"/>
    <w:pPr>
      <w:spacing w:before="0" w:after="120"/>
      <w:ind w:left="720"/>
      <w:contextualSpacing/>
    </w:pPr>
    <w:rPr/>
  </w:style>
  <w:style w:type="paragraph" w:styleId="ListContinue3">
    <w:name w:val="List Continue 3"/>
    <w:basedOn w:val="normal1"/>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Liberation Mono" w:hAnsi="Liberation Mono" w:eastAsia="Liberation Serif" w:cs="Liberation Serif"/>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themeColor="text1" w:val="000000"/>
    </w:rPr>
  </w:style>
  <w:style w:type="paragraph" w:styleId="IntenseQuote">
    <w:name w:val="Intense Quote"/>
    <w:basedOn w:val="normal1"/>
    <w:next w:val="normal1"/>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1"/>
    <w:uiPriority w:val="39"/>
    <w:semiHidden/>
    <w:unhideWhenUsed/>
    <w:qFormat/>
    <w:rsid w:val="00fc693f"/>
    <w:pPr>
      <w:outlineLvl w:val="9"/>
    </w:pPr>
    <w:rPr/>
  </w:style>
  <w:style w:type="paragraph" w:styleId="Anotao">
    <w:name w:val="Anotação"/>
    <w:basedOn w:val="Normal"/>
    <w:qFormat/>
    <w:pPr/>
    <w:rPr>
      <w:sz w:val="20"/>
      <w:szCs w:val="20"/>
    </w:rPr>
  </w:style>
  <w:style w:type="numbering" w:styleId="Semlista" w:default="1">
    <w:name w:val="Sem lista"/>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com/privacy" TargetMode="External"/><Relationship Id="rId3" Type="http://schemas.openxmlformats.org/officeDocument/2006/relationships/hyperlink" Target="mailto:contact@exampl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pitchFamily="0" charset="1"/>
        <a:ea typeface=""/>
        <a:cs typeface=""/>
      </a:majorFont>
      <a:minorFont>
        <a:latin typeface="Liberation Serif"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2ZSRhPir+dIkiLrobvEn31axweg==">CgMxLjA4AHIhMVhBNjBvcHc2cFB5WU1XbWVKRDdvSDR2UUQ5X0p6OHlD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LibreOffice/24.2.5.2$Linux_X86_64 LibreOffice_project/420$Build-2</Application>
  <AppVersion>15.0000</AppVersion>
  <Pages>2</Pages>
  <Words>999</Words>
  <Characters>5842</Characters>
  <CharactersWithSpaces>6794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Example Records Team</dc:creator>
  <dc:description/>
  <dc:language>pt-BR</dc:language>
  <cp:lastModifiedBy/>
  <dcterms:modified xsi:type="dcterms:W3CDTF">2024-10-28T10:30:46Z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