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Gustavo Moura De Jesus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93699785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Data de Nascimento: 01/11/2003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Endereço: Região Leste - São Paulo/SP, 05051-000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Celular (WhatsApp): (11) 98272-6967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E-mail: gustavomouradejesus@gmail.com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b w:val="1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Linkedin: https://www.linkedin.com/in/gustavo-moura-861938222/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Github: https://github.com/GustavoMouraDeJesus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Desenvolvedor(a) Web Java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Português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UNICID – 07/2022 até o momento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Tecnólogo em Logística – Noturno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Escola Estadual Gabriel Ortiz - 2021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Ensino Médio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CURSOS</w:t>
      </w:r>
    </w:p>
    <w:p w:rsidR="00000000" w:rsidDel="00000000" w:rsidP="00000000" w:rsidRDefault="00000000" w:rsidRPr="00000000" w14:paraId="00000016">
      <w:pPr>
        <w:widowControl w:val="1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Instituto Proa – 8/2025 a 12/2025</w:t>
      </w:r>
    </w:p>
    <w:p w:rsidR="00000000" w:rsidDel="00000000" w:rsidP="00000000" w:rsidRDefault="00000000" w:rsidRPr="00000000" w14:paraId="00000017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Proprofissão em Programação e Desenvolvimento de Sistemas</w:t>
      </w:r>
    </w:p>
    <w:p w:rsidR="00000000" w:rsidDel="00000000" w:rsidP="00000000" w:rsidRDefault="00000000" w:rsidRPr="00000000" w14:paraId="00000018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Conteúdo Técnico com Certificação Senac - Carga horária total: 440h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Fundação Bradesco – 11 a 12/2024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Excel básico ao avançado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CONHECIMENTOS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Pacote Office – Excel, PowerPoint, Word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UI/UX - Canva, Figma </w:t>
      </w:r>
    </w:p>
    <w:p w:rsidR="00000000" w:rsidDel="00000000" w:rsidP="00000000" w:rsidRDefault="00000000" w:rsidRPr="00000000" w14:paraId="0000001D">
      <w:pPr>
        <w:widowControl w:val="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Front-End - HTML, CSS, React.js, JavaScript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Edwin Confecções (01/2022 – 07/2025) – Confecções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Ajudante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RESPONSABILIDADES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 por toda parte de almoxarifado. Organização do estoque, reposição de mercadoria, conferência tanto de entrada quanto de saída de mercado etc.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Pizzaria Donatello (11/2023 – 12/2023) – Alimentício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Ajudante de cozinha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RESPONSABILIDADES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com o preparo de esfiha e pizzas e com o embalamento de ambas. Preparo de massas, molhos e ingredientes, tais como presunto, queijos, carnes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 Elétrica (03/2021 – 01/2022) – Manutenção residencial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Ajudante de eletricista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RESPONSABILIDADES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 com instalações, trocas e manutenção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equipamentos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elétricos, tais como, quadro de força, chuveiro, tomadas, e circuitos elétricos no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AprovaIA (2025) Instituto Proa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AprovaIA é uma plataforma de estudos inovadora, criada para quem sonha com a aprovação no vestibular. Nossa IA é focada 100% em ensinar, atuando como um professor dedicado que orienta, explica e acompanha o aluno em cada etapa da sua jornada de aprendizado. Em breve, terá agenda personalizada, conteúdos exclusivos e mapa didático de estudo.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Librali (2025) Instituto Proa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Solução desenvolvida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Librali foi desenvolvida com a missão de conectar </w:t>
      </w:r>
      <w:r w:rsidDel="00000000" w:rsidR="00000000" w:rsidRPr="00000000">
        <w:rPr>
          <w:rFonts w:ascii="Arial" w:cs="Arial" w:eastAsia="Arial" w:hAnsi="Arial"/>
          <w:rtl w:val="0"/>
        </w:rPr>
        <w:t xml:space="preserve">intérpretes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pessoas que precisam desse tipo de serviço com mais facilidade, além disso, trazer mais visibilidade para esses profissionais que são tão ofuscados pela falta de plataformas como a Librali.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pPr>
      <w:ind w:left="1542" w:hanging="361"/>
    </w:pPr>
    <w:rPr>
      <w:sz w:val="20"/>
      <w:szCs w:val="20"/>
    </w:rPr>
  </w:style>
  <w:style w:type="paragraph" w:styleId="PargrafodaLista">
    <w:name w:val="List Paragraph"/>
    <w:basedOn w:val="Normal"/>
    <w:uiPriority w:val="1"/>
    <w:qFormat w:val="1"/>
    <w:pPr>
      <w:ind w:left="154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2E4D80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2E4D80"/>
    <w:rPr>
      <w:rFonts w:ascii="Segoe UI" w:cs="Segoe UI" w:eastAsia="Trebuchet MS" w:hAnsi="Segoe UI"/>
      <w:sz w:val="18"/>
      <w:szCs w:val="18"/>
      <w:lang w:bidi="pt-PT" w:eastAsia="pt-PT" w:val="pt-PT"/>
    </w:rPr>
  </w:style>
  <w:style w:type="paragraph" w:styleId="Cabealho">
    <w:name w:val="header"/>
    <w:basedOn w:val="Normal"/>
    <w:link w:val="Cabealho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paragraph" w:styleId="Rodap">
    <w:name w:val="footer"/>
    <w:basedOn w:val="Normal"/>
    <w:link w:val="RodapChar"/>
    <w:uiPriority w:val="99"/>
    <w:unhideWhenUsed w:val="1"/>
    <w:rsid w:val="008127C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127CB"/>
    <w:rPr>
      <w:rFonts w:ascii="Trebuchet MS" w:cs="Trebuchet MS" w:eastAsia="Trebuchet MS" w:hAnsi="Trebuchet MS"/>
      <w:lang w:bidi="pt-PT" w:eastAsia="pt-PT" w:val="pt-PT"/>
    </w:rPr>
  </w:style>
  <w:style w:type="character" w:styleId="TtuloChar" w:customStyle="1">
    <w:name w:val="Título Char"/>
    <w:basedOn w:val="Fontepargpadro"/>
    <w:link w:val="Ttulo"/>
    <w:uiPriority w:val="10"/>
    <w:rsid w:val="0025252F"/>
    <w:rPr>
      <w:rFonts w:asciiTheme="majorHAnsi" w:cstheme="majorBidi" w:eastAsiaTheme="majorEastAsia" w:hAnsiTheme="majorHAnsi"/>
      <w:spacing w:val="-10"/>
      <w:kern w:val="28"/>
      <w:sz w:val="56"/>
      <w:szCs w:val="56"/>
      <w:lang w:bidi="pt-PT" w:eastAsia="pt-PT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ljAiXcjAY9EFfJf8VvAN980jA==">CgMxLjA4AHIhMWxLZjJFWkRRNlAyTmNLczZZcnBVSmRmcUQ5eG1GalpI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2025-10-09T13:36:00Z</dcterms:created>
  <dc:creator>Alysson Adler | &lt;Mappit&gt;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2020-05-12T00:00:00Z</vt:filetime>
  </property>
</Properties>
</file>