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lay-bold.ttf" ContentType="application/x-font-ttf"/>
  <Override PartName="/word/fonts/Play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/>
      <w:r>
        <w:rPr>
          <w:rFonts w:ascii="Verdana" w:hAnsi="Verdana"/>
          <w:b/>
          <w:i w:val="0"/>
          <w:sz w:val="28"/>
        </w:rPr>
        <w:t>TAREFAS DA SEMANA</w:t>
      </w:r>
      <w:r>
        <w:rPr>
          <w:rFonts w:ascii="Verdana" w:hAnsi="Verdana"/>
          <w:b/>
          <w:i w:val="0"/>
          <w:sz w:val="24"/>
        </w:rPr>
        <w:t xml:space="preserve"> – Analista de Desenvolvimento - MARLON DAVID DOMINGOS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/>
      <w:r>
        <w:rPr>
          <w:rFonts w:ascii="Verdana" w:hAnsi="Verdana"/>
          <w:b/>
          <w:i w:val="0"/>
          <w:sz w:val="24"/>
        </w:rPr>
        <w:t>Período: 22-06-2026 a 26-06-2026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sz w:val="24"/>
          <w:szCs w:val="24"/>
        </w:rPr>
      </w:pPr>
      <w:r/>
      <w:r>
        <w:rPr>
          <w:rFonts w:ascii="Verdana" w:hAnsi="Verdana"/>
          <w:b/>
          <w:i w:val="0"/>
          <w:sz w:val="24"/>
        </w:rPr>
        <w:t>MARLON DAVID DOMINGOS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/>
      <w:r>
        <w:rPr>
          <w:rFonts w:ascii="Verdana" w:hAnsi="Verdana"/>
          <w:b/>
          <w:i w:val="0"/>
          <w:sz w:val="20"/>
        </w:rPr>
        <w:t>Desenvolvimento &gt; Stone &gt; Integração Monitor para Azure Active Directory &gt; ServicoAuthAzure - Teste e correções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sz w:val="20"/>
          <w:szCs w:val="20"/>
        </w:rPr>
      </w:pPr>
      <w:r/>
      <w:r>
        <w:rPr>
          <w:rFonts w:ascii="Verdana" w:hAnsi="Verdana"/>
          <w:b w:val="0"/>
          <w:i w:val="0"/>
          <w:sz w:val="20"/>
        </w:rPr>
        <w:t>Descrição da tarefa: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/>
      <w:r>
        <w:rPr>
          <w:rFonts w:ascii="Verdana" w:hAnsi="Verdana"/>
          <w:b w:val="0"/>
          <w:i w:val="0"/>
          <w:sz w:val="20"/>
        </w:rPr>
        <w:t>Validar fluxo ponta a ponta (configuracao -&gt; integração com Azure AD).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/>
      <w:r>
        <w:rPr>
          <w:rFonts w:ascii="Verdana" w:hAnsi="Verdana"/>
          <w:b w:val="0"/>
          <w:i w:val="0"/>
          <w:sz w:val="2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/>
      <w:r>
        <w:rPr>
          <w:rFonts w:ascii="Verdana" w:hAnsi="Verdana"/>
          <w:b w:val="0"/>
          <w:i w:val="0"/>
          <w:sz w:val="20"/>
        </w:rPr>
        <w:t>Documentações disponíveis no Dropbox: https://www.dropbox.com/home/AML-Reputacional/Tecnologia/Restrito-Fabrica-Software/Produtos-e-Servicos/Monitor/Tasks-Documentacoes/Desenvolvimento-Stone-Integracao-Monitor-para-Azure-Active-Directory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sz w:val="20"/>
          <w:szCs w:val="20"/>
        </w:rPr>
      </w:pPr>
      <w:r/>
      <w:r>
        <w:rPr>
          <w:rFonts w:ascii="Verdana" w:hAnsi="Verdana"/>
          <w:b w:val="0"/>
          <w:i w:val="0"/>
          <w:sz w:val="20"/>
        </w:rPr>
        <w:t>Estimativa: 16 h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/>
      <w:r>
        <w:rPr>
          <w:rFonts w:ascii="Verdana" w:hAnsi="Verdana"/>
          <w:b/>
          <w:i w:val="0"/>
          <w:sz w:val="20"/>
        </w:rPr>
        <w:t>Desenvolvimento &gt; Stone &gt; Integração Monitor para Azure Active Directory &gt; ServicoAuthAzure - Subida em Produção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sz w:val="20"/>
          <w:szCs w:val="20"/>
        </w:rPr>
      </w:pPr>
      <w:r/>
      <w:r>
        <w:rPr>
          <w:rFonts w:ascii="Verdana" w:hAnsi="Verdana"/>
          <w:b w:val="0"/>
          <w:i w:val="0"/>
          <w:sz w:val="20"/>
        </w:rPr>
        <w:t>Descrição da tarefa: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/>
      <w:r>
        <w:rPr>
          <w:rFonts w:ascii="Verdana" w:hAnsi="Verdana"/>
          <w:b w:val="0"/>
          <w:i w:val="0"/>
          <w:sz w:val="20"/>
        </w:rPr>
        <w:t>Após testes e correções, se necessário, fazer a subida do serviço em ambiente de Produção Stone.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/>
      <w:r>
        <w:rPr>
          <w:rFonts w:ascii="Verdana" w:hAnsi="Verdana"/>
          <w:b w:val="0"/>
          <w:i w:val="0"/>
          <w:sz w:val="2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/>
      <w:r>
        <w:rPr>
          <w:rFonts w:ascii="Verdana" w:hAnsi="Verdana"/>
          <w:b w:val="0"/>
          <w:i w:val="0"/>
          <w:sz w:val="20"/>
        </w:rPr>
        <w:t>Documentações disponíveis no Dropbox: https://www.dropbox.com/home/AML-Reputacional/Tecnologia/Restrito-Fabrica-Software/Produtos-e-Servicos/Monitor/Tasks-Documentacoes/Desenvolvimento-Stone-Integracao-Monitor-para-Azure-Active-Directory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sz w:val="20"/>
          <w:szCs w:val="20"/>
        </w:rPr>
      </w:pPr>
      <w:r/>
      <w:r>
        <w:rPr>
          <w:rFonts w:ascii="Verdana" w:hAnsi="Verdana"/>
          <w:b w:val="0"/>
          <w:i w:val="0"/>
          <w:sz w:val="20"/>
        </w:rPr>
        <w:t>Estimativa: 8 h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/>
      <w:r>
        <w:rPr>
          <w:rFonts w:ascii="Verdana" w:hAnsi="Verdana"/>
          <w:b/>
          <w:i w:val="0"/>
          <w:sz w:val="20"/>
        </w:rPr>
        <w:t>Total: 24 horas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rbV6o4zioUYe9ipErkPcTV7Rtg==">CgMxLjA4AHIhMTh2N05ud1d2Nmk1bHI3dmtNSlhJMzhKRzFZNXJKZWI3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