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A055" w14:textId="77777777" w:rsidR="00377D2A" w:rsidRDefault="00000000">
      <w:pPr>
        <w:jc w:val="center"/>
        <w:rPr>
          <w:b/>
          <w:bCs/>
        </w:rPr>
      </w:pPr>
      <w:r>
        <w:rPr>
          <w:b/>
          <w:bCs/>
        </w:rPr>
        <w:t>SÃO PAULO TECH SCHOOL</w:t>
      </w:r>
    </w:p>
    <w:p w14:paraId="58D3C7F3" w14:textId="77777777" w:rsidR="00377D2A" w:rsidRDefault="00000000">
      <w:pPr>
        <w:jc w:val="center"/>
        <w:rPr>
          <w:b/>
          <w:bCs/>
        </w:rPr>
      </w:pPr>
      <w:r>
        <w:rPr>
          <w:b/>
          <w:bCs/>
        </w:rPr>
        <w:t>ANÁLISE E DESENVOLVIMENTO DE SISTEMAS</w:t>
      </w:r>
    </w:p>
    <w:p w14:paraId="4FAAA4C5" w14:textId="77777777" w:rsidR="00377D2A" w:rsidRDefault="00377D2A">
      <w:pPr>
        <w:jc w:val="center"/>
        <w:rPr>
          <w:b/>
          <w:bCs/>
        </w:rPr>
      </w:pPr>
    </w:p>
    <w:p w14:paraId="607FFE32" w14:textId="77777777" w:rsidR="00377D2A" w:rsidRDefault="00377D2A">
      <w:pPr>
        <w:ind w:firstLine="0"/>
        <w:rPr>
          <w:b/>
          <w:bCs/>
        </w:rPr>
      </w:pPr>
    </w:p>
    <w:p w14:paraId="29479BD5" w14:textId="77777777" w:rsidR="00377D2A" w:rsidRDefault="00377D2A">
      <w:pPr>
        <w:ind w:firstLine="0"/>
        <w:rPr>
          <w:b/>
          <w:bCs/>
        </w:rPr>
      </w:pPr>
    </w:p>
    <w:p w14:paraId="3B3201C9" w14:textId="77777777" w:rsidR="00377D2A" w:rsidRDefault="00377D2A">
      <w:pPr>
        <w:ind w:firstLine="0"/>
        <w:rPr>
          <w:b/>
          <w:bCs/>
        </w:rPr>
      </w:pPr>
    </w:p>
    <w:p w14:paraId="087B59D5" w14:textId="77777777" w:rsidR="00377D2A" w:rsidRDefault="00377D2A">
      <w:pPr>
        <w:ind w:firstLine="0"/>
        <w:rPr>
          <w:b/>
          <w:bCs/>
        </w:rPr>
      </w:pPr>
    </w:p>
    <w:p w14:paraId="7F3203BC" w14:textId="77777777" w:rsidR="00377D2A" w:rsidRDefault="00377D2A">
      <w:pPr>
        <w:ind w:firstLine="0"/>
        <w:rPr>
          <w:b/>
          <w:bCs/>
        </w:rPr>
      </w:pPr>
    </w:p>
    <w:p w14:paraId="3CC64ED0" w14:textId="77777777" w:rsidR="00377D2A" w:rsidRDefault="00000000">
      <w:pPr>
        <w:pStyle w:val="Corpodetexto"/>
        <w:spacing w:before="2" w:line="424" w:lineRule="auto"/>
        <w:ind w:left="1440" w:right="1706"/>
        <w:jc w:val="center"/>
      </w:pPr>
      <w:r>
        <w:t>Gustavo de Cássio Gomes Perez</w:t>
      </w:r>
    </w:p>
    <w:p w14:paraId="1ECA63CC" w14:textId="77777777" w:rsidR="00377D2A" w:rsidRDefault="00377D2A">
      <w:pPr>
        <w:jc w:val="center"/>
        <w:rPr>
          <w:b/>
          <w:bCs/>
        </w:rPr>
      </w:pPr>
    </w:p>
    <w:p w14:paraId="5563419B" w14:textId="77777777" w:rsidR="00377D2A" w:rsidRDefault="00377D2A">
      <w:pPr>
        <w:jc w:val="center"/>
        <w:rPr>
          <w:b/>
          <w:bCs/>
        </w:rPr>
      </w:pPr>
    </w:p>
    <w:p w14:paraId="5BD8AF7F" w14:textId="77777777" w:rsidR="00377D2A" w:rsidRDefault="00377D2A">
      <w:pPr>
        <w:jc w:val="center"/>
        <w:rPr>
          <w:b/>
          <w:bCs/>
        </w:rPr>
      </w:pPr>
    </w:p>
    <w:p w14:paraId="22D19353" w14:textId="77777777" w:rsidR="00377D2A" w:rsidRDefault="00000000">
      <w:pPr>
        <w:jc w:val="center"/>
        <w:rPr>
          <w:b/>
          <w:bCs/>
        </w:rPr>
      </w:pPr>
      <w:r>
        <w:rPr>
          <w:b/>
          <w:bCs/>
        </w:rPr>
        <w:t xml:space="preserve">Projeto Individual: </w:t>
      </w:r>
      <w:proofErr w:type="spellStart"/>
      <w:r>
        <w:rPr>
          <w:b/>
          <w:bCs/>
        </w:rPr>
        <w:t>YieldWay</w:t>
      </w:r>
      <w:proofErr w:type="spellEnd"/>
    </w:p>
    <w:p w14:paraId="5D0D981D" w14:textId="77777777" w:rsidR="00377D2A" w:rsidRDefault="00000000">
      <w:pPr>
        <w:jc w:val="center"/>
      </w:pPr>
      <w:r>
        <w:t xml:space="preserve">Seu </w:t>
      </w:r>
      <w:proofErr w:type="spellStart"/>
      <w:r>
        <w:t>Yield</w:t>
      </w:r>
      <w:proofErr w:type="spellEnd"/>
      <w:r>
        <w:t>, Suas Regras!</w:t>
      </w:r>
    </w:p>
    <w:p w14:paraId="6D917CE1" w14:textId="77777777" w:rsidR="00377D2A" w:rsidRDefault="00377D2A">
      <w:pPr>
        <w:jc w:val="center"/>
        <w:rPr>
          <w:b/>
          <w:bCs/>
        </w:rPr>
      </w:pPr>
    </w:p>
    <w:p w14:paraId="0170B69C" w14:textId="77777777" w:rsidR="00377D2A" w:rsidRDefault="00377D2A">
      <w:pPr>
        <w:jc w:val="center"/>
        <w:rPr>
          <w:b/>
          <w:bCs/>
        </w:rPr>
      </w:pPr>
    </w:p>
    <w:p w14:paraId="5C1A1D51" w14:textId="77777777" w:rsidR="00377D2A" w:rsidRDefault="00377D2A">
      <w:pPr>
        <w:ind w:firstLine="0"/>
        <w:rPr>
          <w:b/>
          <w:bCs/>
        </w:rPr>
      </w:pPr>
    </w:p>
    <w:p w14:paraId="70E3916D" w14:textId="77777777" w:rsidR="00377D2A" w:rsidRDefault="00377D2A">
      <w:pPr>
        <w:jc w:val="center"/>
        <w:rPr>
          <w:b/>
          <w:bCs/>
        </w:rPr>
      </w:pPr>
    </w:p>
    <w:p w14:paraId="654F0891" w14:textId="77777777" w:rsidR="00377D2A" w:rsidRDefault="00377D2A">
      <w:pPr>
        <w:ind w:firstLine="0"/>
        <w:rPr>
          <w:b/>
          <w:bCs/>
        </w:rPr>
      </w:pPr>
    </w:p>
    <w:p w14:paraId="24089A30" w14:textId="77777777" w:rsidR="00377D2A" w:rsidRDefault="00377D2A">
      <w:pPr>
        <w:jc w:val="center"/>
        <w:rPr>
          <w:b/>
          <w:bCs/>
        </w:rPr>
      </w:pPr>
    </w:p>
    <w:p w14:paraId="790FF269" w14:textId="77777777" w:rsidR="00377D2A" w:rsidRDefault="00377D2A">
      <w:pPr>
        <w:jc w:val="center"/>
        <w:rPr>
          <w:b/>
          <w:bCs/>
        </w:rPr>
      </w:pPr>
    </w:p>
    <w:p w14:paraId="73D39137" w14:textId="77777777" w:rsidR="00377D2A" w:rsidRDefault="00377D2A">
      <w:pPr>
        <w:jc w:val="center"/>
        <w:rPr>
          <w:b/>
          <w:bCs/>
        </w:rPr>
      </w:pPr>
    </w:p>
    <w:p w14:paraId="1676DA8D" w14:textId="77777777" w:rsidR="00377D2A" w:rsidRDefault="00000000">
      <w:pPr>
        <w:jc w:val="center"/>
        <w:rPr>
          <w:b/>
          <w:bCs/>
        </w:rPr>
      </w:pPr>
      <w:r>
        <w:rPr>
          <w:b/>
          <w:bCs/>
        </w:rPr>
        <w:t>São Paulo</w:t>
      </w:r>
    </w:p>
    <w:p w14:paraId="68AB1887" w14:textId="77777777" w:rsidR="00377D2A" w:rsidRDefault="00000000">
      <w:pPr>
        <w:jc w:val="center"/>
        <w:rPr>
          <w:b/>
          <w:bCs/>
        </w:rPr>
      </w:pPr>
      <w:r>
        <w:rPr>
          <w:b/>
          <w:bCs/>
        </w:rPr>
        <w:t>Junho, 2026</w:t>
      </w:r>
    </w:p>
    <w:sdt>
      <w:sdtPr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  <w:lang w:eastAsia="en-US"/>
        </w:rPr>
        <w:id w:val="802273697"/>
        <w:docPartObj>
          <w:docPartGallery w:val="Table of Contents"/>
          <w:docPartUnique/>
        </w:docPartObj>
      </w:sdtPr>
      <w:sdtContent>
        <w:p w14:paraId="06D8F3EC" w14:textId="77777777" w:rsidR="00377D2A" w:rsidRDefault="00000000">
          <w:pPr>
            <w:pStyle w:val="CabealhodoSumrio"/>
            <w:jc w:val="center"/>
          </w:pPr>
          <w:r>
            <w:t>Sumário</w:t>
          </w:r>
        </w:p>
        <w:p w14:paraId="6C19F376" w14:textId="45406C1A" w:rsidR="00AF12A5" w:rsidRDefault="00000000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60620" w:history="1">
            <w:r w:rsidR="00AF12A5" w:rsidRPr="00464C27">
              <w:rPr>
                <w:rStyle w:val="Hyperlink"/>
                <w:noProof/>
              </w:rPr>
              <w:t>1</w:t>
            </w:r>
            <w:r w:rsidR="00AF12A5"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="00AF12A5" w:rsidRPr="00464C27">
              <w:rPr>
                <w:rStyle w:val="Hyperlink"/>
                <w:noProof/>
              </w:rPr>
              <w:t>Contexto</w:t>
            </w:r>
            <w:r w:rsidR="00AF12A5">
              <w:rPr>
                <w:noProof/>
                <w:webHidden/>
              </w:rPr>
              <w:tab/>
            </w:r>
            <w:r w:rsidR="00AF12A5">
              <w:rPr>
                <w:noProof/>
                <w:webHidden/>
              </w:rPr>
              <w:fldChar w:fldCharType="begin"/>
            </w:r>
            <w:r w:rsidR="00AF12A5">
              <w:rPr>
                <w:noProof/>
                <w:webHidden/>
              </w:rPr>
              <w:instrText xml:space="preserve"> PAGEREF _Toc231160620 \h </w:instrText>
            </w:r>
            <w:r w:rsidR="00AF12A5">
              <w:rPr>
                <w:noProof/>
                <w:webHidden/>
              </w:rPr>
            </w:r>
            <w:r w:rsidR="00AF12A5">
              <w:rPr>
                <w:noProof/>
                <w:webHidden/>
              </w:rPr>
              <w:fldChar w:fldCharType="separate"/>
            </w:r>
            <w:r w:rsidR="00AF12A5">
              <w:rPr>
                <w:noProof/>
                <w:webHidden/>
              </w:rPr>
              <w:t>3</w:t>
            </w:r>
            <w:r w:rsidR="00AF12A5">
              <w:rPr>
                <w:noProof/>
                <w:webHidden/>
              </w:rPr>
              <w:fldChar w:fldCharType="end"/>
            </w:r>
          </w:hyperlink>
        </w:p>
        <w:p w14:paraId="3A9DE9DB" w14:textId="70172E58" w:rsidR="00AF12A5" w:rsidRDefault="00AF12A5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21" w:history="1">
            <w:r w:rsidRPr="00464C2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1574A" w14:textId="45B81090" w:rsidR="00AF12A5" w:rsidRDefault="00AF12A5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22" w:history="1">
            <w:r w:rsidRPr="00464C2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E9ED4" w14:textId="230F5D6C" w:rsidR="00AF12A5" w:rsidRDefault="00AF12A5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23" w:history="1">
            <w:r w:rsidRPr="00464C2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08E6" w14:textId="01750513" w:rsidR="00AF12A5" w:rsidRDefault="00AF12A5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24" w:history="1">
            <w:r w:rsidRPr="00464C27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  <w:lang w:eastAsia="pt-BR" w:bidi="pt-BR"/>
              </w:rPr>
              <w:t>Descrição Resumida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2503F" w14:textId="04AAB1F0" w:rsidR="00AF12A5" w:rsidRDefault="00AF12A5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25" w:history="1">
            <w:r w:rsidRPr="00464C27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D61EB" w14:textId="74CE87D5" w:rsidR="00AF12A5" w:rsidRDefault="00AF12A5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26" w:history="1">
            <w:r w:rsidRPr="00464C27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Requisit</w:t>
            </w:r>
            <w:r w:rsidRPr="00464C27">
              <w:rPr>
                <w:rStyle w:val="Hyperlink"/>
                <w:noProof/>
              </w:rPr>
              <w:t>o</w:t>
            </w:r>
            <w:r w:rsidRPr="00464C27">
              <w:rPr>
                <w:rStyle w:val="Hyperlink"/>
                <w:noProof/>
              </w:rPr>
              <w:t>s d</w:t>
            </w:r>
            <w:r w:rsidRPr="00464C27">
              <w:rPr>
                <w:rStyle w:val="Hyperlink"/>
                <w:noProof/>
              </w:rPr>
              <w:t>o</w:t>
            </w:r>
            <w:r w:rsidRPr="00464C27">
              <w:rPr>
                <w:rStyle w:val="Hyperlink"/>
                <w:noProof/>
              </w:rPr>
              <w:t xml:space="preserve">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56D5" w14:textId="0B6383BF" w:rsidR="00AF12A5" w:rsidRDefault="00AF12A5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27" w:history="1">
            <w:r w:rsidRPr="00464C27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D06C" w14:textId="4435126D" w:rsidR="00AF12A5" w:rsidRDefault="00AF12A5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28" w:history="1">
            <w:r w:rsidRPr="00464C27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Macro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64B3" w14:textId="756A1B0D" w:rsidR="00AF12A5" w:rsidRDefault="00AF12A5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29" w:history="1">
            <w:r w:rsidRPr="00464C27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CF9F9" w14:textId="537D8AC5" w:rsidR="00AF12A5" w:rsidRDefault="00AF12A5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30" w:history="1">
            <w:r w:rsidRPr="00464C27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Riscos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EA238" w14:textId="7969D4C9" w:rsidR="00AF12A5" w:rsidRDefault="00AF12A5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31" w:history="1">
            <w:r w:rsidRPr="00464C27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Partes Interessadas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133C" w14:textId="7FD8ABC3" w:rsidR="00AF12A5" w:rsidRDefault="00AF12A5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  <w14:ligatures w14:val="standardContextual"/>
            </w:rPr>
          </w:pPr>
          <w:hyperlink w:anchor="_Toc231160632" w:history="1">
            <w:r w:rsidRPr="00464C27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  <w14:ligatures w14:val="standardContextual"/>
              </w:rPr>
              <w:tab/>
            </w:r>
            <w:r w:rsidRPr="00464C27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_Toc231160632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4A45B" w14:textId="65C8DD48" w:rsidR="00377D2A" w:rsidRDefault="00000000">
          <w:r>
            <w:rPr>
              <w:b/>
              <w:bCs/>
            </w:rPr>
            <w:fldChar w:fldCharType="end"/>
          </w:r>
        </w:p>
      </w:sdtContent>
    </w:sdt>
    <w:p w14:paraId="726224AD" w14:textId="77777777" w:rsidR="00377D2A" w:rsidRDefault="00377D2A">
      <w:pPr>
        <w:spacing w:line="278" w:lineRule="auto"/>
        <w:ind w:firstLine="0"/>
        <w:jc w:val="left"/>
        <w:rPr>
          <w:b/>
          <w:bCs/>
        </w:rPr>
      </w:pPr>
    </w:p>
    <w:p w14:paraId="3A25F716" w14:textId="77777777" w:rsidR="00377D2A" w:rsidRDefault="00000000">
      <w:pPr>
        <w:pStyle w:val="Ttulo1"/>
      </w:pPr>
      <w:bookmarkStart w:id="0" w:name="_Toc231160620"/>
      <w:r>
        <w:lastRenderedPageBreak/>
        <w:t>Contexto</w:t>
      </w:r>
      <w:bookmarkEnd w:id="0"/>
    </w:p>
    <w:p w14:paraId="5D84D2BE" w14:textId="77777777" w:rsidR="00377D2A" w:rsidRDefault="00000000">
      <w:r>
        <w:t xml:space="preserve">O ato de investir, embora muitas vezes seja associado à modernidade tecnológica, encontra suas origens na necessidade humana de escala e na observação dos ciclos naturais. Na Antiga Mesopotâmia, por volta de 1700 a.C., o investimento não era feito por meio de moedas de papel ou por bits digitais, mas através de ativos como grãos e gado. O conceito de capital era, em sua essência, biológico. O investidor entregava sementes ou animais a um produtor, esperando que a capacidade reprodutiva desses bens gerasse um excedente. Esse retorno era chamado de Mash pelos sumérios, esse termo significava tanto juros quanto bezerro, evidenciando que o lucro era visto como o crescimento natural do recurso investido, já que eles entendiam que ao emprestar 10 cabeças de gado a outra pessoa, no final do período de empréstimo já </w:t>
      </w:r>
      <w:proofErr w:type="gramStart"/>
      <w:r>
        <w:t>haveriam</w:t>
      </w:r>
      <w:proofErr w:type="gramEnd"/>
      <w:r>
        <w:t xml:space="preserve"> bezerros, sendo assim o investidor teria direito a parte desse excedente, ou nesse caso, a alguns bezerros. Assim os investimentos se tornaram essencial não só para o crescimento pessoal, mas também para o crescimento coletivo.</w:t>
      </w:r>
    </w:p>
    <w:p w14:paraId="4B95B55D" w14:textId="77777777" w:rsidR="00377D2A" w:rsidRDefault="00000000">
      <w:pPr>
        <w:spacing w:line="240" w:lineRule="auto"/>
        <w:ind w:left="3969" w:firstLine="0"/>
        <w:rPr>
          <w:sz w:val="20"/>
          <w:szCs w:val="20"/>
        </w:rPr>
      </w:pPr>
      <w:r>
        <w:rPr>
          <w:sz w:val="20"/>
          <w:szCs w:val="20"/>
        </w:rPr>
        <w:t>Um excedente agrícola foi essencial para a criação das primeiras cidades e sociedades urbanas. Somente quando a produtividade dos agricultores superava suas necessidades de subsistência era possível sustentar as necessidades das cidades. (CRABBEN, 2023)</w:t>
      </w:r>
    </w:p>
    <w:p w14:paraId="495B91AB" w14:textId="77777777" w:rsidR="00377D2A" w:rsidRDefault="00000000">
      <w:pPr>
        <w:rPr>
          <w:sz w:val="20"/>
          <w:szCs w:val="20"/>
        </w:rPr>
      </w:pPr>
      <w:r>
        <w:t>Para organizar essa dinâmica, o Código de Hamurabi estabeleceu as primeiras diretrizes básicas do mercado financeiro, fixando tetos de juros que chegavam a 33,3% ao ano para empréstimos de grãos e 20% para prata, além de criar mecanismos primitivos de gestão de risco, como o perdão de dívidas em caso de catástrofes naturais que destruíssem as colheitas.</w:t>
      </w:r>
    </w:p>
    <w:p w14:paraId="58F021A4" w14:textId="77777777" w:rsidR="00377D2A" w:rsidRDefault="00000000">
      <w:pPr>
        <w:ind w:left="3828" w:firstLine="0"/>
      </w:pPr>
      <w:r>
        <w:rPr>
          <w:sz w:val="20"/>
          <w:szCs w:val="20"/>
        </w:rPr>
        <w:t>Se um homem contraiu uma dívida e a Tempestade corroeu seu campo, ou uma enchente o sobrepôs, ou se o grão não foi produzido do campo por falta de água, ele não precisa pagar o grão ao credor naquele ano. Ele vai umedecer32 O tablet e não pagar nenhuma parcela naquele ano. (</w:t>
      </w:r>
      <w:proofErr w:type="spellStart"/>
      <w:r>
        <w:rPr>
          <w:sz w:val="20"/>
          <w:szCs w:val="20"/>
        </w:rPr>
        <w:t>Dedović</w:t>
      </w:r>
      <w:proofErr w:type="spellEnd"/>
      <w:r>
        <w:rPr>
          <w:sz w:val="20"/>
          <w:szCs w:val="20"/>
        </w:rPr>
        <w:t>, 2023)</w:t>
      </w:r>
    </w:p>
    <w:p w14:paraId="0F476639" w14:textId="77777777" w:rsidR="00377D2A" w:rsidRDefault="00000000">
      <w:r>
        <w:t xml:space="preserve">Essa lógica de financiamento para a expansão produtiva evoluiu ao longo dos séculos até encontrar sua forma institucional moderna em 1602, com a criação da Companhia das Índias Orientais (CIO). Este momento um divisor de águas na história do capitalismo, foi a introdução do conceito de capital permanente e de ações negociáveis. Diferente dos modelos anteriores, onde o investidor financiava uma única viagem e recebia o retorno após o desembarque, a CIO </w:t>
      </w:r>
      <w:r>
        <w:lastRenderedPageBreak/>
        <w:t>permitiu que o capital permanecesse na empresa para financiar múltiplas frotas, enquanto os investidores podiam vender suas participações para terceiros.</w:t>
      </w:r>
    </w:p>
    <w:p w14:paraId="412963C9" w14:textId="77777777" w:rsidR="00377D2A" w:rsidRDefault="00000000">
      <w:r>
        <w:t>Foi neste cenário que o mundo conheceu a primeira bolsa de valores oficial, em Amsterdã, permitindo que o risco de grandes e perigosas expedições marítimas fosse compartilhado entre milhares de cidadãos, desde aristocratas até artesãos. Essa democratização do risco foi o que permitiu que frotas imensas fossem financiadas, algo que nenhum indivíduo, nem mesmo o homem mais rico da época, conseguiria fazer sozinho. Em troca desse capital, a empresa distribuía dividendos, consolidando a ideia de que o investidor poderia lucrar com o sucesso de um negócio sem precisar, necessariamente, operá-lo.</w:t>
      </w:r>
    </w:p>
    <w:p w14:paraId="6BE5F002" w14:textId="77777777" w:rsidR="00377D2A" w:rsidRDefault="00000000">
      <w:r>
        <w:t>No Brasil, essa trajetória de sofisticação financeira começou a ganhar corpo em 1845, quando D. Pedro II assinou o decreto de fundação da Bolsa de Valores do Rio de Janeiro. Apesar disso, o mercado de capitais brasileiro só passou por uma modernização profunda a partir da década de 1960, com a criação do Banco Central e da Comissão de Valores Mobiliários (CVM), resultando na fusão que deu origem à B3 em 2017, a bolsa oficial do país. Apesar desse amadurecimento institucional, a realidade do investidor brasileiro médio ainda é marcada por um profundo contraste cultural e educacional. Atualmente, embora o número de investidores pessoa física na B3 tenha crescido exponencialmente, atingindo a marca de aproximadamente 5,1 milhões de pessoas investindo em renda variável e aproximadamente 16,3 milhões em renda fixa, esse número representa apenas uma fração mínima da população total, evidenciando que o acesso ao mercado de ações ainda é um privilégio de poucos ou uma barreira para muitos.</w:t>
      </w:r>
    </w:p>
    <w:p w14:paraId="6F355C55" w14:textId="77777777" w:rsidR="00377D2A" w:rsidRDefault="00000000">
      <w:r>
        <w:t>A dificuldade de expansão dos investimentos no país está diretamente ligada ao cenário social, já que segundo a Pesquisa de Endividamento e Inadimplência do Consumidor (</w:t>
      </w:r>
      <w:proofErr w:type="spellStart"/>
      <w:r>
        <w:t>Peic</w:t>
      </w:r>
      <w:proofErr w:type="spellEnd"/>
      <w:r>
        <w:t>), cerca de 80% das famílias brasileiras enfrentam algum nível de endividamento, o que torna a poupança de recursos um grande desafio. Para aqueles que conseguem reservar algum capital, a falta de familiaridade com a matemática financeira e o medo da volatilidade mantem viva uma herança cultural conservadora chamada de Caderneta de Poupança que continua sendo o destino preferido de 23% da população que investe, conforme aponta o Raio-X do Investidor da ANBIMA. Mesmo perdendo frequentemente para a inflação, a poupança é vista como um porto seguro, revelando que a maior dívida do brasileiro não é apenas financeira, mas de conhecimento sobre como fazer o dinheiro trabalhar de forma eficiente. Foi justamente ao observar esse abismo entre o potencial do mercado e a estagnação das finanças pessoais ao meu redor que percebi a necessidade de seguir um caminho diferente.</w:t>
      </w:r>
    </w:p>
    <w:p w14:paraId="6D242063" w14:textId="77777777" w:rsidR="00377D2A" w:rsidRDefault="00000000">
      <w:r>
        <w:lastRenderedPageBreak/>
        <w:t>Esse cenário nacional marcado pelo endividamento não era muito diferente dentro de casa, então para mim uma trajetória de construção patrimonial era essencial e começou a se materializar de forma prática logo no início da minha vida profissional. Ao ingressar no meu primeiro estágio, decidi que a bolsa auxílio que recebia não seria destinada totalmente para consumo imediato, mas serviria como a base para o meu primeiro excedente financeiro. Essa iniciativa não foi por acaso, mas sim fruto da orientação constante do meu pai, que por ser contador e ter muito contato com a parte financeira sempre me instruía sobre a importância de separar uma parcela recorrente dos meus ganhos para investir, enfatizando que o hábito da disciplina era tão valioso quanto o valor financeiro em si. Assim aprendi a enxergar o dinheiro não apenas como um meio de sobrevivência, mas como uma semente que, se bem plantada e gerida através da matemática financeira, poderia render frutos de longo prazo, permitindo que eu possa romper com o ciclo de apenas trabalhar para pagar os custos de vida e dívidas, e possa realmente construir uma independência financeira trazendo conforto e paz para dentro de casa.</w:t>
      </w:r>
    </w:p>
    <w:p w14:paraId="1DFB6B61" w14:textId="77777777" w:rsidR="00377D2A" w:rsidRDefault="00000000">
      <w:r>
        <w:t xml:space="preserve">Após o incentivo era então necessário buscar aprofundamento técnico pela internet aonde, por vezes, exibia conteúdos confusos. Movido pela curiosidade, mergulhei em fóruns, canais especializados e blogs financeiros, tentando decifrar a grande pilha de siglas e conceitos que compõem o mercado. Essa busca autodidata por clareza transformou a minha forma de enxergar cada centavo da bolsa auxílio, consolidando a ideia de que o conhecimento é o ativo mais valioso de qualquer carteira, essa era a principal ideia da minha principal fonte de conhecimento para investir, o canal no </w:t>
      </w:r>
      <w:proofErr w:type="spellStart"/>
      <w:r>
        <w:t>youtube</w:t>
      </w:r>
      <w:proofErr w:type="spellEnd"/>
      <w:r>
        <w:t xml:space="preserve"> Geração Dividendos, onde o principal é entender o porquê de investir em cada ativo e não uma dica de investimento onde você só segue cegamente. E assim segui investindo mês a mês, disciplinadamente, entendendo sempre um pouquinho mais do mercado e criando uma crescente financeira que hoje me gera liberdade para seguir caminhos que me preparem ainda mais e me consolidem na minha busca de crescimento pessoal e profissional, como por exemplo estudar na </w:t>
      </w:r>
      <w:proofErr w:type="spellStart"/>
      <w:r>
        <w:t>SpTech</w:t>
      </w:r>
      <w:proofErr w:type="spellEnd"/>
      <w:r>
        <w:t xml:space="preserve"> sem precisar me preocupar tanto com a parte financeira. Foi este despertar, fundamentado na disciplina e no suporte familiar, que me motivou a documentar e estruturar todo o conhecimento que agora compõe este projeto.</w:t>
      </w:r>
    </w:p>
    <w:p w14:paraId="515333FD" w14:textId="77777777" w:rsidR="00377D2A" w:rsidRDefault="00000000">
      <w:pPr>
        <w:pStyle w:val="Ttulo1"/>
      </w:pPr>
      <w:bookmarkStart w:id="1" w:name="_Toc231160621"/>
      <w:r>
        <w:lastRenderedPageBreak/>
        <w:t>OBJETIVO</w:t>
      </w:r>
      <w:bookmarkEnd w:id="1"/>
    </w:p>
    <w:p w14:paraId="7FFE633F" w14:textId="77777777" w:rsidR="00377D2A" w:rsidRDefault="00000000">
      <w:r>
        <w:t xml:space="preserve">O objetivo principal do projeto </w:t>
      </w:r>
      <w:proofErr w:type="spellStart"/>
      <w:r>
        <w:t>YieldWay</w:t>
      </w:r>
      <w:proofErr w:type="spellEnd"/>
      <w:r>
        <w:t xml:space="preserve"> é desenvolver e implementar, em um prazo máximo de 55 dias, um website funcional e educativo voltado para a gestão estratégica de investimentos através da matemática financeira aplicada. A plataforma pretende consolidar em um único ambiente digital a capacidade de registrar contas e carteiras de ativos, oferecendo ao usuário uma visão clara e intuitiva de seu patrimônio através de dashboards dinâmicos. O diferencial do projeto está na tradução de conceitos aritméticos complexos, como juros compostos, em simuladores interativos e uma linguagem acessível, simplificando a linguagem complicada que costuma confundir quem está começando e focando no que realmente faz o dinheiro render. Ao final deste período, o projeto entregará um sistema operante que integra conteúdos explicativos, ferramentas de cálculo de rendimento e formulários de cadastro, servindo como a ferramenta para quem busca sair do aperto e construir independência financeira.</w:t>
      </w:r>
    </w:p>
    <w:p w14:paraId="5D326F21" w14:textId="77777777" w:rsidR="00377D2A" w:rsidRDefault="00000000">
      <w:pPr>
        <w:pStyle w:val="Ttulo1"/>
      </w:pPr>
      <w:bookmarkStart w:id="2" w:name="_Toc231160622"/>
      <w:r>
        <w:lastRenderedPageBreak/>
        <w:t>Justificativa</w:t>
      </w:r>
      <w:bookmarkEnd w:id="2"/>
    </w:p>
    <w:p w14:paraId="72DE3FF1" w14:textId="77777777" w:rsidR="00377D2A" w:rsidRDefault="00000000">
      <w:r>
        <w:t xml:space="preserve">A verdadeira motivação por trás do </w:t>
      </w:r>
      <w:proofErr w:type="spellStart"/>
      <w:r>
        <w:t>YieldWay</w:t>
      </w:r>
      <w:proofErr w:type="spellEnd"/>
      <w:r>
        <w:t xml:space="preserve"> é construir o motor da minha própria liberdade. Investir, para mim, deixou de ser um conceito teórico para se tornar o projeto de soberania pessoal mais importante da minha vida. A urgência deste projeto reside no valor da clareza. Assim não irei mais depender de planilhas confusas ou do feeling do mercado, tendo um dashboard que me diga exatamente onde estou e para onde vou. Construir essa plataforma é um investimento no meu ativo mais precioso, a paz. Isso traz a satisfação de ver os juros compostos deixarem de ser fórmulas frias e abstratas e se materializarem em planos concretos, garantindo com transparência e fundamentação que cada decisão financeira que eu tome hoje seja um degrau para o conforto e a independência que pretendo desfrutar no amanhã. Sendo assim, o meu futuro será escrito por decisões estratégicas, e nunca pela sorte.</w:t>
      </w:r>
    </w:p>
    <w:p w14:paraId="53480386" w14:textId="77777777" w:rsidR="00377D2A" w:rsidRDefault="00000000">
      <w:pPr>
        <w:pStyle w:val="Ttulo1"/>
      </w:pPr>
      <w:bookmarkStart w:id="3" w:name="_Toc231160623"/>
      <w:r>
        <w:lastRenderedPageBreak/>
        <w:t>Escopo</w:t>
      </w:r>
      <w:bookmarkEnd w:id="3"/>
    </w:p>
    <w:p w14:paraId="0CBC1901" w14:textId="77777777" w:rsidR="00377D2A" w:rsidRDefault="00000000">
      <w:pPr>
        <w:pStyle w:val="Ttulo2"/>
      </w:pPr>
      <w:bookmarkStart w:id="4" w:name="_Toc231160624"/>
      <w:r>
        <w:rPr>
          <w:lang w:eastAsia="pt-BR" w:bidi="pt-BR"/>
        </w:rPr>
        <w:t>Descrição Resumida do Projeto</w:t>
      </w:r>
      <w:bookmarkEnd w:id="4"/>
    </w:p>
    <w:p w14:paraId="2717EF5E" w14:textId="77777777" w:rsidR="00377D2A" w:rsidRDefault="00000000">
      <w:r>
        <w:t xml:space="preserve">O projeto </w:t>
      </w:r>
      <w:proofErr w:type="spellStart"/>
      <w:r>
        <w:t>YieldWay</w:t>
      </w:r>
      <w:proofErr w:type="spellEnd"/>
      <w:r>
        <w:t xml:space="preserve"> consiste em uma plataforma pessoal de inteligência financeira voltada para</w:t>
      </w:r>
      <w:r>
        <w:rPr>
          <w:lang w:eastAsia="pt-BR" w:bidi="pt-BR"/>
        </w:rPr>
        <w:t xml:space="preserve"> o monitoramento e gerenciamento </w:t>
      </w:r>
      <w:r>
        <w:t>de investimentos de maneira independente e segura.</w:t>
      </w:r>
      <w:r>
        <w:rPr>
          <w:lang w:eastAsia="pt-BR" w:bidi="pt-BR"/>
        </w:rPr>
        <w:t xml:space="preserve"> </w:t>
      </w:r>
      <w:r>
        <w:t xml:space="preserve">O sistema possibilita o cadastro e o acompanhamento do histórico de compras de ativos, consolidando essas entradas para a geração automática de indicadores de desempenho fundamentais, como o </w:t>
      </w:r>
      <w:r>
        <w:rPr>
          <w:lang w:eastAsia="pt-BR" w:bidi="pt-BR"/>
        </w:rPr>
        <w:t xml:space="preserve">total investido, o </w:t>
      </w:r>
      <w:r>
        <w:t xml:space="preserve">preço médio </w:t>
      </w:r>
      <w:r>
        <w:rPr>
          <w:lang w:eastAsia="pt-BR" w:bidi="pt-BR"/>
        </w:rPr>
        <w:t>de compra dos ativos, a maior posição da carteira e o ticket médio de aporte</w:t>
      </w:r>
      <w:r>
        <w:t>, os quais são apresentados em um</w:t>
      </w:r>
      <w:r>
        <w:rPr>
          <w:lang w:eastAsia="pt-BR" w:bidi="pt-BR"/>
        </w:rPr>
        <w:t>a dashboard</w:t>
      </w:r>
      <w:r>
        <w:t xml:space="preserve"> por meio de </w:t>
      </w:r>
      <w:r>
        <w:rPr>
          <w:lang w:eastAsia="pt-BR" w:bidi="pt-BR"/>
        </w:rPr>
        <w:t xml:space="preserve">KPIs e </w:t>
      </w:r>
      <w:r>
        <w:t xml:space="preserve">gráficos </w:t>
      </w:r>
      <w:proofErr w:type="gramStart"/>
      <w:r>
        <w:t>dinâmicos .</w:t>
      </w:r>
      <w:proofErr w:type="gramEnd"/>
    </w:p>
    <w:p w14:paraId="5C469EDF" w14:textId="77777777" w:rsidR="00377D2A" w:rsidRDefault="00000000">
      <w:r>
        <w:t xml:space="preserve"> Em relação à infraestrutura, toda a aplicação e o seu respectivo banco de dados operam de forma isolada dentro de uma máquina virtual dedicada, garantindo alta segurança</w:t>
      </w:r>
      <w:r>
        <w:rPr>
          <w:lang w:eastAsia="pt-BR" w:bidi="pt-BR"/>
        </w:rPr>
        <w:t xml:space="preserve"> e escalabilidade, além do </w:t>
      </w:r>
      <w:r>
        <w:t>controle total sobre o ambiente de desenvolvimento.</w:t>
      </w:r>
    </w:p>
    <w:p w14:paraId="1C49B3EB" w14:textId="77777777" w:rsidR="00377D2A" w:rsidRDefault="00000000">
      <w:pPr>
        <w:pStyle w:val="Ttulo2"/>
      </w:pPr>
      <w:bookmarkStart w:id="5" w:name="_Toc231160625"/>
      <w:r>
        <w:t>R</w:t>
      </w:r>
      <w:r>
        <w:softHyphen/>
      </w:r>
      <w:r>
        <w:softHyphen/>
      </w:r>
      <w:r>
        <w:softHyphen/>
        <w:t>esultados Esperados</w:t>
      </w:r>
      <w:bookmarkEnd w:id="5"/>
    </w:p>
    <w:p w14:paraId="52880F38" w14:textId="77777777" w:rsidR="00377D2A" w:rsidRDefault="00000000">
      <w:r>
        <w:t xml:space="preserve">Os resultados esperados para o projeto </w:t>
      </w:r>
      <w:proofErr w:type="spellStart"/>
      <w:r>
        <w:t>YieldWay</w:t>
      </w:r>
      <w:proofErr w:type="spellEnd"/>
      <w:r>
        <w:rPr>
          <w:lang w:eastAsia="pt-BR" w:bidi="pt-BR"/>
        </w:rPr>
        <w:t xml:space="preserve"> consistem no </w:t>
      </w:r>
      <w:r>
        <w:t>desenvolvimento e</w:t>
      </w:r>
      <w:r>
        <w:rPr>
          <w:lang w:eastAsia="pt-BR" w:bidi="pt-BR"/>
        </w:rPr>
        <w:t xml:space="preserve"> </w:t>
      </w:r>
      <w:r>
        <w:t>entrega de uma solução estruturada no modelo de software como serviço</w:t>
      </w:r>
      <w:r>
        <w:rPr>
          <w:lang w:eastAsia="pt-BR" w:bidi="pt-BR"/>
        </w:rPr>
        <w:t xml:space="preserve"> (SaaS)</w:t>
      </w:r>
      <w:r>
        <w:t xml:space="preserve"> voltada especificamente para a gestão autônom</w:t>
      </w:r>
      <w:r>
        <w:rPr>
          <w:lang w:eastAsia="pt-BR" w:bidi="pt-BR"/>
        </w:rPr>
        <w:t xml:space="preserve">a </w:t>
      </w:r>
      <w:r>
        <w:t xml:space="preserve">de investimentos. </w:t>
      </w:r>
    </w:p>
    <w:p w14:paraId="48BCB0CF" w14:textId="77777777" w:rsidR="00377D2A" w:rsidRDefault="00000000">
      <w:r>
        <w:rPr>
          <w:lang w:eastAsia="pt-BR" w:bidi="pt-BR"/>
        </w:rPr>
        <w:t xml:space="preserve">Ao final espera-se ter todo o SaaS </w:t>
      </w:r>
      <w:r>
        <w:t xml:space="preserve">por meio da implantação de uma infraestrutura computacional dedicada </w:t>
      </w:r>
      <w:r>
        <w:rPr>
          <w:lang w:eastAsia="pt-BR" w:bidi="pt-BR"/>
        </w:rPr>
        <w:t xml:space="preserve">em um ambiente virtualizado, composto por um </w:t>
      </w:r>
      <w:r>
        <w:t xml:space="preserve">servidor de banco de dados </w:t>
      </w:r>
      <w:r>
        <w:rPr>
          <w:lang w:eastAsia="pt-BR" w:bidi="pt-BR"/>
        </w:rPr>
        <w:t xml:space="preserve">MySQL </w:t>
      </w:r>
      <w:r>
        <w:t xml:space="preserve">e um servidor web </w:t>
      </w:r>
      <w:r>
        <w:rPr>
          <w:lang w:eastAsia="pt-BR" w:bidi="pt-BR"/>
        </w:rPr>
        <w:t xml:space="preserve">para a </w:t>
      </w:r>
      <w:r>
        <w:t xml:space="preserve">execução estável da aplicação no ambiente virtualizado. </w:t>
      </w:r>
    </w:p>
    <w:p w14:paraId="09D7CA65" w14:textId="77777777" w:rsidR="00377D2A" w:rsidRDefault="00000000">
      <w:r>
        <w:t>Essa arquitetura sistêmica garantirá o funcionamento pleno da plataforma, assegurando que o usuário disponha de um ambiente operacional de alta disponibilidade, com integridade de dados e total autonomia na manipulação estratégica de seus ativos patrimoniais.</w:t>
      </w:r>
    </w:p>
    <w:p w14:paraId="367C4C53" w14:textId="77777777" w:rsidR="00377D2A" w:rsidRDefault="00000000">
      <w:pPr>
        <w:pStyle w:val="Ttulo2"/>
      </w:pPr>
      <w:bookmarkStart w:id="6" w:name="_Toc231160626"/>
      <w:r>
        <w:lastRenderedPageBreak/>
        <w:t>Requisitos do Projeto</w:t>
      </w:r>
      <w:bookmarkEnd w:id="6"/>
    </w:p>
    <w:tbl>
      <w:tblPr>
        <w:tblStyle w:val="TabelaSimples-1"/>
        <w:tblW w:w="0" w:type="auto"/>
        <w:tblLook w:val="04A0" w:firstRow="1" w:lastRow="0" w:firstColumn="1" w:lastColumn="0" w:noHBand="0" w:noVBand="1"/>
      </w:tblPr>
      <w:tblGrid>
        <w:gridCol w:w="750"/>
        <w:gridCol w:w="8311"/>
      </w:tblGrid>
      <w:tr w:rsidR="00377D2A" w14:paraId="71E6AA39" w14:textId="77777777" w:rsidTr="00AF12A5">
        <w:tc>
          <w:tcPr>
            <w:tcW w:w="9061" w:type="dxa"/>
            <w:gridSpan w:val="2"/>
            <w:shd w:val="clear" w:color="auto" w:fill="FDC409"/>
          </w:tcPr>
          <w:p w14:paraId="5988D881" w14:textId="77777777" w:rsidR="00377D2A" w:rsidRDefault="00000000">
            <w:pPr>
              <w:ind w:firstLine="0"/>
              <w:jc w:val="center"/>
              <w:rPr>
                <w:lang w:eastAsia="pt-BR" w:bidi="pt-BR"/>
              </w:rPr>
            </w:pPr>
            <w:r>
              <w:rPr>
                <w:lang w:eastAsia="pt-BR" w:bidi="pt-BR"/>
              </w:rPr>
              <w:t>Requisitos Funcionais do Projeto</w:t>
            </w:r>
          </w:p>
        </w:tc>
      </w:tr>
      <w:tr w:rsidR="00377D2A" w14:paraId="334CB684" w14:textId="77777777">
        <w:tc>
          <w:tcPr>
            <w:tcW w:w="714" w:type="dxa"/>
          </w:tcPr>
          <w:p w14:paraId="391D32FC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RF01</w:t>
            </w:r>
          </w:p>
        </w:tc>
        <w:tc>
          <w:tcPr>
            <w:tcW w:w="8347" w:type="dxa"/>
          </w:tcPr>
          <w:p w14:paraId="3039C524" w14:textId="77777777" w:rsidR="00377D2A" w:rsidRDefault="00000000">
            <w:pPr>
              <w:ind w:firstLine="0"/>
            </w:pPr>
            <w:r>
              <w:t>O sistema deve disponibilizar um questionário interativo para avaliar os objetivos e a tolerância ao risco do usuário, classificando o seu perfil de investidor entre categorias predefinidas.</w:t>
            </w:r>
          </w:p>
        </w:tc>
      </w:tr>
      <w:tr w:rsidR="00377D2A" w14:paraId="5DBFAE73" w14:textId="77777777">
        <w:tc>
          <w:tcPr>
            <w:tcW w:w="714" w:type="dxa"/>
          </w:tcPr>
          <w:p w14:paraId="2102C7E3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RF02</w:t>
            </w:r>
          </w:p>
        </w:tc>
        <w:tc>
          <w:tcPr>
            <w:tcW w:w="8347" w:type="dxa"/>
          </w:tcPr>
          <w:p w14:paraId="02BB1274" w14:textId="77777777" w:rsidR="00377D2A" w:rsidRDefault="00000000">
            <w:pPr>
              <w:ind w:firstLine="0"/>
            </w:pPr>
            <w:r>
              <w:t>O sistema deve conter uma ferramenta de cálculo que analise a renda mensal e as despesas fixas informadas pelo usuário para sugerir, de forma automatizada, um valor financeiro ideal e seguro para investimento mensal.</w:t>
            </w:r>
          </w:p>
        </w:tc>
      </w:tr>
      <w:tr w:rsidR="00377D2A" w14:paraId="67514A21" w14:textId="77777777">
        <w:tc>
          <w:tcPr>
            <w:tcW w:w="714" w:type="dxa"/>
          </w:tcPr>
          <w:p w14:paraId="1D946878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RF03</w:t>
            </w:r>
          </w:p>
        </w:tc>
        <w:tc>
          <w:tcPr>
            <w:tcW w:w="8347" w:type="dxa"/>
          </w:tcPr>
          <w:p w14:paraId="61788348" w14:textId="77777777" w:rsidR="00377D2A" w:rsidRDefault="00000000">
            <w:pPr>
              <w:ind w:firstLine="0"/>
            </w:pPr>
            <w:r>
              <w:t xml:space="preserve">O sistema deve permitir a simulação de projeções financeiras de longo prazo através de uma calculadora de juros compostos, recebendo variáveis como capital inicial, aportes periódicos, taxa de rentabilidade e </w:t>
            </w:r>
            <w:r>
              <w:rPr>
                <w:lang w:eastAsia="pt-BR" w:bidi="pt-BR"/>
              </w:rPr>
              <w:t xml:space="preserve">a intenção </w:t>
            </w:r>
            <w:r>
              <w:t>temporal.</w:t>
            </w:r>
          </w:p>
        </w:tc>
      </w:tr>
      <w:tr w:rsidR="00377D2A" w14:paraId="7F3EE389" w14:textId="77777777">
        <w:tc>
          <w:tcPr>
            <w:tcW w:w="714" w:type="dxa"/>
          </w:tcPr>
          <w:p w14:paraId="3495C030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RF04</w:t>
            </w:r>
          </w:p>
        </w:tc>
        <w:tc>
          <w:tcPr>
            <w:tcW w:w="8347" w:type="dxa"/>
          </w:tcPr>
          <w:p w14:paraId="6FFAB000" w14:textId="77777777" w:rsidR="00377D2A" w:rsidRDefault="00000000">
            <w:pPr>
              <w:ind w:firstLine="0"/>
            </w:pPr>
            <w:r>
              <w:t>O sistema deve possuir um módulo de cadastro de novos usuários e validação de login, garantindo que o acesso à base de dados e às áreas restritas do site seja realizado exclusivamente por contas autenticadas.</w:t>
            </w:r>
          </w:p>
        </w:tc>
      </w:tr>
      <w:tr w:rsidR="00377D2A" w14:paraId="181B4E01" w14:textId="77777777">
        <w:tc>
          <w:tcPr>
            <w:tcW w:w="714" w:type="dxa"/>
          </w:tcPr>
          <w:p w14:paraId="2AAC0292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RF05</w:t>
            </w:r>
          </w:p>
        </w:tc>
        <w:tc>
          <w:tcPr>
            <w:tcW w:w="8347" w:type="dxa"/>
          </w:tcPr>
          <w:p w14:paraId="23EB6200" w14:textId="77777777" w:rsidR="00377D2A" w:rsidRDefault="00000000">
            <w:pPr>
              <w:ind w:firstLine="0"/>
            </w:pPr>
            <w:r>
              <w:t>O sistema deve calcular de forma consolidada e exibir n</w:t>
            </w:r>
            <w:r>
              <w:rPr>
                <w:lang w:eastAsia="pt-BR" w:bidi="pt-BR"/>
              </w:rPr>
              <w:t>a dashboard</w:t>
            </w:r>
            <w:r>
              <w:t xml:space="preserve"> o valor bruto total que se encontra atualmente alocado na carteira do </w:t>
            </w:r>
            <w:r>
              <w:rPr>
                <w:lang w:eastAsia="pt-BR" w:bidi="pt-BR"/>
              </w:rPr>
              <w:t>usuário</w:t>
            </w:r>
            <w:r>
              <w:t>.</w:t>
            </w:r>
          </w:p>
        </w:tc>
      </w:tr>
      <w:tr w:rsidR="00377D2A" w14:paraId="4DE14067" w14:textId="77777777">
        <w:tc>
          <w:tcPr>
            <w:tcW w:w="714" w:type="dxa"/>
          </w:tcPr>
          <w:p w14:paraId="6A8C3216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RF06</w:t>
            </w:r>
          </w:p>
        </w:tc>
        <w:tc>
          <w:tcPr>
            <w:tcW w:w="8347" w:type="dxa"/>
          </w:tcPr>
          <w:p w14:paraId="1F6A58E6" w14:textId="77777777" w:rsidR="00377D2A" w:rsidRDefault="00000000">
            <w:pPr>
              <w:ind w:firstLine="0"/>
            </w:pPr>
            <w:r>
              <w:t>O painel de controlo deve disponibilizar um menu de seleção</w:t>
            </w:r>
            <w:r>
              <w:rPr>
                <w:lang w:eastAsia="pt-BR" w:bidi="pt-BR"/>
              </w:rPr>
              <w:t xml:space="preserve"> </w:t>
            </w:r>
            <w:r>
              <w:t xml:space="preserve">com os </w:t>
            </w:r>
            <w:proofErr w:type="spellStart"/>
            <w:r>
              <w:rPr>
                <w:lang w:eastAsia="pt-BR" w:bidi="pt-BR"/>
              </w:rPr>
              <w:t>tickers</w:t>
            </w:r>
            <w:proofErr w:type="spellEnd"/>
            <w:r>
              <w:rPr>
                <w:lang w:eastAsia="pt-BR" w:bidi="pt-BR"/>
              </w:rPr>
              <w:t xml:space="preserve"> </w:t>
            </w:r>
            <w:r>
              <w:t>dos ativos registados, permitindo ao utilizador selecionar um ativo específico (</w:t>
            </w:r>
            <w:proofErr w:type="spellStart"/>
            <w:r>
              <w:t>ex</w:t>
            </w:r>
            <w:proofErr w:type="spellEnd"/>
            <w:r>
              <w:t>: VALE4) para visualizar o seu respetivo preço médio de aquisição atualizado.</w:t>
            </w:r>
          </w:p>
        </w:tc>
      </w:tr>
      <w:tr w:rsidR="00377D2A" w14:paraId="0B63FA3F" w14:textId="77777777">
        <w:tc>
          <w:tcPr>
            <w:tcW w:w="714" w:type="dxa"/>
          </w:tcPr>
          <w:p w14:paraId="557088E2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RF07</w:t>
            </w:r>
          </w:p>
        </w:tc>
        <w:tc>
          <w:tcPr>
            <w:tcW w:w="8347" w:type="dxa"/>
          </w:tcPr>
          <w:p w14:paraId="59401B4B" w14:textId="77777777" w:rsidR="00377D2A" w:rsidRDefault="00000000">
            <w:pPr>
              <w:ind w:firstLine="0"/>
            </w:pPr>
            <w:r>
              <w:t>O sistema deve analisar as posições da carteira e exibir n</w:t>
            </w:r>
            <w:r>
              <w:rPr>
                <w:lang w:eastAsia="pt-BR" w:bidi="pt-BR"/>
              </w:rPr>
              <w:t>a</w:t>
            </w:r>
            <w:r>
              <w:t xml:space="preserve"> dashboard o </w:t>
            </w:r>
            <w:proofErr w:type="spellStart"/>
            <w:r>
              <w:rPr>
                <w:lang w:eastAsia="pt-BR" w:bidi="pt-BR"/>
              </w:rPr>
              <w:t>ticker</w:t>
            </w:r>
            <w:proofErr w:type="spellEnd"/>
            <w:r>
              <w:t xml:space="preserve"> do ativo com maior representação </w:t>
            </w:r>
            <w:r>
              <w:rPr>
                <w:lang w:eastAsia="pt-BR" w:bidi="pt-BR"/>
              </w:rPr>
              <w:t xml:space="preserve">monetária </w:t>
            </w:r>
            <w:r>
              <w:t xml:space="preserve">dentro do património total do </w:t>
            </w:r>
            <w:r>
              <w:rPr>
                <w:lang w:eastAsia="pt-BR" w:bidi="pt-BR"/>
              </w:rPr>
              <w:t>usuário</w:t>
            </w:r>
            <w:r>
              <w:t>.</w:t>
            </w:r>
          </w:p>
        </w:tc>
      </w:tr>
      <w:tr w:rsidR="00377D2A" w14:paraId="3E343093" w14:textId="77777777">
        <w:tc>
          <w:tcPr>
            <w:tcW w:w="714" w:type="dxa"/>
          </w:tcPr>
          <w:p w14:paraId="1583E8E1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RF08</w:t>
            </w:r>
          </w:p>
        </w:tc>
        <w:tc>
          <w:tcPr>
            <w:tcW w:w="8347" w:type="dxa"/>
          </w:tcPr>
          <w:p w14:paraId="0089B6BD" w14:textId="77777777" w:rsidR="00377D2A" w:rsidRDefault="00000000">
            <w:pPr>
              <w:ind w:firstLine="0"/>
            </w:pPr>
            <w:r>
              <w:t xml:space="preserve">O sistema deve efetuar o cálculo da média aritmética de todos os lançamentos de compra realizados e </w:t>
            </w:r>
            <w:r>
              <w:rPr>
                <w:lang w:eastAsia="pt-BR" w:bidi="pt-BR"/>
              </w:rPr>
              <w:t>exibir na dashboard</w:t>
            </w:r>
            <w:r>
              <w:t>.</w:t>
            </w:r>
          </w:p>
        </w:tc>
      </w:tr>
      <w:tr w:rsidR="00377D2A" w14:paraId="5B7A1628" w14:textId="77777777">
        <w:tc>
          <w:tcPr>
            <w:tcW w:w="714" w:type="dxa"/>
          </w:tcPr>
          <w:p w14:paraId="73384EEB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RF09</w:t>
            </w:r>
          </w:p>
        </w:tc>
        <w:tc>
          <w:tcPr>
            <w:tcW w:w="8347" w:type="dxa"/>
          </w:tcPr>
          <w:p w14:paraId="523878AB" w14:textId="77777777" w:rsidR="00377D2A" w:rsidRDefault="00000000">
            <w:pPr>
              <w:ind w:firstLine="0"/>
            </w:pPr>
            <w:r>
              <w:t>O sistema deve renderizar um gráfico de barras verticais demonstrando no eixo horizontal os períodos cronológicos (mês/ano)</w:t>
            </w:r>
            <w:r>
              <w:rPr>
                <w:lang w:eastAsia="pt-BR" w:bidi="pt-BR"/>
              </w:rPr>
              <w:t xml:space="preserve"> de no máximo 12 meses</w:t>
            </w:r>
            <w:r>
              <w:t xml:space="preserve"> e no eixo vertical </w:t>
            </w:r>
            <w:r>
              <w:rPr>
                <w:lang w:eastAsia="pt-BR" w:bidi="pt-BR"/>
              </w:rPr>
              <w:t>o valor investido no respectivo mês</w:t>
            </w:r>
            <w:r>
              <w:t>.</w:t>
            </w:r>
          </w:p>
        </w:tc>
      </w:tr>
      <w:tr w:rsidR="00377D2A" w14:paraId="0C0B50D7" w14:textId="77777777">
        <w:tc>
          <w:tcPr>
            <w:tcW w:w="714" w:type="dxa"/>
          </w:tcPr>
          <w:p w14:paraId="75B0D4CB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lastRenderedPageBreak/>
              <w:t>RF10</w:t>
            </w:r>
          </w:p>
        </w:tc>
        <w:tc>
          <w:tcPr>
            <w:tcW w:w="8347" w:type="dxa"/>
          </w:tcPr>
          <w:p w14:paraId="1BE06EE7" w14:textId="77777777" w:rsidR="00377D2A" w:rsidRDefault="00000000">
            <w:pPr>
              <w:ind w:firstLine="0"/>
            </w:pPr>
            <w:r>
              <w:t xml:space="preserve">O sistema deve gerar um gráfico </w:t>
            </w:r>
            <w:r>
              <w:rPr>
                <w:lang w:eastAsia="pt-BR" w:bidi="pt-BR"/>
              </w:rPr>
              <w:t xml:space="preserve">de </w:t>
            </w:r>
            <w:r>
              <w:t>pizza que ilustre a divisão percentual do portfólio por categorias de investimento, divididas visualmente de forma automática entre Renda Fixa, Ações e FIIs.</w:t>
            </w:r>
          </w:p>
        </w:tc>
      </w:tr>
      <w:tr w:rsidR="00377D2A" w14:paraId="15FB0220" w14:textId="77777777">
        <w:tc>
          <w:tcPr>
            <w:tcW w:w="714" w:type="dxa"/>
          </w:tcPr>
          <w:p w14:paraId="2928EF12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RF11</w:t>
            </w:r>
          </w:p>
        </w:tc>
        <w:tc>
          <w:tcPr>
            <w:tcW w:w="8347" w:type="dxa"/>
          </w:tcPr>
          <w:p w14:paraId="22684A66" w14:textId="77777777" w:rsidR="00377D2A" w:rsidRDefault="00000000">
            <w:pPr>
              <w:ind w:firstLine="0"/>
            </w:pPr>
            <w:r>
              <w:t>O sistema deve permitir que o usuário cadastre novas compras de ativos de forma direta, através de um formulário acessível pelo botão "Adicionar Novo Lançamento" n</w:t>
            </w:r>
            <w:r>
              <w:rPr>
                <w:lang w:eastAsia="pt-BR" w:bidi="pt-BR"/>
              </w:rPr>
              <w:t>a Dashboard</w:t>
            </w:r>
            <w:r>
              <w:t>.</w:t>
            </w:r>
          </w:p>
        </w:tc>
      </w:tr>
    </w:tbl>
    <w:p w14:paraId="598D3BA6" w14:textId="77777777" w:rsidR="00377D2A" w:rsidRDefault="00377D2A"/>
    <w:tbl>
      <w:tblPr>
        <w:tblStyle w:val="TabelaSimples-1"/>
        <w:tblW w:w="0" w:type="auto"/>
        <w:tblLook w:val="04A0" w:firstRow="1" w:lastRow="0" w:firstColumn="1" w:lastColumn="0" w:noHBand="0" w:noVBand="1"/>
      </w:tblPr>
      <w:tblGrid>
        <w:gridCol w:w="923"/>
        <w:gridCol w:w="8138"/>
      </w:tblGrid>
      <w:tr w:rsidR="00377D2A" w14:paraId="2A9EA492" w14:textId="77777777" w:rsidTr="00AF12A5">
        <w:tc>
          <w:tcPr>
            <w:tcW w:w="9270" w:type="dxa"/>
            <w:gridSpan w:val="2"/>
            <w:shd w:val="clear" w:color="auto" w:fill="FDC409"/>
          </w:tcPr>
          <w:p w14:paraId="1A3627B9" w14:textId="77777777" w:rsidR="00377D2A" w:rsidRDefault="00000000">
            <w:pPr>
              <w:ind w:firstLine="0"/>
              <w:jc w:val="center"/>
              <w:rPr>
                <w:lang w:eastAsia="pt-BR" w:bidi="pt-BR"/>
              </w:rPr>
            </w:pPr>
            <w:r>
              <w:rPr>
                <w:lang w:eastAsia="pt-BR" w:bidi="pt-BR"/>
              </w:rPr>
              <w:t>Requisitos Não Funcionais do Projeto</w:t>
            </w:r>
          </w:p>
        </w:tc>
      </w:tr>
      <w:tr w:rsidR="00377D2A" w14:paraId="0249CCE6" w14:textId="77777777">
        <w:tc>
          <w:tcPr>
            <w:tcW w:w="923" w:type="dxa"/>
          </w:tcPr>
          <w:p w14:paraId="231C5001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RNF01</w:t>
            </w:r>
          </w:p>
        </w:tc>
        <w:tc>
          <w:tcPr>
            <w:tcW w:w="8347" w:type="dxa"/>
          </w:tcPr>
          <w:p w14:paraId="1035FD79" w14:textId="77777777" w:rsidR="00377D2A" w:rsidRDefault="00000000">
            <w:pPr>
              <w:ind w:firstLine="0"/>
            </w:pPr>
            <w:r>
              <w:t>O sistema deve garantir o isolamento completo da aplicação e do banco de dados dentro da máquina virtual, assegurando que as informações patrimoniais e as credenciais de acesso do usuário sejam protegidas contra acessos não autorizados.</w:t>
            </w:r>
          </w:p>
        </w:tc>
      </w:tr>
      <w:tr w:rsidR="00377D2A" w14:paraId="246A39E8" w14:textId="77777777">
        <w:tc>
          <w:tcPr>
            <w:tcW w:w="923" w:type="dxa"/>
          </w:tcPr>
          <w:p w14:paraId="64464109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RNF02</w:t>
            </w:r>
          </w:p>
        </w:tc>
        <w:tc>
          <w:tcPr>
            <w:tcW w:w="8347" w:type="dxa"/>
          </w:tcPr>
          <w:p w14:paraId="7639D9EC" w14:textId="77777777" w:rsidR="00377D2A" w:rsidRDefault="00000000">
            <w:pPr>
              <w:ind w:firstLine="0"/>
            </w:pPr>
            <w:r>
              <w:t>Por operar dentro de uma máquina virtual dedicada, a aplicação deve ser compatível com o</w:t>
            </w:r>
            <w:r>
              <w:rPr>
                <w:lang w:eastAsia="pt-BR" w:bidi="pt-BR"/>
              </w:rPr>
              <w:t xml:space="preserve"> </w:t>
            </w:r>
            <w:r>
              <w:t>sistema operacion</w:t>
            </w:r>
            <w:r>
              <w:rPr>
                <w:lang w:eastAsia="pt-BR" w:bidi="pt-BR"/>
              </w:rPr>
              <w:t xml:space="preserve">al </w:t>
            </w:r>
            <w:proofErr w:type="spellStart"/>
            <w:r>
              <w:rPr>
                <w:lang w:eastAsia="pt-BR" w:bidi="pt-BR"/>
              </w:rPr>
              <w:t>Lubuntu</w:t>
            </w:r>
            <w:proofErr w:type="spellEnd"/>
            <w:r>
              <w:rPr>
                <w:lang w:eastAsia="pt-BR" w:bidi="pt-BR"/>
              </w:rPr>
              <w:t xml:space="preserve"> </w:t>
            </w:r>
            <w:r>
              <w:t>e ser perfeitamente executável no navegador</w:t>
            </w:r>
            <w:r>
              <w:rPr>
                <w:lang w:eastAsia="pt-BR" w:bidi="pt-BR"/>
              </w:rPr>
              <w:t xml:space="preserve"> Google Chrome</w:t>
            </w:r>
          </w:p>
        </w:tc>
      </w:tr>
      <w:tr w:rsidR="00377D2A" w14:paraId="7294DD24" w14:textId="77777777">
        <w:tc>
          <w:tcPr>
            <w:tcW w:w="923" w:type="dxa"/>
          </w:tcPr>
          <w:p w14:paraId="1A3C46D6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RNF03</w:t>
            </w:r>
          </w:p>
        </w:tc>
        <w:tc>
          <w:tcPr>
            <w:tcW w:w="8347" w:type="dxa"/>
          </w:tcPr>
          <w:p w14:paraId="15763325" w14:textId="77777777" w:rsidR="00377D2A" w:rsidRDefault="00000000">
            <w:pPr>
              <w:ind w:firstLine="0"/>
            </w:pPr>
            <w:r>
              <w:t>O sistema deve garantir consistência absoluta no processamento aritmético dos dados, assegurando que o preço médio, o ticket médio e o total investido sejam calculados com precisão matemática, sem falhas de arredondamento na conversão de ponto flutuante na exibição dos valores monetários.</w:t>
            </w:r>
          </w:p>
        </w:tc>
      </w:tr>
      <w:tr w:rsidR="00377D2A" w14:paraId="70CED00C" w14:textId="77777777">
        <w:tc>
          <w:tcPr>
            <w:tcW w:w="923" w:type="dxa"/>
          </w:tcPr>
          <w:p w14:paraId="53F4B1F3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RNF04</w:t>
            </w:r>
          </w:p>
        </w:tc>
        <w:tc>
          <w:tcPr>
            <w:tcW w:w="8347" w:type="dxa"/>
          </w:tcPr>
          <w:p w14:paraId="6D5BAB7D" w14:textId="77777777" w:rsidR="00377D2A" w:rsidRDefault="00000000">
            <w:pPr>
              <w:ind w:firstLine="0"/>
            </w:pPr>
            <w:r>
              <w:rPr>
                <w:lang w:eastAsia="pt-BR" w:bidi="pt-BR"/>
              </w:rPr>
              <w:t>A dashboard</w:t>
            </w:r>
            <w:r>
              <w:t xml:space="preserve"> e a renderização dos gráficos dinâmicos</w:t>
            </w:r>
            <w:r>
              <w:rPr>
                <w:lang w:eastAsia="pt-BR" w:bidi="pt-BR"/>
              </w:rPr>
              <w:t xml:space="preserve"> </w:t>
            </w:r>
            <w:r>
              <w:t xml:space="preserve">devem ser processados e exibidos na tela em um tempo máximo de </w:t>
            </w:r>
            <w:r>
              <w:rPr>
                <w:lang w:eastAsia="pt-BR" w:bidi="pt-BR"/>
              </w:rPr>
              <w:t>5</w:t>
            </w:r>
            <w:r>
              <w:t xml:space="preserve"> segundos após a requisição do usuário.</w:t>
            </w:r>
          </w:p>
        </w:tc>
      </w:tr>
    </w:tbl>
    <w:p w14:paraId="49103D17" w14:textId="77777777" w:rsidR="00377D2A" w:rsidRDefault="00377D2A"/>
    <w:p w14:paraId="0F048861" w14:textId="77777777" w:rsidR="00377D2A" w:rsidRDefault="00000000">
      <w:pPr>
        <w:pStyle w:val="Ttulo2"/>
      </w:pPr>
      <w:bookmarkStart w:id="7" w:name="_Toc231160627"/>
      <w:r>
        <w:t>Limites e Exclusões</w:t>
      </w:r>
      <w:bookmarkEnd w:id="7"/>
    </w:p>
    <w:p w14:paraId="3BF0AFBB" w14:textId="77777777" w:rsidR="00377D2A" w:rsidRDefault="00000000">
      <w:r>
        <w:rPr>
          <w:lang w:eastAsia="pt-BR" w:bidi="pt-BR"/>
        </w:rPr>
        <w:t>Sobre os limites do projeto, incluem o d</w:t>
      </w:r>
      <w:r>
        <w:t>esenvolvimento da interface do sistema dimensionada e otimizada para navegação em ambientes de computadores convencionais</w:t>
      </w:r>
      <w:r>
        <w:rPr>
          <w:lang w:eastAsia="pt-BR" w:bidi="pt-BR"/>
        </w:rPr>
        <w:t>, a i</w:t>
      </w:r>
      <w:r>
        <w:t xml:space="preserve">mplementação do questionário de perfil de investidor, da calculadora de recomendação de aporte com base em receitas e despesas, do simulador de juros compostos e do painel de controle </w:t>
      </w:r>
      <w:r>
        <w:lastRenderedPageBreak/>
        <w:t>patrimonial</w:t>
      </w:r>
      <w:r>
        <w:rPr>
          <w:lang w:eastAsia="pt-BR" w:bidi="pt-BR"/>
        </w:rPr>
        <w:t>, a c</w:t>
      </w:r>
      <w:r>
        <w:t>onfiguração isolada do servidor web e do servidor de banco de dados dentro de um ambiente virtualizado privado.</w:t>
      </w:r>
    </w:p>
    <w:p w14:paraId="1B925F25" w14:textId="77777777" w:rsidR="00377D2A" w:rsidRDefault="00000000">
      <w:r>
        <w:rPr>
          <w:lang w:eastAsia="pt-BR" w:bidi="pt-BR"/>
        </w:rPr>
        <w:t xml:space="preserve">Sobre as exclusões do projeto, tratam-se os seguintes assuntos: </w:t>
      </w:r>
      <w:r>
        <w:t>O sistema não conta com suporte a responsividade, estando excluída a otimização de layout ou desenvolvimento de interfaces voltadas para visualização em smartphones ou tablet</w:t>
      </w:r>
      <w:r>
        <w:rPr>
          <w:lang w:eastAsia="pt-BR" w:bidi="pt-BR"/>
        </w:rPr>
        <w:t>, a a</w:t>
      </w:r>
      <w:r>
        <w:t>usência de conexões via API com bancos</w:t>
      </w:r>
      <w:r>
        <w:rPr>
          <w:lang w:eastAsia="pt-BR" w:bidi="pt-BR"/>
        </w:rPr>
        <w:t xml:space="preserve"> ou </w:t>
      </w:r>
      <w:r>
        <w:t>corretoras para a importação automatizada de notas de corretagem ou histórico de ordens</w:t>
      </w:r>
      <w:r>
        <w:rPr>
          <w:lang w:eastAsia="pt-BR" w:bidi="pt-BR"/>
        </w:rPr>
        <w:t>, n</w:t>
      </w:r>
      <w:r>
        <w:t>ão haverá suporte para a contabilização de criptomoedas, mercado de opções</w:t>
      </w:r>
      <w:r>
        <w:rPr>
          <w:lang w:eastAsia="pt-BR" w:bidi="pt-BR"/>
        </w:rPr>
        <w:t xml:space="preserve"> </w:t>
      </w:r>
      <w:r>
        <w:t>ou ativos negociados no mercado internacional.</w:t>
      </w:r>
    </w:p>
    <w:p w14:paraId="5958C97C" w14:textId="77777777" w:rsidR="00377D2A" w:rsidRDefault="00000000">
      <w:pPr>
        <w:pStyle w:val="Ttulo2"/>
      </w:pPr>
      <w:bookmarkStart w:id="8" w:name="_Toc231160628"/>
      <w:r>
        <w:t>Macro Cronograma</w:t>
      </w:r>
      <w:bookmarkEnd w:id="8"/>
    </w:p>
    <w:tbl>
      <w:tblPr>
        <w:tblStyle w:val="TabelaSimples-1"/>
        <w:tblW w:w="9064" w:type="dxa"/>
        <w:jc w:val="center"/>
        <w:tblLayout w:type="fixed"/>
        <w:tblLook w:val="04A0" w:firstRow="1" w:lastRow="0" w:firstColumn="1" w:lastColumn="0" w:noHBand="0" w:noVBand="1"/>
      </w:tblPr>
      <w:tblGrid>
        <w:gridCol w:w="1747"/>
        <w:gridCol w:w="1272"/>
        <w:gridCol w:w="4773"/>
        <w:gridCol w:w="1272"/>
      </w:tblGrid>
      <w:tr w:rsidR="00377D2A" w14:paraId="4ACC1458" w14:textId="77777777" w:rsidTr="00AF12A5">
        <w:trPr>
          <w:jc w:val="center"/>
        </w:trPr>
        <w:tc>
          <w:tcPr>
            <w:tcW w:w="9064" w:type="dxa"/>
            <w:gridSpan w:val="4"/>
            <w:shd w:val="clear" w:color="auto" w:fill="FDC409"/>
          </w:tcPr>
          <w:p w14:paraId="3E3678FB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Macro Cronograma - 62 Dias</w:t>
            </w:r>
          </w:p>
        </w:tc>
      </w:tr>
      <w:tr w:rsidR="00377D2A" w14:paraId="47BED3EB" w14:textId="77777777" w:rsidTr="00AF12A5">
        <w:trPr>
          <w:jc w:val="center"/>
        </w:trPr>
        <w:tc>
          <w:tcPr>
            <w:tcW w:w="1747" w:type="dxa"/>
            <w:shd w:val="clear" w:color="auto" w:fill="FDC409"/>
          </w:tcPr>
          <w:p w14:paraId="123541AC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Atividade</w:t>
            </w:r>
          </w:p>
        </w:tc>
        <w:tc>
          <w:tcPr>
            <w:tcW w:w="1272" w:type="dxa"/>
            <w:shd w:val="clear" w:color="auto" w:fill="FDC409"/>
          </w:tcPr>
          <w:p w14:paraId="202524D3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Dias Estimados</w:t>
            </w:r>
          </w:p>
        </w:tc>
        <w:tc>
          <w:tcPr>
            <w:tcW w:w="4773" w:type="dxa"/>
            <w:shd w:val="clear" w:color="auto" w:fill="FDC409"/>
          </w:tcPr>
          <w:p w14:paraId="4C02751D" w14:textId="77777777" w:rsidR="00377D2A" w:rsidRDefault="00000000" w:rsidP="00AF12A5">
            <w:pPr>
              <w:ind w:firstLine="0"/>
              <w:jc w:val="center"/>
            </w:pPr>
            <w:r>
              <w:rPr>
                <w:lang w:eastAsia="pt-BR" w:bidi="pt-BR"/>
              </w:rPr>
              <w:t>Descrição</w:t>
            </w:r>
          </w:p>
        </w:tc>
        <w:tc>
          <w:tcPr>
            <w:tcW w:w="1272" w:type="dxa"/>
            <w:shd w:val="clear" w:color="auto" w:fill="FDC409"/>
          </w:tcPr>
          <w:p w14:paraId="1553B7CC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Pontuação</w:t>
            </w:r>
          </w:p>
        </w:tc>
      </w:tr>
      <w:tr w:rsidR="00377D2A" w14:paraId="73AC4D81" w14:textId="77777777" w:rsidTr="00AF12A5">
        <w:trPr>
          <w:jc w:val="center"/>
        </w:trPr>
        <w:tc>
          <w:tcPr>
            <w:tcW w:w="1747" w:type="dxa"/>
            <w:vAlign w:val="center"/>
          </w:tcPr>
          <w:p w14:paraId="7ED4AACB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Start do Projeto</w:t>
            </w:r>
          </w:p>
        </w:tc>
        <w:tc>
          <w:tcPr>
            <w:tcW w:w="1272" w:type="dxa"/>
            <w:vAlign w:val="center"/>
          </w:tcPr>
          <w:p w14:paraId="3FA93870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7</w:t>
            </w:r>
          </w:p>
        </w:tc>
        <w:tc>
          <w:tcPr>
            <w:tcW w:w="4773" w:type="dxa"/>
            <w:vAlign w:val="center"/>
          </w:tcPr>
          <w:p w14:paraId="59E702EB" w14:textId="6928A245" w:rsidR="00377D2A" w:rsidRDefault="00AF12A5" w:rsidP="00AF12A5">
            <w:pPr>
              <w:ind w:firstLine="0"/>
              <w:rPr>
                <w:lang w:eastAsia="pt-BR" w:bidi="pt-BR"/>
              </w:rPr>
            </w:pPr>
            <w:r>
              <w:rPr>
                <w:lang w:eastAsia="pt-BR" w:bidi="pt-BR"/>
              </w:rPr>
              <w:t xml:space="preserve">-&gt; </w:t>
            </w:r>
            <w:r w:rsidR="00000000">
              <w:rPr>
                <w:lang w:eastAsia="pt-BR" w:bidi="pt-BR"/>
              </w:rPr>
              <w:t xml:space="preserve">Criar e Organizar o </w:t>
            </w:r>
            <w:proofErr w:type="spellStart"/>
            <w:r w:rsidR="00000000">
              <w:rPr>
                <w:lang w:eastAsia="pt-BR" w:bidi="pt-BR"/>
              </w:rPr>
              <w:t>Trello</w:t>
            </w:r>
            <w:proofErr w:type="spellEnd"/>
          </w:p>
          <w:p w14:paraId="0E67D03C" w14:textId="12E7FEDA" w:rsidR="00377D2A" w:rsidRDefault="00AF12A5" w:rsidP="00AF12A5">
            <w:pPr>
              <w:ind w:firstLine="0"/>
              <w:rPr>
                <w:lang w:eastAsia="pt-BR" w:bidi="pt-BR"/>
              </w:rPr>
            </w:pPr>
            <w:r>
              <w:rPr>
                <w:lang w:eastAsia="pt-BR" w:bidi="pt-BR"/>
              </w:rPr>
              <w:t xml:space="preserve">-&gt; </w:t>
            </w:r>
            <w:r w:rsidR="00000000">
              <w:rPr>
                <w:lang w:eastAsia="pt-BR" w:bidi="pt-BR"/>
              </w:rPr>
              <w:t>Definir o Backlog</w:t>
            </w:r>
          </w:p>
          <w:p w14:paraId="3FAC3FA0" w14:textId="240C9CCC" w:rsidR="00377D2A" w:rsidRDefault="00AF12A5" w:rsidP="00AF12A5">
            <w:pPr>
              <w:ind w:firstLine="0"/>
              <w:rPr>
                <w:lang w:eastAsia="pt-BR" w:bidi="pt-BR"/>
              </w:rPr>
            </w:pPr>
            <w:r>
              <w:rPr>
                <w:lang w:eastAsia="pt-BR" w:bidi="pt-BR"/>
              </w:rPr>
              <w:t xml:space="preserve">-&gt; </w:t>
            </w:r>
            <w:r w:rsidR="00000000">
              <w:rPr>
                <w:lang w:eastAsia="pt-BR" w:bidi="pt-BR"/>
              </w:rPr>
              <w:t>Criar e Organizar o Github</w:t>
            </w:r>
          </w:p>
          <w:p w14:paraId="4E11AEF2" w14:textId="25616280" w:rsidR="00377D2A" w:rsidRDefault="00AF12A5" w:rsidP="00AF12A5">
            <w:pPr>
              <w:ind w:firstLine="0"/>
            </w:pPr>
            <w:r>
              <w:rPr>
                <w:lang w:eastAsia="pt-BR" w:bidi="pt-BR"/>
              </w:rPr>
              <w:t xml:space="preserve">-&gt; </w:t>
            </w:r>
            <w:r w:rsidR="00000000">
              <w:rPr>
                <w:lang w:eastAsia="pt-BR" w:bidi="pt-BR"/>
              </w:rPr>
              <w:t>Definir o Tema</w:t>
            </w:r>
          </w:p>
        </w:tc>
        <w:tc>
          <w:tcPr>
            <w:tcW w:w="1272" w:type="dxa"/>
            <w:vAlign w:val="center"/>
          </w:tcPr>
          <w:p w14:paraId="1771613E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5</w:t>
            </w:r>
          </w:p>
        </w:tc>
      </w:tr>
      <w:tr w:rsidR="00377D2A" w14:paraId="6719722C" w14:textId="77777777" w:rsidTr="00AF12A5">
        <w:trPr>
          <w:jc w:val="center"/>
        </w:trPr>
        <w:tc>
          <w:tcPr>
            <w:tcW w:w="1747" w:type="dxa"/>
            <w:vAlign w:val="center"/>
          </w:tcPr>
          <w:p w14:paraId="342640BB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Iniciar a Documentação</w:t>
            </w:r>
          </w:p>
        </w:tc>
        <w:tc>
          <w:tcPr>
            <w:tcW w:w="1272" w:type="dxa"/>
            <w:vAlign w:val="center"/>
          </w:tcPr>
          <w:p w14:paraId="3A8E0AF1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7</w:t>
            </w:r>
          </w:p>
        </w:tc>
        <w:tc>
          <w:tcPr>
            <w:tcW w:w="4773" w:type="dxa"/>
            <w:vAlign w:val="center"/>
          </w:tcPr>
          <w:p w14:paraId="7646A48D" w14:textId="4B4A19E8" w:rsidR="00377D2A" w:rsidRDefault="00AF12A5" w:rsidP="00AF12A5">
            <w:pPr>
              <w:ind w:firstLine="0"/>
            </w:pPr>
            <w:r>
              <w:t>Fazer Contexto, Objetivo e Justificativa</w:t>
            </w:r>
          </w:p>
        </w:tc>
        <w:tc>
          <w:tcPr>
            <w:tcW w:w="1272" w:type="dxa"/>
            <w:vAlign w:val="center"/>
          </w:tcPr>
          <w:p w14:paraId="0F23AFBC" w14:textId="74D0C327" w:rsidR="00377D2A" w:rsidRDefault="00AF12A5">
            <w:pPr>
              <w:ind w:firstLine="0"/>
              <w:jc w:val="center"/>
            </w:pPr>
            <w:r>
              <w:t>8</w:t>
            </w:r>
          </w:p>
        </w:tc>
      </w:tr>
      <w:tr w:rsidR="00377D2A" w14:paraId="05968710" w14:textId="77777777" w:rsidTr="00AF12A5">
        <w:trPr>
          <w:jc w:val="center"/>
        </w:trPr>
        <w:tc>
          <w:tcPr>
            <w:tcW w:w="1747" w:type="dxa"/>
            <w:vAlign w:val="center"/>
          </w:tcPr>
          <w:p w14:paraId="563DE8A3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Tela Home do Site</w:t>
            </w:r>
          </w:p>
        </w:tc>
        <w:tc>
          <w:tcPr>
            <w:tcW w:w="1272" w:type="dxa"/>
            <w:vAlign w:val="center"/>
          </w:tcPr>
          <w:p w14:paraId="20128936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7</w:t>
            </w:r>
          </w:p>
        </w:tc>
        <w:tc>
          <w:tcPr>
            <w:tcW w:w="4773" w:type="dxa"/>
            <w:vAlign w:val="center"/>
          </w:tcPr>
          <w:p w14:paraId="0226A7D9" w14:textId="1733BA1D" w:rsidR="00377D2A" w:rsidRDefault="00AF12A5" w:rsidP="00AF12A5">
            <w:pPr>
              <w:ind w:firstLine="0"/>
            </w:pPr>
            <w:r>
              <w:t>Fazer HTML e CSS da página Home</w:t>
            </w:r>
          </w:p>
        </w:tc>
        <w:tc>
          <w:tcPr>
            <w:tcW w:w="1272" w:type="dxa"/>
            <w:vAlign w:val="center"/>
          </w:tcPr>
          <w:p w14:paraId="2001F166" w14:textId="7415A817" w:rsidR="00377D2A" w:rsidRDefault="00AF12A5">
            <w:pPr>
              <w:ind w:firstLine="0"/>
              <w:jc w:val="center"/>
            </w:pPr>
            <w:r>
              <w:t>3</w:t>
            </w:r>
          </w:p>
        </w:tc>
      </w:tr>
      <w:tr w:rsidR="00377D2A" w14:paraId="2526180B" w14:textId="77777777" w:rsidTr="00AF12A5">
        <w:trPr>
          <w:jc w:val="center"/>
        </w:trPr>
        <w:tc>
          <w:tcPr>
            <w:tcW w:w="1747" w:type="dxa"/>
            <w:vAlign w:val="center"/>
          </w:tcPr>
          <w:p w14:paraId="7AC83358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Tela de Login e Cadastro</w:t>
            </w:r>
          </w:p>
        </w:tc>
        <w:tc>
          <w:tcPr>
            <w:tcW w:w="1272" w:type="dxa"/>
            <w:vAlign w:val="center"/>
          </w:tcPr>
          <w:p w14:paraId="6D66C28F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7</w:t>
            </w:r>
          </w:p>
        </w:tc>
        <w:tc>
          <w:tcPr>
            <w:tcW w:w="4773" w:type="dxa"/>
            <w:vAlign w:val="center"/>
          </w:tcPr>
          <w:p w14:paraId="1A42D114" w14:textId="2BB03F17" w:rsidR="00377D2A" w:rsidRDefault="00AF12A5" w:rsidP="00AF12A5">
            <w:pPr>
              <w:ind w:firstLine="0"/>
            </w:pPr>
            <w:r>
              <w:t>Fazer HTML e CSS das páginas de login e cadastro.</w:t>
            </w:r>
            <w:r>
              <w:br/>
              <w:t>Conectar as telas com o banco de dados utilizando o web-data-viz.</w:t>
            </w:r>
          </w:p>
        </w:tc>
        <w:tc>
          <w:tcPr>
            <w:tcW w:w="1272" w:type="dxa"/>
            <w:vAlign w:val="center"/>
          </w:tcPr>
          <w:p w14:paraId="105B99C0" w14:textId="23711F76" w:rsidR="00377D2A" w:rsidRDefault="00AF12A5">
            <w:pPr>
              <w:ind w:firstLine="0"/>
              <w:jc w:val="center"/>
            </w:pPr>
            <w:r>
              <w:t>5</w:t>
            </w:r>
          </w:p>
        </w:tc>
      </w:tr>
      <w:tr w:rsidR="00377D2A" w14:paraId="25C9F598" w14:textId="77777777" w:rsidTr="00AF12A5">
        <w:trPr>
          <w:jc w:val="center"/>
        </w:trPr>
        <w:tc>
          <w:tcPr>
            <w:tcW w:w="1747" w:type="dxa"/>
            <w:vAlign w:val="center"/>
          </w:tcPr>
          <w:p w14:paraId="417527CD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Dashboard</w:t>
            </w:r>
          </w:p>
        </w:tc>
        <w:tc>
          <w:tcPr>
            <w:tcW w:w="1272" w:type="dxa"/>
            <w:vAlign w:val="center"/>
          </w:tcPr>
          <w:p w14:paraId="4684BA17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7</w:t>
            </w:r>
          </w:p>
        </w:tc>
        <w:tc>
          <w:tcPr>
            <w:tcW w:w="4773" w:type="dxa"/>
            <w:vAlign w:val="center"/>
          </w:tcPr>
          <w:p w14:paraId="6CE3DD4B" w14:textId="7C9E9230" w:rsidR="00377D2A" w:rsidRDefault="00AF12A5" w:rsidP="00AF12A5">
            <w:pPr>
              <w:ind w:firstLine="0"/>
            </w:pPr>
            <w:r>
              <w:t xml:space="preserve">Fazer o HTML e CSS da </w:t>
            </w:r>
            <w:proofErr w:type="spellStart"/>
            <w:proofErr w:type="gramStart"/>
            <w:r>
              <w:t>pagina</w:t>
            </w:r>
            <w:proofErr w:type="spellEnd"/>
            <w:proofErr w:type="gramEnd"/>
            <w:r>
              <w:t xml:space="preserve"> de dashboard.</w:t>
            </w:r>
          </w:p>
        </w:tc>
        <w:tc>
          <w:tcPr>
            <w:tcW w:w="1272" w:type="dxa"/>
            <w:vAlign w:val="center"/>
          </w:tcPr>
          <w:p w14:paraId="7CAD7762" w14:textId="38CA6610" w:rsidR="00377D2A" w:rsidRDefault="00AF12A5">
            <w:pPr>
              <w:ind w:firstLine="0"/>
              <w:jc w:val="center"/>
            </w:pPr>
            <w:r>
              <w:t>3</w:t>
            </w:r>
          </w:p>
        </w:tc>
      </w:tr>
      <w:tr w:rsidR="00377D2A" w14:paraId="47E4179D" w14:textId="77777777" w:rsidTr="00AF12A5">
        <w:trPr>
          <w:jc w:val="center"/>
        </w:trPr>
        <w:tc>
          <w:tcPr>
            <w:tcW w:w="1747" w:type="dxa"/>
            <w:vAlign w:val="center"/>
          </w:tcPr>
          <w:p w14:paraId="4FDF9FF6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lastRenderedPageBreak/>
              <w:t>PPT</w:t>
            </w:r>
          </w:p>
        </w:tc>
        <w:tc>
          <w:tcPr>
            <w:tcW w:w="1272" w:type="dxa"/>
            <w:vAlign w:val="center"/>
          </w:tcPr>
          <w:p w14:paraId="51086EBE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7</w:t>
            </w:r>
          </w:p>
        </w:tc>
        <w:tc>
          <w:tcPr>
            <w:tcW w:w="4773" w:type="dxa"/>
            <w:vAlign w:val="center"/>
          </w:tcPr>
          <w:p w14:paraId="4B8D48B6" w14:textId="1B12A077" w:rsidR="00377D2A" w:rsidRDefault="00AF12A5" w:rsidP="00AF12A5">
            <w:pPr>
              <w:ind w:firstLine="0"/>
            </w:pPr>
            <w:r>
              <w:t>Fazer o material de apresentação do projeto</w:t>
            </w:r>
            <w:r w:rsidR="00D110B1">
              <w:t>.</w:t>
            </w:r>
          </w:p>
        </w:tc>
        <w:tc>
          <w:tcPr>
            <w:tcW w:w="1272" w:type="dxa"/>
            <w:vAlign w:val="center"/>
          </w:tcPr>
          <w:p w14:paraId="062B5838" w14:textId="203789F8" w:rsidR="00377D2A" w:rsidRDefault="00AF12A5">
            <w:pPr>
              <w:ind w:firstLine="0"/>
              <w:jc w:val="center"/>
            </w:pPr>
            <w:r>
              <w:t>3</w:t>
            </w:r>
          </w:p>
        </w:tc>
      </w:tr>
      <w:tr w:rsidR="00377D2A" w14:paraId="636400B0" w14:textId="77777777" w:rsidTr="00AF12A5">
        <w:trPr>
          <w:jc w:val="center"/>
        </w:trPr>
        <w:tc>
          <w:tcPr>
            <w:tcW w:w="1747" w:type="dxa"/>
            <w:vAlign w:val="center"/>
          </w:tcPr>
          <w:p w14:paraId="146AAF84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Implementação da Dashboard com Banco</w:t>
            </w:r>
          </w:p>
        </w:tc>
        <w:tc>
          <w:tcPr>
            <w:tcW w:w="1272" w:type="dxa"/>
            <w:vAlign w:val="center"/>
          </w:tcPr>
          <w:p w14:paraId="5BDC0762" w14:textId="0DB4C56A" w:rsidR="00377D2A" w:rsidRDefault="00AF12A5">
            <w:pPr>
              <w:ind w:firstLine="0"/>
              <w:jc w:val="center"/>
            </w:pPr>
            <w:r>
              <w:t>7</w:t>
            </w:r>
          </w:p>
        </w:tc>
        <w:tc>
          <w:tcPr>
            <w:tcW w:w="4773" w:type="dxa"/>
            <w:vAlign w:val="center"/>
          </w:tcPr>
          <w:p w14:paraId="6C527094" w14:textId="77777777" w:rsidR="00377D2A" w:rsidRDefault="00AF12A5" w:rsidP="00AF12A5">
            <w:pPr>
              <w:ind w:firstLine="0"/>
            </w:pPr>
            <w:r>
              <w:t>Conectar a tela da dashboard com os dados do banco de dados.</w:t>
            </w:r>
          </w:p>
          <w:p w14:paraId="23142FCB" w14:textId="4B473878" w:rsidR="00AF12A5" w:rsidRDefault="00AF12A5" w:rsidP="00AF12A5">
            <w:pPr>
              <w:ind w:firstLine="0"/>
            </w:pPr>
            <w:r>
              <w:t xml:space="preserve">Criar os gráficos com </w:t>
            </w:r>
            <w:proofErr w:type="spellStart"/>
            <w:r>
              <w:t>ChartJs</w:t>
            </w:r>
            <w:proofErr w:type="spellEnd"/>
            <w:r>
              <w:t xml:space="preserve"> com os dados recebidos do banco.</w:t>
            </w:r>
          </w:p>
        </w:tc>
        <w:tc>
          <w:tcPr>
            <w:tcW w:w="1272" w:type="dxa"/>
            <w:vAlign w:val="center"/>
          </w:tcPr>
          <w:p w14:paraId="587A3584" w14:textId="7C3A257C" w:rsidR="00377D2A" w:rsidRDefault="00D110B1">
            <w:pPr>
              <w:ind w:firstLine="0"/>
              <w:jc w:val="center"/>
            </w:pPr>
            <w:r>
              <w:t>5</w:t>
            </w:r>
          </w:p>
        </w:tc>
      </w:tr>
      <w:tr w:rsidR="00377D2A" w14:paraId="43BE469C" w14:textId="77777777" w:rsidTr="00AF12A5">
        <w:trPr>
          <w:jc w:val="center"/>
        </w:trPr>
        <w:tc>
          <w:tcPr>
            <w:tcW w:w="1747" w:type="dxa"/>
            <w:vAlign w:val="center"/>
          </w:tcPr>
          <w:p w14:paraId="0E7B43D2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Implementação do Quiz</w:t>
            </w:r>
          </w:p>
        </w:tc>
        <w:tc>
          <w:tcPr>
            <w:tcW w:w="1272" w:type="dxa"/>
            <w:vAlign w:val="center"/>
          </w:tcPr>
          <w:p w14:paraId="29E587A3" w14:textId="391BA3C2" w:rsidR="00377D2A" w:rsidRDefault="00D110B1">
            <w:pPr>
              <w:ind w:firstLine="0"/>
              <w:jc w:val="center"/>
            </w:pPr>
            <w:r>
              <w:t>4</w:t>
            </w:r>
          </w:p>
        </w:tc>
        <w:tc>
          <w:tcPr>
            <w:tcW w:w="4773" w:type="dxa"/>
            <w:vAlign w:val="center"/>
          </w:tcPr>
          <w:p w14:paraId="65914278" w14:textId="7F29F711" w:rsidR="00D110B1" w:rsidRDefault="00D110B1" w:rsidP="00AF12A5">
            <w:pPr>
              <w:ind w:firstLine="0"/>
            </w:pPr>
            <w:r>
              <w:t>Fazer o Quiz com perguntas e respostas.</w:t>
            </w:r>
            <w:r>
              <w:br/>
              <w:t>Alteração na tabela e modelagem do banco de dados para receber resposta do quiz.</w:t>
            </w:r>
          </w:p>
        </w:tc>
        <w:tc>
          <w:tcPr>
            <w:tcW w:w="1272" w:type="dxa"/>
            <w:vAlign w:val="center"/>
          </w:tcPr>
          <w:p w14:paraId="10AFCFA9" w14:textId="74661347" w:rsidR="00377D2A" w:rsidRDefault="00D110B1">
            <w:pPr>
              <w:ind w:firstLine="0"/>
              <w:jc w:val="center"/>
            </w:pPr>
            <w:r>
              <w:t>5</w:t>
            </w:r>
          </w:p>
        </w:tc>
      </w:tr>
      <w:tr w:rsidR="00377D2A" w14:paraId="3DB82471" w14:textId="77777777" w:rsidTr="00AF12A5">
        <w:trPr>
          <w:jc w:val="center"/>
        </w:trPr>
        <w:tc>
          <w:tcPr>
            <w:tcW w:w="1747" w:type="dxa"/>
            <w:vAlign w:val="center"/>
          </w:tcPr>
          <w:p w14:paraId="75A79BB2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Configuração da VM e Inserção do Banco</w:t>
            </w:r>
          </w:p>
        </w:tc>
        <w:tc>
          <w:tcPr>
            <w:tcW w:w="1272" w:type="dxa"/>
            <w:vAlign w:val="center"/>
          </w:tcPr>
          <w:p w14:paraId="3A0CF161" w14:textId="726900C4" w:rsidR="00377D2A" w:rsidRDefault="00D110B1">
            <w:pPr>
              <w:ind w:firstLine="0"/>
              <w:jc w:val="center"/>
            </w:pPr>
            <w:r>
              <w:t>1</w:t>
            </w:r>
          </w:p>
        </w:tc>
        <w:tc>
          <w:tcPr>
            <w:tcW w:w="4773" w:type="dxa"/>
            <w:vAlign w:val="center"/>
          </w:tcPr>
          <w:p w14:paraId="66EDAAC8" w14:textId="77777777" w:rsidR="00377D2A" w:rsidRDefault="00D110B1" w:rsidP="00AF12A5">
            <w:pPr>
              <w:ind w:firstLine="0"/>
            </w:pPr>
            <w:r>
              <w:t>Configurar redirecionador de portas.</w:t>
            </w:r>
          </w:p>
          <w:p w14:paraId="1D94D781" w14:textId="57B3EBD2" w:rsidR="00E53B6B" w:rsidRDefault="00E53B6B" w:rsidP="00AF12A5">
            <w:pPr>
              <w:ind w:firstLine="0"/>
            </w:pPr>
            <w:r>
              <w:t>Inserção do Script SQL no SQL Server da VM.</w:t>
            </w:r>
          </w:p>
        </w:tc>
        <w:tc>
          <w:tcPr>
            <w:tcW w:w="1272" w:type="dxa"/>
            <w:vAlign w:val="center"/>
          </w:tcPr>
          <w:p w14:paraId="721C2B5B" w14:textId="32ADDB98" w:rsidR="00377D2A" w:rsidRDefault="00D110B1">
            <w:pPr>
              <w:ind w:firstLine="0"/>
              <w:jc w:val="center"/>
            </w:pPr>
            <w:r>
              <w:t>3</w:t>
            </w:r>
          </w:p>
        </w:tc>
      </w:tr>
      <w:tr w:rsidR="00377D2A" w14:paraId="55C953A3" w14:textId="77777777" w:rsidTr="00AF12A5">
        <w:trPr>
          <w:jc w:val="center"/>
        </w:trPr>
        <w:tc>
          <w:tcPr>
            <w:tcW w:w="1747" w:type="dxa"/>
            <w:vAlign w:val="center"/>
          </w:tcPr>
          <w:p w14:paraId="5C5AC98F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Criação das Calculadoras</w:t>
            </w:r>
          </w:p>
        </w:tc>
        <w:tc>
          <w:tcPr>
            <w:tcW w:w="1272" w:type="dxa"/>
            <w:vAlign w:val="center"/>
          </w:tcPr>
          <w:p w14:paraId="21F349DE" w14:textId="414F664D" w:rsidR="00377D2A" w:rsidRDefault="00D110B1">
            <w:pPr>
              <w:ind w:firstLine="0"/>
              <w:jc w:val="center"/>
            </w:pPr>
            <w:r>
              <w:t>3</w:t>
            </w:r>
          </w:p>
        </w:tc>
        <w:tc>
          <w:tcPr>
            <w:tcW w:w="4773" w:type="dxa"/>
            <w:vAlign w:val="center"/>
          </w:tcPr>
          <w:p w14:paraId="0D65981A" w14:textId="5BBF5EE8" w:rsidR="00377D2A" w:rsidRDefault="00D110B1" w:rsidP="00AF12A5">
            <w:pPr>
              <w:ind w:firstLine="0"/>
            </w:pPr>
            <w:r>
              <w:t xml:space="preserve">Fazer </w:t>
            </w:r>
            <w:proofErr w:type="gramStart"/>
            <w:r>
              <w:t>pagina</w:t>
            </w:r>
            <w:proofErr w:type="gramEnd"/>
            <w:r>
              <w:t xml:space="preserve"> das calculadoras de Quanto Investir e </w:t>
            </w:r>
            <w:r w:rsidR="00E53B6B">
              <w:t>de Juros compostos com HTML, CSS e JS</w:t>
            </w:r>
          </w:p>
        </w:tc>
        <w:tc>
          <w:tcPr>
            <w:tcW w:w="1272" w:type="dxa"/>
            <w:vAlign w:val="center"/>
          </w:tcPr>
          <w:p w14:paraId="0D88D7BE" w14:textId="57A8C09A" w:rsidR="00377D2A" w:rsidRDefault="00E53B6B">
            <w:pPr>
              <w:ind w:firstLine="0"/>
              <w:jc w:val="center"/>
            </w:pPr>
            <w:r>
              <w:t>5</w:t>
            </w:r>
          </w:p>
        </w:tc>
      </w:tr>
      <w:tr w:rsidR="00377D2A" w14:paraId="02F13D18" w14:textId="77777777" w:rsidTr="00AF12A5">
        <w:trPr>
          <w:jc w:val="center"/>
        </w:trPr>
        <w:tc>
          <w:tcPr>
            <w:tcW w:w="1747" w:type="dxa"/>
            <w:vAlign w:val="center"/>
          </w:tcPr>
          <w:p w14:paraId="279A7639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Inserção da Aplicação na VM</w:t>
            </w:r>
          </w:p>
        </w:tc>
        <w:tc>
          <w:tcPr>
            <w:tcW w:w="1272" w:type="dxa"/>
            <w:vAlign w:val="center"/>
          </w:tcPr>
          <w:p w14:paraId="6BB632A9" w14:textId="5C32F643" w:rsidR="00377D2A" w:rsidRDefault="00D110B1">
            <w:pPr>
              <w:ind w:firstLine="0"/>
              <w:jc w:val="center"/>
            </w:pPr>
            <w:r>
              <w:t>1</w:t>
            </w:r>
          </w:p>
        </w:tc>
        <w:tc>
          <w:tcPr>
            <w:tcW w:w="4773" w:type="dxa"/>
            <w:vAlign w:val="center"/>
          </w:tcPr>
          <w:p w14:paraId="2C6AB58D" w14:textId="77777777" w:rsidR="00E53B6B" w:rsidRDefault="00E53B6B" w:rsidP="00E53B6B">
            <w:pPr>
              <w:ind w:firstLine="0"/>
            </w:pPr>
            <w:r>
              <w:t>Clonar o repositório na VM.</w:t>
            </w:r>
          </w:p>
          <w:p w14:paraId="6BEB9982" w14:textId="77777777" w:rsidR="00377D2A" w:rsidRDefault="00E53B6B" w:rsidP="00AF12A5">
            <w:pPr>
              <w:ind w:firstLine="0"/>
            </w:pPr>
            <w:r>
              <w:t>Configurar variáveis de ambiente.</w:t>
            </w:r>
          </w:p>
          <w:p w14:paraId="47C261F3" w14:textId="6D8B1D68" w:rsidR="00E53B6B" w:rsidRDefault="00E53B6B" w:rsidP="00AF12A5">
            <w:pPr>
              <w:ind w:firstLine="0"/>
            </w:pPr>
            <w:r>
              <w:t>Configurar redirecionador de portas.</w:t>
            </w:r>
          </w:p>
        </w:tc>
        <w:tc>
          <w:tcPr>
            <w:tcW w:w="1272" w:type="dxa"/>
            <w:vAlign w:val="center"/>
          </w:tcPr>
          <w:p w14:paraId="07347821" w14:textId="7D41949F" w:rsidR="00377D2A" w:rsidRDefault="00E53B6B">
            <w:pPr>
              <w:ind w:firstLine="0"/>
              <w:jc w:val="center"/>
            </w:pPr>
            <w:r>
              <w:t>2</w:t>
            </w:r>
          </w:p>
        </w:tc>
      </w:tr>
      <w:tr w:rsidR="00377D2A" w14:paraId="006F57F8" w14:textId="77777777" w:rsidTr="00AF12A5">
        <w:trPr>
          <w:jc w:val="center"/>
        </w:trPr>
        <w:tc>
          <w:tcPr>
            <w:tcW w:w="1747" w:type="dxa"/>
            <w:vAlign w:val="center"/>
          </w:tcPr>
          <w:p w14:paraId="7BC1708C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Ajustes no PPT</w:t>
            </w:r>
          </w:p>
        </w:tc>
        <w:tc>
          <w:tcPr>
            <w:tcW w:w="1272" w:type="dxa"/>
            <w:vAlign w:val="center"/>
          </w:tcPr>
          <w:p w14:paraId="470798DB" w14:textId="2D516052" w:rsidR="00377D2A" w:rsidRDefault="00D110B1">
            <w:pPr>
              <w:ind w:firstLine="0"/>
              <w:jc w:val="center"/>
            </w:pPr>
            <w:r>
              <w:t>1</w:t>
            </w:r>
          </w:p>
        </w:tc>
        <w:tc>
          <w:tcPr>
            <w:tcW w:w="4773" w:type="dxa"/>
            <w:vAlign w:val="center"/>
          </w:tcPr>
          <w:p w14:paraId="201BDCB0" w14:textId="77777777" w:rsidR="00377D2A" w:rsidRDefault="00E53B6B" w:rsidP="00AF12A5">
            <w:pPr>
              <w:ind w:firstLine="0"/>
            </w:pPr>
            <w:r>
              <w:t>Adicionar espaço na apresentação para falar dos entregáveis.</w:t>
            </w:r>
          </w:p>
          <w:p w14:paraId="097FECFE" w14:textId="1926D880" w:rsidR="00E53B6B" w:rsidRDefault="00E53B6B" w:rsidP="00AF12A5">
            <w:pPr>
              <w:ind w:firstLine="0"/>
            </w:pPr>
            <w:r>
              <w:t>Ajustar layout dos slides.</w:t>
            </w:r>
          </w:p>
        </w:tc>
        <w:tc>
          <w:tcPr>
            <w:tcW w:w="1272" w:type="dxa"/>
            <w:vAlign w:val="center"/>
          </w:tcPr>
          <w:p w14:paraId="0BB3812D" w14:textId="57EF8741" w:rsidR="00377D2A" w:rsidRDefault="00E53B6B">
            <w:pPr>
              <w:ind w:firstLine="0"/>
              <w:jc w:val="center"/>
            </w:pPr>
            <w:r>
              <w:t>1</w:t>
            </w:r>
          </w:p>
        </w:tc>
      </w:tr>
      <w:tr w:rsidR="00377D2A" w14:paraId="11860E34" w14:textId="77777777" w:rsidTr="00AF12A5">
        <w:trPr>
          <w:jc w:val="center"/>
        </w:trPr>
        <w:tc>
          <w:tcPr>
            <w:tcW w:w="1747" w:type="dxa"/>
            <w:vAlign w:val="center"/>
          </w:tcPr>
          <w:p w14:paraId="4A8E768C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Ajustes na Documentação</w:t>
            </w:r>
          </w:p>
        </w:tc>
        <w:tc>
          <w:tcPr>
            <w:tcW w:w="1272" w:type="dxa"/>
            <w:vAlign w:val="center"/>
          </w:tcPr>
          <w:p w14:paraId="5666AE34" w14:textId="69F88B0C" w:rsidR="00377D2A" w:rsidRDefault="00D110B1">
            <w:pPr>
              <w:ind w:firstLine="0"/>
              <w:jc w:val="center"/>
            </w:pPr>
            <w:r>
              <w:t>2</w:t>
            </w:r>
          </w:p>
        </w:tc>
        <w:tc>
          <w:tcPr>
            <w:tcW w:w="4773" w:type="dxa"/>
            <w:vAlign w:val="center"/>
          </w:tcPr>
          <w:p w14:paraId="4605AB48" w14:textId="77777777" w:rsidR="00377D2A" w:rsidRDefault="00E53B6B" w:rsidP="00AF12A5">
            <w:pPr>
              <w:ind w:firstLine="0"/>
            </w:pPr>
            <w:r>
              <w:t>Terminar itens essenciais da documentação e revisar.</w:t>
            </w:r>
          </w:p>
          <w:p w14:paraId="3C35E1EC" w14:textId="02476E79" w:rsidR="00E53B6B" w:rsidRDefault="00E53B6B" w:rsidP="00AF12A5">
            <w:pPr>
              <w:ind w:firstLine="0"/>
            </w:pPr>
            <w:r>
              <w:t>Implementar correções de acordo com o feedback da liderança.</w:t>
            </w:r>
          </w:p>
        </w:tc>
        <w:tc>
          <w:tcPr>
            <w:tcW w:w="1272" w:type="dxa"/>
            <w:vAlign w:val="center"/>
          </w:tcPr>
          <w:p w14:paraId="7A28FD30" w14:textId="1B24AD3F" w:rsidR="00377D2A" w:rsidRDefault="00E53B6B">
            <w:pPr>
              <w:ind w:firstLine="0"/>
              <w:jc w:val="center"/>
            </w:pPr>
            <w:r>
              <w:t>3</w:t>
            </w:r>
          </w:p>
        </w:tc>
      </w:tr>
      <w:tr w:rsidR="00377D2A" w14:paraId="65DC83BB" w14:textId="77777777" w:rsidTr="00AF12A5">
        <w:trPr>
          <w:jc w:val="center"/>
        </w:trPr>
        <w:tc>
          <w:tcPr>
            <w:tcW w:w="1747" w:type="dxa"/>
            <w:vAlign w:val="center"/>
          </w:tcPr>
          <w:p w14:paraId="5EDBACCB" w14:textId="77777777" w:rsidR="00377D2A" w:rsidRDefault="00000000">
            <w:pPr>
              <w:ind w:firstLine="0"/>
              <w:jc w:val="center"/>
            </w:pPr>
            <w:r>
              <w:rPr>
                <w:lang w:eastAsia="pt-BR" w:bidi="pt-BR"/>
              </w:rPr>
              <w:t>Apresentação do Projeto</w:t>
            </w:r>
          </w:p>
        </w:tc>
        <w:tc>
          <w:tcPr>
            <w:tcW w:w="1272" w:type="dxa"/>
            <w:vAlign w:val="center"/>
          </w:tcPr>
          <w:p w14:paraId="2C80C1A9" w14:textId="7FA4A34E" w:rsidR="00377D2A" w:rsidRDefault="00AF12A5">
            <w:pPr>
              <w:ind w:firstLine="0"/>
              <w:jc w:val="center"/>
            </w:pPr>
            <w:r>
              <w:t>1</w:t>
            </w:r>
          </w:p>
        </w:tc>
        <w:tc>
          <w:tcPr>
            <w:tcW w:w="4773" w:type="dxa"/>
            <w:vAlign w:val="center"/>
          </w:tcPr>
          <w:p w14:paraId="62924908" w14:textId="24212BD0" w:rsidR="00377D2A" w:rsidRDefault="00AF12A5" w:rsidP="00AF12A5">
            <w:pPr>
              <w:ind w:firstLine="0"/>
            </w:pPr>
            <w:r>
              <w:t>Apresentar o Projeto para a banca.</w:t>
            </w:r>
          </w:p>
        </w:tc>
        <w:tc>
          <w:tcPr>
            <w:tcW w:w="1272" w:type="dxa"/>
            <w:vAlign w:val="center"/>
          </w:tcPr>
          <w:p w14:paraId="2108B38A" w14:textId="279A9412" w:rsidR="00377D2A" w:rsidRDefault="00AF12A5">
            <w:pPr>
              <w:ind w:firstLine="0"/>
              <w:jc w:val="center"/>
            </w:pPr>
            <w:r>
              <w:t>2</w:t>
            </w:r>
          </w:p>
        </w:tc>
      </w:tr>
    </w:tbl>
    <w:p w14:paraId="0D31AC72" w14:textId="77777777" w:rsidR="00377D2A" w:rsidRDefault="00377D2A"/>
    <w:p w14:paraId="45B14590" w14:textId="77777777" w:rsidR="00377D2A" w:rsidRDefault="00000000">
      <w:pPr>
        <w:pStyle w:val="Ttulo2"/>
      </w:pPr>
      <w:bookmarkStart w:id="9" w:name="_Toc231160629"/>
      <w:r>
        <w:lastRenderedPageBreak/>
        <w:t>Recursos Necessários</w:t>
      </w:r>
      <w:bookmarkEnd w:id="9"/>
    </w:p>
    <w:tbl>
      <w:tblPr>
        <w:tblStyle w:val="Tabelacomgrade2"/>
        <w:tblW w:w="0" w:type="auto"/>
        <w:tblLook w:val="04A0" w:firstRow="1" w:lastRow="0" w:firstColumn="1" w:lastColumn="0" w:noHBand="0" w:noVBand="1"/>
      </w:tblPr>
      <w:tblGrid>
        <w:gridCol w:w="2547"/>
        <w:gridCol w:w="3115"/>
        <w:gridCol w:w="2832"/>
      </w:tblGrid>
      <w:tr w:rsidR="006538C0" w:rsidRPr="008A44D8" w14:paraId="2B569F9B" w14:textId="77777777" w:rsidTr="006538C0">
        <w:tc>
          <w:tcPr>
            <w:tcW w:w="8494" w:type="dxa"/>
            <w:gridSpan w:val="3"/>
            <w:shd w:val="clear" w:color="auto" w:fill="FDC409"/>
          </w:tcPr>
          <w:p w14:paraId="2C2F3D7D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Necessários</w:t>
            </w:r>
          </w:p>
        </w:tc>
      </w:tr>
      <w:tr w:rsidR="006538C0" w:rsidRPr="008A44D8" w14:paraId="39B94B08" w14:textId="77777777" w:rsidTr="006538C0">
        <w:tc>
          <w:tcPr>
            <w:tcW w:w="2547" w:type="dxa"/>
            <w:shd w:val="clear" w:color="auto" w:fill="FDC409"/>
          </w:tcPr>
          <w:p w14:paraId="3535C3D1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3115" w:type="dxa"/>
            <w:shd w:val="clear" w:color="auto" w:fill="FDC409"/>
          </w:tcPr>
          <w:p w14:paraId="6AA5FFD7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Responsável</w:t>
            </w:r>
          </w:p>
        </w:tc>
        <w:tc>
          <w:tcPr>
            <w:tcW w:w="2832" w:type="dxa"/>
            <w:shd w:val="clear" w:color="auto" w:fill="FDC409"/>
          </w:tcPr>
          <w:p w14:paraId="7D54CFEA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Carga Horária Estimada</w:t>
            </w:r>
          </w:p>
        </w:tc>
      </w:tr>
      <w:tr w:rsidR="006538C0" w:rsidRPr="008A44D8" w14:paraId="5E8BE7C4" w14:textId="77777777" w:rsidTr="00867D28">
        <w:tc>
          <w:tcPr>
            <w:tcW w:w="2547" w:type="dxa"/>
          </w:tcPr>
          <w:p w14:paraId="148031AC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Gestor de Projeto</w:t>
            </w:r>
          </w:p>
        </w:tc>
        <w:tc>
          <w:tcPr>
            <w:tcW w:w="3115" w:type="dxa"/>
          </w:tcPr>
          <w:p w14:paraId="14FE5D11" w14:textId="591263DC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832" w:type="dxa"/>
            <w:vAlign w:val="center"/>
          </w:tcPr>
          <w:p w14:paraId="7D4516E2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6538C0" w:rsidRPr="008A44D8" w14:paraId="0D0743D6" w14:textId="77777777" w:rsidTr="00867D28">
        <w:tc>
          <w:tcPr>
            <w:tcW w:w="2547" w:type="dxa"/>
          </w:tcPr>
          <w:p w14:paraId="38473A39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Sistemas</w:t>
            </w:r>
          </w:p>
        </w:tc>
        <w:tc>
          <w:tcPr>
            <w:tcW w:w="3115" w:type="dxa"/>
          </w:tcPr>
          <w:p w14:paraId="1F916564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832" w:type="dxa"/>
            <w:vAlign w:val="center"/>
          </w:tcPr>
          <w:p w14:paraId="27EB6826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6538C0" w:rsidRPr="008A44D8" w14:paraId="7E85788B" w14:textId="77777777" w:rsidTr="00867D28">
        <w:tc>
          <w:tcPr>
            <w:tcW w:w="2547" w:type="dxa"/>
          </w:tcPr>
          <w:p w14:paraId="6AC22DE6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Negócios</w:t>
            </w:r>
          </w:p>
        </w:tc>
        <w:tc>
          <w:tcPr>
            <w:tcW w:w="3115" w:type="dxa"/>
          </w:tcPr>
          <w:p w14:paraId="3667C37F" w14:textId="0FCA2F7D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832" w:type="dxa"/>
            <w:vAlign w:val="center"/>
          </w:tcPr>
          <w:p w14:paraId="45C3AB0A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6538C0" w:rsidRPr="008A44D8" w14:paraId="374B99BE" w14:textId="77777777" w:rsidTr="00867D28">
        <w:tc>
          <w:tcPr>
            <w:tcW w:w="2547" w:type="dxa"/>
          </w:tcPr>
          <w:p w14:paraId="616E6B7F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Desenvolvedor</w:t>
            </w:r>
          </w:p>
        </w:tc>
        <w:tc>
          <w:tcPr>
            <w:tcW w:w="3115" w:type="dxa"/>
          </w:tcPr>
          <w:p w14:paraId="641EE2D7" w14:textId="6D4E91A0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832" w:type="dxa"/>
            <w:vAlign w:val="center"/>
          </w:tcPr>
          <w:p w14:paraId="0FF14E0A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6538C0" w:rsidRPr="008A44D8" w14:paraId="3A2446A0" w14:textId="77777777" w:rsidTr="00867D28">
        <w:tc>
          <w:tcPr>
            <w:tcW w:w="2547" w:type="dxa"/>
          </w:tcPr>
          <w:p w14:paraId="6A55EC22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Banco de Dados</w:t>
            </w:r>
          </w:p>
        </w:tc>
        <w:tc>
          <w:tcPr>
            <w:tcW w:w="3115" w:type="dxa"/>
          </w:tcPr>
          <w:p w14:paraId="7D50B395" w14:textId="0175ADD9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832" w:type="dxa"/>
            <w:vAlign w:val="center"/>
          </w:tcPr>
          <w:p w14:paraId="1C06562A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6538C0" w:rsidRPr="008A44D8" w14:paraId="2CC894E4" w14:textId="77777777" w:rsidTr="00867D28">
        <w:tc>
          <w:tcPr>
            <w:tcW w:w="2547" w:type="dxa"/>
          </w:tcPr>
          <w:p w14:paraId="1CB638E6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Garantia da Qualidade</w:t>
            </w:r>
          </w:p>
        </w:tc>
        <w:tc>
          <w:tcPr>
            <w:tcW w:w="3115" w:type="dxa"/>
          </w:tcPr>
          <w:p w14:paraId="15B1A20E" w14:textId="3EA9574A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832" w:type="dxa"/>
            <w:vAlign w:val="center"/>
          </w:tcPr>
          <w:p w14:paraId="5AA2A609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6538C0" w:rsidRPr="008A44D8" w14:paraId="1F14CAFF" w14:textId="77777777" w:rsidTr="006538C0">
        <w:tc>
          <w:tcPr>
            <w:tcW w:w="8494" w:type="dxa"/>
            <w:gridSpan w:val="3"/>
            <w:shd w:val="clear" w:color="auto" w:fill="FDC409"/>
          </w:tcPr>
          <w:p w14:paraId="2604BEB4" w14:textId="77777777" w:rsidR="006538C0" w:rsidRPr="008A44D8" w:rsidRDefault="006538C0" w:rsidP="006538C0">
            <w:pPr>
              <w:tabs>
                <w:tab w:val="left" w:pos="3535"/>
              </w:tabs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Tecnológicos</w:t>
            </w:r>
          </w:p>
        </w:tc>
      </w:tr>
      <w:tr w:rsidR="006538C0" w:rsidRPr="008A44D8" w14:paraId="45436CA1" w14:textId="77777777" w:rsidTr="006538C0">
        <w:tc>
          <w:tcPr>
            <w:tcW w:w="2547" w:type="dxa"/>
            <w:shd w:val="clear" w:color="auto" w:fill="FDC409"/>
          </w:tcPr>
          <w:p w14:paraId="7BBC56AD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3115" w:type="dxa"/>
            <w:shd w:val="clear" w:color="auto" w:fill="FDC409"/>
          </w:tcPr>
          <w:p w14:paraId="035613FA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Quantidade</w:t>
            </w:r>
          </w:p>
        </w:tc>
        <w:tc>
          <w:tcPr>
            <w:tcW w:w="2832" w:type="dxa"/>
            <w:shd w:val="clear" w:color="auto" w:fill="FDC409"/>
          </w:tcPr>
          <w:p w14:paraId="18490B4E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Estimado</w:t>
            </w:r>
          </w:p>
        </w:tc>
      </w:tr>
      <w:tr w:rsidR="006538C0" w:rsidRPr="008A44D8" w14:paraId="6F67DFD9" w14:textId="77777777" w:rsidTr="00867D28">
        <w:tc>
          <w:tcPr>
            <w:tcW w:w="2547" w:type="dxa"/>
          </w:tcPr>
          <w:p w14:paraId="46AB264B" w14:textId="45863E48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Notebook</w:t>
            </w:r>
          </w:p>
        </w:tc>
        <w:tc>
          <w:tcPr>
            <w:tcW w:w="3115" w:type="dxa"/>
          </w:tcPr>
          <w:p w14:paraId="2EE8E1DD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372DB43A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contínuo</w:t>
            </w:r>
          </w:p>
        </w:tc>
      </w:tr>
      <w:tr w:rsidR="006538C0" w:rsidRPr="008A44D8" w14:paraId="188DF267" w14:textId="77777777" w:rsidTr="00867D28">
        <w:tc>
          <w:tcPr>
            <w:tcW w:w="2547" w:type="dxa"/>
          </w:tcPr>
          <w:p w14:paraId="78AD709B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Servidor de Hospedagem</w:t>
            </w:r>
          </w:p>
        </w:tc>
        <w:tc>
          <w:tcPr>
            <w:tcW w:w="3115" w:type="dxa"/>
          </w:tcPr>
          <w:p w14:paraId="30C5F587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35690267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Conforme demanda</w:t>
            </w:r>
          </w:p>
        </w:tc>
      </w:tr>
      <w:tr w:rsidR="006538C0" w:rsidRPr="008A44D8" w14:paraId="35773B8F" w14:textId="77777777" w:rsidTr="00867D28">
        <w:tc>
          <w:tcPr>
            <w:tcW w:w="2547" w:type="dxa"/>
          </w:tcPr>
          <w:p w14:paraId="189909C0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Site institucional</w:t>
            </w:r>
          </w:p>
        </w:tc>
        <w:tc>
          <w:tcPr>
            <w:tcW w:w="3115" w:type="dxa"/>
          </w:tcPr>
          <w:p w14:paraId="4217C44C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24D25E45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Acesso contínuo</w:t>
            </w:r>
          </w:p>
        </w:tc>
      </w:tr>
      <w:tr w:rsidR="006538C0" w:rsidRPr="008A44D8" w14:paraId="408C6516" w14:textId="77777777" w:rsidTr="00867D28">
        <w:tc>
          <w:tcPr>
            <w:tcW w:w="2547" w:type="dxa"/>
            <w:vAlign w:val="center"/>
          </w:tcPr>
          <w:p w14:paraId="3A34A328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Ferramenta de Gestão</w:t>
            </w:r>
          </w:p>
          <w:p w14:paraId="106416F1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(</w:t>
            </w:r>
            <w:proofErr w:type="spellStart"/>
            <w:r w:rsidRPr="008A44D8">
              <w:rPr>
                <w:rFonts w:eastAsia="Calibri" w:cs="Times New Roman"/>
              </w:rPr>
              <w:t>Trello</w:t>
            </w:r>
            <w:proofErr w:type="spellEnd"/>
            <w:r w:rsidRPr="008A44D8">
              <w:rPr>
                <w:rFonts w:eastAsia="Calibri" w:cs="Times New Roman"/>
              </w:rPr>
              <w:t>)</w:t>
            </w:r>
          </w:p>
        </w:tc>
        <w:tc>
          <w:tcPr>
            <w:tcW w:w="3115" w:type="dxa"/>
            <w:vAlign w:val="center"/>
          </w:tcPr>
          <w:p w14:paraId="6AD0D41F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  <w:vAlign w:val="center"/>
          </w:tcPr>
          <w:p w14:paraId="6866886B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Acesso contínuo</w:t>
            </w:r>
          </w:p>
        </w:tc>
      </w:tr>
      <w:tr w:rsidR="006538C0" w:rsidRPr="008A44D8" w14:paraId="587783C8" w14:textId="77777777" w:rsidTr="00867D28">
        <w:tc>
          <w:tcPr>
            <w:tcW w:w="2547" w:type="dxa"/>
            <w:vAlign w:val="center"/>
          </w:tcPr>
          <w:p w14:paraId="47C122B9" w14:textId="18571881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Ferramenta de</w:t>
            </w:r>
            <w:r>
              <w:rPr>
                <w:rFonts w:eastAsia="Calibri" w:cs="Times New Roman"/>
              </w:rPr>
              <w:t xml:space="preserve"> Versionamento (</w:t>
            </w:r>
            <w:proofErr w:type="spellStart"/>
            <w:r>
              <w:rPr>
                <w:rFonts w:eastAsia="Calibri" w:cs="Times New Roman"/>
              </w:rPr>
              <w:t>Git</w:t>
            </w:r>
            <w:proofErr w:type="spellEnd"/>
            <w:r>
              <w:rPr>
                <w:rFonts w:eastAsia="Calibri" w:cs="Times New Roman"/>
              </w:rPr>
              <w:t xml:space="preserve"> e GitHub)</w:t>
            </w:r>
          </w:p>
        </w:tc>
        <w:tc>
          <w:tcPr>
            <w:tcW w:w="3115" w:type="dxa"/>
            <w:vAlign w:val="center"/>
          </w:tcPr>
          <w:p w14:paraId="575DF390" w14:textId="1B292869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  <w:vAlign w:val="center"/>
          </w:tcPr>
          <w:p w14:paraId="4A55CBC8" w14:textId="15001286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Acesso contínuo</w:t>
            </w:r>
          </w:p>
        </w:tc>
      </w:tr>
    </w:tbl>
    <w:p w14:paraId="47AF53D0" w14:textId="77777777" w:rsidR="006538C0" w:rsidRPr="006538C0" w:rsidRDefault="006538C0" w:rsidP="006538C0"/>
    <w:p w14:paraId="3CC68F56" w14:textId="77777777" w:rsidR="00377D2A" w:rsidRDefault="00000000">
      <w:pPr>
        <w:pStyle w:val="Ttulo2"/>
      </w:pPr>
      <w:bookmarkStart w:id="10" w:name="_Toc231160630"/>
      <w:r>
        <w:t>Riscos e Restrições</w:t>
      </w:r>
      <w:bookmarkEnd w:id="10"/>
    </w:p>
    <w:p w14:paraId="00B8DDC2" w14:textId="0F4C7BFE" w:rsidR="002974D2" w:rsidRDefault="002974D2" w:rsidP="002974D2">
      <w:r>
        <w:t xml:space="preserve">Falando sobre </w:t>
      </w:r>
      <w:r w:rsidRPr="002974D2">
        <w:t xml:space="preserve">os riscos, destaca-se a sobrecarga de atividades sobre um único desenvolvedor, o que significa que imprevistos de </w:t>
      </w:r>
      <w:r>
        <w:t>origem</w:t>
      </w:r>
      <w:r w:rsidRPr="002974D2">
        <w:t xml:space="preserve"> pessoal</w:t>
      </w:r>
      <w:r>
        <w:t xml:space="preserve"> ou </w:t>
      </w:r>
      <w:r w:rsidRPr="002974D2">
        <w:t>acadêmica podem afetar diretamente o cumprimento do cronograma planejado. Há também o risco técnico de conflitos na configuração da rede interna, como problemas de conectividade entre o sistema operacional hospedeiro e a máquina virtual, o que comprometeria temporariamente o acesso ao servidor web.</w:t>
      </w:r>
    </w:p>
    <w:p w14:paraId="4B0C7CD7" w14:textId="3D31BC9A" w:rsidR="00311C94" w:rsidRPr="00311C94" w:rsidRDefault="002974D2" w:rsidP="002974D2">
      <w:r w:rsidRPr="002974D2">
        <w:t>Em relação às restrições impostas ao projeto, a principal limitação está concentrada nos recursos humanos, visto que todas as etapas de desenvolvimento, homologação e implantação do sistema dependem da capacidade produtiva de um</w:t>
      </w:r>
      <w:r>
        <w:t>a pessoa só</w:t>
      </w:r>
      <w:r w:rsidRPr="002974D2">
        <w:t>, impossibilitando a divisão de tarefas ou a criação de funcionalidades em paralelo. Por</w:t>
      </w:r>
      <w:r>
        <w:t xml:space="preserve"> </w:t>
      </w:r>
      <w:r w:rsidRPr="002974D2">
        <w:t xml:space="preserve">fim, a atualização dos painéis visuais e a precisão dos indicadores financeiros ficam totalmente restritas à frequência e à exatidão com </w:t>
      </w:r>
      <w:r w:rsidRPr="002974D2">
        <w:lastRenderedPageBreak/>
        <w:t>que o próprio usuário realiza a inserção manual das movimentações, dada a ausência de mecanismos de integração automática com provedores de dados externos.</w:t>
      </w:r>
    </w:p>
    <w:p w14:paraId="2875B0E8" w14:textId="77777777" w:rsidR="00377D2A" w:rsidRDefault="00000000">
      <w:pPr>
        <w:pStyle w:val="Ttulo2"/>
      </w:pPr>
      <w:bookmarkStart w:id="11" w:name="_Toc231160631"/>
      <w:r>
        <w:t>Partes Interessadas</w:t>
      </w:r>
      <w:bookmarkEnd w:id="11"/>
    </w:p>
    <w:tbl>
      <w:tblPr>
        <w:tblStyle w:val="Tabelacomgrade3"/>
        <w:tblW w:w="0" w:type="auto"/>
        <w:tblLook w:val="04A0" w:firstRow="1" w:lastRow="0" w:firstColumn="1" w:lastColumn="0" w:noHBand="0" w:noVBand="1"/>
      </w:tblPr>
      <w:tblGrid>
        <w:gridCol w:w="3397"/>
        <w:gridCol w:w="2265"/>
        <w:gridCol w:w="2832"/>
      </w:tblGrid>
      <w:tr w:rsidR="006538C0" w:rsidRPr="008A44D8" w14:paraId="1B9BDF19" w14:textId="77777777" w:rsidTr="006538C0">
        <w:tc>
          <w:tcPr>
            <w:tcW w:w="8494" w:type="dxa"/>
            <w:gridSpan w:val="3"/>
            <w:shd w:val="clear" w:color="auto" w:fill="FDC409"/>
          </w:tcPr>
          <w:p w14:paraId="17F48B97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Partes Interessadas</w:t>
            </w:r>
          </w:p>
        </w:tc>
      </w:tr>
      <w:tr w:rsidR="006538C0" w:rsidRPr="008A44D8" w14:paraId="7A571F05" w14:textId="77777777" w:rsidTr="006538C0">
        <w:tc>
          <w:tcPr>
            <w:tcW w:w="3397" w:type="dxa"/>
            <w:shd w:val="clear" w:color="auto" w:fill="FDC409"/>
          </w:tcPr>
          <w:p w14:paraId="45CA813F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Stakeholder</w:t>
            </w:r>
          </w:p>
        </w:tc>
        <w:tc>
          <w:tcPr>
            <w:tcW w:w="2265" w:type="dxa"/>
            <w:shd w:val="clear" w:color="auto" w:fill="FDC409"/>
          </w:tcPr>
          <w:p w14:paraId="04CD2C73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Papel no Projeto</w:t>
            </w:r>
          </w:p>
        </w:tc>
        <w:tc>
          <w:tcPr>
            <w:tcW w:w="2832" w:type="dxa"/>
            <w:shd w:val="clear" w:color="auto" w:fill="FDC409"/>
          </w:tcPr>
          <w:p w14:paraId="4E2EF418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Responsabilidade Principal</w:t>
            </w:r>
          </w:p>
        </w:tc>
      </w:tr>
      <w:tr w:rsidR="006538C0" w:rsidRPr="008A44D8" w14:paraId="68299CF9" w14:textId="77777777" w:rsidTr="00867D28">
        <w:tc>
          <w:tcPr>
            <w:tcW w:w="3397" w:type="dxa"/>
            <w:vAlign w:val="center"/>
          </w:tcPr>
          <w:p w14:paraId="6EE8A757" w14:textId="6E68B09C" w:rsidR="006538C0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Clara Salomão</w:t>
            </w:r>
          </w:p>
          <w:p w14:paraId="7C3F6A0B" w14:textId="77777777" w:rsidR="006538C0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Fernando Brandão</w:t>
            </w:r>
          </w:p>
          <w:p w14:paraId="7B4E0F01" w14:textId="67456216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Rayssa Aguiar</w:t>
            </w:r>
          </w:p>
        </w:tc>
        <w:tc>
          <w:tcPr>
            <w:tcW w:w="2265" w:type="dxa"/>
            <w:vAlign w:val="center"/>
          </w:tcPr>
          <w:p w14:paraId="7CA293DE" w14:textId="0B09186B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Banca de Avaliação</w:t>
            </w:r>
          </w:p>
        </w:tc>
        <w:tc>
          <w:tcPr>
            <w:tcW w:w="2832" w:type="dxa"/>
            <w:vAlign w:val="center"/>
          </w:tcPr>
          <w:p w14:paraId="040FAB41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Financiamento e aprovação do projeto.</w:t>
            </w:r>
          </w:p>
        </w:tc>
      </w:tr>
      <w:tr w:rsidR="006538C0" w:rsidRPr="008A44D8" w14:paraId="3D99325E" w14:textId="77777777" w:rsidTr="00867D28">
        <w:tc>
          <w:tcPr>
            <w:tcW w:w="3397" w:type="dxa"/>
            <w:vAlign w:val="center"/>
          </w:tcPr>
          <w:p w14:paraId="5A4422D4" w14:textId="09CFF938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265" w:type="dxa"/>
            <w:vAlign w:val="center"/>
          </w:tcPr>
          <w:p w14:paraId="02F90FC9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Gestor de Projeto</w:t>
            </w:r>
          </w:p>
        </w:tc>
        <w:tc>
          <w:tcPr>
            <w:tcW w:w="2832" w:type="dxa"/>
            <w:vAlign w:val="center"/>
          </w:tcPr>
          <w:p w14:paraId="27DF53A9" w14:textId="4ECE16CC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Garantir as entregas do projeto no prazo definido.</w:t>
            </w:r>
          </w:p>
        </w:tc>
      </w:tr>
      <w:tr w:rsidR="006538C0" w:rsidRPr="008A44D8" w14:paraId="216E2326" w14:textId="77777777" w:rsidTr="00867D28">
        <w:tc>
          <w:tcPr>
            <w:tcW w:w="3397" w:type="dxa"/>
            <w:vAlign w:val="center"/>
          </w:tcPr>
          <w:p w14:paraId="392E24ED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265" w:type="dxa"/>
            <w:vAlign w:val="center"/>
          </w:tcPr>
          <w:p w14:paraId="3A4B7DB3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Sistemas</w:t>
            </w:r>
          </w:p>
        </w:tc>
        <w:tc>
          <w:tcPr>
            <w:tcW w:w="2832" w:type="dxa"/>
            <w:vAlign w:val="center"/>
          </w:tcPr>
          <w:p w14:paraId="7D22218D" w14:textId="77777777" w:rsidR="006538C0" w:rsidRPr="008A44D8" w:rsidRDefault="006538C0" w:rsidP="00867D2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Traduzir os requisitos de negócio em especificação técnica para o time de desenvolvimento.</w:t>
            </w:r>
          </w:p>
        </w:tc>
      </w:tr>
      <w:tr w:rsidR="006538C0" w:rsidRPr="008A44D8" w14:paraId="1DC6A157" w14:textId="77777777" w:rsidTr="00867D28">
        <w:tc>
          <w:tcPr>
            <w:tcW w:w="3397" w:type="dxa"/>
            <w:vAlign w:val="center"/>
          </w:tcPr>
          <w:p w14:paraId="19472546" w14:textId="745D3435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265" w:type="dxa"/>
            <w:vAlign w:val="center"/>
          </w:tcPr>
          <w:p w14:paraId="596DB84F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Negócios</w:t>
            </w:r>
          </w:p>
        </w:tc>
        <w:tc>
          <w:tcPr>
            <w:tcW w:w="2832" w:type="dxa"/>
            <w:vAlign w:val="center"/>
          </w:tcPr>
          <w:p w14:paraId="61448C48" w14:textId="0DC979A4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Compreender as dores do negócio e/ou cliente e </w:t>
            </w:r>
            <w:r w:rsidR="00311C94" w:rsidRPr="008A44D8">
              <w:rPr>
                <w:rFonts w:eastAsia="Calibri" w:cs="Times New Roman"/>
              </w:rPr>
              <w:t>transformá-las</w:t>
            </w:r>
            <w:r w:rsidRPr="008A44D8">
              <w:rPr>
                <w:rFonts w:eastAsia="Calibri" w:cs="Times New Roman"/>
              </w:rPr>
              <w:t xml:space="preserve"> em requisitos do projeto.</w:t>
            </w:r>
          </w:p>
        </w:tc>
      </w:tr>
      <w:tr w:rsidR="006538C0" w:rsidRPr="008A44D8" w14:paraId="39D8C629" w14:textId="77777777" w:rsidTr="00867D28">
        <w:tc>
          <w:tcPr>
            <w:tcW w:w="3397" w:type="dxa"/>
            <w:vAlign w:val="center"/>
          </w:tcPr>
          <w:p w14:paraId="682851C2" w14:textId="63185DAD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265" w:type="dxa"/>
            <w:vAlign w:val="center"/>
          </w:tcPr>
          <w:p w14:paraId="6DD5606E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Desenvolvedor</w:t>
            </w:r>
          </w:p>
        </w:tc>
        <w:tc>
          <w:tcPr>
            <w:tcW w:w="2832" w:type="dxa"/>
            <w:vAlign w:val="center"/>
          </w:tcPr>
          <w:p w14:paraId="2DE15DD0" w14:textId="27FE6C09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Codificar o projeto em HTML, CSS, </w:t>
            </w:r>
            <w:proofErr w:type="spellStart"/>
            <w:r w:rsidRPr="008A44D8">
              <w:rPr>
                <w:rFonts w:eastAsia="Calibri" w:cs="Times New Roman"/>
              </w:rPr>
              <w:t>JavaScript</w:t>
            </w:r>
            <w:proofErr w:type="spellEnd"/>
            <w:r w:rsidRPr="008A44D8">
              <w:rPr>
                <w:rFonts w:eastAsia="Calibri" w:cs="Times New Roman"/>
              </w:rPr>
              <w:t>.</w:t>
            </w:r>
          </w:p>
        </w:tc>
      </w:tr>
      <w:tr w:rsidR="006538C0" w:rsidRPr="008A44D8" w14:paraId="64A3B759" w14:textId="77777777" w:rsidTr="00867D28">
        <w:tc>
          <w:tcPr>
            <w:tcW w:w="3397" w:type="dxa"/>
            <w:vAlign w:val="center"/>
          </w:tcPr>
          <w:p w14:paraId="4C36E551" w14:textId="7B8087F1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265" w:type="dxa"/>
            <w:vAlign w:val="center"/>
          </w:tcPr>
          <w:p w14:paraId="710826C5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Banco de Dados</w:t>
            </w:r>
          </w:p>
        </w:tc>
        <w:tc>
          <w:tcPr>
            <w:tcW w:w="2832" w:type="dxa"/>
            <w:vAlign w:val="center"/>
          </w:tcPr>
          <w:p w14:paraId="60C4454E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Projetar e implementar a estrutura de armazenamento de dados gerados.</w:t>
            </w:r>
          </w:p>
        </w:tc>
      </w:tr>
      <w:tr w:rsidR="006538C0" w:rsidRPr="008A44D8" w14:paraId="0DB44C0D" w14:textId="77777777" w:rsidTr="00867D28">
        <w:tc>
          <w:tcPr>
            <w:tcW w:w="3397" w:type="dxa"/>
            <w:vAlign w:val="center"/>
          </w:tcPr>
          <w:p w14:paraId="77BDAE64" w14:textId="35945635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265" w:type="dxa"/>
            <w:vAlign w:val="center"/>
          </w:tcPr>
          <w:p w14:paraId="42D82318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Garantia da Qualidade</w:t>
            </w:r>
          </w:p>
        </w:tc>
        <w:tc>
          <w:tcPr>
            <w:tcW w:w="2832" w:type="dxa"/>
            <w:vAlign w:val="center"/>
          </w:tcPr>
          <w:p w14:paraId="78C737CA" w14:textId="77777777" w:rsidR="006538C0" w:rsidRPr="008A44D8" w:rsidRDefault="006538C0" w:rsidP="006538C0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Testar e garantir que o projeto funcione como esperado.</w:t>
            </w:r>
          </w:p>
        </w:tc>
      </w:tr>
    </w:tbl>
    <w:p w14:paraId="3DA2571B" w14:textId="77777777" w:rsidR="006538C0" w:rsidRPr="006538C0" w:rsidRDefault="006538C0" w:rsidP="006538C0"/>
    <w:p w14:paraId="461085E1" w14:textId="77777777" w:rsidR="00377D2A" w:rsidRDefault="00377D2A"/>
    <w:p w14:paraId="02ECDB2A" w14:textId="77777777" w:rsidR="00377D2A" w:rsidRDefault="00377D2A"/>
    <w:p w14:paraId="53A0863D" w14:textId="77777777" w:rsidR="00377D2A" w:rsidRDefault="00000000">
      <w:pPr>
        <w:pStyle w:val="Ttulo1"/>
      </w:pPr>
      <w:bookmarkStart w:id="12" w:name="_Toc231160632"/>
      <w:r>
        <w:lastRenderedPageBreak/>
        <w:t>Referências</w:t>
      </w:r>
      <w:bookmarkEnd w:id="12"/>
    </w:p>
    <w:p w14:paraId="504AC3E7" w14:textId="77777777" w:rsidR="00377D2A" w:rsidRDefault="00000000">
      <w:pPr>
        <w:ind w:firstLine="0"/>
        <w:jc w:val="left"/>
      </w:pPr>
      <w:proofErr w:type="spellStart"/>
      <w:r>
        <w:t>Crabben</w:t>
      </w:r>
      <w:proofErr w:type="spellEnd"/>
      <w:r>
        <w:t xml:space="preserve">, Jan van der. "Agricultura no Crescente Fértil e Mesopotâmia." World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Encyclopedia</w:t>
      </w:r>
      <w:proofErr w:type="spellEnd"/>
      <w:r>
        <w:t>, 22 de março de 2023, </w:t>
      </w:r>
      <w:hyperlink r:id="rId6">
        <w:r>
          <w:t>https://www.worldhistory.org/article/9/agriculture-in-the-fertile-crescent--mesopotamia/</w:t>
        </w:r>
      </w:hyperlink>
      <w:r>
        <w:t>. [Acessado em 20 de abril de 2026]</w:t>
      </w:r>
    </w:p>
    <w:p w14:paraId="5F4A5B6B" w14:textId="77777777" w:rsidR="00377D2A" w:rsidRDefault="00000000">
      <w:pPr>
        <w:ind w:firstLine="0"/>
        <w:jc w:val="left"/>
      </w:pPr>
      <w:proofErr w:type="spellStart"/>
      <w:r>
        <w:t>Dedović</w:t>
      </w:r>
      <w:proofErr w:type="spellEnd"/>
      <w:r>
        <w:t xml:space="preserve">, B. "§ 48 - </w:t>
      </w:r>
      <w:proofErr w:type="spellStart"/>
      <w:r>
        <w:t>eHammurabi</w:t>
      </w:r>
      <w:proofErr w:type="spellEnd"/>
      <w:r>
        <w:t>." Fundação OMNIKA, 26 de outubro de 2023, ehlaw.org/</w:t>
      </w:r>
      <w:proofErr w:type="spellStart"/>
      <w:r>
        <w:t>law</w:t>
      </w:r>
      <w:proofErr w:type="spellEnd"/>
      <w:r>
        <w:t>/48. [Acessado em 20 de abril de 2026]</w:t>
      </w:r>
    </w:p>
    <w:p w14:paraId="42A2044B" w14:textId="77777777" w:rsidR="00377D2A" w:rsidRDefault="00000000">
      <w:pPr>
        <w:ind w:firstLine="0"/>
        <w:jc w:val="left"/>
      </w:pPr>
      <w:r>
        <w:t xml:space="preserve">BEATTIE, A. The </w:t>
      </w:r>
      <w:proofErr w:type="spellStart"/>
      <w:r>
        <w:t>Birth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Stock </w:t>
      </w:r>
      <w:proofErr w:type="spellStart"/>
      <w:r>
        <w:t>Exchanges</w:t>
      </w:r>
      <w:proofErr w:type="spellEnd"/>
      <w:r>
        <w:t>, https://www.investopedia.com/articles/07/stock-exchange-history.asp. [Acessado em 20 de abril de 2026]</w:t>
      </w:r>
    </w:p>
    <w:p w14:paraId="5C8B84B7" w14:textId="77777777" w:rsidR="00377D2A" w:rsidRDefault="00000000">
      <w:pPr>
        <w:ind w:firstLine="0"/>
        <w:jc w:val="left"/>
      </w:pPr>
      <w:r>
        <w:t>BLAKEMORE, E. 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East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world’s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business, </w:t>
      </w:r>
      <w:hyperlink r:id="rId7">
        <w:r>
          <w:t>https://www.nationalgeographic.com/culture/article/british-east-india-trading-company-most-powerful-business</w:t>
        </w:r>
      </w:hyperlink>
      <w:r>
        <w:t>. [Acessado em 20 de abril de 2026]</w:t>
      </w:r>
    </w:p>
    <w:p w14:paraId="6F6F47A7" w14:textId="77777777" w:rsidR="00377D2A" w:rsidRDefault="00000000">
      <w:pPr>
        <w:ind w:firstLine="0"/>
        <w:jc w:val="left"/>
      </w:pPr>
      <w:r>
        <w:t xml:space="preserve">400 </w:t>
      </w:r>
      <w:proofErr w:type="spellStart"/>
      <w:r>
        <w:t>years</w:t>
      </w:r>
      <w:proofErr w:type="spellEnd"/>
      <w:r>
        <w:t xml:space="preserve">: The story, </w:t>
      </w:r>
      <w:proofErr w:type="gramStart"/>
      <w:r>
        <w:t>https://www.beursgeschiedenis.nl/en/the-story/.[</w:t>
      </w:r>
      <w:proofErr w:type="gramEnd"/>
      <w:r>
        <w:t>Acessado em 20 de abril de 2026]</w:t>
      </w:r>
    </w:p>
    <w:p w14:paraId="1B1CD672" w14:textId="77777777" w:rsidR="00377D2A" w:rsidRDefault="00000000">
      <w:pPr>
        <w:ind w:firstLine="0"/>
        <w:jc w:val="left"/>
      </w:pPr>
      <w:r>
        <w:t>Nossa história | B3, https://www.b3.com.br/pt_br/b3/institucional/trabalhe-na-b3/nossa-historia.htm. [Acessado em 20 de abril de 2026]</w:t>
      </w:r>
    </w:p>
    <w:p w14:paraId="3C5B81CC" w14:textId="77777777" w:rsidR="00377D2A" w:rsidRDefault="00000000">
      <w:pPr>
        <w:ind w:firstLine="0"/>
        <w:jc w:val="left"/>
      </w:pPr>
      <w:r>
        <w:t>Pessoas físicas na B3 | B3, https://www.b3.com.br/pt_br/noticias/pessoas-fisicas-na-b3.htm. [Acessado em 20 de abril de 2026]</w:t>
      </w:r>
    </w:p>
    <w:p w14:paraId="1D8F334C" w14:textId="77777777" w:rsidR="00377D2A" w:rsidRDefault="00000000">
      <w:pPr>
        <w:ind w:firstLine="0"/>
        <w:jc w:val="left"/>
      </w:pPr>
      <w:r>
        <w:t>INVESTIDOR BRASILEIRO 8 a edição, https://www.anbima.com.br/data/files/AB/A3/C2/A8/88C76910FCADB769B82BA2A8/Raio-X-do-Investidor-Brasileiro-8-edicao.pdf. [Acessado em 20 de abril de 2026]</w:t>
      </w:r>
    </w:p>
    <w:p w14:paraId="19AFA954" w14:textId="77777777" w:rsidR="00377D2A" w:rsidRDefault="00000000">
      <w:pPr>
        <w:ind w:firstLine="0"/>
        <w:jc w:val="left"/>
      </w:pPr>
      <w:r>
        <w:t>CONFEDERAÇÃO NACIONAL DO COMÉRCIO DE BENS, SERVIÇOS E TURISMO (CNC). Pesquisa de Endividamento e Inadimplência do Consumidor (</w:t>
      </w:r>
      <w:proofErr w:type="spellStart"/>
      <w:r>
        <w:t>Peic</w:t>
      </w:r>
      <w:proofErr w:type="spellEnd"/>
      <w:r>
        <w:t xml:space="preserve">): março de 2026. Rio de Janeiro: CNC, 2026, </w:t>
      </w:r>
      <w:hyperlink r:id="rId8" w:tgtFrame="_blank">
        <w:r>
          <w:t>https://portal-bucket.azureedge.net/wp-content/2026/04/Pesquisas-CNC-PEIC-mar_26.pdf</w:t>
        </w:r>
      </w:hyperlink>
      <w:r>
        <w:t>. [Acessado em 20 de abril de 2026]</w:t>
      </w:r>
    </w:p>
    <w:p w14:paraId="02FFB045" w14:textId="77777777" w:rsidR="00377D2A" w:rsidRDefault="00000000">
      <w:pPr>
        <w:ind w:firstLine="0"/>
        <w:jc w:val="left"/>
      </w:pPr>
      <w:r>
        <w:t>‌</w:t>
      </w:r>
    </w:p>
    <w:p w14:paraId="2619F5C0" w14:textId="77777777" w:rsidR="00377D2A" w:rsidRDefault="00377D2A">
      <w:pPr>
        <w:ind w:firstLine="0"/>
        <w:jc w:val="left"/>
      </w:pPr>
    </w:p>
    <w:p w14:paraId="4CF58072" w14:textId="77777777" w:rsidR="00377D2A" w:rsidRDefault="00000000">
      <w:pPr>
        <w:ind w:firstLine="0"/>
        <w:jc w:val="left"/>
      </w:pPr>
      <w:r>
        <w:t>‌</w:t>
      </w:r>
    </w:p>
    <w:sectPr w:rsidR="00377D2A">
      <w:pgSz w:w="11906" w:h="16838"/>
      <w:pgMar w:top="1701" w:right="1134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3C8"/>
    <w:multiLevelType w:val="multilevel"/>
    <w:tmpl w:val="357E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50522"/>
    <w:multiLevelType w:val="multilevel"/>
    <w:tmpl w:val="B6A0BD1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6571EF4"/>
    <w:multiLevelType w:val="multilevel"/>
    <w:tmpl w:val="129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F323A"/>
    <w:multiLevelType w:val="hybridMultilevel"/>
    <w:tmpl w:val="CCE64BB6"/>
    <w:lvl w:ilvl="0" w:tplc="2C3D2248">
      <w:start w:val="1"/>
      <w:numFmt w:val="bullet"/>
      <w:lvlText w:val="·"/>
      <w:lvlJc w:val="left"/>
      <w:pPr>
        <w:ind w:left="720" w:hanging="354"/>
      </w:pPr>
      <w:rPr>
        <w:rFonts w:ascii="Symbol" w:hAnsi="Symbol"/>
      </w:rPr>
    </w:lvl>
    <w:lvl w:ilvl="1" w:tplc="581441C8">
      <w:start w:val="1"/>
      <w:numFmt w:val="bullet"/>
      <w:lvlText w:val="o"/>
      <w:lvlJc w:val="left"/>
      <w:pPr>
        <w:ind w:left="1440" w:hanging="354"/>
      </w:pPr>
      <w:rPr>
        <w:rFonts w:ascii="Symbol" w:hAnsi="Symbol"/>
      </w:rPr>
    </w:lvl>
    <w:lvl w:ilvl="2" w:tplc="1D12D020">
      <w:start w:val="1"/>
      <w:numFmt w:val="bullet"/>
      <w:lvlText w:val="·"/>
      <w:lvlJc w:val="left"/>
      <w:pPr>
        <w:ind w:left="2160" w:hanging="354"/>
      </w:pPr>
      <w:rPr>
        <w:rFonts w:ascii="Symbol" w:hAnsi="Symbol"/>
      </w:rPr>
    </w:lvl>
    <w:lvl w:ilvl="3" w:tplc="12436973">
      <w:start w:val="1"/>
      <w:numFmt w:val="bullet"/>
      <w:lvlText w:val="o"/>
      <w:lvlJc w:val="left"/>
      <w:pPr>
        <w:ind w:left="2880" w:hanging="354"/>
      </w:pPr>
      <w:rPr>
        <w:rFonts w:ascii="Symbol" w:hAnsi="Symbol"/>
      </w:rPr>
    </w:lvl>
    <w:lvl w:ilvl="4" w:tplc="3CAC9E80">
      <w:start w:val="1"/>
      <w:numFmt w:val="bullet"/>
      <w:lvlText w:val="·"/>
      <w:lvlJc w:val="left"/>
      <w:pPr>
        <w:ind w:left="3600" w:hanging="354"/>
      </w:pPr>
      <w:rPr>
        <w:rFonts w:ascii="Symbol" w:hAnsi="Symbol"/>
      </w:rPr>
    </w:lvl>
    <w:lvl w:ilvl="5" w:tplc="069BFCD4">
      <w:start w:val="1"/>
      <w:numFmt w:val="bullet"/>
      <w:lvlText w:val="o"/>
      <w:lvlJc w:val="left"/>
      <w:pPr>
        <w:ind w:left="4320" w:hanging="354"/>
      </w:pPr>
      <w:rPr>
        <w:rFonts w:ascii="Symbol" w:hAnsi="Symbol"/>
      </w:rPr>
    </w:lvl>
    <w:lvl w:ilvl="6" w:tplc="45139FD2">
      <w:start w:val="1"/>
      <w:numFmt w:val="bullet"/>
      <w:lvlText w:val="·"/>
      <w:lvlJc w:val="left"/>
      <w:pPr>
        <w:ind w:left="5040" w:hanging="354"/>
      </w:pPr>
      <w:rPr>
        <w:rFonts w:ascii="Symbol" w:hAnsi="Symbol"/>
      </w:rPr>
    </w:lvl>
    <w:lvl w:ilvl="7" w:tplc="0077303B">
      <w:start w:val="1"/>
      <w:numFmt w:val="bullet"/>
      <w:lvlText w:val="o"/>
      <w:lvlJc w:val="left"/>
      <w:pPr>
        <w:ind w:left="5760" w:hanging="354"/>
      </w:pPr>
      <w:rPr>
        <w:rFonts w:ascii="Symbol" w:hAnsi="Symbol"/>
      </w:rPr>
    </w:lvl>
    <w:lvl w:ilvl="8" w:tplc="67895F21">
      <w:start w:val="1"/>
      <w:numFmt w:val="bullet"/>
      <w:lvlText w:val="·"/>
      <w:lvlJc w:val="left"/>
      <w:pPr>
        <w:ind w:left="6480" w:hanging="354"/>
      </w:pPr>
      <w:rPr>
        <w:rFonts w:ascii="Symbol" w:hAnsi="Symbol"/>
      </w:rPr>
    </w:lvl>
  </w:abstractNum>
  <w:abstractNum w:abstractNumId="4" w15:restartNumberingAfterBreak="0">
    <w:nsid w:val="6AB31713"/>
    <w:multiLevelType w:val="multilevel"/>
    <w:tmpl w:val="01B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D1099"/>
    <w:multiLevelType w:val="multilevel"/>
    <w:tmpl w:val="8B5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20749B"/>
    <w:multiLevelType w:val="multilevel"/>
    <w:tmpl w:val="195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A797F"/>
    <w:multiLevelType w:val="multilevel"/>
    <w:tmpl w:val="03D2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69324">
    <w:abstractNumId w:val="5"/>
  </w:num>
  <w:num w:numId="2" w16cid:durableId="46030811">
    <w:abstractNumId w:val="1"/>
  </w:num>
  <w:num w:numId="3" w16cid:durableId="2127455953">
    <w:abstractNumId w:val="1"/>
  </w:num>
  <w:num w:numId="4" w16cid:durableId="1990011785">
    <w:abstractNumId w:val="1"/>
  </w:num>
  <w:num w:numId="5" w16cid:durableId="1208688154">
    <w:abstractNumId w:val="4"/>
  </w:num>
  <w:num w:numId="6" w16cid:durableId="1328705072">
    <w:abstractNumId w:val="6"/>
  </w:num>
  <w:num w:numId="7" w16cid:durableId="2047487117">
    <w:abstractNumId w:val="7"/>
  </w:num>
  <w:num w:numId="8" w16cid:durableId="1976058663">
    <w:abstractNumId w:val="1"/>
  </w:num>
  <w:num w:numId="9" w16cid:durableId="546138610">
    <w:abstractNumId w:val="1"/>
  </w:num>
  <w:num w:numId="10" w16cid:durableId="129983348">
    <w:abstractNumId w:val="1"/>
  </w:num>
  <w:num w:numId="11" w16cid:durableId="1905487061">
    <w:abstractNumId w:val="1"/>
  </w:num>
  <w:num w:numId="12" w16cid:durableId="316571108">
    <w:abstractNumId w:val="1"/>
  </w:num>
  <w:num w:numId="13" w16cid:durableId="584148027">
    <w:abstractNumId w:val="1"/>
  </w:num>
  <w:num w:numId="14" w16cid:durableId="922877974">
    <w:abstractNumId w:val="1"/>
  </w:num>
  <w:num w:numId="15" w16cid:durableId="325788575">
    <w:abstractNumId w:val="1"/>
  </w:num>
  <w:num w:numId="16" w16cid:durableId="472328745">
    <w:abstractNumId w:val="1"/>
  </w:num>
  <w:num w:numId="17" w16cid:durableId="1370374804">
    <w:abstractNumId w:val="2"/>
  </w:num>
  <w:num w:numId="18" w16cid:durableId="1965378894">
    <w:abstractNumId w:val="0"/>
  </w:num>
  <w:num w:numId="19" w16cid:durableId="1488282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D2A"/>
    <w:rsid w:val="002974D2"/>
    <w:rsid w:val="00311C94"/>
    <w:rsid w:val="00377D2A"/>
    <w:rsid w:val="006538C0"/>
    <w:rsid w:val="007B42E0"/>
    <w:rsid w:val="00AF12A5"/>
    <w:rsid w:val="00D110B1"/>
    <w:rsid w:val="00E53B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47B6E"/>
  <w15:docId w15:val="{421FE87C-8282-4715-8BD1-8F82FAE2B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pageBreakBefore/>
      <w:numPr>
        <w:numId w:val="2"/>
      </w:numPr>
      <w:spacing w:after="851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2"/>
      </w:numPr>
      <w:spacing w:before="851" w:after="851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numPr>
        <w:ilvl w:val="2"/>
        <w:numId w:val="2"/>
      </w:numPr>
      <w:spacing w:before="851" w:after="851"/>
      <w:outlineLvl w:val="2"/>
    </w:pPr>
    <w:rPr>
      <w:rFonts w:eastAsiaTheme="majorEastAsia" w:cstheme="majorBidi"/>
      <w:szCs w:val="28"/>
      <w:u w:val="singl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semiHidden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semiHidden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semiHidden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qFormat/>
    <w:pPr>
      <w:spacing w:before="160"/>
    </w:pPr>
    <w:rPr>
      <w:i/>
      <w:iCs/>
      <w:color w:val="404040" w:themeColor="text1" w:themeTint="BF"/>
      <w:sz w:val="20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abealhodoSumrio">
    <w:name w:val="TOC Heading"/>
    <w:basedOn w:val="Ttulo1"/>
    <w:next w:val="Normal"/>
    <w:qFormat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pPr>
      <w:spacing w:after="100"/>
    </w:pPr>
  </w:style>
  <w:style w:type="paragraph" w:styleId="Sumrio2">
    <w:name w:val="toc 2"/>
    <w:basedOn w:val="Normal"/>
    <w:next w:val="Normal"/>
    <w:autoRedefine/>
    <w:uiPriority w:val="39"/>
    <w:pPr>
      <w:spacing w:after="100"/>
      <w:ind w:left="240"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lang w:eastAsia="pt-BR"/>
    </w:rPr>
  </w:style>
  <w:style w:type="paragraph" w:styleId="SemEspaamento">
    <w:name w:val="No Spacing"/>
    <w:qFormat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Sumrio3">
    <w:name w:val="toc 3"/>
    <w:basedOn w:val="Normal"/>
    <w:next w:val="Normal"/>
    <w:autoRedefine/>
    <w:pPr>
      <w:spacing w:after="100"/>
      <w:ind w:left="480"/>
    </w:pPr>
  </w:style>
  <w:style w:type="paragraph" w:styleId="Corpodetexto">
    <w:name w:val="Body Text"/>
    <w:basedOn w:val="Normal"/>
    <w:link w:val="CorpodetextoChar"/>
    <w:qFormat/>
    <w:pPr>
      <w:widowControl w:val="0"/>
      <w:spacing w:after="0"/>
      <w:ind w:firstLine="720"/>
    </w:pPr>
    <w:rPr>
      <w:rFonts w:ascii="Trebuchet MS" w:eastAsia="Trebuchet MS" w:hAnsi="Trebuchet MS" w:cs="Trebuchet MS"/>
      <w:color w:val="000000" w:themeColor="text1"/>
      <w:lang w:val="pt-PT"/>
    </w:rPr>
  </w:style>
  <w:style w:type="character" w:styleId="Nmerodelinha">
    <w:name w:val="line number"/>
    <w:basedOn w:val="Fontepargpadro"/>
    <w:semiHidden/>
  </w:style>
  <w:style w:type="character" w:styleId="Hyperlink">
    <w:name w:val="Hyperlink"/>
    <w:basedOn w:val="Fontepargpadro"/>
    <w:uiPriority w:val="99"/>
    <w:rPr>
      <w:color w:val="467886" w:themeColor="hyperlink"/>
      <w:u w:val="single"/>
    </w:rPr>
  </w:style>
  <w:style w:type="character" w:customStyle="1" w:styleId="Ttulo1Char">
    <w:name w:val="Título 1 Char"/>
    <w:basedOn w:val="Fontepargpadro"/>
    <w:link w:val="Ttulo1"/>
    <w:rPr>
      <w:rFonts w:ascii="Times New Roman" w:eastAsiaTheme="majorEastAsia" w:hAnsi="Times New Roman" w:cstheme="majorBidi"/>
      <w:b/>
      <w:caps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rPr>
      <w:rFonts w:ascii="Times New Roman" w:eastAsiaTheme="majorEastAsia" w:hAnsi="Times New Roman" w:cstheme="majorBidi"/>
      <w:szCs w:val="28"/>
      <w:u w:val="single"/>
    </w:rPr>
  </w:style>
  <w:style w:type="character" w:customStyle="1" w:styleId="Ttulo4Char">
    <w:name w:val="Título 4 Char"/>
    <w:basedOn w:val="Fontepargpadro"/>
    <w:link w:val="Ttulo4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semiHidden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rPr>
      <w:rFonts w:ascii="Times New Roman" w:hAnsi="Times New Roman"/>
      <w:i/>
      <w:iCs/>
      <w:color w:val="404040" w:themeColor="text1" w:themeTint="BF"/>
      <w:sz w:val="20"/>
    </w:rPr>
  </w:style>
  <w:style w:type="character" w:styleId="nfaseIntensa">
    <w:name w:val="Intense Emphasis"/>
    <w:basedOn w:val="Fontepargpadro"/>
    <w:qFormat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Fontepargpadro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Fontepargpadro"/>
    <w:semiHidden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semiHidden/>
    <w:rPr>
      <w:color w:val="96607D" w:themeColor="followedHyperlink"/>
      <w:u w:val="single"/>
    </w:rPr>
  </w:style>
  <w:style w:type="character" w:customStyle="1" w:styleId="CorpodetextoChar">
    <w:name w:val="Corpo de texto Char"/>
    <w:basedOn w:val="Fontepargpadro"/>
    <w:link w:val="Corpodetexto"/>
    <w:rPr>
      <w:rFonts w:ascii="Trebuchet MS" w:eastAsia="Trebuchet MS" w:hAnsi="Trebuchet MS" w:cs="Trebuchet MS"/>
      <w:color w:val="000000" w:themeColor="text1"/>
      <w:lang w:val="pt-PT"/>
    </w:rPr>
  </w:style>
  <w:style w:type="table" w:styleId="TabelaSimples-1">
    <w:name w:val="Table Simple 1"/>
    <w:basedOn w:val="Tabe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comgrade1">
    <w:name w:val="Tabela com grade1"/>
    <w:basedOn w:val="Tabelanormal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uiPriority w:val="3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uiPriority w:val="3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-bucket.azureedge.net/wp-content/2026/04/Pesquisas-CNC-PEIC-mar_26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ationalgeographic.com/culture/article/british-east-india-trading-company-most-powerful-busines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orldhistory.org/article/9/agriculture-in-the-fertile-crescent--mesopotamia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10A94-F85D-4D0A-8693-346C7E32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3598</Words>
  <Characters>19433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de Cassio Gomes Perez</dc:creator>
  <cp:lastModifiedBy>Gustavo de Cássio Gomes Perez</cp:lastModifiedBy>
  <cp:revision>13</cp:revision>
  <cp:lastPrinted>2026-04-20T19:56:00Z</cp:lastPrinted>
  <dcterms:created xsi:type="dcterms:W3CDTF">2026-04-20T19:55:00Z</dcterms:created>
  <dcterms:modified xsi:type="dcterms:W3CDTF">2026-06-01T02:54:00Z</dcterms:modified>
</cp:coreProperties>
</file>