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472E" w14:textId="5DA60EEF" w:rsidR="00851C09" w:rsidRPr="00560F06" w:rsidRDefault="00851C09" w:rsidP="00955DEE">
      <w:pPr>
        <w:jc w:val="center"/>
        <w:rPr>
          <w:rFonts w:ascii="Arial" w:hAnsi="Arial" w:cs="Arial"/>
          <w:sz w:val="36"/>
          <w:szCs w:val="36"/>
        </w:rPr>
      </w:pPr>
      <w:r w:rsidRPr="00560F06">
        <w:rPr>
          <w:rStyle w:val="Forte"/>
          <w:rFonts w:ascii="Arial" w:hAnsi="Arial" w:cs="Arial"/>
          <w:sz w:val="36"/>
          <w:szCs w:val="36"/>
        </w:rPr>
        <w:t>API (Application Programming Interface)</w:t>
      </w:r>
    </w:p>
    <w:p w14:paraId="6B83C73D" w14:textId="397F6027" w:rsidR="00851C09" w:rsidRDefault="00851C09"/>
    <w:p w14:paraId="4A912ECA" w14:textId="69CB2920" w:rsidR="00851C09" w:rsidRPr="00560F06" w:rsidRDefault="00851C09" w:rsidP="00955DEE">
      <w:pPr>
        <w:jc w:val="center"/>
        <w:rPr>
          <w:rFonts w:ascii="Arial" w:hAnsi="Arial" w:cs="Arial"/>
          <w:sz w:val="24"/>
          <w:szCs w:val="24"/>
        </w:rPr>
      </w:pPr>
      <w:r w:rsidRPr="00560F06">
        <w:rPr>
          <w:rFonts w:ascii="Arial" w:hAnsi="Arial" w:cs="Arial"/>
          <w:sz w:val="24"/>
          <w:szCs w:val="24"/>
        </w:rPr>
        <w:t>Uma API é um conjunto de regras e definições que permite que softwares diferentes se comuniquem entre si. Elas definem como os componentes de software devem interagir.</w:t>
      </w:r>
      <w:r w:rsidRPr="00560F06">
        <w:rPr>
          <w:rFonts w:ascii="Arial" w:hAnsi="Arial" w:cs="Arial"/>
          <w:sz w:val="24"/>
          <w:szCs w:val="24"/>
        </w:rPr>
        <w:t xml:space="preserve"> </w:t>
      </w:r>
      <w:r w:rsidRPr="00560F06">
        <w:rPr>
          <w:rFonts w:ascii="Arial" w:hAnsi="Arial" w:cs="Arial"/>
          <w:sz w:val="24"/>
          <w:szCs w:val="24"/>
        </w:rPr>
        <w:t>As APIs são usadas para acessar funcionalidades específicas de outros sistemas, plataformas ou serviços sem precisar entender seu código interno</w:t>
      </w:r>
      <w:r w:rsidRPr="00560F06">
        <w:rPr>
          <w:rFonts w:ascii="Arial" w:hAnsi="Arial" w:cs="Arial"/>
          <w:sz w:val="24"/>
          <w:szCs w:val="24"/>
        </w:rPr>
        <w:t>.</w:t>
      </w:r>
    </w:p>
    <w:p w14:paraId="31F58F43" w14:textId="3485C0A0" w:rsidR="00851C09" w:rsidRDefault="00851C09"/>
    <w:p w14:paraId="0A3B9850" w14:textId="2B4EF4E7" w:rsidR="00851C09" w:rsidRDefault="00851C09"/>
    <w:p w14:paraId="0F161278" w14:textId="69D09A80" w:rsidR="00851C09" w:rsidRPr="00560F06" w:rsidRDefault="00851C09" w:rsidP="00955DE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60F06">
        <w:rPr>
          <w:rFonts w:ascii="Arial" w:hAnsi="Arial" w:cs="Arial"/>
          <w:b/>
          <w:bCs/>
          <w:sz w:val="36"/>
          <w:szCs w:val="36"/>
        </w:rPr>
        <w:t>Integração</w:t>
      </w:r>
    </w:p>
    <w:p w14:paraId="01813876" w14:textId="77777777" w:rsidR="00560F06" w:rsidRDefault="00851C09" w:rsidP="00955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C09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refere-se à prática de fazer com que diferentes sistemas, bancos de dados, ou plataformas trabalhem juntos de forma eficiente, compartilhando dados e funcionalidades.</w:t>
      </w:r>
      <w:r w:rsidR="00560F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60F06">
        <w:rPr>
          <w:rFonts w:ascii="Times New Roman" w:eastAsia="Times New Roman" w:hAnsi="Symbol" w:cs="Times New Roman"/>
          <w:sz w:val="24"/>
          <w:szCs w:val="24"/>
          <w:lang w:eastAsia="pt-BR"/>
        </w:rPr>
        <w:t>I</w:t>
      </w:r>
      <w:r w:rsidRPr="00851C09">
        <w:rPr>
          <w:rFonts w:ascii="Times New Roman" w:eastAsia="Times New Roman" w:hAnsi="Times New Roman" w:cs="Times New Roman"/>
          <w:sz w:val="24"/>
          <w:szCs w:val="24"/>
          <w:lang w:eastAsia="pt-BR"/>
        </w:rPr>
        <w:t>sso pode ser feito por meio de APIs, mas também pode envolver outras técnicas, como transferência de dados por arquivos ou chamadas diretas.</w:t>
      </w:r>
    </w:p>
    <w:p w14:paraId="542377A6" w14:textId="77777777" w:rsidR="00560F06" w:rsidRDefault="00560F06" w:rsidP="00955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A2B540" w14:textId="77777777" w:rsidR="00560F06" w:rsidRPr="00560F06" w:rsidRDefault="00560F06" w:rsidP="00560F0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</w:p>
    <w:p w14:paraId="7E79E867" w14:textId="18902C2A" w:rsidR="00560F06" w:rsidRDefault="00851C09" w:rsidP="00955DE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51C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Tipos de APIs</w:t>
      </w:r>
    </w:p>
    <w:p w14:paraId="6DFB0615" w14:textId="77777777" w:rsidR="00560F06" w:rsidRPr="00560F06" w:rsidRDefault="00560F06" w:rsidP="00560F0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</w:p>
    <w:p w14:paraId="61ECE40C" w14:textId="69D29AC2" w:rsidR="00955DEE" w:rsidRDefault="00851C09" w:rsidP="00955DEE">
      <w:pPr>
        <w:spacing w:after="0" w:line="240" w:lineRule="auto"/>
        <w:jc w:val="center"/>
        <w:rPr>
          <w:rStyle w:val="Forte"/>
          <w:rFonts w:ascii="Arial" w:hAnsi="Arial" w:cs="Arial"/>
          <w:sz w:val="28"/>
          <w:szCs w:val="28"/>
        </w:rPr>
      </w:pPr>
      <w:r w:rsidRPr="00955DEE">
        <w:rPr>
          <w:rStyle w:val="Forte"/>
          <w:rFonts w:ascii="Arial" w:hAnsi="Arial" w:cs="Arial"/>
          <w:sz w:val="28"/>
          <w:szCs w:val="28"/>
        </w:rPr>
        <w:t>APIs REST (Representational State Transfer)</w:t>
      </w:r>
    </w:p>
    <w:p w14:paraId="4F87EA4E" w14:textId="77777777" w:rsidR="00955DEE" w:rsidRDefault="00955DEE" w:rsidP="00955DE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5672F57" w14:textId="3CED6B89" w:rsidR="00955DEE" w:rsidRPr="00955DEE" w:rsidRDefault="00851C09" w:rsidP="00955D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55DEE">
        <w:rPr>
          <w:rFonts w:ascii="Arial" w:hAnsi="Arial" w:cs="Arial"/>
          <w:sz w:val="24"/>
          <w:szCs w:val="24"/>
        </w:rPr>
        <w:t xml:space="preserve">As APIs REST são baseadas em recursos, como URLs. Cada recurso </w:t>
      </w:r>
      <w:proofErr w:type="spellStart"/>
      <w:r w:rsidRPr="00955DEE">
        <w:rPr>
          <w:rFonts w:ascii="Arial" w:hAnsi="Arial" w:cs="Arial"/>
          <w:sz w:val="24"/>
          <w:szCs w:val="24"/>
        </w:rPr>
        <w:t>é</w:t>
      </w:r>
      <w:proofErr w:type="spellEnd"/>
      <w:r w:rsidRPr="00955DEE">
        <w:rPr>
          <w:rFonts w:ascii="Arial" w:hAnsi="Arial" w:cs="Arial"/>
          <w:sz w:val="24"/>
          <w:szCs w:val="24"/>
        </w:rPr>
        <w:t xml:space="preserve"> acessado com uma URL única, e os métodos HTTP (GET, POST, PUT, DELETE) são usados para interagir com esses recursos</w:t>
      </w:r>
      <w:r w:rsidR="00955DEE" w:rsidRPr="00955DEE">
        <w:rPr>
          <w:rFonts w:ascii="Arial" w:hAnsi="Arial" w:cs="Arial"/>
          <w:sz w:val="24"/>
          <w:szCs w:val="24"/>
        </w:rPr>
        <w:t>.</w:t>
      </w:r>
    </w:p>
    <w:p w14:paraId="40A093F2" w14:textId="4697CC34" w:rsidR="00851C09" w:rsidRDefault="00851C09" w:rsidP="00955DE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55DEE">
        <w:rPr>
          <w:rStyle w:val="Forte"/>
          <w:rFonts w:ascii="Arial" w:hAnsi="Arial" w:cs="Arial"/>
          <w:sz w:val="24"/>
          <w:szCs w:val="24"/>
        </w:rPr>
        <w:t>Exemplo:</w:t>
      </w:r>
      <w:r w:rsidRPr="00955DEE">
        <w:rPr>
          <w:rFonts w:ascii="Arial" w:hAnsi="Arial" w:cs="Arial"/>
          <w:sz w:val="24"/>
          <w:szCs w:val="24"/>
        </w:rPr>
        <w:t xml:space="preserve"> A API do </w:t>
      </w:r>
      <w:r w:rsidRPr="00955DEE">
        <w:rPr>
          <w:rFonts w:ascii="Arial" w:hAnsi="Arial" w:cs="Arial"/>
          <w:sz w:val="24"/>
          <w:szCs w:val="24"/>
        </w:rPr>
        <w:t xml:space="preserve">X </w:t>
      </w:r>
      <w:r w:rsidRPr="00955DEE">
        <w:rPr>
          <w:rFonts w:ascii="Arial" w:hAnsi="Arial" w:cs="Arial"/>
          <w:sz w:val="24"/>
          <w:szCs w:val="24"/>
        </w:rPr>
        <w:t>para publicar tweets.</w:t>
      </w:r>
    </w:p>
    <w:p w14:paraId="4881B783" w14:textId="77777777" w:rsidR="00955DEE" w:rsidRPr="00955DEE" w:rsidRDefault="00955DEE" w:rsidP="00955DE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D54B8A" w14:textId="1D5F5ACC" w:rsidR="00851C09" w:rsidRPr="00851C09" w:rsidRDefault="00851C09" w:rsidP="00955DE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851C0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APIs SOAP (Simple Object Access Protocol)</w:t>
      </w:r>
    </w:p>
    <w:p w14:paraId="4DC6A6DE" w14:textId="77777777" w:rsidR="00955DEE" w:rsidRDefault="00851C09" w:rsidP="00955DEE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55DEE">
        <w:rPr>
          <w:rFonts w:ascii="Arial" w:hAnsi="Arial" w:cs="Arial"/>
          <w:sz w:val="24"/>
          <w:szCs w:val="24"/>
        </w:rPr>
        <w:t>Utiliza XML para comunicação e exige que as requisições sigam uma estrutura bem definida.</w:t>
      </w:r>
      <w:r w:rsidR="00955DEE" w:rsidRPr="00955DEE">
        <w:rPr>
          <w:rFonts w:ascii="Arial" w:hAnsi="Arial" w:cs="Arial"/>
          <w:sz w:val="24"/>
          <w:szCs w:val="24"/>
        </w:rPr>
        <w:t xml:space="preserve"> </w:t>
      </w:r>
      <w:r w:rsidRPr="00955DEE">
        <w:rPr>
          <w:rFonts w:ascii="Arial" w:eastAsia="Times New Roman" w:hAnsi="Arial" w:cs="Arial"/>
          <w:sz w:val="24"/>
          <w:szCs w:val="24"/>
          <w:lang w:eastAsia="pt-BR"/>
        </w:rPr>
        <w:t>Geralmente usado em sistemas corporativos, como bancos ou sistemas legados.</w:t>
      </w:r>
    </w:p>
    <w:p w14:paraId="0F357A69" w14:textId="694A8D04" w:rsidR="00560F06" w:rsidRDefault="00851C09" w:rsidP="00955DEE">
      <w:pPr>
        <w:jc w:val="center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955D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Exemplo:</w:t>
      </w:r>
      <w:r w:rsidRPr="00955DEE">
        <w:rPr>
          <w:rFonts w:ascii="Arial" w:eastAsia="Times New Roman" w:hAnsi="Arial" w:cs="Arial"/>
          <w:sz w:val="24"/>
          <w:szCs w:val="24"/>
          <w:lang w:eastAsia="pt-BR"/>
        </w:rPr>
        <w:t xml:space="preserve"> APIs de pagamento em grandes sistemas financeiros.</w:t>
      </w:r>
    </w:p>
    <w:p w14:paraId="6C10C64A" w14:textId="77777777" w:rsidR="00955DEE" w:rsidRPr="00955DEE" w:rsidRDefault="00955DEE" w:rsidP="00955DEE">
      <w:pPr>
        <w:jc w:val="center"/>
        <w:rPr>
          <w:rStyle w:val="Forte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</w:p>
    <w:p w14:paraId="28E756CD" w14:textId="77777777" w:rsidR="00955DEE" w:rsidRDefault="00560F06" w:rsidP="00955DEE">
      <w:pPr>
        <w:spacing w:before="100" w:beforeAutospacing="1" w:after="100" w:afterAutospacing="1" w:line="240" w:lineRule="auto"/>
        <w:jc w:val="center"/>
        <w:rPr>
          <w:rFonts w:ascii="Arial" w:hAnsi="Arial" w:cs="Arial"/>
        </w:rPr>
      </w:pPr>
      <w:r w:rsidRPr="00955DEE">
        <w:rPr>
          <w:rStyle w:val="Forte"/>
          <w:rFonts w:ascii="Arial" w:hAnsi="Arial" w:cs="Arial"/>
          <w:sz w:val="32"/>
          <w:szCs w:val="32"/>
        </w:rPr>
        <w:t>APIs WebSockets</w:t>
      </w:r>
    </w:p>
    <w:p w14:paraId="1F71DD64" w14:textId="4DF9D21C" w:rsidR="00560F06" w:rsidRPr="00955DEE" w:rsidRDefault="00560F06" w:rsidP="00955DEE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955DEE">
        <w:rPr>
          <w:rFonts w:ascii="Arial" w:hAnsi="Arial" w:cs="Arial"/>
          <w:sz w:val="24"/>
          <w:szCs w:val="24"/>
        </w:rPr>
        <w:t>Protocolo para comunicação bidirecional em tempo real. Ideal para aplicações que precisam de atualizações em tempo real</w:t>
      </w:r>
      <w:r w:rsidRPr="00955DEE">
        <w:rPr>
          <w:rFonts w:ascii="Arial" w:hAnsi="Arial" w:cs="Arial"/>
          <w:sz w:val="24"/>
          <w:szCs w:val="24"/>
        </w:rPr>
        <w:t>.</w:t>
      </w:r>
    </w:p>
    <w:p w14:paraId="58DF26AE" w14:textId="74D74748" w:rsidR="00560F06" w:rsidRPr="00955DEE" w:rsidRDefault="00560F06" w:rsidP="00560F0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560F06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560F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Exemplo:</w:t>
      </w:r>
      <w:r w:rsidRPr="00560F06">
        <w:rPr>
          <w:rFonts w:ascii="Arial" w:eastAsia="Times New Roman" w:hAnsi="Arial" w:cs="Arial"/>
          <w:sz w:val="24"/>
          <w:szCs w:val="24"/>
          <w:lang w:eastAsia="pt-BR"/>
        </w:rPr>
        <w:t xml:space="preserve"> APIs de mensagens em tempo real, como o WhatsApp Web.</w:t>
      </w:r>
      <w:r w:rsidRPr="00955D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55DEE">
        <w:rPr>
          <w:rFonts w:ascii="Arial" w:hAnsi="Arial" w:cs="Arial"/>
          <w:sz w:val="24"/>
          <w:szCs w:val="24"/>
        </w:rPr>
        <w:t>Exemplos de Integração Usando APIs:</w:t>
      </w:r>
    </w:p>
    <w:p w14:paraId="22C7278E" w14:textId="7AA146A3" w:rsidR="007C4584" w:rsidRDefault="007C4584" w:rsidP="00955DE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36"/>
          <w:szCs w:val="36"/>
        </w:rPr>
      </w:pPr>
      <w:r w:rsidRPr="007C4584">
        <w:rPr>
          <w:rStyle w:val="Forte"/>
          <w:rFonts w:ascii="Arial" w:hAnsi="Arial" w:cs="Arial"/>
          <w:sz w:val="36"/>
          <w:szCs w:val="36"/>
        </w:rPr>
        <w:lastRenderedPageBreak/>
        <w:t>Exemplos de Integração Usando APIs</w:t>
      </w:r>
      <w:r w:rsidRPr="007C4584">
        <w:rPr>
          <w:rFonts w:ascii="Arial" w:hAnsi="Arial" w:cs="Arial"/>
          <w:sz w:val="36"/>
          <w:szCs w:val="36"/>
        </w:rPr>
        <w:t>:</w:t>
      </w:r>
    </w:p>
    <w:p w14:paraId="181FE622" w14:textId="77777777" w:rsidR="007C4584" w:rsidRPr="007C4584" w:rsidRDefault="007C4584" w:rsidP="00955DE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14:paraId="03DBB669" w14:textId="4B0F3DEA" w:rsidR="00560F06" w:rsidRPr="00560F06" w:rsidRDefault="00560F06" w:rsidP="00955DE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eastAsia="pt-BR"/>
        </w:rPr>
      </w:pPr>
      <w:r w:rsidRPr="00560F06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Integração entre plataformas de e-commerce e gateways de pagamento</w:t>
      </w:r>
      <w:r w:rsidRPr="00560F06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1EF17B6A" w14:textId="1ACC7734" w:rsidR="00560F06" w:rsidRDefault="00560F06" w:rsidP="007C4584">
      <w:pPr>
        <w:spacing w:before="100" w:beforeAutospacing="1" w:after="100" w:afterAutospacing="1" w:line="240" w:lineRule="auto"/>
        <w:ind w:left="1080" w:firstLine="336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60F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</w:t>
      </w:r>
      <w:r w:rsidRPr="00560F06">
        <w:rPr>
          <w:rFonts w:ascii="Arial" w:eastAsia="Times New Roman" w:hAnsi="Arial" w:cs="Arial"/>
          <w:sz w:val="24"/>
          <w:szCs w:val="24"/>
          <w:lang w:eastAsia="pt-BR"/>
        </w:rPr>
        <w:t>: Uma loja online (como Shopify) se integra com a API do PayPal para processar pagamentos de forma segura.</w:t>
      </w:r>
    </w:p>
    <w:p w14:paraId="3105B8FE" w14:textId="4396BD78" w:rsidR="007C4584" w:rsidRPr="007C4584" w:rsidRDefault="007C4584" w:rsidP="007C4584">
      <w:pPr>
        <w:spacing w:before="100" w:beforeAutospacing="1" w:after="100" w:afterAutospacing="1" w:line="240" w:lineRule="auto"/>
        <w:ind w:left="1080" w:firstLine="336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D6E697" w14:textId="77777777" w:rsidR="007C4584" w:rsidRPr="007C4584" w:rsidRDefault="007C4584" w:rsidP="007C458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7C458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Automação de tarefas e fluxo de trabalho</w:t>
      </w:r>
      <w:r w:rsidRPr="007C4584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0558E961" w14:textId="57F26574" w:rsidR="007C4584" w:rsidRDefault="007C4584" w:rsidP="007C4584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C458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</w:t>
      </w:r>
      <w:r w:rsidRPr="007C4584">
        <w:rPr>
          <w:rFonts w:ascii="Arial" w:eastAsia="Times New Roman" w:hAnsi="Arial" w:cs="Arial"/>
          <w:sz w:val="24"/>
          <w:szCs w:val="24"/>
          <w:lang w:eastAsia="pt-BR"/>
        </w:rPr>
        <w:t>: Usando o Zapier, você pode automatizar o fluxo de trabalho conectando a API do Google Sheets com o Slack para que uma nova linha em uma planilha acione uma notificação em um canal do Slack.</w:t>
      </w:r>
    </w:p>
    <w:p w14:paraId="092AFD78" w14:textId="514A8E67" w:rsidR="009F3E18" w:rsidRDefault="009F3E18" w:rsidP="007C4584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FAF34E" w14:textId="77777777" w:rsidR="009F3E18" w:rsidRPr="009F3E18" w:rsidRDefault="009F3E18" w:rsidP="009F3E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9F3E1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Integração de CRM e e-mail marketing</w:t>
      </w:r>
      <w:r w:rsidRPr="009F3E18">
        <w:rPr>
          <w:rFonts w:ascii="Arial" w:eastAsia="Times New Roman" w:hAnsi="Arial" w:cs="Arial"/>
          <w:sz w:val="28"/>
          <w:szCs w:val="28"/>
          <w:lang w:eastAsia="pt-BR"/>
        </w:rPr>
        <w:t>:</w:t>
      </w:r>
    </w:p>
    <w:p w14:paraId="3445ECE5" w14:textId="1FF93B7E" w:rsidR="009F3E18" w:rsidRPr="007C4584" w:rsidRDefault="009F3E18" w:rsidP="009F3E18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F3E1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</w:t>
      </w:r>
      <w:r w:rsidRPr="009F3E18">
        <w:rPr>
          <w:rFonts w:ascii="Arial" w:eastAsia="Times New Roman" w:hAnsi="Arial" w:cs="Arial"/>
          <w:sz w:val="24"/>
          <w:szCs w:val="24"/>
          <w:lang w:eastAsia="pt-BR"/>
        </w:rPr>
        <w:t>: A integração do Salesforce (CRM) com o Mailchimp (plataforma de e-mail marketing) via API permite sincronizar dados de clientes e enviar campanhas personalizadas.</w:t>
      </w:r>
    </w:p>
    <w:p w14:paraId="08EF6C3B" w14:textId="263EFB9A" w:rsidR="007C4584" w:rsidRDefault="007C4584" w:rsidP="007C4584">
      <w:pPr>
        <w:spacing w:before="100" w:beforeAutospacing="1" w:after="100" w:afterAutospacing="1" w:line="240" w:lineRule="auto"/>
        <w:ind w:left="1080" w:firstLine="336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46FA2B" w14:textId="3FBAF51F" w:rsidR="009F3E18" w:rsidRPr="009F3E18" w:rsidRDefault="009F3E18" w:rsidP="009F3E18">
      <w:pPr>
        <w:spacing w:before="100" w:beforeAutospacing="1" w:after="100" w:afterAutospacing="1" w:line="240" w:lineRule="auto"/>
        <w:ind w:left="2832" w:firstLine="708"/>
        <w:rPr>
          <w:rFonts w:ascii="Arial" w:eastAsia="Times New Roman" w:hAnsi="Arial" w:cs="Arial"/>
          <w:sz w:val="32"/>
          <w:szCs w:val="32"/>
          <w:lang w:eastAsia="pt-BR"/>
        </w:rPr>
      </w:pPr>
      <w:r w:rsidRPr="009F3E18">
        <w:rPr>
          <w:rFonts w:ascii="Arial" w:eastAsia="Times New Roman" w:hAnsi="Arial" w:cs="Arial"/>
          <w:sz w:val="32"/>
          <w:szCs w:val="32"/>
          <w:lang w:eastAsia="pt-BR"/>
        </w:rPr>
        <w:t>Conclusão</w:t>
      </w:r>
    </w:p>
    <w:p w14:paraId="204D60BD" w14:textId="6948E3C9" w:rsidR="00560F06" w:rsidRDefault="00560F06" w:rsidP="00560F0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F3E18">
        <w:rPr>
          <w:rFonts w:ascii="Arial" w:hAnsi="Arial" w:cs="Arial"/>
          <w:sz w:val="24"/>
          <w:szCs w:val="24"/>
        </w:rPr>
        <w:t>APIs são fundamentais para a integração de sistemas, permitindo a comunicação entre plataformas e a criação de soluções mais dinâmicas e escaláveis</w:t>
      </w:r>
      <w:r w:rsidR="009F3E18">
        <w:rPr>
          <w:rFonts w:ascii="Arial" w:hAnsi="Arial" w:cs="Arial"/>
          <w:sz w:val="24"/>
          <w:szCs w:val="24"/>
        </w:rPr>
        <w:t>.</w:t>
      </w:r>
    </w:p>
    <w:p w14:paraId="66AD6D17" w14:textId="77777777" w:rsidR="009F3E18" w:rsidRPr="00560F06" w:rsidRDefault="009F3E18" w:rsidP="00560F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90071E" w14:textId="77777777" w:rsidR="009B10A5" w:rsidRPr="009B10A5" w:rsidRDefault="009B10A5" w:rsidP="009B10A5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9B10A5">
        <w:rPr>
          <w:rFonts w:ascii="Arial" w:eastAsia="Times New Roman" w:hAnsi="Arial" w:cs="Arial"/>
          <w:sz w:val="28"/>
          <w:szCs w:val="28"/>
          <w:lang w:eastAsia="pt-BR"/>
        </w:rPr>
        <w:t>Referencias</w:t>
      </w:r>
    </w:p>
    <w:p w14:paraId="02D1C377" w14:textId="77777777" w:rsidR="009B10A5" w:rsidRDefault="009B10A5" w:rsidP="009B10A5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0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9B10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https://www.zendesk.com.br/blog/integracao-via-api</w:t>
        </w:r>
        <w:r w:rsidRPr="009B10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/</w:t>
        </w:r>
      </w:hyperlink>
    </w:p>
    <w:p w14:paraId="34391222" w14:textId="44444D5A" w:rsidR="009B10A5" w:rsidRPr="009B10A5" w:rsidRDefault="009B10A5" w:rsidP="009B10A5">
      <w:pPr>
        <w:pStyle w:val="PargrafodaLista"/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10A5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https://www.astera.com/pt/type/blog/api-integration-tools/</w:t>
      </w:r>
    </w:p>
    <w:p w14:paraId="3FE29434" w14:textId="77777777" w:rsidR="00851C09" w:rsidRDefault="00851C09" w:rsidP="00851C09"/>
    <w:sectPr w:rsidR="00851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F25"/>
    <w:multiLevelType w:val="hybridMultilevel"/>
    <w:tmpl w:val="53DC9A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D2438"/>
    <w:multiLevelType w:val="multilevel"/>
    <w:tmpl w:val="647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61D6"/>
    <w:multiLevelType w:val="hybridMultilevel"/>
    <w:tmpl w:val="58FA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B1AFA"/>
    <w:multiLevelType w:val="hybridMultilevel"/>
    <w:tmpl w:val="1DA83F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2533B0"/>
    <w:multiLevelType w:val="multilevel"/>
    <w:tmpl w:val="2B98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80F2A"/>
    <w:multiLevelType w:val="hybridMultilevel"/>
    <w:tmpl w:val="D7F2F8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C59CE"/>
    <w:multiLevelType w:val="multilevel"/>
    <w:tmpl w:val="F3A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D6A6B"/>
    <w:multiLevelType w:val="multilevel"/>
    <w:tmpl w:val="D2A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9135C"/>
    <w:multiLevelType w:val="multilevel"/>
    <w:tmpl w:val="D59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E2AAC"/>
    <w:multiLevelType w:val="multilevel"/>
    <w:tmpl w:val="822E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37F29"/>
    <w:multiLevelType w:val="multilevel"/>
    <w:tmpl w:val="3B8E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09"/>
    <w:rsid w:val="00560F06"/>
    <w:rsid w:val="007C4584"/>
    <w:rsid w:val="00851C09"/>
    <w:rsid w:val="00955DEE"/>
    <w:rsid w:val="009B10A5"/>
    <w:rsid w:val="009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434"/>
  <w15:chartTrackingRefBased/>
  <w15:docId w15:val="{A158FD08-B33B-4514-944C-59C3316A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1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51C0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51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C45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10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0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1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endesk.com.br/blog/integracao-via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PUENTE PARDINHO</dc:creator>
  <cp:keywords/>
  <dc:description/>
  <cp:lastModifiedBy>GUSTAVO PUENTE PARDINHO</cp:lastModifiedBy>
  <cp:revision>2</cp:revision>
  <dcterms:created xsi:type="dcterms:W3CDTF">2025-02-17T14:53:00Z</dcterms:created>
  <dcterms:modified xsi:type="dcterms:W3CDTF">2025-02-17T15:28:00Z</dcterms:modified>
</cp:coreProperties>
</file>