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https://irrigacao.tolentino.pro.br/piv%C3%B4-central.html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https://blog.contaazul.com/indicador-payback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Planilha-de-calculo-de-compostagem-Embrapa-Agrobiologia-22.SNA_.OrganicsNet.CI-Organicos-22.xlsx (live.com)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contaazul.com/indicador-payback" TargetMode="External"/><Relationship Id="rId7" Type="http://schemas.openxmlformats.org/officeDocument/2006/relationships/hyperlink" Target="https://view.officeapps.live.com/op/view.aspx?src=https%3A%2F%2Fciorganicos.com.br%2Fwp-content%2Fuploads%2F2017%2F10%2FPlanilha-de-calculo-de-compostagem-Embrapa-Agrobiologia-22.SNA_.OrganicsNet.CI-Organicos-22.xlsx&amp;wdOrigin=BROWSE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