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8CD148" w14:textId="77777777" w:rsidR="00F95A91" w:rsidRDefault="00272677">
      <w:pPr>
        <w:spacing w:line="480" w:lineRule="auto"/>
        <w:ind w:left="380"/>
      </w:pPr>
      <w:r>
        <w:rPr>
          <w:color w:val="333333"/>
          <w:sz w:val="20"/>
          <w:szCs w:val="20"/>
          <w:highlight w:val="white"/>
        </w:rPr>
        <w:t xml:space="preserve">Francisco Gonçalves da Mota Longhini </w:t>
      </w:r>
    </w:p>
    <w:p w14:paraId="0845B2F1" w14:textId="77777777" w:rsidR="00F95A91" w:rsidRDefault="00272677">
      <w:pPr>
        <w:spacing w:line="480" w:lineRule="auto"/>
        <w:ind w:left="380"/>
      </w:pPr>
      <w:r>
        <w:rPr>
          <w:color w:val="333333"/>
          <w:sz w:val="20"/>
          <w:szCs w:val="20"/>
          <w:highlight w:val="white"/>
        </w:rPr>
        <w:t>Gustavo Calderoni Statonato</w:t>
      </w:r>
    </w:p>
    <w:p w14:paraId="74EE7DB9" w14:textId="77777777" w:rsidR="00F95A91" w:rsidRDefault="00272677">
      <w:pPr>
        <w:spacing w:line="480" w:lineRule="auto"/>
        <w:ind w:left="380"/>
      </w:pPr>
      <w:r>
        <w:rPr>
          <w:color w:val="333333"/>
          <w:sz w:val="20"/>
          <w:szCs w:val="20"/>
          <w:highlight w:val="white"/>
        </w:rPr>
        <w:t>Ken Hang</w:t>
      </w:r>
    </w:p>
    <w:p w14:paraId="7C5A088E" w14:textId="77777777" w:rsidR="00F95A91" w:rsidRDefault="00272677">
      <w:pPr>
        <w:spacing w:line="480" w:lineRule="auto"/>
        <w:ind w:left="380"/>
      </w:pPr>
      <w:r>
        <w:rPr>
          <w:color w:val="333333"/>
          <w:sz w:val="20"/>
          <w:szCs w:val="20"/>
          <w:highlight w:val="white"/>
        </w:rPr>
        <w:t xml:space="preserve">IT372 - Debugging, Maintenance, and Evolution </w:t>
      </w:r>
    </w:p>
    <w:p w14:paraId="25073496" w14:textId="77777777" w:rsidR="00F95A91" w:rsidRDefault="00F95A91">
      <w:pPr>
        <w:spacing w:line="480" w:lineRule="auto"/>
        <w:ind w:left="380"/>
      </w:pPr>
    </w:p>
    <w:p w14:paraId="207921DB" w14:textId="77777777" w:rsidR="00F95A91" w:rsidRDefault="00272677">
      <w:pPr>
        <w:spacing w:line="480" w:lineRule="auto"/>
        <w:ind w:left="380"/>
      </w:pPr>
      <w:r>
        <w:rPr>
          <w:b/>
          <w:color w:val="333333"/>
          <w:sz w:val="28"/>
          <w:szCs w:val="28"/>
          <w:highlight w:val="white"/>
        </w:rPr>
        <w:t>Program Comprehension Artifacts</w:t>
      </w:r>
    </w:p>
    <w:p w14:paraId="62148D59" w14:textId="77777777" w:rsidR="00F95A91" w:rsidRDefault="00272677">
      <w:pPr>
        <w:spacing w:line="480" w:lineRule="auto"/>
        <w:ind w:left="380"/>
      </w:pPr>
      <w:r>
        <w:rPr>
          <w:color w:val="333333"/>
          <w:sz w:val="20"/>
          <w:szCs w:val="20"/>
          <w:highlight w:val="white"/>
        </w:rPr>
        <w:t>Class relations diagram:</w:t>
      </w:r>
    </w:p>
    <w:p w14:paraId="497F716A" w14:textId="77777777" w:rsidR="00F95A91" w:rsidRDefault="00272677">
      <w:pPr>
        <w:spacing w:line="480" w:lineRule="auto"/>
        <w:ind w:left="380"/>
      </w:pPr>
      <w:r>
        <w:rPr>
          <w:noProof/>
        </w:rPr>
        <w:drawing>
          <wp:inline distT="114300" distB="114300" distL="114300" distR="114300" wp14:anchorId="19466A36" wp14:editId="3D656286">
            <wp:extent cx="5731200" cy="5181600"/>
            <wp:effectExtent l="0" t="0" r="0" b="0"/>
            <wp:docPr id="1" name="image01.png" descr="pc_repair_class_relatio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pc_repair_class_relation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EC06E" w14:textId="77777777" w:rsidR="00F95A91" w:rsidRDefault="00F95A91">
      <w:pPr>
        <w:spacing w:line="480" w:lineRule="auto"/>
      </w:pPr>
    </w:p>
    <w:p w14:paraId="51991C65" w14:textId="77777777" w:rsidR="00F95A91" w:rsidRDefault="00F95A91">
      <w:pPr>
        <w:spacing w:line="480" w:lineRule="auto"/>
      </w:pPr>
      <w:bookmarkStart w:id="0" w:name="_GoBack"/>
      <w:bookmarkEnd w:id="0"/>
    </w:p>
    <w:p w14:paraId="79E31FC3" w14:textId="77777777" w:rsidR="00F95A91" w:rsidRDefault="00F95A91">
      <w:pPr>
        <w:spacing w:line="480" w:lineRule="auto"/>
      </w:pPr>
    </w:p>
    <w:sectPr w:rsidR="00F95A91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95A91"/>
    <w:rsid w:val="00272677"/>
    <w:rsid w:val="00F9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E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Fgoncalves_da_mota_l@mail.greenriver.edu</cp:lastModifiedBy>
  <cp:revision>2</cp:revision>
  <dcterms:created xsi:type="dcterms:W3CDTF">2016-06-05T22:23:00Z</dcterms:created>
  <dcterms:modified xsi:type="dcterms:W3CDTF">2016-06-05T22:23:00Z</dcterms:modified>
</cp:coreProperties>
</file>