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CD671" w14:textId="53A2EB50" w:rsidR="002C1CB4" w:rsidRDefault="002C1CB4">
      <w:r>
        <w:t xml:space="preserve">LOCAL </w:t>
      </w:r>
    </w:p>
    <w:p w14:paraId="2C2A506D" w14:textId="77777777" w:rsidR="002C1CB4" w:rsidRDefault="002C1CB4"/>
    <w:p w14:paraId="4C4EF618" w14:textId="6E5C42CE" w:rsidR="00D059D9" w:rsidRDefault="002C1CB4">
      <w:r w:rsidRPr="002C1CB4">
        <w:drawing>
          <wp:inline distT="0" distB="0" distL="0" distR="0" wp14:anchorId="2321CB6D" wp14:editId="1296C350">
            <wp:extent cx="5943600" cy="244348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D78A" w14:textId="46D8AA2C" w:rsidR="002C1CB4" w:rsidRDefault="002C1CB4">
      <w:r w:rsidRPr="002C1CB4">
        <w:drawing>
          <wp:inline distT="0" distB="0" distL="0" distR="0" wp14:anchorId="5DBDAB28" wp14:editId="1A68F055">
            <wp:extent cx="5943600" cy="335343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1162" w14:textId="18D30D4C" w:rsidR="002C1CB4" w:rsidRDefault="002C1CB4">
      <w:r w:rsidRPr="002C1CB4">
        <w:lastRenderedPageBreak/>
        <w:drawing>
          <wp:inline distT="0" distB="0" distL="0" distR="0" wp14:anchorId="0900C264" wp14:editId="70039371">
            <wp:extent cx="5943600" cy="2699385"/>
            <wp:effectExtent l="0" t="0" r="0" b="5715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CB4">
        <w:drawing>
          <wp:inline distT="0" distB="0" distL="0" distR="0" wp14:anchorId="4BF0D124" wp14:editId="7584863B">
            <wp:extent cx="5943600" cy="2532380"/>
            <wp:effectExtent l="0" t="0" r="0" b="127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55B" w14:textId="77777777" w:rsidR="002C1CB4" w:rsidRDefault="002C1CB4"/>
    <w:p w14:paraId="796A21E3" w14:textId="77777777" w:rsidR="002C1CB4" w:rsidRDefault="002C1CB4"/>
    <w:p w14:paraId="446F8443" w14:textId="77777777" w:rsidR="002C1CB4" w:rsidRDefault="002C1CB4"/>
    <w:p w14:paraId="6655D653" w14:textId="77777777" w:rsidR="002C1CB4" w:rsidRDefault="002C1CB4"/>
    <w:p w14:paraId="1C66AA37" w14:textId="77777777" w:rsidR="002C1CB4" w:rsidRDefault="002C1CB4"/>
    <w:p w14:paraId="7ED37C2F" w14:textId="77777777" w:rsidR="002C1CB4" w:rsidRDefault="002C1CB4"/>
    <w:p w14:paraId="2720BEF4" w14:textId="77777777" w:rsidR="002C1CB4" w:rsidRDefault="002C1CB4"/>
    <w:p w14:paraId="76432D73" w14:textId="77777777" w:rsidR="002C1CB4" w:rsidRDefault="002C1CB4"/>
    <w:p w14:paraId="78D00860" w14:textId="77777777" w:rsidR="002C1CB4" w:rsidRDefault="002C1CB4"/>
    <w:p w14:paraId="6F999D13" w14:textId="77777777" w:rsidR="002C1CB4" w:rsidRDefault="002C1CB4"/>
    <w:p w14:paraId="0771807D" w14:textId="540FA04F" w:rsidR="002C1CB4" w:rsidRPr="002C1CB4" w:rsidRDefault="002C1CB4" w:rsidP="002C1CB4">
      <w:pPr>
        <w:jc w:val="center"/>
        <w:rPr>
          <w:b/>
          <w:bCs/>
          <w:sz w:val="32"/>
          <w:szCs w:val="32"/>
        </w:rPr>
      </w:pPr>
      <w:r w:rsidRPr="002C1CB4">
        <w:rPr>
          <w:b/>
          <w:bCs/>
          <w:sz w:val="32"/>
          <w:szCs w:val="32"/>
        </w:rPr>
        <w:lastRenderedPageBreak/>
        <w:t>Remote</w:t>
      </w:r>
    </w:p>
    <w:p w14:paraId="6944636C" w14:textId="28700D69" w:rsidR="002C1CB4" w:rsidRDefault="002C1CB4">
      <w:pPr>
        <w:rPr>
          <w:lang w:val="es-EC"/>
        </w:rPr>
      </w:pPr>
      <w:r w:rsidRPr="002C1CB4">
        <w:rPr>
          <w:lang w:val="es-EC"/>
        </w:rPr>
        <w:t xml:space="preserve">Ya que </w:t>
      </w:r>
      <w:proofErr w:type="gramStart"/>
      <w:r w:rsidRPr="002C1CB4">
        <w:rPr>
          <w:lang w:val="es-EC"/>
        </w:rPr>
        <w:t>la api</w:t>
      </w:r>
      <w:proofErr w:type="gramEnd"/>
      <w:r w:rsidRPr="002C1CB4">
        <w:rPr>
          <w:lang w:val="es-EC"/>
        </w:rPr>
        <w:t xml:space="preserve"> t</w:t>
      </w:r>
      <w:r>
        <w:rPr>
          <w:lang w:val="es-EC"/>
        </w:rPr>
        <w:t xml:space="preserve">enia sus limitaciones al momento de consumirla. Y no deja usar el paginado que trae opte por, enviar el </w:t>
      </w:r>
      <w:proofErr w:type="spellStart"/>
      <w:r>
        <w:rPr>
          <w:lang w:val="es-EC"/>
        </w:rPr>
        <w:t>parametro</w:t>
      </w:r>
      <w:proofErr w:type="spellEnd"/>
      <w:r>
        <w:rPr>
          <w:lang w:val="es-EC"/>
        </w:rPr>
        <w:t xml:space="preserve"> “</w:t>
      </w:r>
      <w:proofErr w:type="spellStart"/>
      <w:r>
        <w:rPr>
          <w:lang w:val="es-EC"/>
        </w:rPr>
        <w:t>max</w:t>
      </w:r>
      <w:proofErr w:type="spellEnd"/>
      <w:r>
        <w:rPr>
          <w:lang w:val="es-EC"/>
        </w:rPr>
        <w:t xml:space="preserve">=2” en la llamada, y luego ir aumentando ese valor de </w:t>
      </w:r>
      <w:proofErr w:type="spellStart"/>
      <w:r>
        <w:rPr>
          <w:lang w:val="es-EC"/>
        </w:rPr>
        <w:t>max</w:t>
      </w:r>
      <w:proofErr w:type="spellEnd"/>
      <w:r>
        <w:rPr>
          <w:lang w:val="es-EC"/>
        </w:rPr>
        <w:t xml:space="preserve"> para que se simule el </w:t>
      </w:r>
      <w:proofErr w:type="spellStart"/>
      <w:r>
        <w:rPr>
          <w:lang w:val="es-EC"/>
        </w:rPr>
        <w:t>scroll</w:t>
      </w:r>
      <w:proofErr w:type="spellEnd"/>
      <w:r>
        <w:rPr>
          <w:lang w:val="es-EC"/>
        </w:rPr>
        <w:t xml:space="preserve"> infinito. </w:t>
      </w:r>
    </w:p>
    <w:p w14:paraId="6DBF4DC8" w14:textId="70CBC348" w:rsidR="002C1CB4" w:rsidRPr="002C1CB4" w:rsidRDefault="002C1CB4">
      <w:pPr>
        <w:rPr>
          <w:lang w:val="es-EC"/>
        </w:rPr>
      </w:pPr>
      <w:r>
        <w:rPr>
          <w:lang w:val="es-EC"/>
        </w:rPr>
        <w:t xml:space="preserve">No es recomendable usarlo así, ya que consumiría muchos recursos </w:t>
      </w:r>
      <w:proofErr w:type="gramStart"/>
      <w:r>
        <w:rPr>
          <w:lang w:val="es-EC"/>
        </w:rPr>
        <w:t>de la api</w:t>
      </w:r>
      <w:proofErr w:type="gramEnd"/>
      <w:r>
        <w:rPr>
          <w:lang w:val="es-EC"/>
        </w:rPr>
        <w:t xml:space="preserve">, pero me sirvió para la simulación. </w:t>
      </w:r>
    </w:p>
    <w:p w14:paraId="730734BA" w14:textId="43E515DB" w:rsidR="002C1CB4" w:rsidRDefault="002C1CB4">
      <w:r w:rsidRPr="002C1CB4">
        <w:drawing>
          <wp:inline distT="0" distB="0" distL="0" distR="0" wp14:anchorId="5345EB3B" wp14:editId="1F4293AA">
            <wp:extent cx="5943600" cy="3343275"/>
            <wp:effectExtent l="0" t="0" r="0" b="952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4AF9" w14:textId="5A583B70" w:rsidR="00782B03" w:rsidRDefault="00782B03">
      <w:r w:rsidRPr="00782B03">
        <w:lastRenderedPageBreak/>
        <w:drawing>
          <wp:inline distT="0" distB="0" distL="0" distR="0" wp14:anchorId="3B2BD78F" wp14:editId="4BF03CC5">
            <wp:extent cx="5943600" cy="3343275"/>
            <wp:effectExtent l="0" t="0" r="0" b="9525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2AC8" w14:textId="0B75ACF3" w:rsidR="00782B03" w:rsidRDefault="00782B03">
      <w:pPr>
        <w:rPr>
          <w:u w:val="single"/>
          <w:lang w:val="es-EC"/>
        </w:rPr>
      </w:pPr>
      <w:proofErr w:type="gramStart"/>
      <w:r w:rsidRPr="00782B03">
        <w:rPr>
          <w:lang w:val="es-EC"/>
        </w:rPr>
        <w:t>Además</w:t>
      </w:r>
      <w:proofErr w:type="gramEnd"/>
      <w:r w:rsidRPr="00782B03">
        <w:rPr>
          <w:lang w:val="es-EC"/>
        </w:rPr>
        <w:t xml:space="preserve"> se agregó un botón p</w:t>
      </w:r>
      <w:r>
        <w:rPr>
          <w:lang w:val="es-EC"/>
        </w:rPr>
        <w:t xml:space="preserve">ara volver al inicio de la </w:t>
      </w:r>
      <w:r w:rsidRPr="00782B03">
        <w:rPr>
          <w:u w:val="single"/>
          <w:lang w:val="es-EC"/>
        </w:rPr>
        <w:t>pagina</w:t>
      </w:r>
    </w:p>
    <w:p w14:paraId="3C78A119" w14:textId="7AC9061C" w:rsidR="00782B03" w:rsidRDefault="00782B03">
      <w:pPr>
        <w:rPr>
          <w:u w:val="single"/>
          <w:lang w:val="es-EC"/>
        </w:rPr>
      </w:pPr>
    </w:p>
    <w:p w14:paraId="0CFC4BB3" w14:textId="45F0B851" w:rsidR="00782B03" w:rsidRDefault="00782B03">
      <w:pPr>
        <w:rPr>
          <w:u w:val="single"/>
          <w:lang w:val="es-EC"/>
        </w:rPr>
      </w:pPr>
    </w:p>
    <w:p w14:paraId="3EDBCE4C" w14:textId="11860F68" w:rsidR="00782B03" w:rsidRDefault="00782B03">
      <w:pPr>
        <w:rPr>
          <w:u w:val="single"/>
          <w:lang w:val="es-EC"/>
        </w:rPr>
      </w:pPr>
    </w:p>
    <w:p w14:paraId="5F09BB6E" w14:textId="13686313" w:rsidR="00782B03" w:rsidRDefault="00782B03">
      <w:pPr>
        <w:rPr>
          <w:u w:val="single"/>
          <w:lang w:val="es-EC"/>
        </w:rPr>
      </w:pPr>
    </w:p>
    <w:p w14:paraId="26AD89E6" w14:textId="6A9006A8" w:rsidR="00782B03" w:rsidRDefault="00782B03">
      <w:pPr>
        <w:rPr>
          <w:u w:val="single"/>
          <w:lang w:val="es-EC"/>
        </w:rPr>
      </w:pPr>
    </w:p>
    <w:p w14:paraId="325C4D86" w14:textId="1A16D623" w:rsidR="00782B03" w:rsidRDefault="00782B03">
      <w:pPr>
        <w:rPr>
          <w:u w:val="single"/>
          <w:lang w:val="es-EC"/>
        </w:rPr>
      </w:pPr>
    </w:p>
    <w:p w14:paraId="7921C8FD" w14:textId="20288EAB" w:rsidR="00782B03" w:rsidRDefault="00782B03">
      <w:pPr>
        <w:rPr>
          <w:u w:val="single"/>
          <w:lang w:val="es-EC"/>
        </w:rPr>
      </w:pPr>
    </w:p>
    <w:p w14:paraId="4EF5FA3B" w14:textId="4D8D878B" w:rsidR="00782B03" w:rsidRDefault="00782B03">
      <w:pPr>
        <w:rPr>
          <w:u w:val="single"/>
          <w:lang w:val="es-EC"/>
        </w:rPr>
      </w:pPr>
    </w:p>
    <w:p w14:paraId="4995BEBB" w14:textId="10C2E09B" w:rsidR="00782B03" w:rsidRDefault="00782B03">
      <w:pPr>
        <w:rPr>
          <w:u w:val="single"/>
          <w:lang w:val="es-EC"/>
        </w:rPr>
      </w:pPr>
    </w:p>
    <w:p w14:paraId="1F2F5787" w14:textId="763D98E0" w:rsidR="00782B03" w:rsidRDefault="00782B03">
      <w:pPr>
        <w:rPr>
          <w:u w:val="single"/>
          <w:lang w:val="es-EC"/>
        </w:rPr>
      </w:pPr>
    </w:p>
    <w:p w14:paraId="341ECA7A" w14:textId="1C4A82F7" w:rsidR="00782B03" w:rsidRDefault="00782B03">
      <w:pPr>
        <w:rPr>
          <w:u w:val="single"/>
          <w:lang w:val="es-EC"/>
        </w:rPr>
      </w:pPr>
    </w:p>
    <w:p w14:paraId="718EECA2" w14:textId="1318F7D1" w:rsidR="00782B03" w:rsidRDefault="00782B03">
      <w:pPr>
        <w:rPr>
          <w:u w:val="single"/>
          <w:lang w:val="es-EC"/>
        </w:rPr>
      </w:pPr>
    </w:p>
    <w:p w14:paraId="3FE7D53B" w14:textId="3BEC1D23" w:rsidR="00782B03" w:rsidRDefault="00782B03">
      <w:pPr>
        <w:rPr>
          <w:u w:val="single"/>
          <w:lang w:val="es-EC"/>
        </w:rPr>
      </w:pPr>
    </w:p>
    <w:p w14:paraId="6C26A659" w14:textId="21C88DFC" w:rsidR="00782B03" w:rsidRDefault="00782B03">
      <w:pPr>
        <w:rPr>
          <w:u w:val="single"/>
          <w:lang w:val="es-EC"/>
        </w:rPr>
      </w:pPr>
    </w:p>
    <w:p w14:paraId="25FBB485" w14:textId="44492018" w:rsidR="00782B03" w:rsidRDefault="00782B03">
      <w:pPr>
        <w:rPr>
          <w:u w:val="single"/>
          <w:lang w:val="es-EC"/>
        </w:rPr>
      </w:pPr>
    </w:p>
    <w:p w14:paraId="44610106" w14:textId="587127E2" w:rsidR="00782B03" w:rsidRDefault="00782B03">
      <w:pPr>
        <w:rPr>
          <w:u w:val="single"/>
          <w:lang w:val="es-EC"/>
        </w:rPr>
      </w:pPr>
    </w:p>
    <w:p w14:paraId="0813E7BD" w14:textId="0F5CB4CB" w:rsidR="00782B03" w:rsidRDefault="00782B03" w:rsidP="00782B03">
      <w:pPr>
        <w:jc w:val="center"/>
        <w:rPr>
          <w:b/>
          <w:bCs/>
          <w:sz w:val="32"/>
          <w:szCs w:val="32"/>
          <w:lang w:val="es-EC"/>
        </w:rPr>
      </w:pPr>
      <w:r w:rsidRPr="00782B03">
        <w:rPr>
          <w:b/>
          <w:bCs/>
          <w:sz w:val="32"/>
          <w:szCs w:val="32"/>
          <w:lang w:val="es-EC"/>
        </w:rPr>
        <w:lastRenderedPageBreak/>
        <w:t>Remote PLUS</w:t>
      </w:r>
    </w:p>
    <w:p w14:paraId="7290950D" w14:textId="4BFC54C4" w:rsidR="00782B03" w:rsidRDefault="00782B03" w:rsidP="00782B03">
      <w:pPr>
        <w:jc w:val="center"/>
        <w:rPr>
          <w:b/>
          <w:bCs/>
          <w:sz w:val="32"/>
          <w:szCs w:val="32"/>
          <w:lang w:val="es-EC"/>
        </w:rPr>
      </w:pPr>
      <w:r w:rsidRPr="00782B03">
        <w:rPr>
          <w:b/>
          <w:bCs/>
          <w:sz w:val="32"/>
          <w:szCs w:val="32"/>
          <w:lang w:val="es-EC"/>
        </w:rPr>
        <w:drawing>
          <wp:inline distT="0" distB="0" distL="0" distR="0" wp14:anchorId="022358A9" wp14:editId="6F2DD2C9">
            <wp:extent cx="5943600" cy="2693035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C4D6" w14:textId="4D2C6F28" w:rsidR="00782B03" w:rsidRPr="00782B03" w:rsidRDefault="00782B03" w:rsidP="00782B03">
      <w:pPr>
        <w:rPr>
          <w:lang w:val="es-EC"/>
        </w:rPr>
      </w:pPr>
      <w:r>
        <w:rPr>
          <w:lang w:val="es-EC"/>
        </w:rPr>
        <w:t>En este caso desde el inicio se carga toda la información como se puede apreciar por la diferencias del scroll</w:t>
      </w:r>
    </w:p>
    <w:sectPr w:rsidR="00782B03" w:rsidRPr="00782B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B4"/>
    <w:rsid w:val="002C1CB4"/>
    <w:rsid w:val="00782B03"/>
    <w:rsid w:val="00D0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ABAE0"/>
  <w15:chartTrackingRefBased/>
  <w15:docId w15:val="{BF67B8B2-B4CD-44BB-8E1C-8F89A050F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LUIS VELASCO GARCIA</dc:creator>
  <cp:keywords/>
  <dc:description/>
  <cp:lastModifiedBy>GUSTAVO LUIS VELASCO GARCIA</cp:lastModifiedBy>
  <cp:revision>1</cp:revision>
  <dcterms:created xsi:type="dcterms:W3CDTF">2022-02-10T05:24:00Z</dcterms:created>
  <dcterms:modified xsi:type="dcterms:W3CDTF">2022-02-10T05:34:00Z</dcterms:modified>
</cp:coreProperties>
</file>