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1"/>
        <w:gridCol w:w="2862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URBAN AI</w:t>
            </w:r>
          </w:p>
          <w:p>
            <w:r>
              <w:rPr>
                <w:rFonts w:ascii="Calibri" w:cs="Calibri" w:eastAsia="Calibri" w:hAnsi="Calibri"/>
                <w:color w:val="9CA3AF"/>
                <w:sz w:val="22"/>
                <w:szCs w:val="22"/>
              </w:rPr>
              <w:t xml:space="preserve">Relatorio de Status — Semanas 3–4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13/04/2026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Pos-Sprint</w:t>
            </w:r>
          </w:p>
        </w:tc>
      </w:tr>
    </w:tbl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8"/>
        <w:gridCol w:w="3408"/>
        <w:gridCol w:w="3408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2D4E" w:val="clear"/>
            <w:tcMar>
              <w:top w:type="dxa" w:w="80"/>
              <w:left w:type="dxa" w:w="2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9CA3AF"/>
                <w:sz w:val="17"/>
                <w:szCs w:val="17"/>
              </w:rPr>
              <w:t xml:space="preserve">Responsavel: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Gustavo Macedo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2D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9CA3AF"/>
                <w:sz w:val="17"/>
                <w:szCs w:val="17"/>
              </w:rPr>
              <w:t xml:space="preserve">Data: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13/04/2026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2D4E" w:val="clear"/>
            <w:tcMar>
              <w:top w:type="dxa" w:w="80"/>
              <w:left w:type="dxa" w:w="100"/>
              <w:bottom w:type="dxa" w:w="8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9CA3AF"/>
                <w:sz w:val="17"/>
                <w:szCs w:val="17"/>
              </w:rPr>
              <w:t xml:space="preserve">Sprint base: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Migracao 14 dias (enc. 20/03/2026)</w:t>
            </w:r>
          </w:p>
        </w:tc>
      </w:tr>
    </w:tbl>
    <w:p>
      <w:pPr>
        <w:spacing w:after="12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52"/>
                <w:szCs w:val="52"/>
              </w:rPr>
              <w:t xml:space="preserve">38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Entregues (F5+F5A+F6+F7)</w:t>
            </w:r>
          </w:p>
        </w:tc>
        <w:tc>
          <w:tcPr>
            <w:tcW w:type="dxa" w:w="25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52"/>
                <w:szCs w:val="5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Em Andamento</w:t>
            </w:r>
          </w:p>
        </w:tc>
        <w:tc>
          <w:tcPr>
            <w:tcW w:type="dxa" w:w="25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52"/>
                <w:szCs w:val="52"/>
              </w:rPr>
              <w:t xml:space="preserve">11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Pendentes</w:t>
            </w:r>
          </w:p>
        </w:tc>
        <w:tc>
          <w:tcPr>
            <w:tcW w:type="dxa" w:w="25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52"/>
                <w:szCs w:val="5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Bloqueantes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415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PROGRESSO POR FASE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4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Pendencias Abertas (Carryover)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0%</w:t>
            </w:r>
          </w:p>
        </w:tc>
      </w:tr>
      <w:tr>
        <w:tc>
          <w:tcPr>
            <w:tcW w:type="dxa" w:w="10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4"/>
        <w:gridCol w:w="4010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F5A — Validacao de Produto e UX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60%</w:t>
            </w:r>
          </w:p>
        </w:tc>
      </w:tr>
      <w:tr>
        <w:tc>
          <w:tcPr>
            <w:tcW w:type="dxa" w:w="6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4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19"/>
        <w:gridCol w:w="2205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F5 — Presenca Digital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78%</w:t>
            </w:r>
          </w:p>
        </w:tc>
      </w:tr>
      <w:tr>
        <w:tc>
          <w:tcPr>
            <w:tcW w:type="dxa" w:w="7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2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8019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F6 — IA e Produto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20%</w:t>
            </w:r>
          </w:p>
        </w:tc>
      </w:tr>
      <w:t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8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9022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F7 — Beta e Go-Live</w:t>
            </w: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  10%</w:t>
            </w:r>
          </w:p>
        </w:tc>
      </w:tr>
      <w:t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B728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9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7E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262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BLOQUEANTES — REQUER ATENCAO IMEDIATA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3"/>
        <w:gridCol w:w="2556"/>
        <w:gridCol w:w="2045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Aprovacao do orcamento de marketing (F5.4)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Bloqueia F5.3 inteira (trafego pago)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Semana 4 — URGENTE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7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8"/>
                <w:szCs w:val="18"/>
              </w:rPr>
              <w:t xml:space="preserve">KYC Stripe — submissao de documentos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7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Cobraças reais bloqueadas — usuario nao consegue assinar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7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7"/>
                <w:szCs w:val="17"/>
              </w:rPr>
              <w:t xml:space="preserve">Semana 1 — em andamento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PENDENCIAS EM ABERTO (CARRYOVER DO SPRINT)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4"/>
                <w:szCs w:val="14"/>
              </w:rPr>
              <w:t xml:space="preserve">EM ANDAMENTO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KYC Stripe — submeter RG/CPF dos socios + contrato social + conta PJ. Apos submissao: aprovacao em 1-3 dias uteis. Desbloqueia cobranças reais.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4"/>
                <w:szCs w:val="14"/>
              </w:rPr>
              <w:t xml:space="preserve">EM ANDAMENTO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Transferencia dominio urbanai.com.br — processo formal com Lumina Lab. Apontamento temporario ja ativo.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2-5 dias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 + Lumina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4"/>
                <w:szCs w:val="14"/>
              </w:rPr>
              <w:t xml:space="preserve">EM ANDAMENTO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Transferencia dominio myurbanai.com — aguardando Lumina Lab. Sistema ja operando via app.myurbanai.com.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2-5 dias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Lumina Lab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563E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F5A — VALIDACAO DE PRODUTO, UX E FLUXOS REAIS</w:t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Periodo: Semanas 1-4 (21/03 → 18/04/2026) — paralelo a F5 | Prioridade ALTA — problemas identificados no sprint bloqueiam retencao</w:t>
      </w:r>
    </w:p>
    <w:p>
      <w:pPr>
        <w:spacing w:after="8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5A.1 Cadastro e Autenticacao — UX e Erros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Mapear todos os erros de formulario sem feedback visual (campos obrigatorios, formato invalido)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Corrigir mensagens de erro genericas — substituir por mensagens claras e acionaveis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Revisar estados dos botoes: loading, disabled, sucesso e erro em todos os CTAs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Corrigir fluxo de confirmacao de e-mail — garantir que link chega e redireciona corretamente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Revisar fluxo de recuperacao de senha e Global Paywall Modal — popup opaco sobre a tela (nao redirect), aplicado em /dashboard, /maps e /properties (commit 4338591)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Interceptor 401 global — limpa token e redireciona para login automaticamente em qualquer rota protegida (commit cd7ba41)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Fix URL de atualizacao de perfil — removido trailing userId duplicado no endpoint (commit 307024e)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Armazenar airbnbHostId no perfil do usuario — base para enrichment automatico futuro (commits 7f710de + 55c1a8d)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login com Google OAuth — cobrir edge cases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5A.2 Onboarding — Criacao do Fluxo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Definir jornada do onboarding: etapas, ordem, obrigatorio vs. opcional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nova rota de usuarios (/profile/) e boas-vindas pos-cadastro com proximos passos (commit 701babe)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Geocoding no card do onboarding — exibe endereco completo do imovel ao importar via link Airbnb (commits e5ea7fd + a6e8570)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Wizard de onboarding 5 passos: boas-vindas, link Airbnb, selecao de imoveis, config IA, paywall Stripe integrado (commit eccf56c)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Implementar checklist de setup do perfil (foto, nome, primeiro imovel) — tela em /profile/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tooltip/guia contextual na primeira visita ao dashboard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sequencia de e-mails de onboarding (D1/D3/D7) — templates HTML prontos para Mailersend com triggers, delays e exit conditions definidos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Integrar sequencia D1/D3/D7 no Mailersend (conectar eventos de registro)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onboarding completo com 2-3 usuarios internos e coletar feedback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Fix: salvar corretamente pricingStrategy e operationMode no perfil do usuario (backend) — dados de configuracao de IA persistidos via PATCH /profile (commit bf6f970)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Fix 404: limites percentuais (percentualBounds) persistidos via atualizacao de perfil — rota correta mapeada (commit 5c65b46)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Botao de avanco quando todos imoveis ja cadastrados no onboarding + criacao da rota /lancamento/page.tsx (commit 3107496)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5A.3 Cadastro de Imoveis — Fluxo e Validacoes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Auditar formulario de cadastro de imovel: campos, ordem, clareza dos labels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Corrigir campos obrigatorios sem validacao + mensagens de erro ausentes nos formularios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Modal nativo "Adicionar Propriedade" em /properties — sem redirect para /onboarding, abre inline com logica de link Airbnb ou Host ID (commit a0816f3)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Remover botao "Adicionar" redundante da Sidebar — simplifica navegacao (commit a0816f3)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Filtro de duplicatas na importacao — filtra imoveis ja cadastrados para evitar registros duplicados (commit f449c04)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Dialog de confirmacao antes de deletar propriedade — previne delecao acidental (commit 00c45dc)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Dados enriquecidos nos cards de importacao: quartos, camas, rating, endereco completo, amenities (commits 3f82694 + ddbdad4)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Links cliCAveis nos cards de propriedade — link do anuncio no Airbnb + perfil do anfitriao (commit 3c52fd6)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Substituicao do RapidAPI por scraping direto via GraphQL Airbnb — .com.br + fallback intl + decode Base64 Relay (commits 135dc46, 7555609, 130cee0)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Validacao explícita de hostId no scraper — previne false-positives na listagem (commit 192db9f)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id_do_anuncio incluido no payload findPropertiesForDropdown (commit 04553b9)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upload de fotos: formato, tamanho, preview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5A.4 Dashboard e Recomendacao de Preco (KNN)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Verificar se recomendacao de preco exibe corretamente com imovel real cadastrado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Adicionar estado de loading na tela de recomendacao (evita tela em branco)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Revisar legibilidade dos dados: labels, unidades (R$/noite), graficos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Tratar caso sem dados suficientes para recomendacao — exibir mensagem clara ao usuario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Validar que 36.898 eventos do banco refletem em recomendacoes coerentes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Campos de configuracao do motor de IA adicionados na pagina de configuracoes/event-log — operationMode, pricingStrategy, percentualBounds visiveis pelo usuario (commit 0db7456)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Fix TypeScript: valor nulo aceito no campo de ajuste percentual final da estrategia autonoma — previne erro de tipagem (commit 30707b7)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Remover endpoints de percentual depreciados do event-log — limpeza de rotas obsoletas (commit 018ded5)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5A.5 Assinatura Stripe — Fluxo Real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Stripe webhook aprimorado + MailerSend HTML: templates pixel-perfect para e-mails de verificacao, reset, analise e notificacoes (commit 3775c40)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Global Paywall Modal — popup sem redirect, aplicado globalmente, usuarios sem plano veem CTA direto na tela (commit 4338591)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fluxo completo de assinatura em producao apos KYC aprovado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Validar pagina de checkout Stripe: logo, nome do produto, valor correto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cancelamento de assinatura — fluxo UI + atualizacao de status no sistema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Validar e-mail de confirmacao de assinatura chegando corretamente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Planos migrados para entidades dinamicas no banco de dados — Plans entity no frontend e backend, fim de planos hardcoded (commit 48aeda8)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Cobranca anual implementada: toggle mensal/anual no onboarding e GlobalPaywallModal, flag billingCycle no Stripe, IDs de preco separados por ciclo (commit 47b5443)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5A.6 UX Geral e Responsividade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Testar sistema completo em mobile (iOS e Android) — identificar quebras de layout restantes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Fix layout responsivo do badge de recomendacao — corrigido estouro em telas menores (commit 3a46297)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AlertDialog implementado em acoes destrutivas + cards "Em Breve" desabilitados + fix Suspense error useSearchParams Next.js (commit e815e97)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Traducoes PT-BR expandidas: labels, amenidades, siglas de estado (SP, RJ), emojis revisados (commits 2d56d1c + 134b5a5)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Revisar navegacao: menu, breadcrumbs, botao de voltar — consistencia em todas as telas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UX Copy completo do dashboard — 12 telas cobertas (zero imoveis, sem recomendacoes, loading, erros, toasts, confirmacoes) + glossario padronizado de termos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Validar fluxo completo de ponta a ponta: cadastro → onboarding → imovel → recomendacao → assinatura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Documentar bugs restantes e priorizar backlog de produto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F5 — PRESENCA DIGITAL</w:t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Periodo: Semanas 1-6 (21/03 → 30/04/2026) | Custo estimado: R$ 2.000-5.000/mes (midia + producao)</w:t>
      </w:r>
    </w:p>
    <w:p>
      <w:pPr>
        <w:spacing w:after="8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5.1 Landing Page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Definir proposta de valor e copy principal — narrativa "Sindrome da Casa Barata" + dossie executivo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wireframe e estrutura de secoes (hero, beneficios, preco, CTA, FAQ)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Desenvolver design e layout da landing page — Glassmorphism Premium (HTML)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S2-3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pagina de precos com CTA direto de assinatura (Stripe) — 2 planos incluidos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Configurar SEO basico: meta tags completas, OG, Twitter Card, JSON-LD (SoftwareApplication + Offer nos 2 planos), canonical URL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sitemap.xml (4 paginas) + robots.txt (bloqueando /app/, /api/, /admin/)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4"/>
                <w:szCs w:val="14"/>
              </w:rPr>
              <w:t xml:space="preserve">EM ANDAMENTO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Google Analytics 4 + Meta Pixel — snippets injetados na landing com placeholders, aguarda IDs reais para ativar rastreamento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Paginas institucionais criadas: Sobre, Contato, Privacidade — com layout e identidade visual Urban AI (commit beba9cc)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Publicar landing page em urbanai.com.br (aguarda transferencia do dominio)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S4-5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Integrar formulario de pre-cadastro / lista de interesse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S4-5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Rota /lancamento/page.tsx criada no app — pagina de lancamento integrada ao Next.js (commit 3107496)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5.2 Redes Sociais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conta Instagram @urbanai.oficial e LinkedIn Urban AI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Definir identidade visual para redes — brand book com 6 templates HTML (A-F: Editorial, Guia, Dashboard, Contraste, Prova Social, Checklist)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S1-2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press release de lancamento + email HTML de lancamento (3 subject lines A/B, cards dos 2 planos)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Posts 01-04: 3 carrosseis HTML reflexao B2B (3 slides) + 1 post lancamento Urban AI (squad run 06/04)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Posts 03-12: 8 posts adicionais HTML — Checklist (F), Contraste (D), Editorial (A), Guia (B) cobrindo ADR, RevPAR, feriados, eventos SP, glossario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bios de redes sociais — Instagram (3 variacoes A/B/C), LinkedIn About completo, Twitter/X reservado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calendario editorial 4 semanas — 3 posts/semana, arco narrativo por semana, captions por template, banco de hashtags em tiers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Iniciar publicacao regular (requer conta Instagram/LinkedIn criada primeiro)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S5+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5.3 Trafego Pago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4"/>
                <w:szCs w:val="14"/>
              </w:rPr>
              <w:t xml:space="preserve">BLOQUEANTE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Aprovar orcamento completo de recursos (ver 5.4) com Fabricio e Rogerio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Gustavo+Socios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Configurar Google Ads: busca "precificar airbnb sao paulo"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S5-6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Configurar Meta Ads: campanha para anfitrioes Airbnb em SP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S5-6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Monitorar KPIs: CAC, CTR, conversao landing → cadastro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S6+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Otimizar campanhas semanalmente com base em dados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S8+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5.4 Aprovacao de Recursos — Tabela de Investimentos em Marketing</w:t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Status: BLOQUEANTE — aguarda aprovacao dos socios. Nenhuma campanha paga deve ser iniciada sem aprovacao formal.</w:t>
      </w:r>
    </w:p>
    <w:p>
      <w:pPr>
        <w:spacing w:after="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000"/>
        <w:gridCol w:w="1600"/>
        <w:gridCol w:w="1624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SERVICO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FORNECEDOR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FAIXA MENSAL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PRAZO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Gestao de Trafego Pago (Google + Meta)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Urban AI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R$ 1.500 - R$ 2.500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Verba de Midia (investimento direto em anuncios)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Google / Meta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R$ 1.500 - R$ 3.000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Design de Posts (8-12 posts/mes, feed + stories)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Parceiro Urban AI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R$ 800 - R$ 1.500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Producao de Videos/Reels com IA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Urban AI + Ferramenta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R$ 500 - R$ 1.000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Ferramenta IA Video (CapCut Pro ou HeyGen)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Assinatura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R$ 40 - R$ 170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6"/>
                <w:szCs w:val="16"/>
              </w:rPr>
              <w:t xml:space="preserve">Aguarda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ESTIMADO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500A"/>
                <w:sz w:val="18"/>
                <w:szCs w:val="18"/>
              </w:rPr>
              <w:t xml:space="preserve">R$ 4.340 - R$ 8.170/mes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BLOQUEADO</w:t>
            </w:r>
          </w:p>
        </w:tc>
      </w:tr>
    </w:tbl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Recomendacao: Para fase pre go-live, iniciar na faixa conservadora (R$ 4.340/mes). Escalar apos validacao de CAC e ROAS nas primeiras 4 semanas.</w:t>
      </w:r>
    </w:p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F6 — INTELIGENCIA ARTIFICIAL E PRODUTO</w:t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Periodo: Semanas 3-10 (11/04 → 30/05/2026) | Custo estimado: horas de desenvolvimento (a definir)</w:t>
      </w:r>
    </w:p>
    <w:p>
      <w:pPr>
        <w:spacing w:after="8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6.1 Motor KNN e Dados Reais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Expor endpoints REST no backend para resultados do KNN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Implementado modo autonomo de precificacao guiado por IA no frontend e backend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S4-6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Conectar dados reais de propriedades cadastradas ao treinamento do KNN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S5-7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Substituir dados mock por historico real de precos e ocupacao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S6-8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Agendar retreinamento semanal do KNN (pos-scraping de eventos)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S8-9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6.2 Fontes de Dados e APIs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Substituicao completa do RapidAPI por scraping direto GraphQL do Airbnb — dominio .com.br + fallback intl + decode Base64 Relay + cron mensal de re-scraping (commits 135dc46, 7555609, 130cee0)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S3-4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Pesquisar novas fontes de eventos em SP (Sympla API, Prefeitura SP)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S4-5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Reuniao estrategica com PriceLabs — parceria ou benchmark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Ampliar cobertura dos spiders para novos bairros/regioes de SP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S6-8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6.3 Produto e Painel Administrativo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Implementar painel admin basico: gestao de usuarios + assinaturas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S6-9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Criar fluxo de onboarding guiado para novos usuarios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S7-9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Configurar e-mails de onboarding automatico via Mailersend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S6-8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Implementar metricas de produto no dashboard (NPS, ativacao, retencao)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S8-10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4151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F7 — BETA FECHADO E GO-LIVE OFICIAL</w:t>
            </w:r>
          </w:p>
        </w:tc>
      </w:tr>
    </w:tbl>
    <w:p>
      <w:pP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100" w:before="40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Periodo: Semanas 8-14 (18/05 → 04/07/2026) | Custo estimado: midia no go-live + ajustes de produto</w:t>
      </w:r>
    </w:p>
    <w:p>
      <w:pPr>
        <w:spacing w:after="8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7.1 Beta Fechado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Selecionar 5-10 anfitrioes Airbnb em SP para beta (contato direto)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S7-8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Integrar usuarios beta gratuitamente — acompanhar onboarding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S8-9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Coletar feedback estruturado (formulario + entrevistas curtas)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S9-10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Priorizar e implementar correcoes criticas levantadas no beta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S10-12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Gustavo/Dev</w:t>
            </w:r>
          </w:p>
        </w:tc>
      </w:tr>
    </w:tbl>
    <w:p>
      <w:pPr>
        <w:spacing w:after="100" w:before="0"/>
      </w:pPr>
      <w:r>
        <w:rPr>
          <w:sz w:val="2"/>
          <w:szCs w:val="2"/>
        </w:rPr>
        <w:t xml:space="preserve"/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7.2 Go-Live Oficial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1500"/>
        <w:gridCol w:w="2124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TAREFA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RESPONSAVEL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Checklist final de seguranca e compliance antes do lancamento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S12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4"/>
                <w:szCs w:val="14"/>
              </w:rPr>
              <w:t xml:space="preserve">CONCLUIDO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Press release de lancamento (formato jornalistico) + email HTML para lista de interesse (3 subject lines A/B, CTA direto para /register)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S12-13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Anunciar lancamento oficial — Instagram, LinkedIn, e-mail para lista de interesse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S13-14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Ativar campanhas de trafego pago no go-live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S13-14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4"/>
                <w:szCs w:val="14"/>
              </w:rPr>
              <w:t xml:space="preserve">PENDENTE</w:t>
            </w:r>
          </w:p>
        </w:tc>
        <w:tc>
          <w:tcPr>
            <w:tcW w:type="dxa" w:w="5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Monitorar metricas de ativacao e retencao nas primeiras 2 semanas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S14+</w:t>
            </w:r>
          </w:p>
        </w:tc>
        <w:tc>
          <w:tcPr>
            <w:tcW w:type="dxa" w:w="21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Gustavo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E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MARCOS CRITICOS — PROXIMAS SEMANAS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00"/>
        <w:gridCol w:w="3924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QUANDO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MARCO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IMPACTO SE ATRASAR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Semana 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Submeter KYC Stripe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Cobranças reais bloqueadas — usuarios nao conseguem assinar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Semana 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Aprovar orcamento de marketing (F5.4)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F5 inteira bloqueada — sem trafego pago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7"/>
                <w:szCs w:val="17"/>
              </w:rPr>
              <w:t xml:space="preserve">S1-2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Transferencias de dominio concluidas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Landing page nao publica em urbanai.com.br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7"/>
                <w:szCs w:val="17"/>
              </w:rPr>
              <w:t xml:space="preserve">S2-3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Onboarding implementado + fluxo de cadastro corrigido (F5A)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Trafego pago chegando num produto com problemas → churn alto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7"/>
                <w:szCs w:val="17"/>
              </w:rPr>
              <w:t xml:space="preserve">S3-4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Landing page no ar em urbanai.com.br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Sem landing = sem conversao de trafego pago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17"/>
                <w:szCs w:val="17"/>
              </w:rPr>
              <w:t xml:space="preserve">S4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Validacao ponta a ponta concluida (F5A)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Nao lancar trafego pago antes de F5A estar aprovada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Semana 8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Beta fechado iniciado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Atraso no go-live oficial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S13-14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Go-Live Oficial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RESUMO DE CUSTOS POS-SPRINT</w:t>
            </w:r>
          </w:p>
        </w:tc>
      </w:tr>
    </w:tbl>
    <w:p>
      <w:pPr>
        <w:spacing w:after="80" w:before="0"/>
      </w:pPr>
      <w:r>
        <w:rPr>
          <w:sz w:val="2"/>
          <w:szCs w:val="2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3024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CUSTO ESTIMADO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37415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QUANDO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F5 — Presenca Digital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R$ 2.000-5.000/mes midia + R$ 3.000-8.000 producao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A partir de S1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F6 — IA e Produto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Horas de dev (a definir)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S3-10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F7 — Beta e Go-Live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R$ 5.000-10.000 midia no lancamento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S13-14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Infraestrutura Railway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~R$ 1.000/mes (ja ativo)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Recorrente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Google Cloud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6A34A"/>
                <w:sz w:val="17"/>
                <w:szCs w:val="17"/>
              </w:rPr>
              <w:t xml:space="preserve">Gratis ate 15/06/2026 (R$ 1.759 credito)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AWS S3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6A34A"/>
                <w:sz w:val="17"/>
                <w:szCs w:val="17"/>
              </w:rPr>
              <w:t xml:space="preserve">Gratis ate esgotar (USD 200 credito)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00" w:before="0"/>
      </w:pPr>
      <w:r>
        <w:rPr>
          <w:sz w:val="2"/>
          <w:szCs w:val="2"/>
        </w:rPr>
        <w:t xml:space="preserve"/>
      </w:r>
    </w:p>
    <w:p>
      <w:pPr>
        <w:pBdr>
          <w:top w:val="single" w:color="1A1A2E" w:sz="4" w:space="4"/>
        </w:pBdr>
        <w:spacing w:after="40" w:before="200"/>
        <w:jc w:val="center"/>
      </w:pPr>
      <w:r>
        <w:rPr>
          <w:rFonts w:ascii="Calibri" w:cs="Calibri" w:eastAsia="Calibri" w:hAnsi="Calibri"/>
          <w:color w:val="6B7280"/>
          <w:sz w:val="16"/>
          <w:szCs w:val="16"/>
        </w:rPr>
        <w:t xml:space="preserve">Urban AI  |  Relatorio de Status — Semanas 3-4  |  Uso interno  |  13/04/2026</w:t>
      </w:r>
    </w:p>
    <w:sectPr>
      <w:headerReference w:type="default" r:id="rId7"/>
      <w:footerReference w:type="default" r:id="rId8"/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Urban AI  |  Pagina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2026-04-14T10:42:04.174Z</dcterms:created>
  <dcterms:modified xsi:type="dcterms:W3CDTF">2026-04-14T10:42:04.176Z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