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27" w:rsidRPr="001F665E" w:rsidRDefault="001F665E" w:rsidP="001F665E">
      <w:pPr>
        <w:jc w:val="center"/>
        <w:rPr>
          <w:rFonts w:cstheme="minorHAnsi"/>
          <w:sz w:val="40"/>
          <w:szCs w:val="40"/>
        </w:rPr>
      </w:pPr>
      <w:r w:rsidRPr="001F665E">
        <w:rPr>
          <w:rFonts w:cstheme="minorHAnsi"/>
          <w:sz w:val="40"/>
          <w:szCs w:val="40"/>
        </w:rPr>
        <w:t>Relatório de Banco de Dados</w:t>
      </w:r>
    </w:p>
    <w:p w:rsidR="001F665E" w:rsidRPr="001F665E" w:rsidRDefault="001F665E" w:rsidP="001F665E">
      <w:pPr>
        <w:jc w:val="center"/>
        <w:rPr>
          <w:rFonts w:cstheme="minorHAnsi"/>
          <w:sz w:val="32"/>
          <w:szCs w:val="32"/>
        </w:rPr>
      </w:pPr>
      <w:r w:rsidRPr="001F665E">
        <w:rPr>
          <w:rFonts w:cstheme="minorHAnsi"/>
          <w:sz w:val="32"/>
          <w:szCs w:val="32"/>
        </w:rPr>
        <w:t>Banco de Dados baseado em Chave Valor</w:t>
      </w:r>
    </w:p>
    <w:p w:rsidR="001F665E" w:rsidRPr="001F665E" w:rsidRDefault="001F665E" w:rsidP="001F665E">
      <w:pPr>
        <w:jc w:val="both"/>
        <w:rPr>
          <w:rFonts w:cstheme="minorHAnsi"/>
          <w:sz w:val="32"/>
          <w:szCs w:val="32"/>
        </w:rPr>
      </w:pPr>
    </w:p>
    <w:p w:rsidR="001F665E" w:rsidRDefault="001F665E" w:rsidP="001F665E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1F665E">
        <w:rPr>
          <w:rFonts w:cstheme="minorHAnsi"/>
          <w:b/>
          <w:sz w:val="28"/>
          <w:szCs w:val="28"/>
        </w:rPr>
        <w:t>Definição</w:t>
      </w:r>
    </w:p>
    <w:p w:rsidR="00843B2C" w:rsidRPr="00424D36" w:rsidRDefault="00424D36" w:rsidP="00424D36">
      <w:pPr>
        <w:pStyle w:val="PargrafodaLista"/>
        <w:ind w:left="360" w:firstLine="348"/>
        <w:jc w:val="both"/>
        <w:rPr>
          <w:rFonts w:cstheme="minorHAnsi"/>
          <w:sz w:val="24"/>
          <w:szCs w:val="24"/>
        </w:rPr>
      </w:pPr>
      <w:r w:rsidRPr="00424D36">
        <w:rPr>
          <w:rFonts w:cstheme="minorHAnsi"/>
          <w:color w:val="000000"/>
          <w:sz w:val="24"/>
          <w:szCs w:val="24"/>
        </w:rPr>
        <w:t xml:space="preserve">Um banco de dados de chave-valor é um tipo de </w:t>
      </w:r>
      <w:r w:rsidRPr="00424D36">
        <w:rPr>
          <w:rFonts w:cstheme="minorHAnsi"/>
          <w:color w:val="000000"/>
          <w:sz w:val="24"/>
          <w:szCs w:val="24"/>
          <w:u w:val="single"/>
        </w:rPr>
        <w:t>banco de dados não relacional</w:t>
      </w:r>
      <w:r w:rsidRPr="00424D36">
        <w:rPr>
          <w:rFonts w:cstheme="minorHAnsi"/>
          <w:color w:val="000000"/>
          <w:sz w:val="24"/>
          <w:szCs w:val="24"/>
        </w:rPr>
        <w:t xml:space="preserve"> que usa um método de chave-valor simples para armazenar dados. Um banco de dados de chave-valor armazena dados como um conjunto de pares de chave-valor em que uma chave funciona como um identificador exclusivo. A chave e os valores podem ser qualquer coisa, desde objetos simples até objetos compostos complexos. Bancos de dados de chave-valor são altamente particionáveis e permitem escalabilidade horizontal que outros tipos de bancos de dados não conseguem alcançar. Por exemplo, o </w:t>
      </w:r>
      <w:proofErr w:type="spellStart"/>
      <w:r w:rsidRPr="00424D36">
        <w:rPr>
          <w:rFonts w:cstheme="minorHAnsi"/>
          <w:color w:val="000000"/>
          <w:sz w:val="24"/>
          <w:szCs w:val="24"/>
        </w:rPr>
        <w:t>Amazon</w:t>
      </w:r>
      <w:proofErr w:type="spellEnd"/>
      <w:r w:rsidRPr="00424D3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24D36">
        <w:rPr>
          <w:rFonts w:cstheme="minorHAnsi"/>
          <w:color w:val="000000"/>
          <w:sz w:val="24"/>
          <w:szCs w:val="24"/>
        </w:rPr>
        <w:t>DynamoDB</w:t>
      </w:r>
      <w:proofErr w:type="spellEnd"/>
      <w:r w:rsidRPr="00424D36">
        <w:rPr>
          <w:rFonts w:cstheme="minorHAnsi"/>
          <w:color w:val="000000"/>
          <w:sz w:val="24"/>
          <w:szCs w:val="24"/>
        </w:rPr>
        <w:t xml:space="preserve"> alocará partições adicionais a uma tabela se uma partição existente for preenchida até o limite de capacidade e mais espaço de armazenamento for necessário. Diante disso, observa-se na ilustração abaixo a representação esquemática de um banco de dados baseado em chave-valor.</w:t>
      </w:r>
    </w:p>
    <w:p w:rsidR="00CF7D49" w:rsidRPr="00CF7D49" w:rsidRDefault="001F665E" w:rsidP="00BD091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1F665E">
        <w:rPr>
          <w:rFonts w:cstheme="minorHAnsi"/>
          <w:b/>
          <w:sz w:val="28"/>
          <w:szCs w:val="28"/>
        </w:rPr>
        <w:t>Casos de Uso</w:t>
      </w:r>
    </w:p>
    <w:p w:rsidR="00CF7D49" w:rsidRPr="0031346B" w:rsidRDefault="00CF7D49" w:rsidP="00CF7D49">
      <w:pPr>
        <w:pStyle w:val="Ttulo2"/>
        <w:numPr>
          <w:ilvl w:val="0"/>
          <w:numId w:val="3"/>
        </w:numPr>
        <w:shd w:val="clear" w:color="auto" w:fill="F7F7F7"/>
        <w:spacing w:before="225" w:after="225"/>
        <w:rPr>
          <w:rFonts w:asciiTheme="minorHAnsi" w:hAnsiTheme="minorHAnsi" w:cstheme="minorHAnsi"/>
          <w:color w:val="auto"/>
          <w:sz w:val="24"/>
          <w:szCs w:val="24"/>
        </w:rPr>
      </w:pPr>
      <w:r w:rsidRPr="0031346B">
        <w:rPr>
          <w:rFonts w:asciiTheme="minorHAnsi" w:hAnsiTheme="minorHAnsi" w:cstheme="minorHAnsi"/>
          <w:b/>
          <w:bCs/>
          <w:color w:val="auto"/>
          <w:sz w:val="24"/>
          <w:szCs w:val="24"/>
        </w:rPr>
        <w:t>Armazenamento de sessões</w:t>
      </w:r>
    </w:p>
    <w:p w:rsidR="00CF7D49" w:rsidRPr="0031346B" w:rsidRDefault="00CF7D49" w:rsidP="00CF7D49">
      <w:pPr>
        <w:pStyle w:val="NormalWeb"/>
        <w:shd w:val="clear" w:color="auto" w:fill="F7F7F7"/>
        <w:spacing w:before="0" w:beforeAutospacing="0" w:after="0" w:afterAutospacing="0"/>
        <w:ind w:left="708" w:firstLine="360"/>
        <w:jc w:val="both"/>
        <w:rPr>
          <w:rFonts w:asciiTheme="minorHAnsi" w:hAnsiTheme="minorHAnsi" w:cstheme="minorHAnsi"/>
        </w:rPr>
      </w:pPr>
      <w:r w:rsidRPr="0031346B">
        <w:rPr>
          <w:rFonts w:asciiTheme="minorHAnsi" w:hAnsiTheme="minorHAnsi" w:cstheme="minorHAnsi"/>
        </w:rPr>
        <w:t xml:space="preserve">Um aplicativo orientado por sessão, como um aplicativo da Web, começa uma sessão quando o usuário faz </w:t>
      </w:r>
      <w:proofErr w:type="spellStart"/>
      <w:r w:rsidRPr="0031346B">
        <w:rPr>
          <w:rFonts w:asciiTheme="minorHAnsi" w:hAnsiTheme="minorHAnsi" w:cstheme="minorHAnsi"/>
        </w:rPr>
        <w:t>login</w:t>
      </w:r>
      <w:proofErr w:type="spellEnd"/>
      <w:r w:rsidRPr="0031346B">
        <w:rPr>
          <w:rFonts w:asciiTheme="minorHAnsi" w:hAnsiTheme="minorHAnsi" w:cstheme="minorHAnsi"/>
        </w:rPr>
        <w:t xml:space="preserve"> e fica ativo até que o usuário se desconecte ou a sessão expire. Durante esse período, o aplicativo armazena todos os dados relativos à sessão na memória principal ou em um banco de dados. Os dados da sessão podem incluir informações de perfil do usuário, mensagens, dados e temas personalizados, recomendações, promoções direcionadas e descontos. Cada sessão de usuário tem um identificador exclusivo. Os dados de sessão nunca são consultados por nada além de uma chave primária, então um armazenamento de chave-valor rápido é mais adequado para dados de sessão. Em termos gerais, os bancos de dados de chave-valor podem proporcionar menor sobrecarga por página do que bancos de dados relacionais.</w:t>
      </w:r>
    </w:p>
    <w:p w:rsidR="00CF7D49" w:rsidRPr="0031346B" w:rsidRDefault="00CF7D49" w:rsidP="00CF7D49">
      <w:pPr>
        <w:pStyle w:val="NormalWeb"/>
        <w:shd w:val="clear" w:color="auto" w:fill="F7F7F7"/>
        <w:spacing w:before="0" w:beforeAutospacing="0" w:after="0" w:afterAutospacing="0"/>
        <w:ind w:left="360" w:firstLine="360"/>
        <w:rPr>
          <w:rFonts w:asciiTheme="minorHAnsi" w:hAnsiTheme="minorHAnsi" w:cstheme="minorHAnsi"/>
        </w:rPr>
      </w:pPr>
    </w:p>
    <w:p w:rsidR="00CF7D49" w:rsidRPr="0031346B" w:rsidRDefault="00CF7D49" w:rsidP="00CF7D49">
      <w:pPr>
        <w:pStyle w:val="NormalWeb"/>
        <w:numPr>
          <w:ilvl w:val="0"/>
          <w:numId w:val="3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31346B">
        <w:rPr>
          <w:rFonts w:asciiTheme="minorHAnsi" w:hAnsiTheme="minorHAnsi" w:cstheme="minorHAnsi"/>
          <w:b/>
        </w:rPr>
        <w:t>Carrinho de compras</w:t>
      </w:r>
    </w:p>
    <w:p w:rsidR="00CF7D49" w:rsidRDefault="00CF7D49" w:rsidP="00CF7D49">
      <w:pPr>
        <w:pStyle w:val="NormalWeb"/>
        <w:shd w:val="clear" w:color="auto" w:fill="F7F7F7"/>
        <w:spacing w:before="0" w:beforeAutospacing="0" w:after="0" w:afterAutospacing="0"/>
        <w:ind w:left="708" w:firstLine="696"/>
        <w:jc w:val="both"/>
        <w:rPr>
          <w:rFonts w:asciiTheme="minorHAnsi" w:hAnsiTheme="minorHAnsi" w:cstheme="minorHAnsi"/>
          <w:shd w:val="clear" w:color="auto" w:fill="F7F7F7"/>
        </w:rPr>
      </w:pPr>
      <w:r w:rsidRPr="0031346B">
        <w:rPr>
          <w:rFonts w:asciiTheme="minorHAnsi" w:hAnsiTheme="minorHAnsi" w:cstheme="minorHAnsi"/>
          <w:shd w:val="clear" w:color="auto" w:fill="F7F7F7"/>
        </w:rPr>
        <w:t>Na temporada de compras de fim de ano, um site de comércio eletrônico pode receber bilhões de pedidos em questão de segundos. Bancos de dados de chave-valor podem lidar com a escalabilidade de grandes quantidades de dados e volumes extremamente altos de mudanças de estado enquanto atendem a milhões de usuários simultâneos por meio do processamento e armazenamento distribuído. Bancos de dados de chave-valor também têm redundância incorporada, que podem lidar com a perda de nós de armazenamento.</w:t>
      </w:r>
    </w:p>
    <w:p w:rsidR="00CF7D49" w:rsidRPr="00CF7D49" w:rsidRDefault="00CF7D49" w:rsidP="00CF7D49">
      <w:pPr>
        <w:pStyle w:val="NormalWeb"/>
        <w:shd w:val="clear" w:color="auto" w:fill="F7F7F7"/>
        <w:spacing w:before="0" w:beforeAutospacing="0" w:after="0" w:afterAutospacing="0"/>
        <w:ind w:left="708" w:firstLine="696"/>
        <w:jc w:val="both"/>
        <w:rPr>
          <w:rFonts w:asciiTheme="minorHAnsi" w:hAnsiTheme="minorHAnsi" w:cstheme="minorHAnsi"/>
          <w:b/>
        </w:rPr>
      </w:pPr>
    </w:p>
    <w:p w:rsidR="00CF7D49" w:rsidRPr="00CF7D49" w:rsidRDefault="00CF7D49" w:rsidP="00CF7D49">
      <w:pPr>
        <w:pStyle w:val="Pargrafoda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CF7D49">
        <w:rPr>
          <w:rFonts w:cstheme="minorHAnsi"/>
          <w:b/>
          <w:sz w:val="24"/>
          <w:szCs w:val="24"/>
        </w:rPr>
        <w:t>Outros casos de uso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lastRenderedPageBreak/>
        <w:t>- Dados escalonáveis</w:t>
      </w:r>
      <w:r>
        <w:rPr>
          <w:rFonts w:eastAsia="Times New Roman" w:cstheme="minorHAnsi"/>
          <w:sz w:val="24"/>
          <w:szCs w:val="24"/>
          <w:lang w:val="pt-PT" w:eastAsia="pt-BR"/>
        </w:rPr>
        <w:t>;</w:t>
      </w:r>
      <w:bookmarkStart w:id="0" w:name="_GoBack"/>
      <w:bookmarkEnd w:id="0"/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>- Perfis, preferências e configurações</w:t>
      </w:r>
      <w:r>
        <w:rPr>
          <w:rFonts w:eastAsia="Times New Roman" w:cstheme="minorHAnsi"/>
          <w:sz w:val="24"/>
          <w:szCs w:val="24"/>
          <w:lang w:val="pt-PT" w:eastAsia="pt-BR"/>
        </w:rPr>
        <w:t>;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>- Gerenciamento de cache</w:t>
      </w:r>
      <w:r>
        <w:rPr>
          <w:rFonts w:eastAsia="Times New Roman" w:cstheme="minorHAnsi"/>
          <w:sz w:val="24"/>
          <w:szCs w:val="24"/>
          <w:lang w:val="pt-PT" w:eastAsia="pt-BR"/>
        </w:rPr>
        <w:t>;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>- Implementação de Blockchain</w:t>
      </w:r>
      <w:r>
        <w:rPr>
          <w:rFonts w:eastAsia="Times New Roman" w:cstheme="minorHAnsi"/>
          <w:sz w:val="24"/>
          <w:szCs w:val="24"/>
          <w:lang w:val="pt-PT" w:eastAsia="pt-BR"/>
        </w:rPr>
        <w:t>;</w:t>
      </w:r>
    </w:p>
    <w:p w:rsid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 xml:space="preserve">- Armazenamento multimídia ou </w:t>
      </w:r>
      <w:r>
        <w:rPr>
          <w:rFonts w:eastAsia="Times New Roman" w:cstheme="minorHAnsi"/>
          <w:sz w:val="24"/>
          <w:szCs w:val="24"/>
          <w:lang w:val="pt-PT" w:eastAsia="pt-BR"/>
        </w:rPr>
        <w:t xml:space="preserve">de arquivos grandes </w:t>
      </w:r>
      <w:r w:rsidRPr="00CF7D49">
        <w:rPr>
          <w:rFonts w:eastAsia="Times New Roman" w:cstheme="minorHAnsi"/>
          <w:sz w:val="24"/>
          <w:szCs w:val="24"/>
          <w:lang w:val="pt-PT" w:eastAsia="pt-BR"/>
        </w:rPr>
        <w:t>(vídeo, imagens, áudio etc.)</w:t>
      </w:r>
      <w:r>
        <w:rPr>
          <w:rFonts w:eastAsia="Times New Roman" w:cstheme="minorHAnsi"/>
          <w:sz w:val="24"/>
          <w:szCs w:val="24"/>
          <w:lang w:val="pt-PT" w:eastAsia="pt-BR"/>
        </w:rPr>
        <w:t>.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ascii="inherit" w:eastAsia="Times New Roman" w:hAnsi="inherit" w:cs="Courier New"/>
          <w:sz w:val="42"/>
          <w:szCs w:val="42"/>
          <w:lang w:eastAsia="pt-BR"/>
        </w:rPr>
      </w:pPr>
    </w:p>
    <w:p w:rsidR="001F665E" w:rsidRDefault="001F665E" w:rsidP="001F665E">
      <w:pPr>
        <w:pStyle w:val="PargrafodaLista"/>
        <w:numPr>
          <w:ilvl w:val="0"/>
          <w:numId w:val="1"/>
        </w:numPr>
        <w:spacing w:before="225" w:after="225" w:line="240" w:lineRule="auto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 w:rsidRPr="001F665E">
        <w:rPr>
          <w:rFonts w:eastAsia="Times New Roman" w:cstheme="minorHAnsi"/>
          <w:b/>
          <w:kern w:val="36"/>
          <w:sz w:val="28"/>
          <w:szCs w:val="28"/>
          <w:lang w:eastAsia="pt-BR"/>
        </w:rPr>
        <w:t>Bancos de dados de chave-valor populares</w:t>
      </w:r>
    </w:p>
    <w:p w:rsidR="001F665E" w:rsidRDefault="001F665E" w:rsidP="001F665E">
      <w:pPr>
        <w:pStyle w:val="PargrafodaLista"/>
        <w:numPr>
          <w:ilvl w:val="1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Amazon</w:t>
      </w:r>
      <w:proofErr w:type="spellEnd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DynamoDB</w:t>
      </w:r>
      <w:proofErr w:type="spellEnd"/>
    </w:p>
    <w:p w:rsidR="00424D36" w:rsidRDefault="00424D36" w:rsidP="00424D36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DynamoDB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é um banco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NoSQL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totalmente gerenciado pela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AmazonWS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, de forma que não precisamos criar a infraestrutura para tal, como faríamos utilizando o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NodeJS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ou o Cassandra.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Ele é orientado a Documento ou Chave-valor. Melhor dizendo é um banco Chave-valor que suporta o tipo de dado Documento, onde você pode armazenar um JSON.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É rápido, consistente, possui controle de acesso e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event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driven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programming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, ou seja, as alterações nele disparam eventos que podem ser observados e utilizados em algum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serverless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como Lambda.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Para dimensionar e cobrar, a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Amazon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utiliza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CUs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, que são informadas no momento que a tabela é criada. Existem </w:t>
      </w:r>
      <w:proofErr w:type="gram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dois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tipo</w:t>
      </w:r>
      <w:proofErr w:type="spellEnd"/>
      <w:proofErr w:type="gram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de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CUs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: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-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Read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Capacity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Unit ou RCU — Capacidade de leitura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Representa uma leitura consistente ou duas leituras eventualmente consistente por segundo, para um item de 4 KB, caso seja maior o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DynamoDB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irá consumir mais.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- </w:t>
      </w: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Write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Capacity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Unit ou WCU — Capacidade de escrita</w:t>
      </w:r>
    </w:p>
    <w:p w:rsidR="00843B2C" w:rsidRDefault="00424D36" w:rsidP="00B14B7B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kern w:val="36"/>
          <w:sz w:val="28"/>
          <w:szCs w:val="28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Representa uma escrita por segundo, para um item de 1 KB, caso seja maior o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DynamoDB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irá consumir mais.</w:t>
      </w:r>
    </w:p>
    <w:p w:rsidR="00424D36" w:rsidRPr="009E0F54" w:rsidRDefault="00424D36" w:rsidP="00424D36">
      <w:pPr>
        <w:pStyle w:val="PargrafodaLista"/>
        <w:spacing w:before="225" w:after="225" w:line="240" w:lineRule="auto"/>
        <w:ind w:left="1416"/>
        <w:jc w:val="both"/>
        <w:outlineLvl w:val="0"/>
        <w:rPr>
          <w:rFonts w:eastAsia="Times New Roman" w:cstheme="minorHAnsi"/>
          <w:kern w:val="36"/>
          <w:sz w:val="28"/>
          <w:szCs w:val="28"/>
          <w:lang w:eastAsia="pt-BR"/>
        </w:rPr>
      </w:pPr>
    </w:p>
    <w:p w:rsidR="001F665E" w:rsidRDefault="001F665E" w:rsidP="00843B2C">
      <w:pPr>
        <w:pStyle w:val="PargrafodaLista"/>
        <w:numPr>
          <w:ilvl w:val="1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Apache Cassandra</w:t>
      </w:r>
    </w:p>
    <w:p w:rsidR="00424D36" w:rsidRPr="00424D36" w:rsidRDefault="00424D36" w:rsidP="00424D36">
      <w:pPr>
        <w:pStyle w:val="gr"/>
        <w:shd w:val="clear" w:color="auto" w:fill="FFFFFF"/>
        <w:spacing w:before="206" w:beforeAutospacing="0" w:after="0" w:afterAutospacing="0"/>
        <w:ind w:left="708" w:firstLine="708"/>
        <w:rPr>
          <w:rFonts w:asciiTheme="minorHAnsi" w:hAnsiTheme="minorHAnsi" w:cstheme="minorHAnsi"/>
          <w:spacing w:val="-1"/>
        </w:rPr>
      </w:pPr>
      <w:r w:rsidRPr="00424D36">
        <w:rPr>
          <w:rFonts w:asciiTheme="minorHAnsi" w:hAnsiTheme="minorHAnsi" w:cstheme="minorHAnsi"/>
          <w:spacing w:val="-1"/>
        </w:rPr>
        <w:t xml:space="preserve">Criado originalmente pelo </w:t>
      </w:r>
      <w:proofErr w:type="spellStart"/>
      <w:r w:rsidRPr="00424D36">
        <w:rPr>
          <w:rFonts w:asciiTheme="minorHAnsi" w:hAnsiTheme="minorHAnsi" w:cstheme="minorHAnsi"/>
          <w:spacing w:val="-1"/>
        </w:rPr>
        <w:t>Facebook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, sua arquitetura foi inspirada pelo </w:t>
      </w:r>
      <w:proofErr w:type="spellStart"/>
      <w:r w:rsidRPr="00424D36">
        <w:rPr>
          <w:rFonts w:asciiTheme="minorHAnsi" w:hAnsiTheme="minorHAnsi" w:cstheme="minorHAnsi"/>
          <w:spacing w:val="-1"/>
        </w:rPr>
        <w:t>DynamoDB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da </w:t>
      </w:r>
      <w:proofErr w:type="spellStart"/>
      <w:r w:rsidRPr="00424D36">
        <w:rPr>
          <w:rFonts w:asciiTheme="minorHAnsi" w:hAnsiTheme="minorHAnsi" w:cstheme="minorHAnsi"/>
          <w:spacing w:val="-1"/>
        </w:rPr>
        <w:t>Amazon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e seu modelo de dados foi baseado no </w:t>
      </w:r>
      <w:proofErr w:type="spellStart"/>
      <w:r w:rsidRPr="00424D36">
        <w:rPr>
          <w:rFonts w:asciiTheme="minorHAnsi" w:hAnsiTheme="minorHAnsi" w:cstheme="minorHAnsi"/>
          <w:spacing w:val="-1"/>
        </w:rPr>
        <w:t>BigTable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do Google — como open </w:t>
      </w:r>
      <w:proofErr w:type="spellStart"/>
      <w:r w:rsidRPr="00424D36">
        <w:rPr>
          <w:rFonts w:asciiTheme="minorHAnsi" w:hAnsiTheme="minorHAnsi" w:cstheme="minorHAnsi"/>
          <w:spacing w:val="-1"/>
        </w:rPr>
        <w:t>source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desde 2008. Atualmente ele é mantido pela fundação Apache.</w:t>
      </w:r>
    </w:p>
    <w:p w:rsidR="00424D36" w:rsidRPr="00424D36" w:rsidRDefault="00424D36" w:rsidP="00424D36">
      <w:pPr>
        <w:pStyle w:val="gr"/>
        <w:shd w:val="clear" w:color="auto" w:fill="FFFFFF"/>
        <w:spacing w:before="206" w:beforeAutospacing="0" w:after="0" w:afterAutospacing="0"/>
        <w:ind w:left="708" w:firstLine="708"/>
        <w:rPr>
          <w:rFonts w:asciiTheme="minorHAnsi" w:hAnsiTheme="minorHAnsi" w:cstheme="minorHAnsi"/>
          <w:spacing w:val="-1"/>
        </w:rPr>
      </w:pPr>
      <w:r w:rsidRPr="00424D36">
        <w:rPr>
          <w:rFonts w:asciiTheme="minorHAnsi" w:hAnsiTheme="minorHAnsi" w:cstheme="minorHAnsi"/>
          <w:spacing w:val="-1"/>
        </w:rPr>
        <w:t>O Cassandra é um banco de dados não relacional e colunar. Antes de mais nada é necessário entender um pouco mais sobre esses modelos.</w:t>
      </w:r>
      <w:r w:rsidRPr="00424D36">
        <w:rPr>
          <w:rFonts w:asciiTheme="minorHAnsi" w:hAnsiTheme="minorHAnsi" w:cstheme="minorHAnsi"/>
          <w:spacing w:val="-1"/>
        </w:rPr>
        <w:br/>
        <w:t xml:space="preserve">O termo </w:t>
      </w:r>
      <w:proofErr w:type="spellStart"/>
      <w:r w:rsidRPr="00424D36">
        <w:rPr>
          <w:rFonts w:asciiTheme="minorHAnsi" w:hAnsiTheme="minorHAnsi" w:cstheme="minorHAnsi"/>
          <w:spacing w:val="-1"/>
        </w:rPr>
        <w:t>NoSQL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surgiu para segmentar os tradicionais bancos relacionais dos novos modelos de armazenamento. No decorrer da história esse acrônimo teve diversos significados, atualmente é “</w:t>
      </w:r>
      <w:proofErr w:type="spellStart"/>
      <w:r w:rsidRPr="00424D36">
        <w:rPr>
          <w:rFonts w:asciiTheme="minorHAnsi" w:hAnsiTheme="minorHAnsi" w:cstheme="minorHAnsi"/>
          <w:spacing w:val="-1"/>
        </w:rPr>
        <w:t>not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424D36">
        <w:rPr>
          <w:rFonts w:asciiTheme="minorHAnsi" w:hAnsiTheme="minorHAnsi" w:cstheme="minorHAnsi"/>
          <w:spacing w:val="-1"/>
        </w:rPr>
        <w:t>only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SQL”. A ideia não é substituir os bancos relacionais e sim somar outras alternativas de armazenamento se tornando mais uma opção para os desenvolvedores.</w:t>
      </w:r>
    </w:p>
    <w:p w:rsidR="00424D36" w:rsidRDefault="00424D36" w:rsidP="00424D36">
      <w:pPr>
        <w:pStyle w:val="gr"/>
        <w:shd w:val="clear" w:color="auto" w:fill="FFFFFF"/>
        <w:spacing w:before="480" w:beforeAutospacing="0" w:after="0" w:afterAutospacing="0"/>
        <w:ind w:left="708" w:firstLine="708"/>
        <w:rPr>
          <w:rFonts w:ascii="Georgia" w:hAnsi="Georgia"/>
          <w:spacing w:val="-1"/>
          <w:sz w:val="32"/>
          <w:szCs w:val="32"/>
        </w:rPr>
      </w:pPr>
      <w:r w:rsidRPr="00424D36">
        <w:rPr>
          <w:rFonts w:asciiTheme="minorHAnsi" w:hAnsiTheme="minorHAnsi" w:cstheme="minorHAnsi"/>
          <w:spacing w:val="-1"/>
        </w:rPr>
        <w:lastRenderedPageBreak/>
        <w:t xml:space="preserve">Os bancos </w:t>
      </w:r>
      <w:proofErr w:type="spellStart"/>
      <w:r w:rsidRPr="00424D36">
        <w:rPr>
          <w:rFonts w:asciiTheme="minorHAnsi" w:hAnsiTheme="minorHAnsi" w:cstheme="minorHAnsi"/>
          <w:spacing w:val="-1"/>
        </w:rPr>
        <w:t>NoSQL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podem ser agrupados em 4 tipos bem distintos</w:t>
      </w:r>
      <w:r w:rsidRPr="00424D36">
        <w:rPr>
          <w:rFonts w:asciiTheme="minorHAnsi" w:hAnsiTheme="minorHAnsi" w:cstheme="minorHAnsi"/>
          <w:spacing w:val="-1"/>
        </w:rPr>
        <w:t>, mas nesse caso falaremos apenas da chave-valor</w:t>
      </w:r>
      <w:r w:rsidRPr="00424D36">
        <w:rPr>
          <w:rFonts w:asciiTheme="minorHAnsi" w:hAnsiTheme="minorHAnsi" w:cstheme="minorHAnsi"/>
          <w:spacing w:val="-1"/>
        </w:rPr>
        <w:t>:</w:t>
      </w:r>
      <w:r w:rsidRPr="00424D36">
        <w:rPr>
          <w:rFonts w:asciiTheme="minorHAnsi" w:hAnsiTheme="minorHAnsi" w:cstheme="minorHAnsi"/>
          <w:spacing w:val="-1"/>
        </w:rPr>
        <w:t xml:space="preserve"> </w:t>
      </w:r>
      <w:r w:rsidRPr="00424D36">
        <w:rPr>
          <w:rFonts w:asciiTheme="minorHAnsi" w:hAnsiTheme="minorHAnsi" w:cstheme="minorHAnsi"/>
          <w:spacing w:val="-1"/>
        </w:rPr>
        <w:t xml:space="preserve">Os dados são persistidos na estrutura Key </w:t>
      </w:r>
      <w:proofErr w:type="spellStart"/>
      <w:r w:rsidRPr="00424D36">
        <w:rPr>
          <w:rFonts w:asciiTheme="minorHAnsi" w:hAnsiTheme="minorHAnsi" w:cstheme="minorHAnsi"/>
          <w:spacing w:val="-1"/>
        </w:rPr>
        <w:t>Value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(similar a um </w:t>
      </w:r>
      <w:proofErr w:type="spellStart"/>
      <w:r w:rsidRPr="00424D36">
        <w:rPr>
          <w:rFonts w:asciiTheme="minorHAnsi" w:hAnsiTheme="minorHAnsi" w:cstheme="minorHAnsi"/>
          <w:spacing w:val="-1"/>
        </w:rPr>
        <w:t>Map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do </w:t>
      </w:r>
      <w:proofErr w:type="spellStart"/>
      <w:r w:rsidRPr="00424D36">
        <w:rPr>
          <w:rFonts w:asciiTheme="minorHAnsi" w:hAnsiTheme="minorHAnsi" w:cstheme="minorHAnsi"/>
          <w:spacing w:val="-1"/>
        </w:rPr>
        <w:t>java</w:t>
      </w:r>
      <w:proofErr w:type="spellEnd"/>
      <w:r w:rsidRPr="00424D36">
        <w:rPr>
          <w:rFonts w:asciiTheme="minorHAnsi" w:hAnsiTheme="minorHAnsi" w:cstheme="minorHAnsi"/>
          <w:spacing w:val="-1"/>
        </w:rPr>
        <w:t>) e só poderão ser recuperados a partir da chave.</w:t>
      </w:r>
    </w:p>
    <w:p w:rsidR="00BD0912" w:rsidRDefault="00BD0912" w:rsidP="00424D36">
      <w:pPr>
        <w:pStyle w:val="PargrafodaLista"/>
        <w:spacing w:before="225" w:after="225" w:line="240" w:lineRule="auto"/>
        <w:ind w:left="1416"/>
        <w:jc w:val="both"/>
        <w:outlineLvl w:val="0"/>
        <w:rPr>
          <w:rFonts w:eastAsia="Times New Roman" w:cstheme="minorHAnsi"/>
          <w:kern w:val="36"/>
          <w:sz w:val="28"/>
          <w:szCs w:val="28"/>
          <w:lang w:eastAsia="pt-BR"/>
        </w:rPr>
      </w:pPr>
    </w:p>
    <w:p w:rsidR="00BD0912" w:rsidRDefault="00BD0912" w:rsidP="00BD0912">
      <w:pPr>
        <w:pStyle w:val="PargrafodaLista"/>
        <w:numPr>
          <w:ilvl w:val="0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 w:rsidRPr="00BD0912">
        <w:rPr>
          <w:rFonts w:eastAsia="Times New Roman" w:cstheme="minorHAnsi"/>
          <w:b/>
          <w:kern w:val="36"/>
          <w:sz w:val="28"/>
          <w:szCs w:val="28"/>
          <w:lang w:eastAsia="pt-BR"/>
        </w:rPr>
        <w:t>Referências bibliográficas</w:t>
      </w:r>
    </w:p>
    <w:p w:rsidR="00BD0912" w:rsidRDefault="0031346B" w:rsidP="00BD0912">
      <w:pPr>
        <w:pStyle w:val="PargrafodaLista"/>
        <w:spacing w:before="225" w:after="225" w:line="240" w:lineRule="auto"/>
        <w:ind w:left="360"/>
        <w:jc w:val="both"/>
        <w:outlineLvl w:val="0"/>
        <w:rPr>
          <w:sz w:val="24"/>
          <w:szCs w:val="24"/>
        </w:rPr>
      </w:pPr>
      <w:hyperlink r:id="rId5" w:history="1">
        <w:r w:rsidR="00BD0912" w:rsidRPr="00BD0912">
          <w:rPr>
            <w:rStyle w:val="Hyperlink"/>
            <w:color w:val="auto"/>
            <w:sz w:val="24"/>
            <w:szCs w:val="24"/>
            <w:u w:val="none"/>
          </w:rPr>
          <w:t>https://www.dataversity.net/key-value-database/#</w:t>
        </w:r>
      </w:hyperlink>
    </w:p>
    <w:p w:rsidR="00BD0912" w:rsidRDefault="0031346B" w:rsidP="00BD0912">
      <w:pPr>
        <w:pStyle w:val="PargrafodaLista"/>
        <w:spacing w:before="225" w:after="225" w:line="240" w:lineRule="auto"/>
        <w:ind w:left="360"/>
        <w:jc w:val="both"/>
        <w:outlineLvl w:val="0"/>
        <w:rPr>
          <w:rStyle w:val="Hyperlink"/>
          <w:color w:val="auto"/>
          <w:sz w:val="24"/>
          <w:szCs w:val="24"/>
          <w:u w:val="none"/>
        </w:rPr>
      </w:pPr>
      <w:hyperlink r:id="rId6" w:history="1">
        <w:r w:rsidR="00BD0912" w:rsidRPr="00BD0912">
          <w:rPr>
            <w:rStyle w:val="Hyperlink"/>
            <w:color w:val="auto"/>
            <w:sz w:val="24"/>
            <w:szCs w:val="24"/>
            <w:u w:val="none"/>
          </w:rPr>
          <w:t>https://aws.amazon.com/pt/nosql/key-value/</w:t>
        </w:r>
      </w:hyperlink>
    </w:p>
    <w:p w:rsidR="00424D36" w:rsidRPr="00424D36" w:rsidRDefault="00424D36" w:rsidP="00BD0912">
      <w:pPr>
        <w:pStyle w:val="PargrafodaLista"/>
        <w:spacing w:before="225" w:after="225" w:line="240" w:lineRule="auto"/>
        <w:ind w:left="360"/>
        <w:jc w:val="both"/>
        <w:outlineLvl w:val="0"/>
        <w:rPr>
          <w:sz w:val="24"/>
          <w:szCs w:val="24"/>
        </w:rPr>
      </w:pPr>
      <w:hyperlink r:id="rId7" w:history="1">
        <w:r w:rsidRPr="00424D36">
          <w:rPr>
            <w:rStyle w:val="Hyperlink"/>
            <w:color w:val="auto"/>
            <w:sz w:val="24"/>
            <w:szCs w:val="24"/>
            <w:u w:val="none"/>
          </w:rPr>
          <w:t>https://medium.com/nstech/apache-cassandra-8250e9f30942</w:t>
        </w:r>
      </w:hyperlink>
    </w:p>
    <w:p w:rsidR="00424D36" w:rsidRPr="00424D36" w:rsidRDefault="00424D36" w:rsidP="00BD0912">
      <w:pPr>
        <w:pStyle w:val="PargrafodaLista"/>
        <w:spacing w:before="225" w:after="225" w:line="240" w:lineRule="auto"/>
        <w:ind w:left="360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https://medium.com/@vinicius_roc/dynamodb-o-que-voc%C3%AA-precisa-saber-antes-de-usar-1bcad8d31787</w:t>
      </w:r>
    </w:p>
    <w:sectPr w:rsidR="00424D36" w:rsidRPr="00424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11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0A6C9C"/>
    <w:multiLevelType w:val="multilevel"/>
    <w:tmpl w:val="F52E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5415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560AB0"/>
    <w:multiLevelType w:val="hybridMultilevel"/>
    <w:tmpl w:val="938E1848"/>
    <w:lvl w:ilvl="0" w:tplc="1E0292F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5E"/>
    <w:rsid w:val="001F665E"/>
    <w:rsid w:val="002F1E27"/>
    <w:rsid w:val="00310A88"/>
    <w:rsid w:val="0031346B"/>
    <w:rsid w:val="00384C0D"/>
    <w:rsid w:val="00424D36"/>
    <w:rsid w:val="00473571"/>
    <w:rsid w:val="00843B2C"/>
    <w:rsid w:val="009E0F54"/>
    <w:rsid w:val="00B14B7B"/>
    <w:rsid w:val="00BD0912"/>
    <w:rsid w:val="00C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0DA9"/>
  <w15:chartTrackingRefBased/>
  <w15:docId w15:val="{0B7828CE-E4D1-45DE-8E62-8F3AB28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6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6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F66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7D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CF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912"/>
    <w:rPr>
      <w:color w:val="0000FF"/>
      <w:u w:val="single"/>
    </w:rPr>
  </w:style>
  <w:style w:type="paragraph" w:customStyle="1" w:styleId="gr">
    <w:name w:val="gr"/>
    <w:basedOn w:val="Normal"/>
    <w:rsid w:val="0042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nstech/apache-cassandra-8250e9f309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t/nosql/key-value/" TargetMode="External"/><Relationship Id="rId5" Type="http://schemas.openxmlformats.org/officeDocument/2006/relationships/hyperlink" Target="https://www.dataversity.net/key-value-data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5</cp:revision>
  <dcterms:created xsi:type="dcterms:W3CDTF">2019-11-09T18:05:00Z</dcterms:created>
  <dcterms:modified xsi:type="dcterms:W3CDTF">2019-11-11T14:13:00Z</dcterms:modified>
</cp:coreProperties>
</file>