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7E2549" w14:textId="77777777" w:rsidR="001E3CC0" w:rsidRPr="001E3CC0" w:rsidRDefault="001E3CC0" w:rsidP="00037E82">
      <w:pPr>
        <w:spacing w:line="240" w:lineRule="auto"/>
        <w:jc w:val="center"/>
        <w:rPr>
          <w:rFonts w:ascii="Calibri" w:hAnsi="Calibri" w:cs="Calibri"/>
          <w:sz w:val="28"/>
          <w:szCs w:val="28"/>
        </w:rPr>
      </w:pPr>
      <w:r w:rsidRPr="001E3CC0">
        <w:rPr>
          <w:rFonts w:ascii="Calibri" w:hAnsi="Calibri" w:cs="Calibri"/>
          <w:sz w:val="28"/>
          <w:szCs w:val="28"/>
        </w:rPr>
        <w:t>Questionário de Sistemas Operacionais</w:t>
      </w:r>
    </w:p>
    <w:p w14:paraId="5A692973" w14:textId="77777777" w:rsidR="001E3CC0" w:rsidRPr="001E3CC0" w:rsidRDefault="001E3CC0" w:rsidP="00037E82">
      <w:pPr>
        <w:spacing w:before="240" w:line="240" w:lineRule="auto"/>
        <w:jc w:val="center"/>
        <w:rPr>
          <w:rFonts w:ascii="Calibri" w:hAnsi="Calibri" w:cs="Calibri"/>
          <w:sz w:val="24"/>
          <w:szCs w:val="24"/>
        </w:rPr>
      </w:pPr>
      <w:r w:rsidRPr="001E3CC0">
        <w:rPr>
          <w:rFonts w:ascii="Calibri" w:hAnsi="Calibri" w:cs="Calibri"/>
          <w:sz w:val="24"/>
          <w:szCs w:val="24"/>
        </w:rPr>
        <w:t>Gustavo Soares Silva – 3°B</w:t>
      </w:r>
      <w:bookmarkStart w:id="0" w:name="_GoBack"/>
      <w:bookmarkEnd w:id="0"/>
    </w:p>
    <w:p w14:paraId="00000013" w14:textId="77777777" w:rsidR="00A53180" w:rsidRPr="001E3CC0" w:rsidRDefault="00A53180" w:rsidP="001E3CC0">
      <w:pPr>
        <w:jc w:val="center"/>
        <w:rPr>
          <w:rFonts w:ascii="Calibri" w:hAnsi="Calibri" w:cs="Calibri"/>
        </w:rPr>
      </w:pPr>
    </w:p>
    <w:p w14:paraId="00000014" w14:textId="77777777" w:rsidR="00A53180" w:rsidRPr="001E3CC0" w:rsidRDefault="00037E82" w:rsidP="001E3CC0">
      <w:pPr>
        <w:spacing w:after="200"/>
        <w:jc w:val="both"/>
        <w:rPr>
          <w:rFonts w:ascii="Calibri" w:eastAsia="Times New Roman" w:hAnsi="Calibri" w:cs="Calibri"/>
          <w:sz w:val="24"/>
          <w:szCs w:val="24"/>
          <w:highlight w:val="white"/>
        </w:rPr>
      </w:pPr>
      <w:r w:rsidRPr="001E3CC0">
        <w:rPr>
          <w:rFonts w:ascii="Calibri" w:eastAsia="Times New Roman" w:hAnsi="Calibri" w:cs="Calibri"/>
          <w:b/>
          <w:sz w:val="24"/>
          <w:szCs w:val="24"/>
          <w:highlight w:val="white"/>
        </w:rPr>
        <w:t>1-</w:t>
      </w:r>
      <w:r w:rsidRPr="001E3CC0">
        <w:rPr>
          <w:rFonts w:ascii="Calibri" w:eastAsia="Times New Roman" w:hAnsi="Calibri" w:cs="Calibri"/>
          <w:sz w:val="24"/>
          <w:szCs w:val="24"/>
          <w:highlight w:val="white"/>
        </w:rPr>
        <w:t xml:space="preserve"> Em computação, um processo é uma instância de um programa de computador que está sendo executada. Ele contém o código do programa e sua atividade atual. Dependendo do sistema operaci</w:t>
      </w:r>
      <w:r w:rsidRPr="001E3CC0">
        <w:rPr>
          <w:rFonts w:ascii="Calibri" w:eastAsia="Times New Roman" w:hAnsi="Calibri" w:cs="Calibri"/>
          <w:sz w:val="24"/>
          <w:szCs w:val="24"/>
          <w:highlight w:val="white"/>
        </w:rPr>
        <w:t>onal (SO), um processo pode ser feito de várias linhas de execução que executam instruções concorrentemente.</w:t>
      </w:r>
    </w:p>
    <w:p w14:paraId="00000015" w14:textId="77777777" w:rsidR="00A53180" w:rsidRPr="001E3CC0" w:rsidRDefault="00037E82" w:rsidP="001E3CC0">
      <w:pPr>
        <w:spacing w:after="200"/>
        <w:jc w:val="both"/>
        <w:rPr>
          <w:rFonts w:ascii="Calibri" w:eastAsia="Times New Roman" w:hAnsi="Calibri" w:cs="Calibri"/>
          <w:sz w:val="24"/>
          <w:szCs w:val="24"/>
          <w:highlight w:val="white"/>
        </w:rPr>
      </w:pPr>
      <w:r w:rsidRPr="001E3CC0">
        <w:rPr>
          <w:rFonts w:ascii="Calibri" w:eastAsia="Times New Roman" w:hAnsi="Calibri" w:cs="Calibri"/>
          <w:b/>
          <w:sz w:val="24"/>
          <w:szCs w:val="24"/>
          <w:highlight w:val="white"/>
        </w:rPr>
        <w:t>4-</w:t>
      </w:r>
      <w:r w:rsidRPr="001E3CC0">
        <w:rPr>
          <w:rFonts w:ascii="Calibri" w:eastAsia="Times New Roman" w:hAnsi="Calibri" w:cs="Calibri"/>
          <w:sz w:val="24"/>
          <w:szCs w:val="24"/>
          <w:highlight w:val="white"/>
        </w:rPr>
        <w:t xml:space="preserve"> Todo processo é formado por três partes: contexto de hardware, contexto de software e espaço de endereçamento.</w:t>
      </w:r>
    </w:p>
    <w:p w14:paraId="00000016" w14:textId="77777777" w:rsidR="00A53180" w:rsidRPr="001E3CC0" w:rsidRDefault="00037E82" w:rsidP="001E3CC0">
      <w:pPr>
        <w:spacing w:after="200"/>
        <w:jc w:val="both"/>
        <w:rPr>
          <w:rFonts w:ascii="Calibri" w:eastAsia="Times New Roman" w:hAnsi="Calibri" w:cs="Calibri"/>
          <w:sz w:val="24"/>
          <w:szCs w:val="24"/>
          <w:highlight w:val="white"/>
        </w:rPr>
      </w:pPr>
      <w:r w:rsidRPr="001E3CC0">
        <w:rPr>
          <w:rFonts w:ascii="Calibri" w:eastAsia="Times New Roman" w:hAnsi="Calibri" w:cs="Calibri"/>
          <w:b/>
          <w:sz w:val="24"/>
          <w:szCs w:val="24"/>
          <w:highlight w:val="white"/>
        </w:rPr>
        <w:t>6-</w:t>
      </w:r>
      <w:r w:rsidRPr="001E3CC0">
        <w:rPr>
          <w:rFonts w:ascii="Calibri" w:eastAsia="Times New Roman" w:hAnsi="Calibri" w:cs="Calibri"/>
          <w:sz w:val="24"/>
          <w:szCs w:val="24"/>
          <w:highlight w:val="white"/>
        </w:rPr>
        <w:t xml:space="preserve"> O Contexto de software armazen</w:t>
      </w:r>
      <w:r w:rsidRPr="001E3CC0">
        <w:rPr>
          <w:rFonts w:ascii="Calibri" w:eastAsia="Times New Roman" w:hAnsi="Calibri" w:cs="Calibri"/>
          <w:sz w:val="24"/>
          <w:szCs w:val="24"/>
          <w:highlight w:val="white"/>
        </w:rPr>
        <w:t>a informações sobre limites e características dos recursos que podem ser alocados pelo processo, como o número máximo de arquivos abertos simultaneamente, prioridade de execução e tamanho do buffer para operações de E/S. É composto por três grupos de infor</w:t>
      </w:r>
      <w:r w:rsidRPr="001E3CC0">
        <w:rPr>
          <w:rFonts w:ascii="Calibri" w:eastAsia="Times New Roman" w:hAnsi="Calibri" w:cs="Calibri"/>
          <w:sz w:val="24"/>
          <w:szCs w:val="24"/>
          <w:highlight w:val="white"/>
        </w:rPr>
        <w:t>mações sobre o processo:</w:t>
      </w:r>
    </w:p>
    <w:p w14:paraId="00000017" w14:textId="77777777" w:rsidR="00A53180" w:rsidRPr="001E3CC0" w:rsidRDefault="00037E82" w:rsidP="001E3CC0">
      <w:pPr>
        <w:shd w:val="clear" w:color="auto" w:fill="FFFFFF"/>
        <w:spacing w:after="200"/>
        <w:ind w:left="600"/>
        <w:jc w:val="both"/>
        <w:rPr>
          <w:rFonts w:ascii="Calibri" w:eastAsia="Times New Roman" w:hAnsi="Calibri" w:cs="Calibri"/>
          <w:sz w:val="24"/>
          <w:szCs w:val="24"/>
          <w:highlight w:val="white"/>
        </w:rPr>
      </w:pPr>
      <w:r w:rsidRPr="001E3CC0">
        <w:rPr>
          <w:rFonts w:ascii="Calibri" w:eastAsia="Times New Roman" w:hAnsi="Calibri" w:cs="Calibri"/>
          <w:b/>
          <w:sz w:val="24"/>
          <w:szCs w:val="24"/>
          <w:highlight w:val="white"/>
        </w:rPr>
        <w:t xml:space="preserve">Identificação </w:t>
      </w:r>
      <w:r w:rsidRPr="001E3CC0">
        <w:rPr>
          <w:rFonts w:ascii="Calibri" w:eastAsia="Times New Roman" w:hAnsi="Calibri" w:cs="Calibri"/>
          <w:sz w:val="24"/>
          <w:szCs w:val="24"/>
          <w:highlight w:val="white"/>
        </w:rPr>
        <w:t>- Cada processo possui um identificador que é representado por um número.  O processo também possui a identificação do usuário ou processo que o criou. Cada usuário possui uma identificação no sistema, atribuída ao pr</w:t>
      </w:r>
      <w:r w:rsidRPr="001E3CC0">
        <w:rPr>
          <w:rFonts w:ascii="Calibri" w:eastAsia="Times New Roman" w:hAnsi="Calibri" w:cs="Calibri"/>
          <w:sz w:val="24"/>
          <w:szCs w:val="24"/>
          <w:highlight w:val="white"/>
        </w:rPr>
        <w:t>ocesso no momento de sua criação.</w:t>
      </w:r>
    </w:p>
    <w:p w14:paraId="00000018" w14:textId="77777777" w:rsidR="00A53180" w:rsidRPr="001E3CC0" w:rsidRDefault="00037E82" w:rsidP="001E3CC0">
      <w:pPr>
        <w:shd w:val="clear" w:color="auto" w:fill="FFFFFF"/>
        <w:spacing w:after="200"/>
        <w:ind w:left="600"/>
        <w:jc w:val="both"/>
        <w:rPr>
          <w:rFonts w:ascii="Calibri" w:eastAsia="Times New Roman" w:hAnsi="Calibri" w:cs="Calibri"/>
          <w:sz w:val="24"/>
          <w:szCs w:val="24"/>
          <w:highlight w:val="white"/>
        </w:rPr>
      </w:pPr>
      <w:r w:rsidRPr="001E3CC0">
        <w:rPr>
          <w:rFonts w:ascii="Calibri" w:eastAsia="Times New Roman" w:hAnsi="Calibri" w:cs="Calibri"/>
          <w:b/>
          <w:sz w:val="24"/>
          <w:szCs w:val="24"/>
          <w:highlight w:val="white"/>
        </w:rPr>
        <w:t xml:space="preserve">Quotas - </w:t>
      </w:r>
      <w:r w:rsidRPr="001E3CC0">
        <w:rPr>
          <w:rFonts w:ascii="Calibri" w:eastAsia="Times New Roman" w:hAnsi="Calibri" w:cs="Calibri"/>
          <w:sz w:val="24"/>
          <w:szCs w:val="24"/>
          <w:highlight w:val="white"/>
        </w:rPr>
        <w:t>As quotas são o limite de cada recurso do sistema que um processo pode alocar. São exemplos de quotas: número máximo de arquivos abertos, tamanho máximo da memória principal e secundária que pode ser alocada, etc.</w:t>
      </w:r>
    </w:p>
    <w:p w14:paraId="00000019" w14:textId="77777777" w:rsidR="00A53180" w:rsidRPr="001E3CC0" w:rsidRDefault="00037E82" w:rsidP="001E3CC0">
      <w:pPr>
        <w:shd w:val="clear" w:color="auto" w:fill="FFFFFF"/>
        <w:spacing w:after="200"/>
        <w:ind w:left="600"/>
        <w:jc w:val="both"/>
        <w:rPr>
          <w:rFonts w:ascii="Calibri" w:eastAsia="Times New Roman" w:hAnsi="Calibri" w:cs="Calibri"/>
          <w:sz w:val="24"/>
          <w:szCs w:val="24"/>
          <w:highlight w:val="white"/>
        </w:rPr>
      </w:pPr>
      <w:r w:rsidRPr="001E3CC0">
        <w:rPr>
          <w:rFonts w:ascii="Calibri" w:eastAsia="Times New Roman" w:hAnsi="Calibri" w:cs="Calibri"/>
          <w:b/>
          <w:sz w:val="24"/>
          <w:szCs w:val="24"/>
          <w:highlight w:val="white"/>
        </w:rPr>
        <w:t xml:space="preserve">Privilégios - </w:t>
      </w:r>
      <w:r w:rsidRPr="001E3CC0">
        <w:rPr>
          <w:rFonts w:ascii="Calibri" w:eastAsia="Times New Roman" w:hAnsi="Calibri" w:cs="Calibri"/>
          <w:sz w:val="24"/>
          <w:szCs w:val="24"/>
          <w:highlight w:val="white"/>
        </w:rPr>
        <w:t>Os privilégios ou direitos definem as ações que um processo pode fazer em relação a ele mesmo, aos demais processos e ao sistema operacional.</w:t>
      </w:r>
    </w:p>
    <w:p w14:paraId="0000001A" w14:textId="77777777" w:rsidR="00A53180" w:rsidRPr="001E3CC0" w:rsidRDefault="00037E82" w:rsidP="001E3CC0">
      <w:pPr>
        <w:spacing w:after="200"/>
        <w:jc w:val="both"/>
        <w:rPr>
          <w:rFonts w:ascii="Calibri" w:eastAsia="Times New Roman" w:hAnsi="Calibri" w:cs="Calibri"/>
          <w:sz w:val="24"/>
          <w:szCs w:val="24"/>
          <w:highlight w:val="white"/>
        </w:rPr>
      </w:pPr>
      <w:r w:rsidRPr="001E3CC0">
        <w:rPr>
          <w:rFonts w:ascii="Calibri" w:eastAsia="Times New Roman" w:hAnsi="Calibri" w:cs="Calibri"/>
          <w:b/>
          <w:sz w:val="24"/>
          <w:szCs w:val="24"/>
          <w:highlight w:val="white"/>
        </w:rPr>
        <w:t>7-</w:t>
      </w:r>
      <w:r w:rsidRPr="001E3CC0">
        <w:rPr>
          <w:rFonts w:ascii="Calibri" w:eastAsia="Times New Roman" w:hAnsi="Calibri" w:cs="Calibri"/>
          <w:sz w:val="24"/>
          <w:szCs w:val="24"/>
          <w:highlight w:val="white"/>
        </w:rPr>
        <w:t xml:space="preserve"> O espaço de endereçamento é a área de memória pertencente ao processo onde instruções e dados do</w:t>
      </w:r>
      <w:r w:rsidRPr="001E3CC0">
        <w:rPr>
          <w:rFonts w:ascii="Calibri" w:eastAsia="Times New Roman" w:hAnsi="Calibri" w:cs="Calibri"/>
          <w:sz w:val="24"/>
          <w:szCs w:val="24"/>
          <w:highlight w:val="white"/>
        </w:rPr>
        <w:t xml:space="preserve"> programa são armazenados para execução. Cada processo possui seu próprio espaço de endereçamento que é protegido pelo sistema operacional para que não haja acesso pelos demais processos em execução.</w:t>
      </w:r>
    </w:p>
    <w:p w14:paraId="0000001B" w14:textId="05E8D446" w:rsidR="00A53180" w:rsidRPr="001E3CC0" w:rsidRDefault="00037E82" w:rsidP="001E3CC0">
      <w:pPr>
        <w:spacing w:after="200"/>
        <w:jc w:val="both"/>
        <w:rPr>
          <w:rFonts w:ascii="Calibri" w:eastAsia="Times New Roman" w:hAnsi="Calibri" w:cs="Calibri"/>
          <w:sz w:val="24"/>
          <w:szCs w:val="24"/>
          <w:highlight w:val="white"/>
        </w:rPr>
      </w:pPr>
      <w:r w:rsidRPr="001E3CC0">
        <w:rPr>
          <w:rFonts w:ascii="Calibri" w:eastAsia="Times New Roman" w:hAnsi="Calibri" w:cs="Calibri"/>
          <w:b/>
          <w:sz w:val="24"/>
          <w:szCs w:val="24"/>
          <w:highlight w:val="white"/>
        </w:rPr>
        <w:t>12-</w:t>
      </w:r>
      <w:r w:rsidRPr="001E3CC0">
        <w:rPr>
          <w:rFonts w:ascii="Calibri" w:eastAsia="Times New Roman" w:hAnsi="Calibri" w:cs="Calibri"/>
          <w:sz w:val="24"/>
          <w:szCs w:val="24"/>
          <w:highlight w:val="white"/>
        </w:rPr>
        <w:t xml:space="preserve"> </w:t>
      </w:r>
      <w:r w:rsidRPr="001E3CC0">
        <w:rPr>
          <w:rFonts w:ascii="Calibri" w:eastAsia="Times New Roman" w:hAnsi="Calibri" w:cs="Calibri"/>
          <w:sz w:val="24"/>
          <w:szCs w:val="24"/>
          <w:highlight w:val="white"/>
        </w:rPr>
        <w:t xml:space="preserve">Os processos executado em foreground são aqueles que necessitam de interação direta com o usuário, incluindo troca de informações. </w:t>
      </w:r>
      <w:r w:rsidR="001E3CC0" w:rsidRPr="001E3CC0">
        <w:rPr>
          <w:rFonts w:ascii="Calibri" w:eastAsia="Times New Roman" w:hAnsi="Calibri" w:cs="Calibri"/>
          <w:sz w:val="24"/>
          <w:szCs w:val="24"/>
          <w:highlight w:val="white"/>
        </w:rPr>
        <w:t>Os processos</w:t>
      </w:r>
      <w:r w:rsidRPr="001E3CC0">
        <w:rPr>
          <w:rFonts w:ascii="Calibri" w:eastAsia="Times New Roman" w:hAnsi="Calibri" w:cs="Calibri"/>
          <w:sz w:val="24"/>
          <w:szCs w:val="24"/>
          <w:highlight w:val="white"/>
        </w:rPr>
        <w:t xml:space="preserve"> em background não necessitam desta interação com o usuário. Muitas vezes é preciso passar um processo que está se</w:t>
      </w:r>
      <w:r w:rsidRPr="001E3CC0">
        <w:rPr>
          <w:rFonts w:ascii="Calibri" w:eastAsia="Times New Roman" w:hAnsi="Calibri" w:cs="Calibri"/>
          <w:sz w:val="24"/>
          <w:szCs w:val="24"/>
          <w:highlight w:val="white"/>
        </w:rPr>
        <w:t>ndo executado em foreground para background e vice-versa.</w:t>
      </w:r>
    </w:p>
    <w:p w14:paraId="0000001C" w14:textId="77777777" w:rsidR="00A53180" w:rsidRPr="001E3CC0" w:rsidRDefault="00A53180">
      <w:pPr>
        <w:spacing w:after="200"/>
        <w:rPr>
          <w:rFonts w:ascii="Calibri" w:eastAsia="Times New Roman" w:hAnsi="Calibri" w:cs="Calibri"/>
          <w:sz w:val="24"/>
          <w:szCs w:val="24"/>
          <w:highlight w:val="white"/>
        </w:rPr>
      </w:pPr>
    </w:p>
    <w:p w14:paraId="0000001D" w14:textId="77777777" w:rsidR="00A53180" w:rsidRPr="001E3CC0" w:rsidRDefault="00A53180">
      <w:pPr>
        <w:rPr>
          <w:rFonts w:ascii="Calibri" w:hAnsi="Calibri" w:cs="Calibri"/>
          <w:color w:val="202124"/>
          <w:sz w:val="24"/>
          <w:szCs w:val="24"/>
          <w:highlight w:val="white"/>
        </w:rPr>
      </w:pPr>
    </w:p>
    <w:sectPr w:rsidR="00A53180" w:rsidRPr="001E3CC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180"/>
    <w:rsid w:val="00037E82"/>
    <w:rsid w:val="001E3CC0"/>
    <w:rsid w:val="00A53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B548C"/>
  <w15:docId w15:val="{BEA235B9-31DC-4F97-9AFD-68508D4C0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320</Words>
  <Characters>1732</Characters>
  <Application>Microsoft Office Word</Application>
  <DocSecurity>0</DocSecurity>
  <Lines>14</Lines>
  <Paragraphs>4</Paragraphs>
  <ScaleCrop>false</ScaleCrop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Gustavo Soares</cp:lastModifiedBy>
  <cp:revision>3</cp:revision>
  <dcterms:created xsi:type="dcterms:W3CDTF">2020-12-03T17:00:00Z</dcterms:created>
  <dcterms:modified xsi:type="dcterms:W3CDTF">2020-12-03T17:20:00Z</dcterms:modified>
</cp:coreProperties>
</file>