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8500"/>
        <w:gridCol w:w="1122"/>
      </w:tblGrid>
      <w:tr w:rsidR="00C35E73" w:rsidRPr="00004E2B" w14:paraId="3C9071F5" w14:textId="77777777" w:rsidTr="00D32EB5">
        <w:tc>
          <w:tcPr>
            <w:tcW w:w="8500" w:type="dxa"/>
            <w:shd w:val="clear" w:color="auto" w:fill="9CC2E5" w:themeFill="accent5" w:themeFillTint="99"/>
          </w:tcPr>
          <w:p w14:paraId="3712181A" w14:textId="77777777" w:rsidR="003C2E7C" w:rsidRPr="003C2E7C" w:rsidRDefault="00004E2B" w:rsidP="00004E2B">
            <w:pPr>
              <w:tabs>
                <w:tab w:val="left" w:pos="1896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4E2B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3C2E7C">
              <w:rPr>
                <w:rFonts w:ascii="Arial" w:hAnsi="Arial" w:cs="Arial"/>
                <w:b/>
                <w:bCs/>
                <w:sz w:val="20"/>
                <w:szCs w:val="20"/>
              </w:rPr>
              <w:t>PR</w:t>
            </w:r>
            <w:r w:rsidR="003C2E7C" w:rsidRPr="003C2E7C">
              <w:rPr>
                <w:rFonts w:ascii="Arial" w:hAnsi="Arial" w:cs="Arial"/>
                <w:b/>
                <w:bCs/>
                <w:sz w:val="20"/>
                <w:szCs w:val="20"/>
              </w:rPr>
              <w:t>OCEDIMENTO OPERACIONAL PADRÃO</w:t>
            </w:r>
          </w:p>
          <w:p w14:paraId="6403E51C" w14:textId="2BB3F50F" w:rsidR="00C35E73" w:rsidRPr="00004E2B" w:rsidRDefault="003C2E7C" w:rsidP="00C52FF2">
            <w:pPr>
              <w:tabs>
                <w:tab w:val="left" w:pos="189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2E7C">
              <w:rPr>
                <w:rFonts w:ascii="Arial" w:hAnsi="Arial" w:cs="Arial"/>
                <w:b/>
                <w:sz w:val="20"/>
                <w:szCs w:val="20"/>
              </w:rPr>
              <w:t xml:space="preserve">RECEBIMENTO DE </w:t>
            </w:r>
            <w:r w:rsidR="00C52FF2">
              <w:rPr>
                <w:rFonts w:ascii="Arial" w:hAnsi="Arial" w:cs="Arial"/>
                <w:b/>
                <w:sz w:val="20"/>
                <w:szCs w:val="20"/>
              </w:rPr>
              <w:t xml:space="preserve">MATERIAIS E MEDICAMENTOS </w:t>
            </w:r>
          </w:p>
        </w:tc>
        <w:tc>
          <w:tcPr>
            <w:tcW w:w="1122" w:type="dxa"/>
            <w:shd w:val="clear" w:color="auto" w:fill="9CC2E5" w:themeFill="accent5" w:themeFillTint="99"/>
          </w:tcPr>
          <w:p w14:paraId="04794D20" w14:textId="6FBE11B8" w:rsidR="00C35E73" w:rsidRPr="00004E2B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4E2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Nº</w:t>
            </w:r>
            <w:r w:rsidR="00C4361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D35CC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03</w:t>
            </w:r>
          </w:p>
        </w:tc>
      </w:tr>
    </w:tbl>
    <w:p w14:paraId="3383B523" w14:textId="0C7099BA" w:rsidR="00E562E4" w:rsidRPr="00C35E73" w:rsidRDefault="00E562E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5E73" w:rsidRPr="00993624" w14:paraId="122EEA64" w14:textId="77777777" w:rsidTr="00D32EB5">
        <w:tc>
          <w:tcPr>
            <w:tcW w:w="3207" w:type="dxa"/>
            <w:shd w:val="clear" w:color="auto" w:fill="9CC2E5" w:themeFill="accent5" w:themeFillTint="99"/>
          </w:tcPr>
          <w:p w14:paraId="2860561F" w14:textId="4E75B5BF" w:rsidR="00C35E73" w:rsidRPr="00993624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624">
              <w:rPr>
                <w:rFonts w:ascii="Arial" w:hAnsi="Arial" w:cs="Arial"/>
                <w:b/>
                <w:bCs/>
                <w:sz w:val="20"/>
                <w:szCs w:val="20"/>
              </w:rPr>
              <w:t>Elaborador</w:t>
            </w:r>
          </w:p>
        </w:tc>
        <w:tc>
          <w:tcPr>
            <w:tcW w:w="3207" w:type="dxa"/>
            <w:shd w:val="clear" w:color="auto" w:fill="9CC2E5" w:themeFill="accent5" w:themeFillTint="99"/>
          </w:tcPr>
          <w:p w14:paraId="12D4A9D9" w14:textId="7BABCFDF" w:rsidR="00C35E73" w:rsidRPr="00993624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624">
              <w:rPr>
                <w:rFonts w:ascii="Arial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3208" w:type="dxa"/>
            <w:shd w:val="clear" w:color="auto" w:fill="9CC2E5" w:themeFill="accent5" w:themeFillTint="99"/>
          </w:tcPr>
          <w:p w14:paraId="0384A15C" w14:textId="03A9D52B" w:rsidR="00C35E73" w:rsidRPr="00993624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624">
              <w:rPr>
                <w:rFonts w:ascii="Arial" w:hAnsi="Arial" w:cs="Arial"/>
                <w:b/>
                <w:bCs/>
                <w:sz w:val="20"/>
                <w:szCs w:val="20"/>
              </w:rPr>
              <w:t>Homologador</w:t>
            </w:r>
          </w:p>
        </w:tc>
      </w:tr>
      <w:tr w:rsidR="00C35E73" w:rsidRPr="00993624" w14:paraId="42EBB817" w14:textId="77777777" w:rsidTr="00C35E73">
        <w:tc>
          <w:tcPr>
            <w:tcW w:w="3207" w:type="dxa"/>
          </w:tcPr>
          <w:p w14:paraId="5C926ACB" w14:textId="77777777" w:rsidR="00993624" w:rsidRPr="00993624" w:rsidRDefault="00993624" w:rsidP="00993624">
            <w:pPr>
              <w:tabs>
                <w:tab w:val="left" w:pos="2461"/>
              </w:tabs>
              <w:ind w:left="21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93624">
              <w:rPr>
                <w:rFonts w:ascii="Arial" w:hAnsi="Arial" w:cs="Arial"/>
                <w:sz w:val="20"/>
                <w:szCs w:val="20"/>
                <w:lang w:eastAsia="pt-BR"/>
              </w:rPr>
              <w:t>Victor Rodrigues de Sousa Figueiredo</w:t>
            </w:r>
          </w:p>
          <w:p w14:paraId="2CE2B900" w14:textId="7817C855" w:rsidR="00C35E73" w:rsidRPr="00993624" w:rsidRDefault="00993624" w:rsidP="00993624">
            <w:pPr>
              <w:rPr>
                <w:rFonts w:ascii="Arial" w:hAnsi="Arial" w:cs="Arial"/>
                <w:sz w:val="20"/>
                <w:szCs w:val="20"/>
              </w:rPr>
            </w:pPr>
            <w:r w:rsidRPr="00993624">
              <w:rPr>
                <w:rFonts w:ascii="Arial" w:hAnsi="Arial" w:cs="Arial"/>
                <w:sz w:val="20"/>
                <w:szCs w:val="20"/>
                <w:lang w:eastAsia="pt-BR"/>
              </w:rPr>
              <w:t>Farmacêutico CRF 6589 – DF</w:t>
            </w:r>
          </w:p>
        </w:tc>
        <w:tc>
          <w:tcPr>
            <w:tcW w:w="3207" w:type="dxa"/>
          </w:tcPr>
          <w:p w14:paraId="60118E87" w14:textId="77777777" w:rsidR="00250AA8" w:rsidRPr="00777F27" w:rsidRDefault="00250AA8" w:rsidP="00250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7F27">
              <w:rPr>
                <w:rFonts w:ascii="Arial" w:hAnsi="Arial" w:cs="Arial"/>
                <w:sz w:val="20"/>
                <w:szCs w:val="20"/>
              </w:rPr>
              <w:t>Renato Viana Chagas</w:t>
            </w:r>
          </w:p>
          <w:p w14:paraId="1C95BBD2" w14:textId="77777777" w:rsidR="00250AA8" w:rsidRPr="00777F27" w:rsidRDefault="00250AA8" w:rsidP="00250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7F27">
              <w:rPr>
                <w:rFonts w:ascii="Arial" w:hAnsi="Arial" w:cs="Arial"/>
                <w:sz w:val="20"/>
                <w:szCs w:val="20"/>
              </w:rPr>
              <w:t>Enfermeiro</w:t>
            </w:r>
          </w:p>
          <w:p w14:paraId="10DFF118" w14:textId="3753222F" w:rsidR="00C35E73" w:rsidRPr="00993624" w:rsidRDefault="00250AA8" w:rsidP="00250A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7F27">
              <w:rPr>
                <w:rFonts w:ascii="Arial" w:hAnsi="Arial" w:cs="Arial"/>
                <w:sz w:val="20"/>
                <w:szCs w:val="20"/>
              </w:rPr>
              <w:t>Coren-DF 300103</w:t>
            </w:r>
          </w:p>
        </w:tc>
        <w:tc>
          <w:tcPr>
            <w:tcW w:w="3208" w:type="dxa"/>
          </w:tcPr>
          <w:p w14:paraId="7A30F31E" w14:textId="77777777" w:rsidR="00C35E73" w:rsidRPr="00993624" w:rsidRDefault="00C35E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C62041" w14:textId="68021D4D" w:rsidR="00C35E73" w:rsidRPr="00993624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5E73" w:rsidRPr="00993624" w14:paraId="07ED2E03" w14:textId="77777777" w:rsidTr="00D32EB5">
        <w:tc>
          <w:tcPr>
            <w:tcW w:w="9622" w:type="dxa"/>
            <w:gridSpan w:val="3"/>
            <w:shd w:val="clear" w:color="auto" w:fill="9CC2E5" w:themeFill="accent5" w:themeFillTint="99"/>
          </w:tcPr>
          <w:p w14:paraId="2CA66E96" w14:textId="6DC0690D" w:rsidR="00C35E73" w:rsidRPr="00993624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624">
              <w:rPr>
                <w:rFonts w:ascii="Arial" w:hAnsi="Arial" w:cs="Arial"/>
                <w:b/>
                <w:bCs/>
                <w:sz w:val="20"/>
                <w:szCs w:val="20"/>
              </w:rPr>
              <w:t>Controle de Revisões</w:t>
            </w:r>
          </w:p>
        </w:tc>
      </w:tr>
      <w:tr w:rsidR="00004E2B" w:rsidRPr="00993624" w14:paraId="08F208F0" w14:textId="77777777" w:rsidTr="00C35E73">
        <w:tc>
          <w:tcPr>
            <w:tcW w:w="3207" w:type="dxa"/>
          </w:tcPr>
          <w:p w14:paraId="1DA2C33C" w14:textId="7CE9FE0D" w:rsidR="00004E2B" w:rsidRPr="00993624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624">
              <w:rPr>
                <w:rFonts w:ascii="Arial" w:hAnsi="Arial" w:cs="Arial"/>
                <w:b/>
                <w:bCs/>
                <w:sz w:val="20"/>
                <w:szCs w:val="20"/>
              </w:rPr>
              <w:t>Revisão</w:t>
            </w:r>
          </w:p>
        </w:tc>
        <w:tc>
          <w:tcPr>
            <w:tcW w:w="3207" w:type="dxa"/>
          </w:tcPr>
          <w:p w14:paraId="0828911E" w14:textId="27B53A4A" w:rsidR="00004E2B" w:rsidRPr="00993624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62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208" w:type="dxa"/>
          </w:tcPr>
          <w:p w14:paraId="1753E7D8" w14:textId="2DF14CEA" w:rsidR="00004E2B" w:rsidRPr="00993624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62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</w:tr>
      <w:tr w:rsidR="00C35E73" w:rsidRPr="00993624" w14:paraId="35982F9D" w14:textId="77777777" w:rsidTr="00C35E73">
        <w:tc>
          <w:tcPr>
            <w:tcW w:w="3207" w:type="dxa"/>
          </w:tcPr>
          <w:p w14:paraId="310AE170" w14:textId="7F8079FB" w:rsidR="00C35E73" w:rsidRPr="00993624" w:rsidRDefault="00004E2B">
            <w:pPr>
              <w:rPr>
                <w:rFonts w:ascii="Arial" w:hAnsi="Arial" w:cs="Arial"/>
                <w:sz w:val="20"/>
                <w:szCs w:val="20"/>
              </w:rPr>
            </w:pPr>
            <w:r w:rsidRPr="00993624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3207" w:type="dxa"/>
          </w:tcPr>
          <w:p w14:paraId="09774FF2" w14:textId="2B3C6215" w:rsidR="00C35E73" w:rsidRPr="00993624" w:rsidRDefault="00004E2B" w:rsidP="00004E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624">
              <w:rPr>
                <w:rFonts w:ascii="Arial" w:hAnsi="Arial" w:cs="Arial"/>
                <w:sz w:val="20"/>
                <w:szCs w:val="20"/>
              </w:rPr>
              <w:t>Versão inicial</w:t>
            </w:r>
          </w:p>
        </w:tc>
        <w:tc>
          <w:tcPr>
            <w:tcW w:w="3208" w:type="dxa"/>
          </w:tcPr>
          <w:p w14:paraId="4142AA9D" w14:textId="41A88444" w:rsidR="00C35E73" w:rsidRPr="00993624" w:rsidRDefault="003C2E7C" w:rsidP="00004E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624">
              <w:rPr>
                <w:rFonts w:ascii="Arial" w:hAnsi="Arial" w:cs="Arial"/>
                <w:sz w:val="20"/>
                <w:szCs w:val="20"/>
              </w:rPr>
              <w:t>05/09/22</w:t>
            </w:r>
          </w:p>
        </w:tc>
      </w:tr>
    </w:tbl>
    <w:p w14:paraId="342AEFBC" w14:textId="5CF92C79" w:rsidR="00C35E73" w:rsidRPr="00993624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993624" w14:paraId="05B224E0" w14:textId="77777777" w:rsidTr="00D32EB5">
        <w:tc>
          <w:tcPr>
            <w:tcW w:w="9622" w:type="dxa"/>
            <w:shd w:val="clear" w:color="auto" w:fill="9CC2E5" w:themeFill="accent5" w:themeFillTint="99"/>
          </w:tcPr>
          <w:p w14:paraId="6DB64CED" w14:textId="44406EB3" w:rsidR="00C35E73" w:rsidRPr="00993624" w:rsidRDefault="00004E2B" w:rsidP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624">
              <w:rPr>
                <w:rFonts w:ascii="Arial" w:hAnsi="Arial" w:cs="Arial"/>
                <w:b/>
                <w:bCs/>
                <w:sz w:val="20"/>
                <w:szCs w:val="20"/>
              </w:rPr>
              <w:t>1.Objetivos</w:t>
            </w:r>
          </w:p>
        </w:tc>
      </w:tr>
      <w:tr w:rsidR="00C35E73" w:rsidRPr="00993624" w14:paraId="31C2FDAA" w14:textId="77777777" w:rsidTr="00C35E73">
        <w:tc>
          <w:tcPr>
            <w:tcW w:w="9622" w:type="dxa"/>
          </w:tcPr>
          <w:p w14:paraId="1E3D53C2" w14:textId="419E01AA" w:rsidR="00C35E73" w:rsidRPr="00993624" w:rsidRDefault="003C2E7C" w:rsidP="00437102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624">
              <w:rPr>
                <w:rFonts w:ascii="Arial" w:hAnsi="Arial" w:cs="Arial"/>
                <w:sz w:val="20"/>
                <w:szCs w:val="20"/>
              </w:rPr>
              <w:t xml:space="preserve">Estabelecer os procedimentos a serem realizados para o recebimento de </w:t>
            </w:r>
            <w:r w:rsidR="00437102">
              <w:rPr>
                <w:rFonts w:ascii="Arial" w:hAnsi="Arial" w:cs="Arial"/>
                <w:sz w:val="20"/>
                <w:szCs w:val="20"/>
              </w:rPr>
              <w:t>materiais e medicamentos.</w:t>
            </w:r>
          </w:p>
        </w:tc>
      </w:tr>
      <w:tr w:rsidR="00004E2B" w:rsidRPr="00993624" w14:paraId="398A6101" w14:textId="77777777" w:rsidTr="003C2E7C">
        <w:tc>
          <w:tcPr>
            <w:tcW w:w="9622" w:type="dxa"/>
          </w:tcPr>
          <w:p w14:paraId="57FDAAB2" w14:textId="2EA6EAA5" w:rsidR="00004E2B" w:rsidRPr="00993624" w:rsidRDefault="003C2E7C" w:rsidP="00437102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624">
              <w:rPr>
                <w:rFonts w:ascii="Arial" w:hAnsi="Arial" w:cs="Arial"/>
                <w:sz w:val="20"/>
                <w:szCs w:val="20"/>
              </w:rPr>
              <w:t xml:space="preserve">Garantir que </w:t>
            </w:r>
            <w:r w:rsidR="00437102">
              <w:rPr>
                <w:rFonts w:ascii="Arial" w:hAnsi="Arial" w:cs="Arial"/>
                <w:sz w:val="20"/>
                <w:szCs w:val="20"/>
              </w:rPr>
              <w:t>os materiais e medicamentos</w:t>
            </w:r>
            <w:r w:rsidRPr="0099362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7102" w:rsidRPr="00993624">
              <w:rPr>
                <w:rFonts w:ascii="Arial" w:hAnsi="Arial" w:cs="Arial"/>
                <w:sz w:val="20"/>
                <w:szCs w:val="20"/>
              </w:rPr>
              <w:t>recebidos</w:t>
            </w:r>
            <w:r w:rsidRPr="00993624">
              <w:rPr>
                <w:rFonts w:ascii="Arial" w:hAnsi="Arial" w:cs="Arial"/>
                <w:sz w:val="20"/>
                <w:szCs w:val="20"/>
              </w:rPr>
              <w:t xml:space="preserve"> estejam </w:t>
            </w:r>
            <w:r w:rsidR="00437102">
              <w:rPr>
                <w:rFonts w:ascii="Arial" w:hAnsi="Arial" w:cs="Arial"/>
                <w:sz w:val="20"/>
                <w:szCs w:val="20"/>
              </w:rPr>
              <w:t>dentro do prazo de validade</w:t>
            </w:r>
            <w:r w:rsidRPr="00993624">
              <w:rPr>
                <w:rFonts w:ascii="Arial" w:hAnsi="Arial" w:cs="Arial"/>
                <w:sz w:val="20"/>
                <w:szCs w:val="20"/>
              </w:rPr>
              <w:t xml:space="preserve">, sem avarias e </w:t>
            </w:r>
            <w:r w:rsidR="00437102">
              <w:rPr>
                <w:rFonts w:ascii="Arial" w:hAnsi="Arial" w:cs="Arial"/>
                <w:sz w:val="20"/>
                <w:szCs w:val="20"/>
              </w:rPr>
              <w:t>adequado</w:t>
            </w:r>
            <w:r w:rsidRPr="00993624">
              <w:rPr>
                <w:rFonts w:ascii="Arial" w:hAnsi="Arial" w:cs="Arial"/>
                <w:sz w:val="20"/>
                <w:szCs w:val="20"/>
              </w:rPr>
              <w:t>s para serem u</w:t>
            </w:r>
            <w:r w:rsidRPr="00993624">
              <w:rPr>
                <w:rFonts w:ascii="Arial" w:eastAsia="Calibri" w:hAnsi="Arial" w:cs="Arial"/>
                <w:sz w:val="20"/>
                <w:szCs w:val="20"/>
                <w:lang w:eastAsia="zh-CN"/>
              </w:rPr>
              <w:t>tilizad</w:t>
            </w:r>
            <w:r w:rsidR="00437102">
              <w:rPr>
                <w:rFonts w:ascii="Arial" w:eastAsia="Calibri" w:hAnsi="Arial" w:cs="Arial"/>
                <w:sz w:val="20"/>
                <w:szCs w:val="20"/>
                <w:lang w:eastAsia="zh-CN"/>
              </w:rPr>
              <w:t>o</w:t>
            </w:r>
            <w:r w:rsidRPr="00993624">
              <w:rPr>
                <w:rFonts w:ascii="Arial" w:eastAsia="Calibri" w:hAnsi="Arial" w:cs="Arial"/>
                <w:sz w:val="20"/>
                <w:szCs w:val="20"/>
                <w:lang w:eastAsia="zh-CN"/>
              </w:rPr>
              <w:t>s</w:t>
            </w:r>
            <w:r w:rsidRPr="00993624">
              <w:rPr>
                <w:rFonts w:ascii="Arial" w:hAnsi="Arial" w:cs="Arial"/>
                <w:sz w:val="20"/>
                <w:szCs w:val="20"/>
              </w:rPr>
              <w:t xml:space="preserve"> na operação.</w:t>
            </w:r>
          </w:p>
        </w:tc>
      </w:tr>
      <w:tr w:rsidR="00004E2B" w:rsidRPr="00993624" w14:paraId="0352E06E" w14:textId="77777777" w:rsidTr="003C2E7C">
        <w:tc>
          <w:tcPr>
            <w:tcW w:w="9622" w:type="dxa"/>
          </w:tcPr>
          <w:p w14:paraId="141EF969" w14:textId="70E7EDF9" w:rsidR="00004E2B" w:rsidRPr="00993624" w:rsidRDefault="00B2489F" w:rsidP="003C2E7C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3C2E7C" w:rsidRPr="00993624">
              <w:rPr>
                <w:rFonts w:ascii="Arial" w:hAnsi="Arial" w:cs="Arial"/>
                <w:sz w:val="20"/>
                <w:szCs w:val="20"/>
              </w:rPr>
              <w:t>stabelece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3C2E7C" w:rsidRPr="00993624">
              <w:rPr>
                <w:rFonts w:ascii="Arial" w:hAnsi="Arial" w:cs="Arial"/>
                <w:sz w:val="20"/>
                <w:szCs w:val="20"/>
              </w:rPr>
              <w:t xml:space="preserve"> os requisitos necessários para a realização das atividades, definindo suas estratégias, procedimentos gerais e articulação com os demais programas e ações, previstos no âmbito das atividades do SISTEMA DE EMERGÊNCIA MÓVEL DE BRASÍLIA LTDA.</w:t>
            </w:r>
          </w:p>
        </w:tc>
      </w:tr>
    </w:tbl>
    <w:p w14:paraId="5E2C0A60" w14:textId="208A217A" w:rsidR="00C35E73" w:rsidRPr="00993624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4252"/>
        <w:gridCol w:w="2143"/>
      </w:tblGrid>
      <w:tr w:rsidR="00004E2B" w:rsidRPr="00993624" w14:paraId="7BEEE924" w14:textId="77777777" w:rsidTr="003C2E7C">
        <w:tc>
          <w:tcPr>
            <w:tcW w:w="9622" w:type="dxa"/>
            <w:gridSpan w:val="3"/>
            <w:shd w:val="clear" w:color="auto" w:fill="9CC2E5" w:themeFill="accent5" w:themeFillTint="99"/>
          </w:tcPr>
          <w:p w14:paraId="3A7D81F2" w14:textId="3257C006" w:rsidR="00004E2B" w:rsidRPr="00993624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624">
              <w:rPr>
                <w:rFonts w:ascii="Arial" w:hAnsi="Arial" w:cs="Arial"/>
                <w:b/>
                <w:bCs/>
                <w:sz w:val="20"/>
                <w:szCs w:val="20"/>
              </w:rPr>
              <w:t>2. Descrição do procedimento</w:t>
            </w:r>
          </w:p>
        </w:tc>
      </w:tr>
      <w:tr w:rsidR="00C35E73" w:rsidRPr="00993624" w14:paraId="1E936371" w14:textId="77777777" w:rsidTr="009B3947">
        <w:tc>
          <w:tcPr>
            <w:tcW w:w="3227" w:type="dxa"/>
          </w:tcPr>
          <w:p w14:paraId="17730E2E" w14:textId="759FFAC5" w:rsidR="00C35E73" w:rsidRPr="001A2E7E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2E7E">
              <w:rPr>
                <w:rFonts w:ascii="Arial" w:hAnsi="Arial" w:cs="Arial"/>
                <w:b/>
                <w:bCs/>
                <w:sz w:val="20"/>
                <w:szCs w:val="20"/>
              </w:rPr>
              <w:t>Item:</w:t>
            </w:r>
          </w:p>
        </w:tc>
        <w:tc>
          <w:tcPr>
            <w:tcW w:w="4252" w:type="dxa"/>
          </w:tcPr>
          <w:p w14:paraId="33F3B72E" w14:textId="58DE375C" w:rsidR="00C35E73" w:rsidRPr="001A2E7E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2E7E">
              <w:rPr>
                <w:rFonts w:ascii="Arial" w:hAnsi="Arial" w:cs="Arial"/>
                <w:b/>
                <w:bCs/>
                <w:sz w:val="20"/>
                <w:szCs w:val="20"/>
              </w:rPr>
              <w:t>Ação:</w:t>
            </w:r>
          </w:p>
        </w:tc>
        <w:tc>
          <w:tcPr>
            <w:tcW w:w="2143" w:type="dxa"/>
          </w:tcPr>
          <w:p w14:paraId="27C72998" w14:textId="0296EB82" w:rsidR="00C35E73" w:rsidRPr="001A2E7E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2E7E">
              <w:rPr>
                <w:rFonts w:ascii="Arial" w:hAnsi="Arial" w:cs="Arial"/>
                <w:b/>
                <w:bCs/>
                <w:sz w:val="20"/>
                <w:szCs w:val="20"/>
              </w:rPr>
              <w:t>Executor:</w:t>
            </w:r>
          </w:p>
        </w:tc>
      </w:tr>
      <w:tr w:rsidR="003B7176" w:rsidRPr="00993624" w14:paraId="4E43E7BF" w14:textId="77777777" w:rsidTr="00DE5967">
        <w:trPr>
          <w:trHeight w:val="1477"/>
        </w:trPr>
        <w:tc>
          <w:tcPr>
            <w:tcW w:w="3227" w:type="dxa"/>
          </w:tcPr>
          <w:p w14:paraId="757C79F6" w14:textId="77777777" w:rsidR="003B7176" w:rsidRPr="001A2E7E" w:rsidRDefault="003B7176" w:rsidP="006A729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A40E0D" w14:textId="77777777" w:rsidR="00DE5967" w:rsidRPr="001A2E7E" w:rsidRDefault="00DE5967" w:rsidP="006A729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6762B88" w14:textId="3725DA07" w:rsidR="003B7176" w:rsidRPr="001A2E7E" w:rsidRDefault="003B7176" w:rsidP="006A72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2.1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 xml:space="preserve"> Conferência</w:t>
            </w:r>
          </w:p>
          <w:p w14:paraId="1CCCA8C4" w14:textId="77777777" w:rsidR="003B7176" w:rsidRPr="001A2E7E" w:rsidRDefault="003B7176" w:rsidP="006A729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65423F" w14:textId="77777777" w:rsidR="003B7176" w:rsidRPr="001A2E7E" w:rsidRDefault="003B7176" w:rsidP="006A729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051365" w14:textId="77777777" w:rsidR="003B7176" w:rsidRPr="001A2E7E" w:rsidRDefault="003B7176" w:rsidP="00605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E70F97E" w14:textId="710D57DD" w:rsidR="003B7176" w:rsidRPr="001A2E7E" w:rsidRDefault="003B7176" w:rsidP="006052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E7E">
              <w:rPr>
                <w:rFonts w:ascii="Arial" w:hAnsi="Arial" w:cs="Arial"/>
                <w:sz w:val="20"/>
                <w:szCs w:val="20"/>
              </w:rPr>
              <w:t>Solicitar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2E7E">
              <w:rPr>
                <w:rFonts w:ascii="Arial" w:hAnsi="Arial" w:cs="Arial"/>
                <w:sz w:val="20"/>
                <w:szCs w:val="20"/>
              </w:rPr>
              <w:t>nota fiscal.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2E7E">
              <w:rPr>
                <w:rFonts w:ascii="Arial" w:hAnsi="Arial" w:cs="Arial"/>
                <w:sz w:val="20"/>
                <w:szCs w:val="20"/>
              </w:rPr>
              <w:t>Conferir se o destinatário da nota fiscal corresponde a VIDA UTI.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 xml:space="preserve">Conferir </w:t>
            </w:r>
            <w:r w:rsidRPr="001A2E7E">
              <w:rPr>
                <w:rFonts w:ascii="Arial" w:hAnsi="Arial" w:cs="Arial"/>
                <w:sz w:val="20"/>
                <w:szCs w:val="20"/>
              </w:rPr>
              <w:t>se as especificações da nota fiscal estão de acordo com os produtos entregues.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 xml:space="preserve"> Verificar a data de validade, integridade das embalagens e quantidade</w:t>
            </w: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143" w:type="dxa"/>
          </w:tcPr>
          <w:p w14:paraId="0707E1AE" w14:textId="77777777" w:rsidR="003B7176" w:rsidRPr="001A2E7E" w:rsidRDefault="003B71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69954B" w14:textId="77777777" w:rsidR="003B7176" w:rsidRPr="001A2E7E" w:rsidRDefault="003B71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B8F183D" w14:textId="5C21C754" w:rsidR="003B7176" w:rsidRPr="001A2E7E" w:rsidRDefault="003B7176" w:rsidP="003B71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>écnico da farmácia</w:t>
            </w:r>
          </w:p>
          <w:p w14:paraId="3F201EA1" w14:textId="27DACE7C" w:rsidR="003B7176" w:rsidRPr="001A2E7E" w:rsidRDefault="003B7176" w:rsidP="003B71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/ f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>armacêutico</w:t>
            </w:r>
          </w:p>
        </w:tc>
      </w:tr>
      <w:tr w:rsidR="003B7176" w:rsidRPr="00993624" w14:paraId="26E8391A" w14:textId="77777777" w:rsidTr="00DE5967">
        <w:trPr>
          <w:trHeight w:val="2394"/>
        </w:trPr>
        <w:tc>
          <w:tcPr>
            <w:tcW w:w="3227" w:type="dxa"/>
          </w:tcPr>
          <w:p w14:paraId="536A3F15" w14:textId="77777777" w:rsidR="003B7176" w:rsidRPr="001A2E7E" w:rsidRDefault="003B7176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E02EDDC" w14:textId="77777777" w:rsidR="003B7176" w:rsidRPr="001A2E7E" w:rsidRDefault="003B7176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16BD39C" w14:textId="77777777" w:rsidR="003B7176" w:rsidRPr="001A2E7E" w:rsidRDefault="003B7176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A1D479" w14:textId="77777777" w:rsidR="003B7176" w:rsidRDefault="003B7176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9DAEFD" w14:textId="77777777" w:rsidR="003B7176" w:rsidRPr="001A2E7E" w:rsidRDefault="003B7176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6106C4" w14:textId="77777777" w:rsidR="003B7176" w:rsidRPr="001A2E7E" w:rsidRDefault="003B7176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70448BE" w14:textId="18F9A99A" w:rsidR="003B7176" w:rsidRPr="001A2E7E" w:rsidRDefault="003B7176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2.2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 xml:space="preserve"> Autorizar o recebimento</w:t>
            </w:r>
          </w:p>
        </w:tc>
        <w:tc>
          <w:tcPr>
            <w:tcW w:w="4252" w:type="dxa"/>
          </w:tcPr>
          <w:p w14:paraId="166D2A42" w14:textId="2FFB199B" w:rsidR="003B7176" w:rsidRPr="003B7176" w:rsidRDefault="003B7176" w:rsidP="004128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E7E">
              <w:rPr>
                <w:rFonts w:ascii="Arial" w:hAnsi="Arial" w:cs="Arial"/>
                <w:sz w:val="20"/>
                <w:szCs w:val="20"/>
              </w:rPr>
              <w:t>Receber se as especificações da nota fiscal estiverem de acordo com os produtos entregues.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 xml:space="preserve">Receber se não houver violação das embalagens, </w:t>
            </w:r>
            <w:r w:rsidRPr="001A2E7E">
              <w:rPr>
                <w:rFonts w:ascii="Arial" w:hAnsi="Arial" w:cs="Arial"/>
                <w:sz w:val="20"/>
                <w:szCs w:val="20"/>
              </w:rPr>
              <w:t xml:space="preserve">se as especificações, quantidades </w:t>
            </w:r>
            <w:r>
              <w:rPr>
                <w:rFonts w:ascii="Arial" w:hAnsi="Arial" w:cs="Arial"/>
                <w:sz w:val="20"/>
                <w:szCs w:val="20"/>
              </w:rPr>
              <w:t>descritas na</w:t>
            </w:r>
            <w:r w:rsidRPr="001A2E7E">
              <w:rPr>
                <w:rFonts w:ascii="Arial" w:hAnsi="Arial" w:cs="Arial"/>
                <w:sz w:val="20"/>
                <w:szCs w:val="20"/>
              </w:rPr>
              <w:t xml:space="preserve"> nota fiscal e</w:t>
            </w:r>
            <w:r>
              <w:rPr>
                <w:rFonts w:ascii="Arial" w:hAnsi="Arial" w:cs="Arial"/>
                <w:sz w:val="20"/>
                <w:szCs w:val="20"/>
              </w:rPr>
              <w:t>stão</w:t>
            </w:r>
            <w:r w:rsidRPr="001A2E7E">
              <w:rPr>
                <w:rFonts w:ascii="Arial" w:hAnsi="Arial" w:cs="Arial"/>
                <w:sz w:val="20"/>
                <w:szCs w:val="20"/>
              </w:rPr>
              <w:t xml:space="preserve"> de acordo com os produtos entregues e validades dentro do prazo estabelecido.</w:t>
            </w:r>
          </w:p>
          <w:p w14:paraId="3A676522" w14:textId="074E5088" w:rsidR="003B7176" w:rsidRPr="001A2E7E" w:rsidRDefault="003B7176" w:rsidP="003C25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E7E">
              <w:rPr>
                <w:rFonts w:ascii="Arial" w:hAnsi="Arial" w:cs="Arial"/>
                <w:sz w:val="20"/>
                <w:szCs w:val="20"/>
              </w:rPr>
              <w:t xml:space="preserve">Assinar </w:t>
            </w:r>
            <w:r>
              <w:rPr>
                <w:rFonts w:ascii="Arial" w:hAnsi="Arial" w:cs="Arial"/>
                <w:sz w:val="20"/>
                <w:szCs w:val="20"/>
              </w:rPr>
              <w:t>o documento</w:t>
            </w:r>
            <w:r w:rsidRPr="001A2E7E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1A2E7E">
              <w:rPr>
                <w:rFonts w:ascii="Arial" w:eastAsia="Calibri" w:hAnsi="Arial" w:cs="Arial"/>
                <w:sz w:val="20"/>
                <w:szCs w:val="20"/>
                <w:lang w:eastAsia="zh-CN"/>
              </w:rPr>
              <w:t xml:space="preserve">recebimento </w:t>
            </w:r>
            <w:r w:rsidRPr="001A2E7E">
              <w:rPr>
                <w:rFonts w:ascii="Arial" w:hAnsi="Arial" w:cs="Arial"/>
                <w:sz w:val="20"/>
                <w:szCs w:val="20"/>
              </w:rPr>
              <w:t>do fornecedor.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2E7E">
              <w:rPr>
                <w:rFonts w:ascii="Arial" w:hAnsi="Arial" w:cs="Arial"/>
                <w:sz w:val="20"/>
                <w:szCs w:val="20"/>
              </w:rPr>
              <w:t>Preencher o protocolo interno de recebimento de materiais e medicamentos.</w:t>
            </w:r>
          </w:p>
        </w:tc>
        <w:tc>
          <w:tcPr>
            <w:tcW w:w="2143" w:type="dxa"/>
          </w:tcPr>
          <w:p w14:paraId="471FD657" w14:textId="77777777" w:rsidR="003B7176" w:rsidRDefault="003B7176" w:rsidP="0095770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B6EAC89" w14:textId="77777777" w:rsidR="003B7176" w:rsidRDefault="003B7176" w:rsidP="0095770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FDDD0F2" w14:textId="77777777" w:rsidR="003B7176" w:rsidRDefault="003B7176" w:rsidP="0095770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A5B134" w14:textId="77777777" w:rsidR="003B7176" w:rsidRDefault="003B7176" w:rsidP="0095770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E8BD0D5" w14:textId="77777777" w:rsidR="003B7176" w:rsidRDefault="003B7176" w:rsidP="0095770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852357" w14:textId="77777777" w:rsidR="003B7176" w:rsidRPr="001A2E7E" w:rsidRDefault="003B7176" w:rsidP="00C85CD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>écnico da farmácia</w:t>
            </w:r>
          </w:p>
          <w:p w14:paraId="2B9FA777" w14:textId="4EA9968C" w:rsidR="003B7176" w:rsidRPr="001A2E7E" w:rsidRDefault="003B7176" w:rsidP="00C85C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/ f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>armacêutico</w:t>
            </w:r>
          </w:p>
        </w:tc>
      </w:tr>
      <w:tr w:rsidR="00E829E5" w:rsidRPr="00993624" w14:paraId="4546A902" w14:textId="77777777" w:rsidTr="009B3947">
        <w:tc>
          <w:tcPr>
            <w:tcW w:w="3227" w:type="dxa"/>
          </w:tcPr>
          <w:p w14:paraId="5AD5FF18" w14:textId="1A920735" w:rsidR="00E829E5" w:rsidRPr="001A2E7E" w:rsidRDefault="003B7176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2.3 Entregar a nota fiscal </w:t>
            </w:r>
          </w:p>
        </w:tc>
        <w:tc>
          <w:tcPr>
            <w:tcW w:w="4252" w:type="dxa"/>
          </w:tcPr>
          <w:p w14:paraId="5EA82B96" w14:textId="6674AC4E" w:rsidR="00E829E5" w:rsidRPr="001A2E7E" w:rsidRDefault="00AC5725" w:rsidP="003C25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Entregar imediatamente a nota fiscal ao farmacêutico para evitar extravios.</w:t>
            </w:r>
          </w:p>
        </w:tc>
        <w:tc>
          <w:tcPr>
            <w:tcW w:w="2143" w:type="dxa"/>
          </w:tcPr>
          <w:p w14:paraId="749CFA99" w14:textId="5AFEA96B" w:rsidR="00E829E5" w:rsidRPr="0095770E" w:rsidRDefault="00E46A1E" w:rsidP="00E46A1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>écnico da farmácia</w:t>
            </w:r>
          </w:p>
        </w:tc>
      </w:tr>
      <w:tr w:rsidR="00EA07F0" w:rsidRPr="00993624" w14:paraId="364452CA" w14:textId="77777777" w:rsidTr="00C26028">
        <w:trPr>
          <w:trHeight w:val="930"/>
        </w:trPr>
        <w:tc>
          <w:tcPr>
            <w:tcW w:w="3227" w:type="dxa"/>
          </w:tcPr>
          <w:p w14:paraId="0D5337E2" w14:textId="77777777" w:rsidR="00EA07F0" w:rsidRDefault="00EA07F0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F6143B9" w14:textId="5471C05E" w:rsidR="00EA07F0" w:rsidRPr="001A2E7E" w:rsidRDefault="00EA07F0" w:rsidP="002717D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2E7E">
              <w:rPr>
                <w:rFonts w:ascii="Arial" w:hAnsi="Arial" w:cs="Arial"/>
                <w:bCs/>
                <w:sz w:val="20"/>
                <w:szCs w:val="20"/>
              </w:rPr>
              <w:t>2.3 Não autorizar o recebimento</w:t>
            </w:r>
          </w:p>
        </w:tc>
        <w:tc>
          <w:tcPr>
            <w:tcW w:w="4252" w:type="dxa"/>
          </w:tcPr>
          <w:p w14:paraId="716FE446" w14:textId="5512A99B" w:rsidR="00EA07F0" w:rsidRPr="001A2E7E" w:rsidRDefault="00EA07F0" w:rsidP="00A04A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E7E">
              <w:rPr>
                <w:rFonts w:ascii="Arial" w:hAnsi="Arial" w:cs="Arial"/>
                <w:sz w:val="20"/>
                <w:szCs w:val="20"/>
              </w:rPr>
              <w:t>Recusar o recebimento caso esteja em desacordo com o item 2.2.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2E7E">
              <w:rPr>
                <w:rFonts w:ascii="Arial" w:hAnsi="Arial" w:cs="Arial"/>
                <w:sz w:val="20"/>
                <w:szCs w:val="20"/>
              </w:rPr>
              <w:t xml:space="preserve">Recusar de assinar </w:t>
            </w:r>
            <w:r>
              <w:rPr>
                <w:rFonts w:ascii="Arial" w:hAnsi="Arial" w:cs="Arial"/>
                <w:sz w:val="20"/>
                <w:szCs w:val="20"/>
              </w:rPr>
              <w:t>o documento</w:t>
            </w:r>
            <w:r w:rsidRPr="001A2E7E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1A2E7E">
              <w:rPr>
                <w:rFonts w:ascii="Arial" w:eastAsia="Calibri" w:hAnsi="Arial" w:cs="Arial"/>
                <w:sz w:val="20"/>
                <w:szCs w:val="20"/>
                <w:lang w:eastAsia="zh-CN"/>
              </w:rPr>
              <w:t xml:space="preserve">recebimento </w:t>
            </w:r>
            <w:r w:rsidRPr="001A2E7E">
              <w:rPr>
                <w:rFonts w:ascii="Arial" w:hAnsi="Arial" w:cs="Arial"/>
                <w:sz w:val="20"/>
                <w:szCs w:val="20"/>
              </w:rPr>
              <w:t>do fornecedor.</w:t>
            </w:r>
          </w:p>
        </w:tc>
        <w:tc>
          <w:tcPr>
            <w:tcW w:w="2143" w:type="dxa"/>
          </w:tcPr>
          <w:p w14:paraId="5F676D47" w14:textId="77777777" w:rsidR="00EA07F0" w:rsidRDefault="00EA07F0" w:rsidP="0095770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EC57811" w14:textId="77777777" w:rsidR="00EA07F0" w:rsidRPr="001A2E7E" w:rsidRDefault="00EA07F0" w:rsidP="00C85CD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>écnico da farmácia</w:t>
            </w:r>
          </w:p>
          <w:p w14:paraId="6C9549FD" w14:textId="589C0548" w:rsidR="00EA07F0" w:rsidRPr="001A2E7E" w:rsidRDefault="00EA07F0" w:rsidP="00C85C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/ f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>armacêutico</w:t>
            </w:r>
          </w:p>
        </w:tc>
      </w:tr>
      <w:tr w:rsidR="0095770E" w:rsidRPr="00993624" w14:paraId="73208E56" w14:textId="77777777" w:rsidTr="009B3947">
        <w:tc>
          <w:tcPr>
            <w:tcW w:w="3227" w:type="dxa"/>
          </w:tcPr>
          <w:p w14:paraId="519F114B" w14:textId="77777777" w:rsidR="0095770E" w:rsidRPr="001A2E7E" w:rsidRDefault="0095770E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BF67C2B" w14:textId="10C515F2" w:rsidR="0095770E" w:rsidRPr="001A2E7E" w:rsidRDefault="0095770E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2E7E">
              <w:rPr>
                <w:rFonts w:ascii="Arial" w:hAnsi="Arial" w:cs="Arial"/>
                <w:bCs/>
                <w:sz w:val="20"/>
                <w:szCs w:val="20"/>
              </w:rPr>
              <w:t>2.4. Problemas com o pedido</w:t>
            </w:r>
          </w:p>
        </w:tc>
        <w:tc>
          <w:tcPr>
            <w:tcW w:w="4252" w:type="dxa"/>
          </w:tcPr>
          <w:p w14:paraId="4A06628D" w14:textId="055BEBA1" w:rsidR="0095770E" w:rsidRPr="001A2E7E" w:rsidRDefault="0095770E" w:rsidP="003C25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53C7D">
              <w:rPr>
                <w:rFonts w:ascii="Arial" w:hAnsi="Arial" w:cs="Arial"/>
                <w:bCs/>
                <w:sz w:val="20"/>
                <w:szCs w:val="20"/>
              </w:rPr>
              <w:t>Comunicar para o farmacêutico t</w:t>
            </w:r>
            <w:r w:rsidRPr="00953C7D">
              <w:rPr>
                <w:rFonts w:ascii="Arial" w:hAnsi="Arial" w:cs="Arial"/>
                <w:sz w:val="20"/>
                <w:szCs w:val="20"/>
              </w:rPr>
              <w:t>elefonar</w:t>
            </w:r>
            <w:r w:rsidRPr="001A2E7E">
              <w:rPr>
                <w:rFonts w:ascii="Arial" w:hAnsi="Arial" w:cs="Arial"/>
                <w:sz w:val="20"/>
                <w:szCs w:val="20"/>
              </w:rPr>
              <w:t xml:space="preserve"> para a empresa informando do problema encontrado e solicitar instruções de como proceder</w:t>
            </w:r>
            <w:r w:rsidR="00DE59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43" w:type="dxa"/>
          </w:tcPr>
          <w:p w14:paraId="1C826320" w14:textId="77777777" w:rsidR="0095770E" w:rsidRDefault="0095770E" w:rsidP="00A1273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1FF8865" w14:textId="2D471F24" w:rsidR="0095770E" w:rsidRPr="001A2E7E" w:rsidRDefault="0095770E" w:rsidP="00A1273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Técnico da farmácia</w:t>
            </w:r>
          </w:p>
        </w:tc>
      </w:tr>
      <w:tr w:rsidR="00DE5967" w:rsidRPr="00993624" w14:paraId="44363609" w14:textId="77777777" w:rsidTr="00DE5967">
        <w:trPr>
          <w:trHeight w:val="1163"/>
        </w:trPr>
        <w:tc>
          <w:tcPr>
            <w:tcW w:w="3227" w:type="dxa"/>
          </w:tcPr>
          <w:p w14:paraId="5E36EE3C" w14:textId="77777777" w:rsidR="00DE5967" w:rsidRPr="001A2E7E" w:rsidRDefault="00DE5967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2D5A0A7" w14:textId="77777777" w:rsidR="00DE5967" w:rsidRPr="001A2E7E" w:rsidRDefault="00DE5967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234737" w14:textId="72479ED4" w:rsidR="00DE5967" w:rsidRPr="001A2E7E" w:rsidRDefault="00DE5967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2E7E">
              <w:rPr>
                <w:rFonts w:ascii="Arial" w:hAnsi="Arial" w:cs="Arial"/>
                <w:bCs/>
                <w:sz w:val="20"/>
                <w:szCs w:val="20"/>
              </w:rPr>
              <w:t>2.5. Estoque</w:t>
            </w:r>
          </w:p>
        </w:tc>
        <w:tc>
          <w:tcPr>
            <w:tcW w:w="4252" w:type="dxa"/>
          </w:tcPr>
          <w:p w14:paraId="406FBAE2" w14:textId="7D6BC322" w:rsidR="00DE5967" w:rsidRPr="001A2E7E" w:rsidRDefault="00DE5967" w:rsidP="003C25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E7E">
              <w:rPr>
                <w:rFonts w:ascii="Arial" w:hAnsi="Arial" w:cs="Arial"/>
                <w:bCs/>
                <w:sz w:val="20"/>
                <w:szCs w:val="20"/>
              </w:rPr>
              <w:t>Dar entrada em todos os materiais e medicamentos na planilha de controle de estoque.</w:t>
            </w:r>
            <w:r w:rsidR="00EA07F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1A2E7E">
              <w:rPr>
                <w:rFonts w:ascii="Arial" w:hAnsi="Arial" w:cs="Arial"/>
                <w:sz w:val="20"/>
                <w:szCs w:val="20"/>
              </w:rPr>
              <w:t>Armazenar os produtos nas prateleiras e/ou estoque em sistema PV/PS (Primeiro que vence é o primeiro que sai).</w:t>
            </w:r>
          </w:p>
        </w:tc>
        <w:tc>
          <w:tcPr>
            <w:tcW w:w="2143" w:type="dxa"/>
          </w:tcPr>
          <w:p w14:paraId="54E0BB76" w14:textId="77777777" w:rsidR="00DE5967" w:rsidRDefault="00DE5967" w:rsidP="0095770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C8481D2" w14:textId="77777777" w:rsidR="00DE5967" w:rsidRDefault="00DE5967" w:rsidP="0095770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821168" w14:textId="77777777" w:rsidR="00DE5967" w:rsidRPr="001A2E7E" w:rsidRDefault="00DE5967" w:rsidP="00C85CD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>écnico da farmácia</w:t>
            </w:r>
          </w:p>
          <w:p w14:paraId="196148E5" w14:textId="3CE2B57F" w:rsidR="00DE5967" w:rsidRPr="001A2E7E" w:rsidRDefault="00DE5967" w:rsidP="00C85C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/ f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>armacêutico</w:t>
            </w:r>
          </w:p>
        </w:tc>
      </w:tr>
    </w:tbl>
    <w:p w14:paraId="5DC80611" w14:textId="77777777" w:rsidR="00A04A8A" w:rsidRDefault="00A04A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4252"/>
        <w:gridCol w:w="2143"/>
      </w:tblGrid>
      <w:tr w:rsidR="003B7176" w:rsidRPr="00993624" w14:paraId="338859D6" w14:textId="77777777" w:rsidTr="003B7176">
        <w:trPr>
          <w:trHeight w:val="1011"/>
        </w:trPr>
        <w:tc>
          <w:tcPr>
            <w:tcW w:w="3227" w:type="dxa"/>
          </w:tcPr>
          <w:p w14:paraId="3B4EFF78" w14:textId="7FB01A81" w:rsidR="003B7176" w:rsidRDefault="003B7176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F5D1B5" w14:textId="77777777" w:rsidR="003B7176" w:rsidRPr="001A2E7E" w:rsidRDefault="003B7176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41F2A3B" w14:textId="1B13398B" w:rsidR="003B7176" w:rsidRPr="001A2E7E" w:rsidRDefault="003B7176" w:rsidP="008D4D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A2E7E">
              <w:rPr>
                <w:rFonts w:ascii="Arial" w:hAnsi="Arial" w:cs="Arial"/>
                <w:bCs/>
                <w:sz w:val="20"/>
                <w:szCs w:val="20"/>
              </w:rPr>
              <w:t>2.6. Nota fiscal</w:t>
            </w:r>
          </w:p>
        </w:tc>
        <w:tc>
          <w:tcPr>
            <w:tcW w:w="4252" w:type="dxa"/>
          </w:tcPr>
          <w:p w14:paraId="469724D6" w14:textId="5B2642B5" w:rsidR="003B7176" w:rsidRPr="001A2E7E" w:rsidRDefault="003B7176" w:rsidP="00EF66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E7E">
              <w:rPr>
                <w:rFonts w:ascii="Arial" w:hAnsi="Arial" w:cs="Arial"/>
                <w:sz w:val="20"/>
                <w:szCs w:val="20"/>
              </w:rPr>
              <w:t>Descrever o motivo de aquisição.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2E7E">
              <w:rPr>
                <w:rFonts w:ascii="Arial" w:hAnsi="Arial" w:cs="Arial"/>
                <w:sz w:val="20"/>
                <w:szCs w:val="20"/>
              </w:rPr>
              <w:t>Carimbar e assinar na nota fiscal e boleto de pagamento.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2E7E">
              <w:rPr>
                <w:rFonts w:ascii="Arial" w:hAnsi="Arial" w:cs="Arial"/>
                <w:sz w:val="20"/>
                <w:szCs w:val="20"/>
              </w:rPr>
              <w:t>Entregar para a direção.</w:t>
            </w:r>
          </w:p>
          <w:p w14:paraId="1AA40F60" w14:textId="2F6D0940" w:rsidR="003B7176" w:rsidRPr="001A2E7E" w:rsidRDefault="003B7176" w:rsidP="003C25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E7E">
              <w:rPr>
                <w:rFonts w:ascii="Arial" w:hAnsi="Arial" w:cs="Arial"/>
                <w:sz w:val="20"/>
                <w:szCs w:val="20"/>
              </w:rPr>
              <w:t>Enviar para o financeiro.</w:t>
            </w:r>
          </w:p>
        </w:tc>
        <w:tc>
          <w:tcPr>
            <w:tcW w:w="2143" w:type="dxa"/>
          </w:tcPr>
          <w:p w14:paraId="6E830ADF" w14:textId="77777777" w:rsidR="003B7176" w:rsidRDefault="003B7176" w:rsidP="00A1273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44F3F7" w14:textId="77777777" w:rsidR="003B7176" w:rsidRDefault="003B7176" w:rsidP="00A1273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2EE859B" w14:textId="215AD424" w:rsidR="003B7176" w:rsidRPr="001A2E7E" w:rsidRDefault="003B7176" w:rsidP="00A1273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Pr="001A2E7E">
              <w:rPr>
                <w:rFonts w:ascii="Arial" w:hAnsi="Arial" w:cs="Arial"/>
                <w:bCs/>
                <w:sz w:val="20"/>
                <w:szCs w:val="20"/>
              </w:rPr>
              <w:t>armacêutico</w:t>
            </w:r>
          </w:p>
        </w:tc>
      </w:tr>
    </w:tbl>
    <w:p w14:paraId="6E32FA11" w14:textId="74A41EF2" w:rsidR="00C35E73" w:rsidRPr="00993624" w:rsidRDefault="009D6A62" w:rsidP="009D6A62">
      <w:pPr>
        <w:tabs>
          <w:tab w:val="left" w:pos="5648"/>
        </w:tabs>
        <w:rPr>
          <w:rFonts w:ascii="Arial" w:hAnsi="Arial" w:cs="Arial"/>
          <w:sz w:val="20"/>
          <w:szCs w:val="20"/>
        </w:rPr>
      </w:pPr>
      <w:r w:rsidRPr="00993624">
        <w:rPr>
          <w:rFonts w:ascii="Arial" w:hAnsi="Arial" w:cs="Arial"/>
          <w:sz w:val="20"/>
          <w:szCs w:val="20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993624" w14:paraId="289D659A" w14:textId="77777777" w:rsidTr="00D32EB5">
        <w:tc>
          <w:tcPr>
            <w:tcW w:w="9622" w:type="dxa"/>
            <w:shd w:val="clear" w:color="auto" w:fill="9CC2E5" w:themeFill="accent5" w:themeFillTint="99"/>
          </w:tcPr>
          <w:p w14:paraId="19CB558B" w14:textId="3434A310" w:rsidR="00C35E73" w:rsidRPr="00993624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624">
              <w:rPr>
                <w:rFonts w:ascii="Arial" w:hAnsi="Arial" w:cs="Arial"/>
                <w:b/>
                <w:bCs/>
                <w:sz w:val="20"/>
                <w:szCs w:val="20"/>
              </w:rPr>
              <w:t>3. Material necessário</w:t>
            </w:r>
          </w:p>
        </w:tc>
      </w:tr>
      <w:tr w:rsidR="00C35E73" w:rsidRPr="00993624" w14:paraId="3C52304C" w14:textId="77777777" w:rsidTr="00C35E73">
        <w:tc>
          <w:tcPr>
            <w:tcW w:w="9622" w:type="dxa"/>
          </w:tcPr>
          <w:p w14:paraId="394F8FF3" w14:textId="7465CE19" w:rsidR="00C35E73" w:rsidRPr="00993624" w:rsidRDefault="004E0A35">
            <w:pPr>
              <w:rPr>
                <w:rFonts w:ascii="Arial" w:hAnsi="Arial" w:cs="Arial"/>
                <w:sz w:val="20"/>
                <w:szCs w:val="20"/>
              </w:rPr>
            </w:pPr>
            <w:r w:rsidRPr="00993624">
              <w:rPr>
                <w:rFonts w:ascii="Arial" w:hAnsi="Arial" w:cs="Arial"/>
                <w:sz w:val="20"/>
                <w:szCs w:val="20"/>
              </w:rPr>
              <w:t>3.1</w:t>
            </w:r>
            <w:r w:rsidR="009D6A62" w:rsidRPr="00993624">
              <w:rPr>
                <w:rFonts w:ascii="Arial" w:hAnsi="Arial" w:cs="Arial"/>
                <w:sz w:val="20"/>
                <w:szCs w:val="20"/>
              </w:rPr>
              <w:t xml:space="preserve"> NA</w:t>
            </w:r>
          </w:p>
        </w:tc>
      </w:tr>
    </w:tbl>
    <w:p w14:paraId="7F826838" w14:textId="68713CBB" w:rsidR="00C35E73" w:rsidRPr="00993624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993624" w14:paraId="5A1E7D03" w14:textId="77777777" w:rsidTr="00D32EB5">
        <w:tc>
          <w:tcPr>
            <w:tcW w:w="9622" w:type="dxa"/>
            <w:shd w:val="clear" w:color="auto" w:fill="9CC2E5" w:themeFill="accent5" w:themeFillTint="99"/>
          </w:tcPr>
          <w:p w14:paraId="26D87C1F" w14:textId="039A91FE" w:rsidR="00C35E73" w:rsidRPr="00993624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624">
              <w:rPr>
                <w:rFonts w:ascii="Arial" w:hAnsi="Arial" w:cs="Arial"/>
                <w:b/>
                <w:bCs/>
                <w:sz w:val="20"/>
                <w:szCs w:val="20"/>
              </w:rPr>
              <w:t>4. Referências</w:t>
            </w:r>
          </w:p>
        </w:tc>
      </w:tr>
      <w:tr w:rsidR="00C35E73" w:rsidRPr="00993624" w14:paraId="733232D7" w14:textId="77777777" w:rsidTr="00C35E73">
        <w:tc>
          <w:tcPr>
            <w:tcW w:w="9622" w:type="dxa"/>
          </w:tcPr>
          <w:p w14:paraId="5EAECE6E" w14:textId="09F9543B" w:rsidR="00C35E73" w:rsidRPr="00993624" w:rsidRDefault="004E0A35" w:rsidP="00E062B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624">
              <w:rPr>
                <w:rFonts w:ascii="Arial" w:hAnsi="Arial" w:cs="Arial"/>
                <w:sz w:val="20"/>
                <w:szCs w:val="20"/>
              </w:rPr>
              <w:t>4.1</w:t>
            </w:r>
            <w:r w:rsidR="00E062BD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9D6A62" w:rsidRPr="00993624">
              <w:rPr>
                <w:rFonts w:ascii="Arial" w:hAnsi="Arial" w:cs="Arial"/>
                <w:sz w:val="20"/>
                <w:szCs w:val="20"/>
              </w:rPr>
              <w:t>BRASIL, Agência Nacional de Vigilância Sanitária. RDC n°45 , de 12 de Março de 2003</w:t>
            </w:r>
            <w:r w:rsidR="0099362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4E2B" w:rsidRPr="00993624" w14:paraId="5942EF93" w14:textId="77777777" w:rsidTr="00C35E73">
        <w:tc>
          <w:tcPr>
            <w:tcW w:w="9622" w:type="dxa"/>
          </w:tcPr>
          <w:p w14:paraId="309EDAF6" w14:textId="385E01D5" w:rsidR="00004E2B" w:rsidRPr="00993624" w:rsidRDefault="00BC443C" w:rsidP="009936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624">
              <w:rPr>
                <w:rFonts w:ascii="Arial" w:hAnsi="Arial" w:cs="Arial"/>
                <w:sz w:val="20"/>
                <w:szCs w:val="20"/>
              </w:rPr>
              <w:t xml:space="preserve">4.2. Conselho Regional de </w:t>
            </w:r>
            <w:r w:rsidR="00993624" w:rsidRPr="00993624">
              <w:rPr>
                <w:rFonts w:ascii="Arial" w:hAnsi="Arial" w:cs="Arial"/>
                <w:sz w:val="20"/>
                <w:szCs w:val="20"/>
              </w:rPr>
              <w:t>Farmácia</w:t>
            </w:r>
            <w:r w:rsidRPr="00993624">
              <w:rPr>
                <w:rFonts w:ascii="Arial" w:hAnsi="Arial" w:cs="Arial"/>
                <w:sz w:val="20"/>
                <w:szCs w:val="20"/>
              </w:rPr>
              <w:t xml:space="preserve"> CRF – PR </w:t>
            </w:r>
            <w:r w:rsidR="00993624" w:rsidRPr="00993624">
              <w:rPr>
                <w:rFonts w:ascii="Arial" w:hAnsi="Arial" w:cs="Arial"/>
                <w:sz w:val="20"/>
                <w:szCs w:val="20"/>
              </w:rPr>
              <w:t>Guia de orientações do exercício profissional em farmácia hospitalar, maio de 2012.</w:t>
            </w:r>
          </w:p>
        </w:tc>
      </w:tr>
    </w:tbl>
    <w:p w14:paraId="5B33D19C" w14:textId="77777777" w:rsidR="00C35E73" w:rsidRPr="00C35E73" w:rsidRDefault="00C35E73">
      <w:pPr>
        <w:rPr>
          <w:rFonts w:ascii="Arial" w:hAnsi="Arial" w:cs="Arial"/>
          <w:sz w:val="20"/>
          <w:szCs w:val="20"/>
        </w:rPr>
      </w:pPr>
    </w:p>
    <w:sectPr w:rsidR="00C35E73" w:rsidRPr="00C35E73" w:rsidSect="00C35E73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EC7DD" w14:textId="77777777" w:rsidR="008B1A2F" w:rsidRDefault="008B1A2F" w:rsidP="00C35E73">
      <w:r>
        <w:separator/>
      </w:r>
    </w:p>
  </w:endnote>
  <w:endnote w:type="continuationSeparator" w:id="0">
    <w:p w14:paraId="2E76FB60" w14:textId="77777777" w:rsidR="008B1A2F" w:rsidRDefault="008B1A2F" w:rsidP="00C3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D6E4" w14:textId="77777777" w:rsidR="00E829E5" w:rsidRDefault="00E829E5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w w:val="95"/>
        <w:sz w:val="16"/>
        <w:szCs w:val="16"/>
      </w:rPr>
      <w:t>Sistema de Emergência Móvel de Brasília Ltda.</w:t>
    </w:r>
  </w:p>
  <w:p w14:paraId="028EACB8" w14:textId="77777777" w:rsidR="00E829E5" w:rsidRDefault="00E829E5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spacing w:val="-1"/>
        <w:sz w:val="16"/>
        <w:szCs w:val="16"/>
      </w:rPr>
      <w:t>SAAN,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Quadra n.º 01,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Lotes n.º 25/35 – CEP</w:t>
    </w:r>
    <w:r w:rsidRPr="00080CEE">
      <w:rPr>
        <w:color w:val="003D70"/>
        <w:spacing w:val="-15"/>
        <w:sz w:val="16"/>
        <w:szCs w:val="16"/>
      </w:rPr>
      <w:t xml:space="preserve">: </w:t>
    </w:r>
    <w:r w:rsidRPr="00080CEE">
      <w:rPr>
        <w:color w:val="003D70"/>
        <w:sz w:val="16"/>
        <w:szCs w:val="16"/>
      </w:rPr>
      <w:t>70.632-100 – Brasília/DF</w:t>
    </w:r>
  </w:p>
  <w:p w14:paraId="3684B1B0" w14:textId="77777777" w:rsidR="00E829E5" w:rsidRPr="00080CEE" w:rsidRDefault="00E829E5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spacing w:val="-1"/>
        <w:sz w:val="16"/>
        <w:szCs w:val="16"/>
      </w:rPr>
      <w:t>+55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61 3284-0008</w:t>
    </w:r>
  </w:p>
  <w:p w14:paraId="42FB9127" w14:textId="77777777" w:rsidR="00E829E5" w:rsidRDefault="00E829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4239" w14:textId="77777777" w:rsidR="008B1A2F" w:rsidRDefault="008B1A2F" w:rsidP="00C35E73">
      <w:r>
        <w:separator/>
      </w:r>
    </w:p>
  </w:footnote>
  <w:footnote w:type="continuationSeparator" w:id="0">
    <w:p w14:paraId="77EC7932" w14:textId="77777777" w:rsidR="008B1A2F" w:rsidRDefault="008B1A2F" w:rsidP="00C3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0CF3" w14:textId="02C86C28" w:rsidR="00E829E5" w:rsidRDefault="00E829E5" w:rsidP="00D32EB5">
    <w:pPr>
      <w:pStyle w:val="Cabealho"/>
      <w:spacing w:before="120"/>
      <w:jc w:val="both"/>
    </w:pPr>
    <w:r>
      <w:rPr>
        <w:rFonts w:ascii="Times New Roman"/>
        <w:b/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596144A" wp14:editId="0AB5E71E">
          <wp:simplePos x="0" y="0"/>
          <wp:positionH relativeFrom="column">
            <wp:posOffset>-604520</wp:posOffset>
          </wp:positionH>
          <wp:positionV relativeFrom="paragraph">
            <wp:posOffset>-247650</wp:posOffset>
          </wp:positionV>
          <wp:extent cx="1402715" cy="554990"/>
          <wp:effectExtent l="0" t="0" r="0" b="3810"/>
          <wp:wrapSquare wrapText="bothSides"/>
          <wp:docPr id="73" name="image1.png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image1.png" descr="Uma imagem contendo Logotip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715" cy="554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E61EB9" w14:textId="77777777" w:rsidR="00E829E5" w:rsidRDefault="00E829E5" w:rsidP="00D32EB5">
    <w:pPr>
      <w:pStyle w:val="Cabealho"/>
      <w:spacing w:before="120"/>
      <w:jc w:val="both"/>
    </w:pPr>
  </w:p>
  <w:p w14:paraId="4E50575E" w14:textId="4CF2342C" w:rsidR="00E829E5" w:rsidRDefault="00E829E5" w:rsidP="00D32EB5">
    <w:pPr>
      <w:pStyle w:val="Cabealho"/>
      <w:spacing w:before="12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897"/>
    <w:multiLevelType w:val="multilevel"/>
    <w:tmpl w:val="38F0E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F03C09"/>
    <w:multiLevelType w:val="hybridMultilevel"/>
    <w:tmpl w:val="9320B518"/>
    <w:lvl w:ilvl="0" w:tplc="4AE48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33528">
    <w:abstractNumId w:val="1"/>
  </w:num>
  <w:num w:numId="2" w16cid:durableId="195790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73"/>
    <w:rsid w:val="00004E2B"/>
    <w:rsid w:val="00137303"/>
    <w:rsid w:val="001A2E7E"/>
    <w:rsid w:val="00205E36"/>
    <w:rsid w:val="002168D6"/>
    <w:rsid w:val="00236993"/>
    <w:rsid w:val="00250AA8"/>
    <w:rsid w:val="00260ED9"/>
    <w:rsid w:val="002717DC"/>
    <w:rsid w:val="002A1B0C"/>
    <w:rsid w:val="00314267"/>
    <w:rsid w:val="00317EB4"/>
    <w:rsid w:val="0035443C"/>
    <w:rsid w:val="00383EE6"/>
    <w:rsid w:val="003B7176"/>
    <w:rsid w:val="003C259E"/>
    <w:rsid w:val="003C2E7C"/>
    <w:rsid w:val="003E7F89"/>
    <w:rsid w:val="004069B7"/>
    <w:rsid w:val="00412802"/>
    <w:rsid w:val="00423A2D"/>
    <w:rsid w:val="00437102"/>
    <w:rsid w:val="004E0A35"/>
    <w:rsid w:val="006052A8"/>
    <w:rsid w:val="00615105"/>
    <w:rsid w:val="006A729C"/>
    <w:rsid w:val="007603BB"/>
    <w:rsid w:val="00892351"/>
    <w:rsid w:val="008A3BE7"/>
    <w:rsid w:val="008B1A2F"/>
    <w:rsid w:val="008D4D5C"/>
    <w:rsid w:val="00953C7D"/>
    <w:rsid w:val="0095770E"/>
    <w:rsid w:val="00961F0E"/>
    <w:rsid w:val="00963851"/>
    <w:rsid w:val="00993624"/>
    <w:rsid w:val="009B3947"/>
    <w:rsid w:val="009D261A"/>
    <w:rsid w:val="009D6A62"/>
    <w:rsid w:val="00A04A8A"/>
    <w:rsid w:val="00A0566F"/>
    <w:rsid w:val="00A12733"/>
    <w:rsid w:val="00A16401"/>
    <w:rsid w:val="00A8555D"/>
    <w:rsid w:val="00AC5725"/>
    <w:rsid w:val="00B2489F"/>
    <w:rsid w:val="00B256D5"/>
    <w:rsid w:val="00B649FF"/>
    <w:rsid w:val="00BC443C"/>
    <w:rsid w:val="00BD41A6"/>
    <w:rsid w:val="00C034F1"/>
    <w:rsid w:val="00C35E73"/>
    <w:rsid w:val="00C43611"/>
    <w:rsid w:val="00C52FF2"/>
    <w:rsid w:val="00C614C3"/>
    <w:rsid w:val="00C7741A"/>
    <w:rsid w:val="00C85CD4"/>
    <w:rsid w:val="00CD15CA"/>
    <w:rsid w:val="00CF5461"/>
    <w:rsid w:val="00D20991"/>
    <w:rsid w:val="00D32EB5"/>
    <w:rsid w:val="00D35CC0"/>
    <w:rsid w:val="00DE5967"/>
    <w:rsid w:val="00E01EB1"/>
    <w:rsid w:val="00E062BD"/>
    <w:rsid w:val="00E17A69"/>
    <w:rsid w:val="00E46A1E"/>
    <w:rsid w:val="00E533EB"/>
    <w:rsid w:val="00E55E70"/>
    <w:rsid w:val="00E562E4"/>
    <w:rsid w:val="00E829E5"/>
    <w:rsid w:val="00EA07F0"/>
    <w:rsid w:val="00EB1105"/>
    <w:rsid w:val="00EF669C"/>
    <w:rsid w:val="00F03F8D"/>
    <w:rsid w:val="00F32B01"/>
    <w:rsid w:val="00F513A3"/>
    <w:rsid w:val="00F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6C09F"/>
  <w15:docId w15:val="{008A1682-17B6-D140-90A1-2B6AD6BB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5E73"/>
  </w:style>
  <w:style w:type="paragraph" w:styleId="Rodap">
    <w:name w:val="footer"/>
    <w:basedOn w:val="Normal"/>
    <w:link w:val="Rodap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5E73"/>
  </w:style>
  <w:style w:type="paragraph" w:styleId="Corpodetexto">
    <w:name w:val="Body Text"/>
    <w:basedOn w:val="Normal"/>
    <w:link w:val="CorpodetextoChar"/>
    <w:uiPriority w:val="1"/>
    <w:qFormat/>
    <w:rsid w:val="00D32EB5"/>
    <w:pPr>
      <w:spacing w:before="100" w:beforeAutospacing="1" w:after="100" w:afterAutospacing="1"/>
      <w:ind w:left="1134" w:right="1134"/>
    </w:pPr>
    <w:rPr>
      <w:rFonts w:ascii="Arial" w:eastAsia="Arial" w:hAnsi="Arial" w:cs="Arial"/>
      <w:b/>
      <w:bCs/>
      <w:sz w:val="23"/>
      <w:szCs w:val="23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32EB5"/>
    <w:rPr>
      <w:rFonts w:ascii="Arial" w:eastAsia="Arial" w:hAnsi="Arial" w:cs="Arial"/>
      <w:b/>
      <w:bCs/>
      <w:sz w:val="23"/>
      <w:szCs w:val="23"/>
      <w:lang w:val="pt-PT"/>
    </w:rPr>
  </w:style>
  <w:style w:type="paragraph" w:styleId="PargrafodaLista">
    <w:name w:val="List Paragraph"/>
    <w:basedOn w:val="Normal"/>
    <w:uiPriority w:val="34"/>
    <w:qFormat/>
    <w:rsid w:val="0000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Viana Chagas</dc:creator>
  <cp:keywords/>
  <dc:description/>
  <cp:lastModifiedBy>Renato Viana Chagas</cp:lastModifiedBy>
  <cp:revision>124</cp:revision>
  <cp:lastPrinted>2022-09-01T19:34:00Z</cp:lastPrinted>
  <dcterms:created xsi:type="dcterms:W3CDTF">2022-09-01T19:18:00Z</dcterms:created>
  <dcterms:modified xsi:type="dcterms:W3CDTF">2022-09-06T17:11:00Z</dcterms:modified>
</cp:coreProperties>
</file>