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F4DD" w14:textId="6652D644" w:rsidR="008E2BA4" w:rsidRPr="008E2BA4" w:rsidRDefault="008E2BA4" w:rsidP="008E2BA4">
      <w:pPr>
        <w:jc w:val="center"/>
        <w:rPr>
          <w:rFonts w:ascii="Times New Roman" w:hAnsi="Times New Roman" w:cs="Times New Roman"/>
          <w:b/>
          <w:sz w:val="28"/>
          <w:szCs w:val="28"/>
        </w:rPr>
      </w:pPr>
      <w:r w:rsidRPr="008E2BA4">
        <w:rPr>
          <w:rFonts w:ascii="Times New Roman" w:hAnsi="Times New Roman" w:cs="Times New Roman"/>
          <w:b/>
          <w:sz w:val="28"/>
          <w:szCs w:val="28"/>
        </w:rPr>
        <w:t>“</w:t>
      </w:r>
      <w:r w:rsidR="00C07479">
        <w:rPr>
          <w:rFonts w:ascii="Times New Roman" w:hAnsi="Times New Roman" w:cs="Times New Roman"/>
          <w:b/>
          <w:sz w:val="28"/>
          <w:szCs w:val="28"/>
        </w:rPr>
        <w:t>Newspaper Article Segmentation</w:t>
      </w:r>
      <w:r w:rsidRPr="008E2BA4">
        <w:rPr>
          <w:rFonts w:ascii="Times New Roman" w:hAnsi="Times New Roman" w:cs="Times New Roman"/>
          <w:b/>
          <w:sz w:val="28"/>
          <w:szCs w:val="28"/>
        </w:rPr>
        <w:t>”</w:t>
      </w:r>
    </w:p>
    <w:p w14:paraId="00C389C5" w14:textId="77777777" w:rsidR="001132F9" w:rsidRPr="009F7137" w:rsidRDefault="009F7137">
      <w:pPr>
        <w:rPr>
          <w:rFonts w:ascii="Times New Roman" w:hAnsi="Times New Roman" w:cs="Times New Roman"/>
          <w:b/>
          <w:sz w:val="28"/>
          <w:szCs w:val="28"/>
          <w:u w:val="single"/>
        </w:rPr>
      </w:pPr>
      <w:r w:rsidRPr="009F7137">
        <w:rPr>
          <w:rFonts w:ascii="Times New Roman" w:hAnsi="Times New Roman" w:cs="Times New Roman"/>
          <w:b/>
          <w:sz w:val="28"/>
          <w:szCs w:val="28"/>
          <w:u w:val="single"/>
        </w:rPr>
        <w:t>Contents</w:t>
      </w:r>
    </w:p>
    <w:p w14:paraId="58A02A70" w14:textId="68897180" w:rsidR="003668E6" w:rsidRPr="0085597C" w:rsidRDefault="009F7137" w:rsidP="00C07479">
      <w:pPr>
        <w:pStyle w:val="ListParagraph"/>
        <w:numPr>
          <w:ilvl w:val="0"/>
          <w:numId w:val="1"/>
        </w:numPr>
        <w:rPr>
          <w:b/>
          <w:bCs/>
        </w:rPr>
      </w:pPr>
      <w:r w:rsidRPr="0085597C">
        <w:rPr>
          <w:b/>
          <w:bCs/>
        </w:rPr>
        <w:t>Introduction</w:t>
      </w:r>
    </w:p>
    <w:p w14:paraId="6C2A6AC9" w14:textId="77777777" w:rsidR="009F7137" w:rsidRPr="0085597C" w:rsidRDefault="009F7137" w:rsidP="009F7137">
      <w:pPr>
        <w:pStyle w:val="ListParagraph"/>
        <w:numPr>
          <w:ilvl w:val="0"/>
          <w:numId w:val="1"/>
        </w:numPr>
        <w:rPr>
          <w:b/>
          <w:bCs/>
        </w:rPr>
      </w:pPr>
      <w:r w:rsidRPr="0085597C">
        <w:rPr>
          <w:b/>
          <w:bCs/>
        </w:rPr>
        <w:t>Literature Survey</w:t>
      </w:r>
    </w:p>
    <w:tbl>
      <w:tblPr>
        <w:tblStyle w:val="TableGrid"/>
        <w:tblW w:w="0" w:type="auto"/>
        <w:tblLook w:val="04A0" w:firstRow="1" w:lastRow="0" w:firstColumn="1" w:lastColumn="0" w:noHBand="0" w:noVBand="1"/>
      </w:tblPr>
      <w:tblGrid>
        <w:gridCol w:w="1499"/>
        <w:gridCol w:w="1570"/>
        <w:gridCol w:w="1520"/>
        <w:gridCol w:w="1499"/>
        <w:gridCol w:w="1428"/>
        <w:gridCol w:w="1500"/>
      </w:tblGrid>
      <w:tr w:rsidR="009B0ABF" w14:paraId="5DC0B775" w14:textId="77777777" w:rsidTr="009F7137">
        <w:tc>
          <w:tcPr>
            <w:tcW w:w="1540" w:type="dxa"/>
          </w:tcPr>
          <w:p w14:paraId="324F9203" w14:textId="77777777" w:rsidR="009F7137" w:rsidRDefault="009F7137" w:rsidP="009F7137">
            <w:r>
              <w:t>Authors</w:t>
            </w:r>
          </w:p>
        </w:tc>
        <w:tc>
          <w:tcPr>
            <w:tcW w:w="1540" w:type="dxa"/>
          </w:tcPr>
          <w:p w14:paraId="31A153A2" w14:textId="77777777" w:rsidR="009F7137" w:rsidRDefault="009F7137" w:rsidP="009F7137">
            <w:r>
              <w:t>Paper Title</w:t>
            </w:r>
          </w:p>
        </w:tc>
        <w:tc>
          <w:tcPr>
            <w:tcW w:w="1540" w:type="dxa"/>
          </w:tcPr>
          <w:p w14:paraId="15123FD3" w14:textId="77777777" w:rsidR="009F7137" w:rsidRDefault="009F7137" w:rsidP="009F7137">
            <w:r>
              <w:t>Methodology</w:t>
            </w:r>
          </w:p>
        </w:tc>
        <w:tc>
          <w:tcPr>
            <w:tcW w:w="1540" w:type="dxa"/>
          </w:tcPr>
          <w:p w14:paraId="7827508C" w14:textId="77777777" w:rsidR="009F7137" w:rsidRDefault="009F7137" w:rsidP="009F7137">
            <w:r>
              <w:t>Datasets</w:t>
            </w:r>
          </w:p>
        </w:tc>
        <w:tc>
          <w:tcPr>
            <w:tcW w:w="1541" w:type="dxa"/>
          </w:tcPr>
          <w:p w14:paraId="174A1554" w14:textId="77777777" w:rsidR="009F7137" w:rsidRDefault="009F7137" w:rsidP="009F7137">
            <w:r>
              <w:t>Results</w:t>
            </w:r>
          </w:p>
        </w:tc>
        <w:tc>
          <w:tcPr>
            <w:tcW w:w="1541" w:type="dxa"/>
          </w:tcPr>
          <w:p w14:paraId="102104C5" w14:textId="77777777" w:rsidR="009F7137" w:rsidRDefault="009F7137" w:rsidP="009F7137">
            <w:r>
              <w:t>Limitations/ Research Gap</w:t>
            </w:r>
          </w:p>
        </w:tc>
      </w:tr>
      <w:tr w:rsidR="009B0ABF" w14:paraId="0A2A887E" w14:textId="77777777" w:rsidTr="009F7137">
        <w:tc>
          <w:tcPr>
            <w:tcW w:w="1540" w:type="dxa"/>
          </w:tcPr>
          <w:p w14:paraId="454ADEB1" w14:textId="72777C9A" w:rsidR="009F7137" w:rsidRDefault="009B0ABF" w:rsidP="009B0ABF">
            <w:pPr>
              <w:jc w:val="center"/>
            </w:pPr>
            <w:r>
              <w:t>Anukriti Bansal,</w:t>
            </w:r>
            <w:r>
              <w:t xml:space="preserve"> </w:t>
            </w:r>
            <w:r>
              <w:t>Santanu Chaudhury, Sumantra Dutta Roy and J.B. Srivastava</w:t>
            </w:r>
          </w:p>
        </w:tc>
        <w:tc>
          <w:tcPr>
            <w:tcW w:w="1540" w:type="dxa"/>
          </w:tcPr>
          <w:p w14:paraId="644E0850" w14:textId="6923CA59" w:rsidR="009F7137" w:rsidRDefault="00DD0F27" w:rsidP="009B0ABF">
            <w:pPr>
              <w:jc w:val="center"/>
            </w:pPr>
            <w:r>
              <w:t xml:space="preserve">Newspaper Article Extraction Using Hierarchical </w:t>
            </w:r>
            <w:r w:rsidR="009B0ABF">
              <w:t>Fixed-Point</w:t>
            </w:r>
            <w:r>
              <w:t xml:space="preserve"> Model</w:t>
            </w:r>
          </w:p>
        </w:tc>
        <w:tc>
          <w:tcPr>
            <w:tcW w:w="1540" w:type="dxa"/>
          </w:tcPr>
          <w:p w14:paraId="20A1C100" w14:textId="09DF5A6B" w:rsidR="009F7137" w:rsidRDefault="009B0ABF" w:rsidP="009B0ABF">
            <w:pPr>
              <w:jc w:val="center"/>
            </w:pPr>
            <w:r>
              <w:t>Machine Learning (SVM and KLR)</w:t>
            </w:r>
          </w:p>
        </w:tc>
        <w:tc>
          <w:tcPr>
            <w:tcW w:w="1540" w:type="dxa"/>
          </w:tcPr>
          <w:p w14:paraId="7875F1F7" w14:textId="33777C11" w:rsidR="009F7137" w:rsidRDefault="009B0ABF" w:rsidP="009B0ABF">
            <w:pPr>
              <w:jc w:val="center"/>
            </w:pPr>
            <w:r>
              <w:t>Customised Dataset</w:t>
            </w:r>
          </w:p>
        </w:tc>
        <w:tc>
          <w:tcPr>
            <w:tcW w:w="1541" w:type="dxa"/>
          </w:tcPr>
          <w:p w14:paraId="5FD0902F" w14:textId="77777777" w:rsidR="009F7137" w:rsidRDefault="009F7137" w:rsidP="009B0ABF">
            <w:pPr>
              <w:jc w:val="center"/>
            </w:pPr>
          </w:p>
        </w:tc>
        <w:tc>
          <w:tcPr>
            <w:tcW w:w="1541" w:type="dxa"/>
          </w:tcPr>
          <w:p w14:paraId="5F3833DD" w14:textId="77777777" w:rsidR="009F7137" w:rsidRDefault="009F7137" w:rsidP="009B0ABF">
            <w:pPr>
              <w:jc w:val="center"/>
            </w:pPr>
          </w:p>
        </w:tc>
      </w:tr>
      <w:tr w:rsidR="007A00F2" w14:paraId="39C116C8" w14:textId="77777777" w:rsidTr="009F7137">
        <w:tc>
          <w:tcPr>
            <w:tcW w:w="1540" w:type="dxa"/>
          </w:tcPr>
          <w:p w14:paraId="0E92B94D" w14:textId="1C12CB7C" w:rsidR="004B3045" w:rsidRPr="009B0ABF" w:rsidRDefault="009B0ABF" w:rsidP="009B0ABF">
            <w:pPr>
              <w:jc w:val="center"/>
            </w:pPr>
            <w:r>
              <w:t xml:space="preserve">B. Gatos, S.L Mantzaris, K.V Chandrinos, A. Tsigris, S.J </w:t>
            </w:r>
            <w:r w:rsidR="007A00F2">
              <w:t>Perantonis</w:t>
            </w:r>
          </w:p>
        </w:tc>
        <w:tc>
          <w:tcPr>
            <w:tcW w:w="1540" w:type="dxa"/>
          </w:tcPr>
          <w:p w14:paraId="2DDB8B07" w14:textId="56B90324" w:rsidR="004B3045" w:rsidRDefault="009B0ABF" w:rsidP="009B0ABF">
            <w:pPr>
              <w:jc w:val="center"/>
            </w:pPr>
            <w:r w:rsidRPr="009B0ABF">
              <w:t>Integrated Algorithms for Newspaper Page Decomposition and Article Tracking</w:t>
            </w:r>
          </w:p>
        </w:tc>
        <w:tc>
          <w:tcPr>
            <w:tcW w:w="1540" w:type="dxa"/>
          </w:tcPr>
          <w:p w14:paraId="5A714D07" w14:textId="43B0BC64" w:rsidR="004B3045" w:rsidRDefault="007A00F2" w:rsidP="009B0ABF">
            <w:pPr>
              <w:jc w:val="center"/>
            </w:pPr>
            <w:r>
              <w:t>Rule-Based Approach</w:t>
            </w:r>
          </w:p>
        </w:tc>
        <w:tc>
          <w:tcPr>
            <w:tcW w:w="1540" w:type="dxa"/>
          </w:tcPr>
          <w:p w14:paraId="47A4FC4E" w14:textId="7174A0FC" w:rsidR="004B3045" w:rsidRDefault="007A00F2" w:rsidP="009B0ABF">
            <w:pPr>
              <w:jc w:val="center"/>
            </w:pPr>
            <w:r>
              <w:t>Dataset containing 100 images of “TO VIMA” newspapers</w:t>
            </w:r>
          </w:p>
        </w:tc>
        <w:tc>
          <w:tcPr>
            <w:tcW w:w="1541" w:type="dxa"/>
          </w:tcPr>
          <w:p w14:paraId="1F70125B" w14:textId="77777777" w:rsidR="004B3045" w:rsidRDefault="004B3045" w:rsidP="009B0ABF">
            <w:pPr>
              <w:jc w:val="center"/>
            </w:pPr>
          </w:p>
        </w:tc>
        <w:tc>
          <w:tcPr>
            <w:tcW w:w="1541" w:type="dxa"/>
          </w:tcPr>
          <w:p w14:paraId="297CF49E" w14:textId="77777777" w:rsidR="004B3045" w:rsidRDefault="004B3045" w:rsidP="009B0ABF">
            <w:pPr>
              <w:jc w:val="center"/>
            </w:pPr>
          </w:p>
        </w:tc>
      </w:tr>
      <w:tr w:rsidR="007A00F2" w14:paraId="7C68C61A" w14:textId="77777777" w:rsidTr="009F7137">
        <w:tc>
          <w:tcPr>
            <w:tcW w:w="1540" w:type="dxa"/>
          </w:tcPr>
          <w:p w14:paraId="0AE92468" w14:textId="383F76A2" w:rsidR="004B3045" w:rsidRDefault="00FC2C75" w:rsidP="009B0ABF">
            <w:pPr>
              <w:jc w:val="center"/>
            </w:pPr>
            <w:r>
              <w:t>Minghao Li1, Yiheng Xu2, Lei Cui, Shaohan Huang, Furu Wei, Zhoujun Li, Ming Zhou</w:t>
            </w:r>
          </w:p>
        </w:tc>
        <w:tc>
          <w:tcPr>
            <w:tcW w:w="1540" w:type="dxa"/>
          </w:tcPr>
          <w:p w14:paraId="2D265EFB" w14:textId="6DC88E43" w:rsidR="004B3045" w:rsidRDefault="00FC2C75" w:rsidP="009B0ABF">
            <w:pPr>
              <w:jc w:val="center"/>
            </w:pPr>
            <w:r>
              <w:t>DocBank: A Benchmark Dataset for Document Layout Analysis</w:t>
            </w:r>
          </w:p>
        </w:tc>
        <w:tc>
          <w:tcPr>
            <w:tcW w:w="1540" w:type="dxa"/>
          </w:tcPr>
          <w:p w14:paraId="34169BAD" w14:textId="579A32FF" w:rsidR="004B3045" w:rsidRDefault="00FC2C75" w:rsidP="009B0ABF">
            <w:pPr>
              <w:jc w:val="center"/>
            </w:pPr>
            <w:r>
              <w:t>Rule-Based Approach</w:t>
            </w:r>
          </w:p>
        </w:tc>
        <w:tc>
          <w:tcPr>
            <w:tcW w:w="1540" w:type="dxa"/>
          </w:tcPr>
          <w:p w14:paraId="625F032D" w14:textId="228DA710" w:rsidR="004B3045" w:rsidRDefault="00FC2C75" w:rsidP="009B0ABF">
            <w:pPr>
              <w:jc w:val="center"/>
            </w:pPr>
            <w:r>
              <w:t>DocBank</w:t>
            </w:r>
            <w:r>
              <w:t xml:space="preserve"> Dataset containing 500k Images</w:t>
            </w:r>
          </w:p>
        </w:tc>
        <w:tc>
          <w:tcPr>
            <w:tcW w:w="1541" w:type="dxa"/>
          </w:tcPr>
          <w:p w14:paraId="7209D28D" w14:textId="77777777" w:rsidR="004B3045" w:rsidRDefault="004B3045" w:rsidP="009B0ABF">
            <w:pPr>
              <w:jc w:val="center"/>
            </w:pPr>
          </w:p>
        </w:tc>
        <w:tc>
          <w:tcPr>
            <w:tcW w:w="1541" w:type="dxa"/>
          </w:tcPr>
          <w:p w14:paraId="7DDF5910" w14:textId="77777777" w:rsidR="004B3045" w:rsidRDefault="004B3045" w:rsidP="009B0ABF">
            <w:pPr>
              <w:jc w:val="center"/>
            </w:pPr>
          </w:p>
        </w:tc>
      </w:tr>
      <w:tr w:rsidR="007A00F2" w14:paraId="5433689E" w14:textId="77777777" w:rsidTr="009F7137">
        <w:tc>
          <w:tcPr>
            <w:tcW w:w="1540" w:type="dxa"/>
          </w:tcPr>
          <w:p w14:paraId="2EC8BC7E" w14:textId="77777777" w:rsidR="004B3045" w:rsidRDefault="004B3045" w:rsidP="009B0ABF">
            <w:pPr>
              <w:jc w:val="center"/>
            </w:pPr>
          </w:p>
        </w:tc>
        <w:tc>
          <w:tcPr>
            <w:tcW w:w="1540" w:type="dxa"/>
          </w:tcPr>
          <w:p w14:paraId="65F3E8F7" w14:textId="77777777" w:rsidR="004B3045" w:rsidRDefault="004B3045" w:rsidP="009B0ABF">
            <w:pPr>
              <w:jc w:val="center"/>
            </w:pPr>
          </w:p>
        </w:tc>
        <w:tc>
          <w:tcPr>
            <w:tcW w:w="1540" w:type="dxa"/>
          </w:tcPr>
          <w:p w14:paraId="593D389A" w14:textId="77777777" w:rsidR="004B3045" w:rsidRDefault="004B3045" w:rsidP="009B0ABF">
            <w:pPr>
              <w:jc w:val="center"/>
            </w:pPr>
          </w:p>
        </w:tc>
        <w:tc>
          <w:tcPr>
            <w:tcW w:w="1540" w:type="dxa"/>
          </w:tcPr>
          <w:p w14:paraId="1CB142DD" w14:textId="77777777" w:rsidR="004B3045" w:rsidRDefault="004B3045" w:rsidP="009B0ABF">
            <w:pPr>
              <w:jc w:val="center"/>
            </w:pPr>
          </w:p>
        </w:tc>
        <w:tc>
          <w:tcPr>
            <w:tcW w:w="1541" w:type="dxa"/>
          </w:tcPr>
          <w:p w14:paraId="575EE6BC" w14:textId="77777777" w:rsidR="004B3045" w:rsidRDefault="004B3045" w:rsidP="009B0ABF">
            <w:pPr>
              <w:jc w:val="center"/>
            </w:pPr>
          </w:p>
        </w:tc>
        <w:tc>
          <w:tcPr>
            <w:tcW w:w="1541" w:type="dxa"/>
          </w:tcPr>
          <w:p w14:paraId="6EC69AF4" w14:textId="77777777" w:rsidR="004B3045" w:rsidRDefault="004B3045" w:rsidP="009B0ABF">
            <w:pPr>
              <w:jc w:val="center"/>
            </w:pPr>
          </w:p>
        </w:tc>
      </w:tr>
    </w:tbl>
    <w:p w14:paraId="1CC31022" w14:textId="77777777" w:rsidR="009F7137" w:rsidRDefault="009F7137" w:rsidP="009F7137"/>
    <w:p w14:paraId="024EB156" w14:textId="7BD42BE4" w:rsidR="009F7137" w:rsidRPr="0085597C" w:rsidRDefault="009F7137" w:rsidP="009F7137">
      <w:pPr>
        <w:pStyle w:val="ListParagraph"/>
        <w:numPr>
          <w:ilvl w:val="0"/>
          <w:numId w:val="1"/>
        </w:numPr>
        <w:rPr>
          <w:b/>
          <w:bCs/>
        </w:rPr>
      </w:pPr>
      <w:r w:rsidRPr="0085597C">
        <w:rPr>
          <w:b/>
          <w:bCs/>
        </w:rPr>
        <w:t>Objectives of the work</w:t>
      </w:r>
    </w:p>
    <w:p w14:paraId="15A4B55A" w14:textId="7A651BD2" w:rsidR="00C07479" w:rsidRDefault="00C07479" w:rsidP="00303DF0">
      <w:pPr>
        <w:ind w:left="720" w:firstLine="720"/>
        <w:jc w:val="both"/>
      </w:pPr>
      <w:r>
        <w:t>To segment and identify the blocks</w:t>
      </w:r>
      <w:r w:rsidR="007A0B34">
        <w:t xml:space="preserve"> such as paragraphs, titles, etc within the newspaper </w:t>
      </w:r>
      <w:r w:rsidR="00303DF0">
        <w:t xml:space="preserve">which helps in extracting features for the article segmentation. Block identification is achieved using certain methods such as thresholding, morphological dilations, RLSA, etc. Each block within an article contains main attributes such as title, </w:t>
      </w:r>
      <w:r w:rsidR="00DD0F27">
        <w:t>contents,</w:t>
      </w:r>
      <w:r w:rsidR="00303DF0">
        <w:t xml:space="preserve"> and images and these can be segmented using the identified blocks as one of the features to the machine learning model.</w:t>
      </w:r>
    </w:p>
    <w:p w14:paraId="6D71554F" w14:textId="5C013A91" w:rsidR="00E13A52" w:rsidRDefault="00E13A52" w:rsidP="00303DF0">
      <w:pPr>
        <w:ind w:left="720" w:firstLine="720"/>
        <w:jc w:val="both"/>
      </w:pPr>
      <w:r>
        <w:t>To create ground truth dataset for the newspapers by mapping and annotating the original image for articles, advertisements, headers, footers, images, etc and generating the coordinate points of each annotated groups.</w:t>
      </w:r>
      <w:r w:rsidR="0085597C">
        <w:t xml:space="preserve"> Along with t</w:t>
      </w:r>
      <w:r>
        <w:t xml:space="preserve">hese coordinate points </w:t>
      </w:r>
      <w:r w:rsidR="0085597C">
        <w:t xml:space="preserve">other attribute information such as image resolution, annotation rules, etc </w:t>
      </w:r>
      <w:r>
        <w:t xml:space="preserve">are stored </w:t>
      </w:r>
      <w:r w:rsidR="0085597C">
        <w:t>in to XML (Extensible Markup Language) files f</w:t>
      </w:r>
      <w:r w:rsidR="0085597C">
        <w:t>or each image found within the dataset</w:t>
      </w:r>
      <w:r w:rsidR="0085597C">
        <w:t>.</w:t>
      </w:r>
    </w:p>
    <w:p w14:paraId="5674DAE7" w14:textId="77777777" w:rsidR="00BF5C7A" w:rsidRDefault="009F7137" w:rsidP="00BF5C7A">
      <w:pPr>
        <w:pStyle w:val="ListParagraph"/>
        <w:numPr>
          <w:ilvl w:val="0"/>
          <w:numId w:val="1"/>
        </w:numPr>
        <w:rPr>
          <w:b/>
          <w:bCs/>
        </w:rPr>
      </w:pPr>
      <w:r w:rsidRPr="0085597C">
        <w:rPr>
          <w:b/>
          <w:bCs/>
        </w:rPr>
        <w:t>Methodology</w:t>
      </w:r>
    </w:p>
    <w:p w14:paraId="4C11DA98" w14:textId="379E2772" w:rsidR="00BF5C7A" w:rsidRPr="00BF5C7A" w:rsidRDefault="00BF5C7A" w:rsidP="00BF5C7A">
      <w:pPr>
        <w:ind w:left="720" w:firstLine="720"/>
        <w:jc w:val="both"/>
        <w:rPr>
          <w:b/>
          <w:bCs/>
        </w:rPr>
      </w:pPr>
      <w:r>
        <w:t xml:space="preserve">For block identification various methodologies are implemented where initially binary thresholding of images is carried out and then run-length smoothing algorithms are applied in order to extract those blocks as separate elements. </w:t>
      </w:r>
    </w:p>
    <w:p w14:paraId="74743B8C" w14:textId="5FCF053C" w:rsidR="00BF5C7A" w:rsidRDefault="00BF5C7A" w:rsidP="00BF5C7A">
      <w:pPr>
        <w:pStyle w:val="ListParagraph"/>
        <w:numPr>
          <w:ilvl w:val="1"/>
          <w:numId w:val="1"/>
        </w:numPr>
        <w:rPr>
          <w:b/>
          <w:bCs/>
        </w:rPr>
      </w:pPr>
      <w:r>
        <w:rPr>
          <w:b/>
          <w:bCs/>
        </w:rPr>
        <w:lastRenderedPageBreak/>
        <w:t xml:space="preserve">Binary </w:t>
      </w:r>
      <w:r w:rsidR="00BB6A12">
        <w:rPr>
          <w:b/>
          <w:bCs/>
        </w:rPr>
        <w:t>Thresholding</w:t>
      </w:r>
    </w:p>
    <w:p w14:paraId="4E9E133E" w14:textId="77777777" w:rsidR="00BB6A12" w:rsidRDefault="00BB6A12" w:rsidP="00BB6A12">
      <w:pPr>
        <w:pStyle w:val="ListParagraph"/>
        <w:ind w:left="1440" w:firstLine="720"/>
        <w:jc w:val="both"/>
      </w:pPr>
      <w:r>
        <w:t>Thresholding of an image is said to be segmentation of image pixels into two</w:t>
      </w:r>
    </w:p>
    <w:p w14:paraId="0226C934" w14:textId="7D9A1BE7" w:rsidR="00BB6A12" w:rsidRDefault="00BB6A12" w:rsidP="00BB6A12">
      <w:pPr>
        <w:pStyle w:val="ListParagraph"/>
        <w:ind w:left="1440"/>
        <w:jc w:val="both"/>
      </w:pPr>
      <w:r>
        <w:t>different regions, one as foreground and other as background. These regions are segmented based on the threshold value set to the intensity of the pixels. Above the threshold is said to foreground and rest is said to be background which helps further methods to identify the region of interests to be analysed/processed. Thresholding can be easily applied only if the image is a grayscale. In our process most of the newspapers have white background and hence the threshold value will be selected close to the maximum pixel intensity as 255 for any 8-bit image.</w:t>
      </w:r>
    </w:p>
    <w:p w14:paraId="460CB566" w14:textId="77777777" w:rsidR="00DD04C7" w:rsidRPr="00BB6A12" w:rsidRDefault="00DD04C7" w:rsidP="00BB6A12">
      <w:pPr>
        <w:pStyle w:val="ListParagraph"/>
        <w:ind w:left="1440"/>
      </w:pPr>
    </w:p>
    <w:p w14:paraId="7437AFC6" w14:textId="77777777" w:rsidR="00647048" w:rsidRDefault="00927B00" w:rsidP="00647048">
      <w:pPr>
        <w:pStyle w:val="ListParagraph"/>
        <w:numPr>
          <w:ilvl w:val="1"/>
          <w:numId w:val="1"/>
        </w:numPr>
        <w:rPr>
          <w:b/>
          <w:bCs/>
        </w:rPr>
      </w:pPr>
      <w:r>
        <w:rPr>
          <w:b/>
          <w:bCs/>
        </w:rPr>
        <w:t>Morphological Dilation</w:t>
      </w:r>
    </w:p>
    <w:p w14:paraId="485E18A1" w14:textId="00C5AFB9" w:rsidR="00DD04C7" w:rsidRDefault="00DD04C7" w:rsidP="00647048">
      <w:pPr>
        <w:pStyle w:val="ListParagraph"/>
        <w:ind w:left="1440" w:firstLine="720"/>
        <w:jc w:val="both"/>
      </w:pPr>
      <w:r>
        <w:t xml:space="preserve">Generally, </w:t>
      </w:r>
      <w:r>
        <w:t xml:space="preserve">morphological </w:t>
      </w:r>
      <w:r>
        <w:t>operations are the operations carried out in the pixel intensities which changes the structure of the areas of interest within an image by altering the boundary pixels. After thresholding certain regions within the image will not be clear</w:t>
      </w:r>
      <w:r w:rsidR="00C228E4">
        <w:t xml:space="preserve"> as no of pixels will be found missed</w:t>
      </w:r>
      <w:r>
        <w:t xml:space="preserve">. Those </w:t>
      </w:r>
      <w:r w:rsidR="00D13786">
        <w:t xml:space="preserve">boundaries of </w:t>
      </w:r>
      <w:r>
        <w:t>regions</w:t>
      </w:r>
      <w:r w:rsidR="00C228E4">
        <w:t xml:space="preserve"> and missing pixels</w:t>
      </w:r>
      <w:r w:rsidR="00D13786">
        <w:t xml:space="preserve"> can be expanded or distorted by applying a</w:t>
      </w:r>
      <w:r w:rsidR="00C228E4">
        <w:t xml:space="preserve"> </w:t>
      </w:r>
      <w:r w:rsidR="00D13786">
        <w:t xml:space="preserve">structural element of a particular </w:t>
      </w:r>
      <w:r w:rsidR="00647048">
        <w:t xml:space="preserve">square </w:t>
      </w:r>
      <w:r w:rsidR="00D13786">
        <w:t>matrix which is also a binary image</w:t>
      </w:r>
      <w:r w:rsidR="00647048">
        <w:t xml:space="preserve"> said to be kernels</w:t>
      </w:r>
      <w:r w:rsidR="00C228E4">
        <w:t>. For dilation this structural element is superimposed in the original image and adds the pixels to both the inner and outer boundaries of regions. Hence certain pixel regions found around the texts in the newspapers are expanded such that whole paragraphs can be segmented as blocks.</w:t>
      </w:r>
    </w:p>
    <w:p w14:paraId="3AF2F68B" w14:textId="77777777" w:rsidR="00DD0F27" w:rsidRPr="00647048" w:rsidRDefault="00DD0F27" w:rsidP="00647048">
      <w:pPr>
        <w:pStyle w:val="ListParagraph"/>
        <w:ind w:left="1440" w:firstLine="720"/>
        <w:jc w:val="both"/>
        <w:rPr>
          <w:b/>
          <w:bCs/>
        </w:rPr>
      </w:pPr>
    </w:p>
    <w:p w14:paraId="6ED8E52A" w14:textId="01AC6791" w:rsidR="00927B00" w:rsidRDefault="00927B00" w:rsidP="00BF5C7A">
      <w:pPr>
        <w:pStyle w:val="ListParagraph"/>
        <w:numPr>
          <w:ilvl w:val="1"/>
          <w:numId w:val="1"/>
        </w:numPr>
        <w:rPr>
          <w:b/>
          <w:bCs/>
        </w:rPr>
      </w:pPr>
      <w:r>
        <w:rPr>
          <w:b/>
          <w:bCs/>
        </w:rPr>
        <w:t>Run Length Smoothing Algorithm</w:t>
      </w:r>
    </w:p>
    <w:p w14:paraId="31D2675B" w14:textId="6F80DE6D" w:rsidR="00927B00" w:rsidRDefault="00474FF1" w:rsidP="00807255">
      <w:pPr>
        <w:pStyle w:val="ListParagraph"/>
        <w:ind w:left="1440" w:firstLine="720"/>
        <w:jc w:val="both"/>
      </w:pPr>
      <w:r>
        <w:t xml:space="preserve">The run length smoothing algorithm is a procedure to identify the regions/blocks within an image consisting of texts, graphics, etc. These blocks can be segmented </w:t>
      </w:r>
      <w:r w:rsidR="008E613A">
        <w:t xml:space="preserve">as words, paragraphs, titles, images, etc by using a sequence-based transformation along the n number of row and column pixels. This algorithm is applied in an image with a threshold value representing no of pixels in a sequence considered within the horizontal and vertical pixel arrangements. Input sequence </w:t>
      </w:r>
      <w:r w:rsidR="00807255">
        <w:t>is</w:t>
      </w:r>
      <w:r w:rsidR="008E613A">
        <w:t xml:space="preserve"> row-wise pixels found in the image and </w:t>
      </w:r>
      <w:r w:rsidR="00807255">
        <w:t xml:space="preserve">no </w:t>
      </w:r>
      <w:r w:rsidR="008E613A">
        <w:t>of background pixel values (0’s) a</w:t>
      </w:r>
      <w:r w:rsidR="00807255">
        <w:t>long the sequence are calculated. Only if the</w:t>
      </w:r>
      <w:r w:rsidR="008E613A">
        <w:t xml:space="preserve"> </w:t>
      </w:r>
      <w:r w:rsidR="00807255">
        <w:t>no of 0’s in the sequence consecutively is less than the threshold value, then those pixels are altered to foreground pixel values of (1). When condition fails, the pixels remain the same.</w:t>
      </w:r>
    </w:p>
    <w:p w14:paraId="2483B8BE" w14:textId="0BD9C2AF" w:rsidR="00807255" w:rsidRDefault="00807255" w:rsidP="008E613A">
      <w:pPr>
        <w:pStyle w:val="ListParagraph"/>
        <w:ind w:left="1440"/>
        <w:jc w:val="both"/>
      </w:pPr>
      <w:r>
        <w:tab/>
        <w:t xml:space="preserve">Both horizontally and vertically, the sequences are considered and applied with the algorithm to obtain as new binary images. From these two images, a logical OR operation is carried out followed by a logical NOT to eliminate the </w:t>
      </w:r>
      <w:r w:rsidR="00330727">
        <w:t>white spaces and retain them as blocks.</w:t>
      </w:r>
    </w:p>
    <w:p w14:paraId="15640D62" w14:textId="77777777" w:rsidR="008E613A" w:rsidRPr="008E613A" w:rsidRDefault="008E613A" w:rsidP="008E613A">
      <w:pPr>
        <w:pStyle w:val="ListParagraph"/>
        <w:ind w:left="1440"/>
        <w:jc w:val="both"/>
      </w:pPr>
    </w:p>
    <w:p w14:paraId="36B520F3" w14:textId="77777777" w:rsidR="009F7137" w:rsidRDefault="009F7137" w:rsidP="009F7137">
      <w:pPr>
        <w:pStyle w:val="ListParagraph"/>
        <w:numPr>
          <w:ilvl w:val="0"/>
          <w:numId w:val="1"/>
        </w:numPr>
      </w:pPr>
      <w:r>
        <w:t>Work carried out so far</w:t>
      </w:r>
    </w:p>
    <w:p w14:paraId="5DBDE7F0" w14:textId="77777777" w:rsidR="009F7137" w:rsidRDefault="009F7137" w:rsidP="009F7137">
      <w:pPr>
        <w:pStyle w:val="ListParagraph"/>
        <w:numPr>
          <w:ilvl w:val="0"/>
          <w:numId w:val="1"/>
        </w:numPr>
      </w:pPr>
      <w:r>
        <w:t>Results and Discussions</w:t>
      </w:r>
    </w:p>
    <w:p w14:paraId="5977BDF9" w14:textId="77777777" w:rsidR="009F7137" w:rsidRDefault="009F7137" w:rsidP="009F7137">
      <w:pPr>
        <w:pStyle w:val="ListParagraph"/>
        <w:numPr>
          <w:ilvl w:val="0"/>
          <w:numId w:val="1"/>
        </w:numPr>
      </w:pPr>
      <w:r>
        <w:t>Further work to be carried out</w:t>
      </w:r>
    </w:p>
    <w:p w14:paraId="61BFE6DA" w14:textId="77777777" w:rsidR="009F7137" w:rsidRDefault="009F7137" w:rsidP="009F7137">
      <w:pPr>
        <w:pStyle w:val="ListParagraph"/>
        <w:numPr>
          <w:ilvl w:val="0"/>
          <w:numId w:val="1"/>
        </w:numPr>
      </w:pPr>
      <w:r>
        <w:t>Conclusion</w:t>
      </w:r>
    </w:p>
    <w:p w14:paraId="1A081A88" w14:textId="77777777" w:rsidR="009F7137" w:rsidRDefault="009F7137" w:rsidP="009F7137">
      <w:pPr>
        <w:pStyle w:val="ListParagraph"/>
        <w:numPr>
          <w:ilvl w:val="0"/>
          <w:numId w:val="1"/>
        </w:numPr>
      </w:pPr>
      <w:r>
        <w:t>References</w:t>
      </w:r>
    </w:p>
    <w:p w14:paraId="43EE8502" w14:textId="77777777" w:rsidR="009F7137" w:rsidRDefault="009F7137" w:rsidP="009F7137">
      <w:pPr>
        <w:pStyle w:val="ListParagraph"/>
      </w:pPr>
    </w:p>
    <w:sectPr w:rsidR="009F7137" w:rsidSect="00DD04C7">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9A4"/>
    <w:multiLevelType w:val="hybridMultilevel"/>
    <w:tmpl w:val="B07ABA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4096" w:nlCheck="1" w:checkStyle="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37"/>
    <w:rsid w:val="000131AE"/>
    <w:rsid w:val="001132F9"/>
    <w:rsid w:val="001F75F3"/>
    <w:rsid w:val="00303DF0"/>
    <w:rsid w:val="00330727"/>
    <w:rsid w:val="003668E6"/>
    <w:rsid w:val="00474FF1"/>
    <w:rsid w:val="004B3045"/>
    <w:rsid w:val="00647048"/>
    <w:rsid w:val="007A00F2"/>
    <w:rsid w:val="007A0B34"/>
    <w:rsid w:val="00807255"/>
    <w:rsid w:val="0085597C"/>
    <w:rsid w:val="008E2BA4"/>
    <w:rsid w:val="008E613A"/>
    <w:rsid w:val="00927B00"/>
    <w:rsid w:val="009B0ABF"/>
    <w:rsid w:val="009F7137"/>
    <w:rsid w:val="00BB6A12"/>
    <w:rsid w:val="00BF5C7A"/>
    <w:rsid w:val="00C07479"/>
    <w:rsid w:val="00C228E4"/>
    <w:rsid w:val="00D13786"/>
    <w:rsid w:val="00DD04C7"/>
    <w:rsid w:val="00DD0F27"/>
    <w:rsid w:val="00E13A52"/>
    <w:rsid w:val="00FC2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F70E"/>
  <w15:docId w15:val="{3331626D-25E7-4DC1-AA81-0E1ACAC9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37"/>
    <w:pPr>
      <w:ind w:left="720"/>
      <w:contextualSpacing/>
    </w:pPr>
  </w:style>
  <w:style w:type="table" w:styleId="TableGrid">
    <w:name w:val="Table Grid"/>
    <w:basedOn w:val="TableNormal"/>
    <w:uiPriority w:val="59"/>
    <w:rsid w:val="009F71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senbaga09@gmail.com</cp:lastModifiedBy>
  <cp:revision>7</cp:revision>
  <dcterms:created xsi:type="dcterms:W3CDTF">2021-06-06T11:26:00Z</dcterms:created>
  <dcterms:modified xsi:type="dcterms:W3CDTF">2021-06-06T19:52:00Z</dcterms:modified>
</cp:coreProperties>
</file>