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47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5"/>
        <w:gridCol w:w="540"/>
        <w:gridCol w:w="2565"/>
        <w:gridCol w:w="3615"/>
        <w:gridCol w:w="5595"/>
        <w:tblGridChange w:id="0">
          <w:tblGrid>
            <w:gridCol w:w="2385"/>
            <w:gridCol w:w="540"/>
            <w:gridCol w:w="2565"/>
            <w:gridCol w:w="3615"/>
            <w:gridCol w:w="5595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Гипотеза / Поинт для проверки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А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Как проверить 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Комментарий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Что получилось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Прокат сильно зависит от погоды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Наложить на данные активности по дням - статистику по дождливым дням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Дополнительно стоит узнать насколько сильно падает </w:t>
            </w:r>
            <w:commentRangeStart w:id="0"/>
            <w:r w:rsidRPr="00000000" w:rsidR="00000000" w:rsidDel="00000000">
              <w:rPr>
                <w:rtl w:val="0"/>
              </w:rPr>
              <w:t xml:space="preserve">активность в случае дождя. До нуля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  <w:t xml:space="preserve">? Но для этого желательны точные часы, когда был дождь.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Мы протестировали зависимость проката от нескольких параметров погоды - осадков, температуры, скорости ветра. Как показал график, прокат не зависит от скорости ветра, (конечно если только это не ураган, но такого у нас не было). Прокат зависит от температуры воздуха и осадков, осадки снижают значительно снижают суточный уровень проката (влияние может достигать 30-40% по отношению к предыдущему дню). </w:t>
            </w:r>
            <w:commentRangeStart w:id="1"/>
            <w:commentRangeStart w:id="2"/>
            <w:r w:rsidRPr="00000000" w:rsidR="00000000" w:rsidDel="00000000">
              <w:rPr>
                <w:rtl w:val="0"/>
              </w:rPr>
              <w:t xml:space="preserve">Интенсивность проката коррелирует с температурой воздуха</w:t>
            </w:r>
            <w:commentRangeEnd w:id="1"/>
            <w:r w:rsidRPr="00000000" w:rsidR="00000000" w:rsidDel="00000000">
              <w:commentReference w:id="1"/>
            </w:r>
            <w:commentRangeEnd w:id="2"/>
            <w:r w:rsidRPr="00000000" w:rsidR="00000000" w:rsidDel="00000000">
              <w:commentReference w:id="2"/>
            </w:r>
            <w:r w:rsidRPr="00000000" w:rsidR="00000000" w:rsidDel="00000000">
              <w:rPr>
                <w:rtl w:val="0"/>
              </w:rPr>
              <w:t xml:space="preserve"> -при росте температуры интенсивность проката растет.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Сейчас прокат используют в основном для прогулок, а не для коротких поездок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1) Соотношение количества кольцевых маршрутов со всем количеством поездок</w:t>
              <w:br w:type="textWrapping"/>
              <w:br w:type="textWrapping"/>
              <w:t xml:space="preserve">2) Средняя скорость поездок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Файл с расчётами</w:t>
              </w:r>
            </w:hyperlink>
            <w:r w:rsidRPr="00000000" w:rsidR="00000000" w:rsidDel="00000000">
              <w:rPr>
                <w:rtl w:val="0"/>
              </w:rPr>
              <w:t xml:space="preserve">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- в действительности </w:t>
            </w:r>
            <w:commentRangeStart w:id="3"/>
            <w:r w:rsidRPr="00000000" w:rsidR="00000000" w:rsidDel="00000000">
              <w:rPr>
                <w:rtl w:val="0"/>
              </w:rPr>
              <w:t xml:space="preserve">кольцевых поездок всего 30%</w:t>
            </w:r>
            <w:commentRangeEnd w:id="3"/>
            <w:r w:rsidRPr="00000000" w:rsidR="00000000" w:rsidDel="00000000">
              <w:commentReference w:id="3"/>
            </w:r>
            <w:r w:rsidRPr="00000000" w:rsidR="00000000" w:rsidDel="00000000">
              <w:rPr>
                <w:rtl w:val="0"/>
              </w:rPr>
              <w:t xml:space="preserve"> (эффект длинного хвоста)</w:t>
              <w:br w:type="textWrapping"/>
              <w:t xml:space="preserve">- есть всего 3 станции, у которых кольцевых поездок больше трети по данной станции (Крестовский, Новочеркасский, Кораблестроителей), что даёт нам неожиданный вывод о том, что велики используют </w:t>
            </w:r>
            <w:commentRangeStart w:id="4"/>
            <w:r w:rsidRPr="00000000" w:rsidR="00000000" w:rsidDel="00000000">
              <w:rPr>
                <w:rtl w:val="0"/>
              </w:rPr>
              <w:t xml:space="preserve">на покататься</w:t>
            </w:r>
            <w:commentRangeEnd w:id="4"/>
            <w:r w:rsidRPr="00000000" w:rsidR="00000000" w:rsidDel="00000000">
              <w:commentReference w:id="4"/>
            </w:r>
            <w:r w:rsidRPr="00000000" w:rsidR="00000000" w:rsidDel="00000000">
              <w:rPr>
                <w:rtl w:val="0"/>
              </w:rPr>
              <w:t xml:space="preserve"> в спальных районах</w:t>
              <w:br w:type="textWrapping"/>
              <w:t xml:space="preserve">- трафик in/out по станциям достаточно сбалансированный: всего 3 станции, у которых дисбаланс более 5%</w:t>
              <w:br w:type="textWrapping"/>
              <w:t xml:space="preserve">  * с площади Восстания и 1й Советской больше уезжают</w:t>
              <w:br w:type="textWrapping"/>
              <w:t xml:space="preserve">  * на Новочеркасский </w:t>
            </w:r>
            <w:commentRangeStart w:id="5"/>
            <w:r w:rsidRPr="00000000" w:rsidR="00000000" w:rsidDel="00000000">
              <w:rPr>
                <w:rtl w:val="0"/>
              </w:rPr>
              <w:t xml:space="preserve">приезжает</w:t>
            </w:r>
            <w:commentRangeEnd w:id="5"/>
            <w:r w:rsidRPr="00000000" w:rsidR="00000000" w:rsidDel="00000000">
              <w:commentReference w:id="5"/>
            </w:r>
            <w:r w:rsidRPr="00000000" w:rsidR="00000000" w:rsidDel="00000000">
              <w:rPr>
                <w:rtl w:val="0"/>
              </w:rPr>
              <w:t xml:space="preserve"> почти на 10% больше, чем уезжает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Основные станции, используемые для транзитных поездок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Убираем кольцевые маршруты, смотрим статистику по оставшимся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Даст наиболее работающие с точки зрения </w:t>
            </w:r>
            <w:r w:rsidRPr="00000000" w:rsidR="00000000" w:rsidDel="00000000">
              <w:rPr>
                <w:i w:val="1"/>
                <w:rtl w:val="0"/>
              </w:rPr>
              <w:t xml:space="preserve">системы</w:t>
            </w:r>
            <w:r w:rsidRPr="00000000" w:rsidR="00000000" w:rsidDel="00000000">
              <w:rPr>
                <w:rtl w:val="0"/>
              </w:rPr>
              <w:t xml:space="preserve"> велопроката станции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Данная гипотеза сильно ослабла в результате провала предыдущей, но тем не менее:</w:t>
              <w:br w:type="textWrapping"/>
              <w:br w:type="textWrapping"/>
              <w:t xml:space="preserve">Можно выделить дв</w:t>
            </w:r>
            <w:r w:rsidRPr="00000000" w:rsidR="00000000" w:rsidDel="00000000">
              <w:rPr>
                <w:rtl w:val="0"/>
              </w:rPr>
              <w:t xml:space="preserve">а</w:t>
            </w:r>
            <w:r w:rsidRPr="00000000" w:rsidR="00000000" w:rsidDel="00000000">
              <w:rPr>
                <w:rtl w:val="0"/>
              </w:rPr>
              <w:t xml:space="preserve"> кластера в топе лидирующих станций</w:t>
              <w:br w:type="textWrapping"/>
              <w:t xml:space="preserve">1) 4 станции от 1100 до 1250 “tranzit out”: Василеостровская, Горьковская, Невский-35, М.Морская</w:t>
              <w:br w:type="textWrapping"/>
              <w:t xml:space="preserve">2) 5 станций от 800 до 900 “tranzit out”:</w:t>
              <w:br w:type="textWrapping"/>
              <w:t xml:space="preserve">Марсово поле, Чернышевская, Петроградская, Спортивная, Вознесенский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Впрочем, при детальном просмотре основных маршрутов “out” по каждой из станции можно заметить, что бОльшая часть - это маршруты до ближайшей станции. При этом чем более центральна станция, тем в среднем менее выражен пик распределения (что логично).</w:t>
              <w:br w:type="textWrapping"/>
              <w:br w:type="textWrapping"/>
              <w:br w:type="textWrapping"/>
              <w:br w:type="textWrapping"/>
              <w:t xml:space="preserve">Отдельно:</w:t>
              <w:br w:type="textWrapping"/>
              <w:t xml:space="preserve">- Среди приезжающих на Новочеркасский: 20% - с пл.Ал.Невского и ещё 20% - с пл.Восстания</w:t>
              <w:br w:type="textWrapping"/>
              <w:t xml:space="preserve">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АГ: 1.после просмотра карты видно, что самыми популярными транзитными станциями являются: Василеостровская; Горьковская; Чкаловская; Адмиралтейская; Невский. Самые популярные станции по карте Стройпроекта - Василеостровская, Проспект ветеранов, Старая Деревня.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 Самый популярный маршрут по карте Банка Москвы - от ул. Кораблестроителей - до Приморской, второй по популярности - от Приморской - до Василеостровской. По карте Стройпроекта самый популярный маршрут - Приморская-Василеостровская; второй по популярности - Приморская - Старая Деревня.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Какая </w:t>
            </w:r>
            <w:commentRangeStart w:id="6"/>
            <w:commentRangeStart w:id="7"/>
            <w:r w:rsidRPr="00000000" w:rsidR="00000000" w:rsidDel="00000000">
              <w:rPr>
                <w:rtl w:val="0"/>
              </w:rPr>
              <w:t xml:space="preserve">группа</w:t>
            </w:r>
            <w:commentRangeEnd w:id="6"/>
            <w:r w:rsidRPr="00000000" w:rsidR="00000000" w:rsidDel="00000000">
              <w:commentReference w:id="6"/>
            </w:r>
            <w:commentRangeEnd w:id="7"/>
            <w:r w:rsidRPr="00000000" w:rsidR="00000000" w:rsidDel="00000000">
              <w:commentReference w:id="7"/>
            </w:r>
            <w:r w:rsidRPr="00000000" w:rsidR="00000000" w:rsidDel="00000000">
              <w:rPr>
                <w:rtl w:val="0"/>
              </w:rPr>
              <w:t xml:space="preserve"> использует прокат в основном?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Этот вопрос остался для нас открытым. На основании имеющихся данных вывод сдеать не получится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Чем выше скорость перемещения, тем больше вероятность, что прокат используется по транзитному принципу, чем по прогулочному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АГ+ 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1) Вычислить средние скорости движения велосипедистов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2) Выделить процент поездок среди транзитных, которые на самом деле можно причислить к прогулочным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Скорость велосипедиста зависит от нескольких факторов: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отсутствие/наличие препятствий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commentRangeStart w:id="8"/>
            <w:r w:rsidRPr="00000000" w:rsidR="00000000" w:rsidDel="00000000">
              <w:rPr>
                <w:rtl w:val="0"/>
              </w:rPr>
              <w:t xml:space="preserve">рельеф</w:t>
            </w:r>
            <w:commentRangeEnd w:id="8"/>
            <w:r w:rsidRPr="00000000" w:rsidR="00000000" w:rsidDel="00000000">
              <w:commentReference w:id="8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физические данные велопрокатчика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Вероятно, на основании этого сможем эмпирически установить какая скорость означает, что вел брался именно для перемещения, и тогда гипотеза задним числом мутирует в тезис:</w:t>
              <w:br w:type="textWrapping"/>
              <w:t xml:space="preserve">при средней скорости движения выше такой-то мы считаем, что вел точно брался для транзитной поездки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 итоге получилось вот такое распределение: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1960966" cx="3176588"/>
                  <wp:effectExtent t="0" b="0" r="0" l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7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960966" cx="3176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Исходная формула для расчёта расстояний - </w:t>
            </w:r>
            <w:hyperlink r:id="rId8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линк</w:t>
              </w:r>
            </w:hyperlink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Из распределения точно видно, что есть заметный процент поездок из числа транзитных, которые на самом деле являются прогулочными.</w:t>
              <w:br w:type="textWrapping"/>
              <w:t xml:space="preserve">Но строго говоря, т.к. все разные, то и хвост у распределения в меньшую сторону от среднего тоже должен быть.</w:t>
              <w:br w:type="textWrapping"/>
              <w:br w:type="textWrapping"/>
              <w:t xml:space="preserve">Проблемы/вопросы:</w:t>
              <w:br w:type="textWrapping"/>
              <w:t xml:space="preserve">- что считать за среднюю скорость, на основе которой моделировать распределение и отсекать прогулочников?</w:t>
              <w:br w:type="textWrapping"/>
              <w:t xml:space="preserve">- с другой стороны, можно забить на погрешность и эмпирически посчитать, что скорости ниже 5км/ч стопудово считаем прогулочными, а выше 8км/ч - транзитными.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Если брать за границу 7км/ч, то тогда суммарно прогулочных поездок порядка 76,5% от общего числа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Построен топ-станций по тому какой процент поездок на них происходил со скоростью свыше 7км/ч.</w:t>
              <w:br w:type="textWrapping"/>
              <w:t xml:space="preserve">Лидер: Пл.труда - 37,5%. В конце списка: станция на Крестовском острове с 8%.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 часы пик бОльший процент поездок - транзитный, а не прогулочный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1) Сравнить среднюю скорость велосипедистов с 7.00 до 10.00 и с 17.00 до 20.00 со скоростью в промежуток времени с 10.00 до 17.00 и  после 20.00 </w:t>
              <w:br w:type="textWrapping"/>
              <w:t xml:space="preserve">Если скорость выше, то мы правы</w:t>
              <w:br w:type="textWrapping"/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При этом после стоит посмотреть как это соотношение изменяется в процентах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Есть ли зависимость продолжительности тарифа и средней скорости движения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Если человек берет длительный тариф, вероятно он будет пользоваться </w:t>
            </w:r>
            <w:r w:rsidRPr="00000000" w:rsidR="00000000" w:rsidDel="00000000">
              <w:rPr>
                <w:rtl w:val="0"/>
              </w:rPr>
              <w:t xml:space="preserve">прокатом для </w:t>
            </w:r>
            <w:r w:rsidRPr="00000000" w:rsidR="00000000" w:rsidDel="00000000">
              <w:rPr>
                <w:rtl w:val="0"/>
              </w:rPr>
              <w:t xml:space="preserve">транзитных поездок а не для прогулок.. А значит его скорость должна быть равна или выше средней скорости всех велосипедистов в этот день. Возможно, что цель поездки и скорость никак не связаны.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2078565" cx="3367088"/>
                  <wp:effectExtent t="0" b="0" r="0" l="0"/>
                  <wp:docPr id="2" name="image04.png" descr="image.png"/>
                  <a:graphic>
                    <a:graphicData uri="http://schemas.openxmlformats.org/drawingml/2006/picture">
                      <pic:pic>
                        <pic:nvPicPr>
                          <pic:cNvPr id="0" name="image04.png" descr="image.png"/>
                          <pic:cNvPicPr preferRelativeResize="0"/>
                        </pic:nvPicPr>
                        <pic:blipFill>
                          <a:blip r:embed="rId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078565" cx="3367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drawing>
                <wp:inline distR="114300" distT="114300" distB="114300" distL="114300">
                  <wp:extent cy="2108200" cx="3409950"/>
                  <wp:effectExtent t="0" b="0" r="0" l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2108200" cx="3409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Зависимость между средней скоростью и продолжительностью тарифа есть. Чем продолжительнее тариф, тем более высокой оказывается скорость у тех кто им пользуется.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У какого процента годовых абонементщиков “окупился” тариф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Стоимость одной поездки на велосипеде стала дешевле одной поездки на ОТ.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Можем ли посмотреть, когда на станциях было ноль велосипедов и full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commentRangeStart w:id="9"/>
            <w:r w:rsidRPr="00000000" w:rsidR="00000000" w:rsidDel="00000000">
              <w:rPr>
                <w:rtl w:val="0"/>
              </w:rPr>
              <w:t xml:space="preserve">Можем но это запарно.</w:t>
            </w:r>
            <w:commentRangeEnd w:id="9"/>
            <w:r w:rsidRPr="00000000" w:rsidR="00000000" w:rsidDel="00000000">
              <w:commentReference w:id="9"/>
            </w:r>
            <w:r w:rsidRPr="00000000" w:rsidR="00000000" w:rsidDel="00000000">
              <w:rPr>
                <w:rtl w:val="0"/>
              </w:rPr>
              <w:t xml:space="preserve"> Нужно знать сколько велосипедов всего стоит на станции, а потом из этого вычитать уехавшие велы,и прибавлять приехавшие. Для такого расчета нужен какой-то промежуток времени, в который это нужно знать.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Посмотреть, сколько было парных и тройных поездок, т.к. туристы вряд ли перемещаются по одиночке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Выделить поездки с одинаковыми крайними станциями и временем взятия с разницей до 10 минут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Эффективность работы проката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посмотреть сколько процентов времени те или иные станции стояли полностью пустые (нельзя взять вел) или заполненные (нельзя сдать вел)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Отдельно гипотеза, что на Крестовском острове в хорошую погоду великов было не взять, в связи с чем там нужно ставить доп.станцию. Причём не где-то в парке, а рядом с первой.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ebdroti1cyvc" w:colLast="0"/>
      <w:bookmarkEnd w:id="0"/>
      <w:r w:rsidRPr="00000000" w:rsidR="00000000" w:rsidDel="00000000">
        <w:rPr>
          <w:rtl w:val="0"/>
        </w:rPr>
        <w:t xml:space="preserve">Гипотезы для проверки в сезоне 2015</w:t>
      </w:r>
    </w:p>
    <w:tbl>
      <w:tblPr>
        <w:tblStyle w:val="Table2"/>
        <w:bidiVisual w:val="0"/>
        <w:tblW w:w="147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3"/>
        <w:gridCol w:w="540"/>
        <w:gridCol w:w="6780"/>
        <w:gridCol w:w="3693"/>
        <w:tblGridChange w:id="0">
          <w:tblGrid>
            <w:gridCol w:w="3693"/>
            <w:gridCol w:w="540"/>
            <w:gridCol w:w="6780"/>
            <w:gridCol w:w="369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Гипотеза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Что делать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Как проверять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Станции велопроката будут востребованы студентами, чтобы добираться от кампусов до метро, если рядом нет быстрого ОТ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Поставить станции у кампусов университетов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ИТМО (Кронверкский)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Пл.Ак.Сахарова (ИТМО + СПбГУ)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ЛЭТИ (Бот.сад)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Академия художеств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Станции велопроката будут востребованы студентами, чтобы добираться от общежитий до метро, если рядом нет быстрого ОТ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Поставить станции у общежитий университетов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ИТМО (Вяземский пер. - Аникушинский сквер)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Вторая станция на Крестовском острове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Юсуповский сад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Станции велопроката будут востребованы туристами там, куда можно приехать, поставить велосипед, и наслаждаться видами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Поставить станции у туристических достопримечательностей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Стрелка ВО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Марсово поле у Летнего Сада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Смольный собор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Кронверкская набережная (западный вход в Петропавловку)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Крюков канал у Никольского собора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Повышение связности сети стимулирует большее количество людей воспользоваться велопрокатом, т.к. возможно, что в центре им не хватает станций именно по их направлениям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Пушкинская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Владимирская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Новый выход из ст.м. Спортивная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Сад Василеоостровец (у пересечения с БП ВО)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наб. реки Фонтанки перес. с Московским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Расширение сети на новые территории в центре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Декабристов у новой сцены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8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Площадь Некрасова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Велопрокат будет востребован в местах вечерних скоплений: добраться туда от метро и обратно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пересечение Рубинштейна с Графским переулком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пересечение Белинского и Моховой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 спальных районах велопрокат может оказаться удобным средством, чтобы добраться до метро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Основание гипотезы: наиболее популярный транзитный маршрут за сезон 2014 находится не в центре, а между ст.м. Приморская и гостиницей Holiday Inn</w:t>
              <w:br w:type="textWrapping"/>
              <w:t xml:space="preserve">В связи с чем предложение поставить дополнительные станции в том же районе: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Сад Декабристов (со стороны Ленты)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Пересечение Мичманской ул. и ул.Кораблестроителей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дополнительная станция у м.Приморская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В парковых зонах станции будут популярны для прогулок вечерами и в выходные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Вторая станция у ст.м.Крестовский остров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Станция у входа в парк 300-летия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Т.к. большая часть звонков в техподдержку была связана с консультациями, необходимо лучше рассказывать про велопрокат различным группам пользователей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НК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Листовки в хостелах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Плакаты в ВУЗах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активная SMM-работа в VK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Существует ли связь между сильными пробками и ростом интенсивности проката на данном маршруте.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right="0" w:hanging="359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Существует ли зависимость между скоростью автомобильного движения и интенсивностью проката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20" w:right="0" w:hanging="359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При высокой скорости автомобильного потока существует вероятность, что интенсивность проката будет снижена.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Оценить непопулярные маршруты на предмет безопасности и удобства движения.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75" w:firstLine="345" w:right="0"/>
              <w:contextualSpacing w:val="0"/>
            </w:pPr>
            <w:r w:rsidRPr="00000000" w:rsidR="00000000" w:rsidDel="00000000">
              <w:rPr>
                <w:rtl w:val="0"/>
              </w:rPr>
              <w:t xml:space="preserve">Нужно посмотреть опасные и неудобные факторы, как психологические так и объективные: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Rule="auto" w:after="0" w:line="240" w:before="0"/>
              <w:ind w:left="720" w:right="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наличие грузового транспорта негативно влияет на маршрут (как вариант)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Rule="auto" w:after="0" w:line="240" w:before="0"/>
              <w:ind w:left="720" w:right="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ширина тротуара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Rule="auto" w:after="0" w:line="240" w:before="0"/>
              <w:ind w:left="720" w:right="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другие препятствия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lineRule="auto" w:after="0" w:line="240" w:before="0"/>
              <w:ind w:left="720" w:right="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промзона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3" w:date="2015-01-18T23:25:07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это пока лишь означает, что нужно смотреть какая средняя скорость перемещения в транзитных поездках - чтобы и там вычленить "прогульщиков"</w:t>
      </w:r>
    </w:p>
  </w:comment>
  <w:comment w:id="1" w:date="2015-01-21T23:11:31Z" w:author="Алексей Гуте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связано с тем, что количество транзитных прокатов снижается из-за слишком большой разницы температуры (с утра становится холодно ехать)</w:t>
      </w:r>
    </w:p>
  </w:comment>
  <w:comment w:id="2" w:date="2015-01-21T23:11:31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честно, текст в абзаце про корреляции я не смог понять. :)</w:t>
      </w:r>
    </w:p>
  </w:comment>
  <w:comment w:id="8" w:date="2015-01-18T23:26:37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 случае - да, в нашем случае - они отсутствуют. Уклон Троицкого моста окажет намного меньший эффект, чем узость тротуара на нём.</w:t>
      </w:r>
    </w:p>
  </w:comment>
  <w:comment w:id="4" w:date="2015-01-18T20:58:23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посчитать время кольцевых поездок по этим станциям</w:t>
      </w:r>
    </w:p>
  </w:comment>
  <w:comment w:id="0" w:date="2015-01-21T22:24:54Z" w:author="Алексей Гуте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строил график по суткам, поэтому полностью проверить это не удалось</w:t>
      </w:r>
    </w:p>
  </w:comment>
  <w:comment w:id="5" w:date="2015-01-18T21:02:28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тут нужно посмотреть, в какое время в основном уезжают, а в какое - приезжают.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Гипотеза: вечерком туда хорошо уезжать с Невского неспеша :) А утром вот на работу на веле неохота.</w:t>
      </w:r>
    </w:p>
  </w:comment>
  <w:comment w:id="9" w:date="2015-01-22T00:09:27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попробовать у проката историю запросить.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это полезная история про то, что на станциях в 95% случаев должны быть минимум два велосипеда, и минимум два свободных места.</w:t>
      </w:r>
    </w:p>
  </w:comment>
  <w:comment w:id="6" w:date="2015-01-18T19:12:40Z" w:author="Nikolaj Koto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пол? возраст? Непонятно. :)</w:t>
      </w:r>
    </w:p>
  </w:comment>
  <w:comment w:id="7" w:date="2015-01-18T19:12:40Z" w:author="Алексей Гуте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вместе) Непонятно, кто целевая аудитория проката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media/image03.png" Type="http://schemas.openxmlformats.org/officeDocument/2006/relationships/image" Id="rId10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4.png" Type="http://schemas.openxmlformats.org/officeDocument/2006/relationships/image" Id="rId9"/><Relationship Target="https://docs.google.com/spreadsheets/d/1Ctf1IPggKcaQ4whEw9g-YqMf9kd08ldUDhzn--5Wsw4/edit?usp=sharing" Type="http://schemas.openxmlformats.org/officeDocument/2006/relationships/hyperlink" TargetMode="External" Id="rId6"/><Relationship Target="styles.xml" Type="http://schemas.openxmlformats.org/officeDocument/2006/relationships/styles" Id="rId5"/><Relationship Target="http://bluemm.blogspot.ru/2007/01/excel-formula-to-calculate-distance.html" Type="http://schemas.openxmlformats.org/officeDocument/2006/relationships/hyperlink" TargetMode="External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Гипотезы и выводы.docx</dc:title>
</cp:coreProperties>
</file>