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3E7" w:rsidRDefault="001D13E7" w:rsidP="001D13E7">
      <w:pPr>
        <w:pStyle w:val="NormalWeb"/>
        <w:shd w:val="clear" w:color="auto" w:fill="FFFFFF"/>
        <w:spacing w:before="0" w:beforeAutospacing="0" w:after="360" w:afterAutospacing="0"/>
        <w:rPr>
          <w:color w:val="212529"/>
        </w:rPr>
      </w:pPr>
      <w:r>
        <w:rPr>
          <w:color w:val="212529"/>
        </w:rPr>
        <w:t>The colder the weather outside becomes, the more appealing it is to curl up on the couch with a blanket and a good book.</w:t>
      </w:r>
    </w:p>
    <w:p w:rsidR="001D13E7" w:rsidRDefault="001D13E7" w:rsidP="001D13E7">
      <w:pPr>
        <w:pStyle w:val="NormalWeb"/>
        <w:shd w:val="clear" w:color="auto" w:fill="FFFFFF"/>
        <w:spacing w:before="0" w:beforeAutospacing="0" w:after="360" w:afterAutospacing="0"/>
        <w:rPr>
          <w:color w:val="212529"/>
        </w:rPr>
      </w:pPr>
      <w:r>
        <w:rPr>
          <w:color w:val="212529"/>
        </w:rPr>
        <w:t>Our </w:t>
      </w:r>
      <w:hyperlink r:id="rId4" w:tgtFrame="_blank" w:history="1">
        <w:r>
          <w:rPr>
            <w:rStyle w:val="Hyperlink"/>
            <w:color w:val="0260B4"/>
          </w:rPr>
          <w:t>winter</w:t>
        </w:r>
      </w:hyperlink>
      <w:r>
        <w:rPr>
          <w:color w:val="212529"/>
        </w:rPr>
        <w:t> reading list, curated with bold stories that illuminate the female voices of today’s literary landscape, has you covered. Although the novels grapple with planet-sized topics like </w:t>
      </w:r>
      <w:hyperlink r:id="rId5" w:tgtFrame="_blank" w:history="1">
        <w:r>
          <w:rPr>
            <w:rStyle w:val="Hyperlink"/>
            <w:color w:val="0260B4"/>
          </w:rPr>
          <w:t>climate change</w:t>
        </w:r>
      </w:hyperlink>
      <w:r>
        <w:rPr>
          <w:color w:val="212529"/>
        </w:rPr>
        <w:t>, </w:t>
      </w:r>
      <w:hyperlink r:id="rId6" w:tgtFrame="_blank" w:history="1">
        <w:r>
          <w:rPr>
            <w:rStyle w:val="Hyperlink"/>
            <w:color w:val="0260B4"/>
          </w:rPr>
          <w:t>social media</w:t>
        </w:r>
      </w:hyperlink>
      <w:r>
        <w:rPr>
          <w:color w:val="212529"/>
        </w:rPr>
        <w:t> and family trauma, the gentle wisdom and fearless optimism of the authors helps us emerge from each story with a brighter, more empathetic outlook on the world.</w:t>
      </w:r>
    </w:p>
    <w:p w:rsidR="001D13E7" w:rsidRDefault="001D13E7" w:rsidP="001D13E7">
      <w:pPr>
        <w:pStyle w:val="NormalWeb"/>
        <w:shd w:val="clear" w:color="auto" w:fill="FFFFFF"/>
        <w:spacing w:before="0" w:beforeAutospacing="0" w:after="360" w:afterAutospacing="0"/>
        <w:rPr>
          <w:color w:val="212529"/>
        </w:rPr>
      </w:pPr>
      <w:r>
        <w:rPr>
          <w:color w:val="212529"/>
        </w:rPr>
        <w:t>Here are seven titles to keep on your radar for all the impending snow days and nights by the fireplace. </w:t>
      </w:r>
    </w:p>
    <w:p w:rsidR="00F129EB" w:rsidRDefault="00F129EB"/>
    <w:sectPr w:rsidR="00F129EB" w:rsidSect="00C877C1">
      <w:pgSz w:w="11906" w:h="16838"/>
      <w:pgMar w:top="144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E7"/>
    <w:rsid w:val="001D13E7"/>
    <w:rsid w:val="00C877C1"/>
    <w:rsid w:val="00F1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57C4E-8929-43B1-BCF8-5B165FC8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storyexchange.org/women-entrepreneurs-struggle-facebook-instagram-marketing-businesses/" TargetMode="External"/><Relationship Id="rId5" Type="http://schemas.openxmlformats.org/officeDocument/2006/relationships/hyperlink" Target="https://thestoryexchange.org/climate-change-activists-greta-thunberg-vanessa-nakate-open-letter-media-sites/" TargetMode="External"/><Relationship Id="rId4" Type="http://schemas.openxmlformats.org/officeDocument/2006/relationships/hyperlink" Target="https://thestoryexchange.org/phoebe-bridgers-brandi-carlile-adele-more-winter-music-play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pranathi</dc:creator>
  <cp:keywords/>
  <dc:description/>
  <cp:lastModifiedBy>Gutha pranathi</cp:lastModifiedBy>
  <cp:revision>1</cp:revision>
  <dcterms:created xsi:type="dcterms:W3CDTF">2023-02-24T17:12:00Z</dcterms:created>
  <dcterms:modified xsi:type="dcterms:W3CDTF">2023-02-24T17:13:00Z</dcterms:modified>
</cp:coreProperties>
</file>