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5397D" wp14:paraId="5C1A07E2" wp14:textId="1B899075">
      <w:pPr>
        <w:rPr>
          <w:rFonts w:ascii="Georgia Pro" w:hAnsi="Georgia Pro" w:eastAsia="Georgia Pro" w:cs="Georgia Pro"/>
          <w:b w:val="1"/>
          <w:bCs w:val="1"/>
          <w:sz w:val="32"/>
          <w:szCs w:val="32"/>
        </w:rPr>
      </w:pPr>
      <w:r w:rsidRPr="0155397D" w:rsidR="7B9D7AD0">
        <w:rPr>
          <w:rFonts w:ascii="Georgia Pro" w:hAnsi="Georgia Pro" w:eastAsia="Georgia Pro" w:cs="Georgia Pro"/>
          <w:b w:val="1"/>
          <w:bCs w:val="1"/>
          <w:sz w:val="32"/>
          <w:szCs w:val="32"/>
        </w:rPr>
        <w:t>U.T.1 Ejercicio 1.1</w:t>
      </w:r>
      <w:r w:rsidRPr="0155397D" w:rsidR="102D4345">
        <w:rPr>
          <w:rFonts w:ascii="Georgia Pro" w:hAnsi="Georgia Pro" w:eastAsia="Georgia Pro" w:cs="Georgia Pro"/>
          <w:b w:val="1"/>
          <w:bCs w:val="1"/>
          <w:sz w:val="32"/>
          <w:szCs w:val="32"/>
        </w:rPr>
        <w:t xml:space="preserve"> Implantación de arquitecturas web</w:t>
      </w:r>
    </w:p>
    <w:p w:rsidR="0155397D" w:rsidP="0155397D" w:rsidRDefault="0155397D" w14:paraId="588FB33A" w14:textId="08AC9945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102D4345" w:rsidP="0155397D" w:rsidRDefault="102D4345" w14:paraId="778F34EA" w14:textId="5FBB1DE3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0155397D" w:rsidR="102D4345">
        <w:rPr>
          <w:rFonts w:ascii="Georgia Pro" w:hAnsi="Georgia Pro" w:eastAsia="Georgia Pro" w:cs="Georgia Pro"/>
          <w:sz w:val="24"/>
          <w:szCs w:val="24"/>
        </w:rPr>
        <w:t>Contestar a las siguientes preguntas (no cortar y pegar de los apuntes)</w:t>
      </w:r>
    </w:p>
    <w:p w:rsidR="0155397D" w:rsidP="0155397D" w:rsidRDefault="0155397D" w14:paraId="2EEB8F52" w14:textId="751055D9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7B9D7AD0" w:rsidP="0155397D" w:rsidRDefault="7B9D7AD0" w14:paraId="6D230190" w14:textId="580A2C22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4"/>
          <w:szCs w:val="24"/>
        </w:rPr>
      </w:pPr>
      <w:r w:rsidRPr="0155397D" w:rsidR="7B9D7AD0">
        <w:rPr>
          <w:rFonts w:ascii="Georgia Pro" w:hAnsi="Georgia Pro" w:eastAsia="Georgia Pro" w:cs="Georgia Pro"/>
          <w:sz w:val="24"/>
          <w:szCs w:val="24"/>
        </w:rPr>
        <w:t>La arquitectura Web es un modelo compuesto de tres capas, ¿cuáles son y cuál es la función de cada una de ellas?</w:t>
      </w:r>
    </w:p>
    <w:p w:rsidR="0155397D" w:rsidP="0155397D" w:rsidRDefault="0155397D" w14:paraId="017671CD" w14:textId="6C90066A">
      <w:pPr>
        <w:pStyle w:val="Normal"/>
        <w:ind w:left="0"/>
        <w:rPr>
          <w:rFonts w:ascii="Georgia Pro" w:hAnsi="Georgia Pro" w:eastAsia="Georgia Pro" w:cs="Georgia Pro"/>
          <w:sz w:val="24"/>
          <w:szCs w:val="24"/>
        </w:rPr>
      </w:pPr>
    </w:p>
    <w:p w:rsidR="7B9D7AD0" w:rsidP="0155397D" w:rsidRDefault="7B9D7AD0" w14:paraId="13B75AB3" w14:textId="2435C8BF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4"/>
          <w:szCs w:val="24"/>
        </w:rPr>
      </w:pPr>
      <w:r w:rsidRPr="0155397D" w:rsidR="7B9D7AD0">
        <w:rPr>
          <w:rFonts w:ascii="Georgia Pro" w:hAnsi="Georgia Pro" w:eastAsia="Georgia Pro" w:cs="Georgia Pro"/>
          <w:sz w:val="24"/>
          <w:szCs w:val="24"/>
        </w:rPr>
        <w:t>Una plataforma web es el entorno de desarrollo de software empleado para diseñar y ejecutar un sitio web; destacan dos plataformas web, LAMP y WISA. Explica en qué consiste cada una de ellas.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ae2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28995"/>
    <w:rsid w:val="0155397D"/>
    <w:rsid w:val="102D4345"/>
    <w:rsid w:val="21BBBDD2"/>
    <w:rsid w:val="36328995"/>
    <w:rsid w:val="36502834"/>
    <w:rsid w:val="4DC1C891"/>
    <w:rsid w:val="7B9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995"/>
  <w15:chartTrackingRefBased/>
  <w15:docId w15:val="{22A1213F-35E2-400E-BFFB-FBAB4FBBE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4c81a7b09a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2023-09-22T07:04:40.8166967Z</dcterms:created>
  <dcterms:modified xsi:type="dcterms:W3CDTF">2023-09-22T07:09:14.3980391Z</dcterms:modified>
  <dc:creator>CRISTINA VALVERDE DIEGO</dc:creator>
  <lastModifiedBy>CRISTINA VALVERDE DIEGO</lastModifiedBy>
</coreProperties>
</file>