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800C" w14:textId="038E891B" w:rsidR="00856FF0" w:rsidRDefault="00000000">
      <w:pPr>
        <w:pStyle w:val="Heading1"/>
        <w:rPr>
          <w:lang w:val="es-419"/>
        </w:rPr>
      </w:pPr>
      <w:r w:rsidRPr="002C649E">
        <w:rPr>
          <w:lang w:val="es-419"/>
        </w:rPr>
        <w:t>Taller</w:t>
      </w:r>
      <w:r w:rsidR="00827C09">
        <w:rPr>
          <w:lang w:val="es-419"/>
        </w:rPr>
        <w:t xml:space="preserve"> 3</w:t>
      </w:r>
      <w:r w:rsidRPr="002C649E">
        <w:rPr>
          <w:lang w:val="es-419"/>
        </w:rPr>
        <w:t xml:space="preserve">: </w:t>
      </w:r>
      <w:r w:rsidR="00827C09">
        <w:rPr>
          <w:lang w:val="es-419"/>
        </w:rPr>
        <w:t xml:space="preserve">Doing </w:t>
      </w:r>
      <w:proofErr w:type="spellStart"/>
      <w:r w:rsidR="00827C09">
        <w:rPr>
          <w:lang w:val="es-419"/>
        </w:rPr>
        <w:t>Economics</w:t>
      </w:r>
      <w:proofErr w:type="spellEnd"/>
      <w:r w:rsidR="00827C09">
        <w:rPr>
          <w:lang w:val="es-419"/>
        </w:rPr>
        <w:t xml:space="preserve"> - </w:t>
      </w:r>
      <w:r w:rsidRPr="002C649E">
        <w:rPr>
          <w:lang w:val="es-419"/>
        </w:rPr>
        <w:t>Midiendo la temperatura de la Tierra y el CO₂</w:t>
      </w:r>
      <w:r w:rsidR="00827C09">
        <w:rPr>
          <w:rStyle w:val="FootnoteReference"/>
          <w:lang w:val="es-419"/>
        </w:rPr>
        <w:footnoteReference w:id="1"/>
      </w:r>
    </w:p>
    <w:p w14:paraId="64D0E5B2" w14:textId="5967DFA3" w:rsidR="00827C09" w:rsidRPr="00827C09" w:rsidRDefault="00827C09" w:rsidP="00827C09">
      <w:pPr>
        <w:rPr>
          <w:lang w:val="es-419"/>
        </w:rPr>
      </w:pPr>
      <w:r>
        <w:rPr>
          <w:lang w:val="es-419"/>
        </w:rPr>
        <w:t xml:space="preserve">Con su respectivo grupo (ver e-aulas), realizar este taller en clase. Debe seguirse las reglas de uso de repositorio Git con la estructura de carpetas vista en clase. El taller DEBE realizarse en Python (vía Anaconda, no con notebooks </w:t>
      </w:r>
      <w:proofErr w:type="spellStart"/>
      <w:r>
        <w:rPr>
          <w:lang w:val="es-419"/>
        </w:rPr>
        <w:t>jupyter</w:t>
      </w:r>
      <w:proofErr w:type="spellEnd"/>
      <w:r>
        <w:rPr>
          <w:lang w:val="es-419"/>
        </w:rPr>
        <w:t xml:space="preserve">/ Google </w:t>
      </w:r>
      <w:proofErr w:type="spellStart"/>
      <w:r>
        <w:rPr>
          <w:lang w:val="es-419"/>
        </w:rPr>
        <w:t>colab</w:t>
      </w:r>
      <w:proofErr w:type="spellEnd"/>
      <w:r>
        <w:rPr>
          <w:lang w:val="es-419"/>
        </w:rPr>
        <w:t xml:space="preserve">, </w:t>
      </w:r>
      <w:proofErr w:type="spellStart"/>
      <w:r>
        <w:rPr>
          <w:lang w:val="es-419"/>
        </w:rPr>
        <w:t>etc</w:t>
      </w:r>
      <w:proofErr w:type="spellEnd"/>
      <w:r>
        <w:rPr>
          <w:lang w:val="es-419"/>
        </w:rPr>
        <w:t>).</w:t>
      </w:r>
    </w:p>
    <w:p w14:paraId="476F3209" w14:textId="77777777" w:rsidR="00856FF0" w:rsidRPr="002C649E" w:rsidRDefault="00000000">
      <w:pPr>
        <w:pStyle w:val="Heading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21238D" w:rsidRDefault="002C649E">
      <w:pPr>
        <w:rPr>
          <w:lang w:val="en-GB"/>
        </w:rPr>
      </w:pPr>
      <w:r>
        <w:rPr>
          <w:rStyle w:val="figure-reference"/>
        </w:rPr>
        <w:t xml:space="preserve">Figure 1.1 </w:t>
      </w:r>
      <w:r>
        <w:t>Northern hemisphere temperatures (1880–2016).</w:t>
      </w:r>
    </w:p>
    <w:p w14:paraId="09CF8CA5" w14:textId="77777777" w:rsidR="00856FF0" w:rsidRPr="0021238D" w:rsidRDefault="00000000">
      <w:pPr>
        <w:pStyle w:val="Heading3"/>
        <w:rPr>
          <w:lang w:val="en-GB"/>
        </w:rPr>
      </w:pPr>
      <w:proofErr w:type="spellStart"/>
      <w:r w:rsidRPr="0021238D">
        <w:rPr>
          <w:lang w:val="en-GB"/>
        </w:rPr>
        <w:t>Pregunta</w:t>
      </w:r>
      <w:proofErr w:type="spellEnd"/>
      <w:r w:rsidRPr="0021238D">
        <w:rPr>
          <w:lang w:val="en-GB"/>
        </w:rPr>
        <w:t xml:space="preserve"> 1.1.1</w:t>
      </w:r>
    </w:p>
    <w:p w14:paraId="258EA0A0" w14:textId="77777777" w:rsidR="002C649E" w:rsidRDefault="00000000">
      <w:pPr>
        <w:rPr>
          <w:lang w:val="es-419"/>
        </w:rPr>
      </w:pPr>
      <w:r w:rsidRPr="002C649E">
        <w:rPr>
          <w:lang w:val="es-419"/>
        </w:rPr>
        <w:t xml:space="preserve">Ve al sitio web del Instituto </w:t>
      </w:r>
      <w:hyperlink r:id="rId9" w:history="1">
        <w:r w:rsidR="002C649E" w:rsidRPr="002C649E">
          <w:rPr>
            <w:rStyle w:val="Hyperlink"/>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Emphasis"/>
        </w:rPr>
        <w:t>“</w:t>
      </w:r>
      <w:proofErr w:type="spellStart"/>
      <w:r>
        <w:rPr>
          <w:rStyle w:val="Emphasis"/>
        </w:rPr>
        <w:t>Combined</w:t>
      </w:r>
      <w:proofErr w:type="spellEnd"/>
      <w:r>
        <w:rPr>
          <w:rStyle w:val="Emphasis"/>
        </w:rPr>
        <w:t xml:space="preserve"> Land-Surface Air and Sea-Surface Water </w:t>
      </w:r>
      <w:proofErr w:type="spellStart"/>
      <w:r>
        <w:rPr>
          <w:rStyle w:val="Emphasis"/>
        </w:rPr>
        <w:t>Temperature</w:t>
      </w:r>
      <w:proofErr w:type="spellEnd"/>
      <w:r>
        <w:rPr>
          <w:rStyle w:val="Emphasis"/>
        </w:rPr>
        <w:t xml:space="preserve"> </w:t>
      </w:r>
      <w:proofErr w:type="spellStart"/>
      <w:r>
        <w:rPr>
          <w:rStyle w:val="Emphasis"/>
        </w:rPr>
        <w:t>Anomalies</w:t>
      </w:r>
      <w:proofErr w:type="spellEnd"/>
      <w:r>
        <w:rPr>
          <w:rStyle w:val="Emphasis"/>
        </w:rPr>
        <w:t>”</w:t>
      </w:r>
      <w:r>
        <w:t xml:space="preserve">, selecciona la versión CSV de </w:t>
      </w:r>
      <w:r>
        <w:rPr>
          <w:rStyle w:val="Emphasis"/>
        </w:rPr>
        <w:t xml:space="preserve">“Northern </w:t>
      </w:r>
      <w:proofErr w:type="spellStart"/>
      <w:r>
        <w:rPr>
          <w:rStyle w:val="Emphasis"/>
        </w:rPr>
        <w:t>Hemisphere</w:t>
      </w:r>
      <w:proofErr w:type="spellEnd"/>
      <w:r>
        <w:rPr>
          <w:rStyle w:val="Emphasis"/>
        </w:rPr>
        <w:t xml:space="preserve">-mean </w:t>
      </w:r>
      <w:proofErr w:type="spellStart"/>
      <w:r>
        <w:rPr>
          <w:rStyle w:val="Emphasis"/>
        </w:rPr>
        <w:t>monthly</w:t>
      </w:r>
      <w:proofErr w:type="spellEnd"/>
      <w:r>
        <w:rPr>
          <w:rStyle w:val="Emphasis"/>
        </w:rPr>
        <w:t xml:space="preserve">, </w:t>
      </w:r>
      <w:proofErr w:type="spellStart"/>
      <w:r>
        <w:rPr>
          <w:rStyle w:val="Emphasis"/>
        </w:rPr>
        <w:t>seasonal</w:t>
      </w:r>
      <w:proofErr w:type="spellEnd"/>
      <w:r>
        <w:rPr>
          <w:rStyle w:val="Emphasis"/>
        </w:rPr>
        <w:t xml:space="preserve">, and </w:t>
      </w:r>
      <w:proofErr w:type="spellStart"/>
      <w:r>
        <w:rPr>
          <w:rStyle w:val="Emphasis"/>
        </w:rPr>
        <w:t>annual</w:t>
      </w:r>
      <w:proofErr w:type="spellEnd"/>
      <w:r>
        <w:rPr>
          <w:rStyle w:val="Emphasis"/>
        </w:rPr>
        <w:t xml:space="preserve"> </w:t>
      </w:r>
      <w:proofErr w:type="spellStart"/>
      <w:r>
        <w:rPr>
          <w:rStyle w:val="Emphasis"/>
        </w:rPr>
        <w:t>means</w:t>
      </w:r>
      <w:proofErr w:type="spellEnd"/>
      <w:r>
        <w:rPr>
          <w:rStyle w:val="Emphasis"/>
        </w:rPr>
        <w:t>”</w:t>
      </w:r>
      <w:r>
        <w:t xml:space="preserve"> (clic derecho → </w:t>
      </w:r>
      <w:r>
        <w:rPr>
          <w:rStyle w:val="Emphasis"/>
        </w:rPr>
        <w:t>Guardar enlace como…</w:t>
      </w:r>
      <w:r>
        <w:t>).</w:t>
      </w:r>
    </w:p>
    <w:p w14:paraId="3419CCC1" w14:textId="77777777" w:rsidR="002C649E" w:rsidRDefault="002C649E" w:rsidP="002C649E">
      <w:pPr>
        <w:pStyle w:val="NormalWeb"/>
      </w:pPr>
      <w:r>
        <w:t xml:space="preserve">El nombre por defecto de este archivo es </w:t>
      </w:r>
      <w:proofErr w:type="gramStart"/>
      <w:r>
        <w:rPr>
          <w:rStyle w:val="Strong"/>
        </w:rPr>
        <w:t>NH.Ts</w:t>
      </w:r>
      <w:proofErr w:type="gramEnd"/>
      <w:r>
        <w:rPr>
          <w:rStyle w:val="Strong"/>
        </w:rPr>
        <w:t>+dSST.csv</w:t>
      </w:r>
      <w:r>
        <w:t>.</w:t>
      </w:r>
    </w:p>
    <w:p w14:paraId="5CD0D24A" w14:textId="1F1AC5D0" w:rsidR="002C649E" w:rsidRDefault="002C649E" w:rsidP="002C649E">
      <w:pPr>
        <w:pStyle w:val="NormalWeb"/>
        <w:numPr>
          <w:ilvl w:val="0"/>
          <w:numId w:val="10"/>
        </w:numPr>
      </w:pPr>
      <w:r>
        <w:t xml:space="preserve">Asígnale un nombre adecuado y guárdalo en la carpeta de </w:t>
      </w:r>
      <w:proofErr w:type="spellStart"/>
      <w:r>
        <w:t>RawData</w:t>
      </w:r>
      <w:proofErr w:type="spellEnd"/>
      <w:r>
        <w:t>.</w:t>
      </w:r>
    </w:p>
    <w:p w14:paraId="256DD4F7" w14:textId="77777777" w:rsidR="0021238D" w:rsidRDefault="00000000" w:rsidP="0021238D">
      <w:pPr>
        <w:rPr>
          <w:lang w:val="es-419"/>
        </w:rPr>
      </w:pPr>
      <w:r w:rsidRPr="002C649E">
        <w:rPr>
          <w:lang w:val="es-419"/>
        </w:rPr>
        <w:lastRenderedPageBreak/>
        <w:t>En este conjunto de datos, la temperatura se mide como “anomalías” en lugar de temperatura absoluta.</w:t>
      </w:r>
      <w:r w:rsidRPr="002C649E">
        <w:rPr>
          <w:lang w:val="es-419"/>
        </w:rPr>
        <w:br/>
        <w:t>- Explica con tus propias palabras qué significa “anomalía de temperatura”.</w:t>
      </w:r>
    </w:p>
    <w:p w14:paraId="40CC43BB" w14:textId="77777777" w:rsidR="0021238D" w:rsidRDefault="0021238D" w:rsidP="0021238D">
      <w:pPr>
        <w:jc w:val="both"/>
        <w:rPr>
          <w:lang w:val="es-419"/>
        </w:rPr>
      </w:pPr>
      <w:r w:rsidRPr="0021238D">
        <w:rPr>
          <w:highlight w:val="yellow"/>
          <w:lang w:val="es-419"/>
        </w:rPr>
        <w:t>Una anomalía de temperatura representa la diferencia entre la temperatura real percibida y la temperatura promedio o regular (calculada para un largo período de tiempo) de un determinado lugar.</w:t>
      </w:r>
    </w:p>
    <w:p w14:paraId="7A5352A1" w14:textId="30261A50" w:rsidR="00856FF0" w:rsidRDefault="00000000" w:rsidP="0021238D">
      <w:pPr>
        <w:jc w:val="both"/>
        <w:rPr>
          <w:lang w:val="es-419"/>
        </w:rPr>
      </w:pPr>
      <w:r w:rsidRPr="002C649E">
        <w:rPr>
          <w:lang w:val="es-419"/>
        </w:rPr>
        <w:br/>
        <w:t>- ¿Por qué los investigadores han preferido esta medida frente a otras (como la temperatura absoluta)?</w:t>
      </w:r>
    </w:p>
    <w:p w14:paraId="10D7014C" w14:textId="61B9CE24" w:rsidR="0021238D" w:rsidRPr="002C649E" w:rsidRDefault="0021238D" w:rsidP="0021238D">
      <w:pPr>
        <w:jc w:val="both"/>
        <w:rPr>
          <w:lang w:val="es-419"/>
        </w:rPr>
      </w:pPr>
      <w:r w:rsidRPr="0021238D">
        <w:rPr>
          <w:highlight w:val="yellow"/>
          <w:lang w:val="es-419"/>
        </w:rPr>
        <w:t>La temperatura absoluta representa el valor exacto de la temperatura; no obstante, los investigadores no pretenden entender únicamente estos niveles, sino el cambio que presentan respecto al estado normal de la variable. Por lo tanto, la medición en anomalías funciona como una herramienta efectiva para observar cómo los valores se desvían de una media de largo plazo en el tiempo, permitiendo tener un punto de referencia claro y estimar de manera adecuada un cambio en la variable, en este caso, la temperatura.</w:t>
      </w:r>
    </w:p>
    <w:p w14:paraId="6995EFA2" w14:textId="2A153500" w:rsidR="00856FF0" w:rsidRPr="002C649E" w:rsidRDefault="00000000">
      <w:pPr>
        <w:pStyle w:val="Heading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2F5D059C" w14:textId="77777777" w:rsidR="00BE2E7C" w:rsidRDefault="00000000" w:rsidP="000D1AF6">
      <w:pPr>
        <w:pStyle w:val="ListParagraph"/>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p>
    <w:p w14:paraId="5E93BEAD" w14:textId="7C8A77F7" w:rsidR="000D1AF6" w:rsidRPr="00BE2E7C" w:rsidRDefault="00F66702" w:rsidP="00BE2E7C">
      <w:pPr>
        <w:ind w:left="360"/>
        <w:jc w:val="center"/>
        <w:rPr>
          <w:lang w:val="es-419"/>
        </w:rPr>
      </w:pPr>
      <w:r>
        <w:rPr>
          <w:noProof/>
          <w:lang w:val="es-419"/>
        </w:rPr>
        <w:drawing>
          <wp:inline distT="0" distB="0" distL="0" distR="0" wp14:anchorId="495635EB" wp14:editId="2F84CD33">
            <wp:extent cx="4678680" cy="2787714"/>
            <wp:effectExtent l="0" t="0" r="7620" b="0"/>
            <wp:docPr id="53312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5827" cy="2791972"/>
                    </a:xfrm>
                    <a:prstGeom prst="rect">
                      <a:avLst/>
                    </a:prstGeom>
                    <a:noFill/>
                    <a:ln>
                      <a:noFill/>
                    </a:ln>
                  </pic:spPr>
                </pic:pic>
              </a:graphicData>
            </a:graphic>
          </wp:inline>
        </w:drawing>
      </w:r>
    </w:p>
    <w:p w14:paraId="1556D474" w14:textId="77777777" w:rsidR="000D1AF6" w:rsidRDefault="002C649E" w:rsidP="000D1AF6">
      <w:pPr>
        <w:pStyle w:val="ListParagraph"/>
        <w:numPr>
          <w:ilvl w:val="0"/>
          <w:numId w:val="11"/>
        </w:numPr>
        <w:rPr>
          <w:lang w:val="es-419"/>
        </w:rPr>
      </w:pPr>
      <w:r w:rsidRPr="000D1AF6">
        <w:rPr>
          <w:lang w:val="es-419"/>
        </w:rPr>
        <w:t xml:space="preserve">Ahora, otro gráfico pero con los promedios de cada estación (una línea por estación).  Las columnas DJF, MAM, JJA, SON contienen dicha información. Por ejemplo, MAM es el promedio de los meses Marzo, </w:t>
      </w:r>
      <w:proofErr w:type="gramStart"/>
      <w:r w:rsidRPr="000D1AF6">
        <w:rPr>
          <w:lang w:val="es-419"/>
        </w:rPr>
        <w:t>Abril</w:t>
      </w:r>
      <w:proofErr w:type="gramEnd"/>
      <w:r w:rsidRPr="000D1AF6">
        <w:rPr>
          <w:lang w:val="es-419"/>
        </w:rPr>
        <w:t xml:space="preserve"> y </w:t>
      </w:r>
      <w:proofErr w:type="gramStart"/>
      <w:r w:rsidRPr="000D1AF6">
        <w:rPr>
          <w:lang w:val="es-419"/>
        </w:rPr>
        <w:t>Mayo</w:t>
      </w:r>
      <w:proofErr w:type="gramEnd"/>
      <w:r w:rsidRPr="000D1AF6">
        <w:rPr>
          <w:lang w:val="es-419"/>
        </w:rPr>
        <w:t>.</w:t>
      </w:r>
    </w:p>
    <w:p w14:paraId="57E9CD50" w14:textId="4F8AF36A" w:rsidR="00BE2E7C" w:rsidRPr="00BE2E7C" w:rsidRDefault="00590F1A" w:rsidP="00FE74FE">
      <w:pPr>
        <w:jc w:val="center"/>
        <w:rPr>
          <w:lang w:val="es-419"/>
        </w:rPr>
      </w:pPr>
      <w:r>
        <w:rPr>
          <w:noProof/>
          <w:lang w:val="es-419"/>
        </w:rPr>
        <w:lastRenderedPageBreak/>
        <w:drawing>
          <wp:inline distT="0" distB="0" distL="0" distR="0" wp14:anchorId="74DD77ED" wp14:editId="5913EBCB">
            <wp:extent cx="4762500" cy="2837656"/>
            <wp:effectExtent l="0" t="0" r="0" b="1270"/>
            <wp:docPr id="1619804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7878" cy="2840861"/>
                    </a:xfrm>
                    <a:prstGeom prst="rect">
                      <a:avLst/>
                    </a:prstGeom>
                    <a:noFill/>
                    <a:ln>
                      <a:noFill/>
                    </a:ln>
                  </pic:spPr>
                </pic:pic>
              </a:graphicData>
            </a:graphic>
          </wp:inline>
        </w:drawing>
      </w:r>
    </w:p>
    <w:p w14:paraId="187A7C89" w14:textId="400EDD91" w:rsidR="000D1AF6" w:rsidRDefault="000D1AF6" w:rsidP="000D1AF6">
      <w:pPr>
        <w:pStyle w:val="ListParagraph"/>
        <w:numPr>
          <w:ilvl w:val="0"/>
          <w:numId w:val="11"/>
        </w:numPr>
        <w:rPr>
          <w:lang w:val="es-419"/>
        </w:rPr>
      </w:pPr>
      <w:r w:rsidRPr="000D1AF6">
        <w:rPr>
          <w:lang w:val="es-419"/>
        </w:rPr>
        <w:t>Ahora hagamos una gráfica con los promedios de las anomalías anuales. Esta información está en las columnas J-D</w:t>
      </w:r>
    </w:p>
    <w:p w14:paraId="2FEB6725" w14:textId="5AB7039F" w:rsidR="00FE74FE" w:rsidRPr="00FE74FE" w:rsidRDefault="00590F1A" w:rsidP="00590F1A">
      <w:pPr>
        <w:ind w:left="360"/>
        <w:jc w:val="center"/>
        <w:rPr>
          <w:lang w:val="es-419"/>
        </w:rPr>
      </w:pPr>
      <w:r>
        <w:rPr>
          <w:noProof/>
          <w:lang w:val="es-419"/>
        </w:rPr>
        <w:drawing>
          <wp:inline distT="0" distB="0" distL="0" distR="0" wp14:anchorId="6EB88176" wp14:editId="2DA67FEE">
            <wp:extent cx="4823460" cy="2873978"/>
            <wp:effectExtent l="0" t="0" r="0" b="3175"/>
            <wp:docPr id="1804229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6801" cy="2875968"/>
                    </a:xfrm>
                    <a:prstGeom prst="rect">
                      <a:avLst/>
                    </a:prstGeom>
                    <a:noFill/>
                    <a:ln>
                      <a:noFill/>
                    </a:ln>
                  </pic:spPr>
                </pic:pic>
              </a:graphicData>
            </a:graphic>
          </wp:inline>
        </w:drawing>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1775CD36" w:rsidR="000D1AF6" w:rsidRPr="002C649E" w:rsidRDefault="00D66EC3">
      <w:pPr>
        <w:rPr>
          <w:lang w:val="es-419"/>
        </w:rPr>
      </w:pPr>
      <w:r w:rsidRPr="00C80523">
        <w:rPr>
          <w:highlight w:val="yellow"/>
          <w:lang w:val="es-419"/>
        </w:rPr>
        <w:t xml:space="preserve">En este caso, las gráficas sugieren que las anomalías, en promedio, han aumentado de manera positiva a lo largo del tiempo. Es decir, las tendencias de las tres gráficas muestran un período por debajo de la temperatura de referencia (0 °C en 1951–1980) hasta los años </w:t>
      </w:r>
      <w:r w:rsidRPr="00C80523">
        <w:rPr>
          <w:highlight w:val="yellow"/>
          <w:lang w:val="es-419"/>
        </w:rPr>
        <w:lastRenderedPageBreak/>
        <w:t>50 y, posteriormente, una tendencia creciente y marcada, que evidencia cómo las anomalías han tendido a incrementarse con el paso del tiempo.</w:t>
      </w:r>
    </w:p>
    <w:p w14:paraId="6807AB80" w14:textId="77777777" w:rsidR="00856FF0" w:rsidRPr="002C649E" w:rsidRDefault="00000000">
      <w:pPr>
        <w:pStyle w:val="Heading3"/>
        <w:rPr>
          <w:lang w:val="es-419"/>
        </w:rPr>
      </w:pPr>
      <w:r w:rsidRPr="002C649E">
        <w:rPr>
          <w:lang w:val="es-419"/>
        </w:rPr>
        <w:t>Pregunta 1.1.5</w:t>
      </w:r>
    </w:p>
    <w:p w14:paraId="094B3056" w14:textId="0B5E9ACC" w:rsidR="00856FF0"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7CACE9F5" w14:textId="1BEF4366" w:rsidR="00C80523" w:rsidRPr="002C649E" w:rsidRDefault="00C80523">
      <w:pPr>
        <w:rPr>
          <w:lang w:val="es-419"/>
        </w:rPr>
      </w:pPr>
      <w:r w:rsidRPr="00C80523">
        <w:rPr>
          <w:highlight w:val="yellow"/>
          <w:lang w:val="es-419"/>
        </w:rPr>
        <w:t xml:space="preserve">El análisis mensual permite identificar con mayor precisión la volatilidad y los valores extremos en años específicos, mostrando fluctuaciones que no siempre son visibles en agregaciones mayores. El análisis estacional, por su parte, permite comparar si el calentamiento ha sido homogéneo a lo largo del año o si ciertas estaciones presentan incrementos más marcados, revelando diferencias </w:t>
      </w:r>
      <w:proofErr w:type="spellStart"/>
      <w:r w:rsidRPr="00C80523">
        <w:rPr>
          <w:highlight w:val="yellow"/>
          <w:lang w:val="es-419"/>
        </w:rPr>
        <w:t>intra-anuales</w:t>
      </w:r>
      <w:proofErr w:type="spellEnd"/>
      <w:r w:rsidRPr="00C80523">
        <w:rPr>
          <w:highlight w:val="yellow"/>
          <w:lang w:val="es-419"/>
        </w:rPr>
        <w:t xml:space="preserve">. Finalmente, el promedio anual reduce el ruido de corto plazo y facilita la identificación de la tendencia estructural de largo plazo. En conjunto, los tres intervalos son complementarios: </w:t>
      </w:r>
      <w:proofErr w:type="gramStart"/>
      <w:r w:rsidRPr="00C80523">
        <w:rPr>
          <w:highlight w:val="yellow"/>
          <w:lang w:val="es-419"/>
        </w:rPr>
        <w:t>el mensual captura</w:t>
      </w:r>
      <w:proofErr w:type="gramEnd"/>
      <w:r w:rsidRPr="00C80523">
        <w:rPr>
          <w:highlight w:val="yellow"/>
          <w:lang w:val="es-419"/>
        </w:rPr>
        <w:t xml:space="preserve"> variabilidad, el estacional compara patrones dentro del año y el anual resalta la tendencia general.</w:t>
      </w:r>
    </w:p>
    <w:p w14:paraId="2489F6C3" w14:textId="77777777" w:rsidR="00856FF0" w:rsidRPr="002C649E" w:rsidRDefault="00000000">
      <w:pPr>
        <w:pStyle w:val="Heading3"/>
        <w:rPr>
          <w:lang w:val="es-419"/>
        </w:rPr>
      </w:pPr>
      <w:r w:rsidRPr="002C649E">
        <w:rPr>
          <w:lang w:val="es-419"/>
        </w:rPr>
        <w:t>Pregunta 1.1.6</w:t>
      </w:r>
    </w:p>
    <w:p w14:paraId="3B8F6467" w14:textId="77777777" w:rsidR="00662E99" w:rsidRDefault="00000000">
      <w:pPr>
        <w:rPr>
          <w:lang w:val="es-419"/>
        </w:rPr>
      </w:pPr>
      <w:r w:rsidRPr="002C649E">
        <w:rPr>
          <w:lang w:val="es-419"/>
        </w:rPr>
        <w:t xml:space="preserve">Compara tu gráfico de la Pregunta </w:t>
      </w:r>
      <w:r w:rsidR="00B36E20">
        <w:rPr>
          <w:lang w:val="es-419"/>
        </w:rPr>
        <w:t>1.1.</w:t>
      </w:r>
      <w:r w:rsidR="00646F85">
        <w:rPr>
          <w:lang w:val="es-419"/>
        </w:rPr>
        <w:t>3iii</w:t>
      </w:r>
      <w:r w:rsidRPr="002C649E">
        <w:rPr>
          <w:lang w:val="es-419"/>
        </w:rPr>
        <w:t xml:space="preserve"> con la </w:t>
      </w:r>
      <w:r w:rsidR="00A62963">
        <w:rPr>
          <w:lang w:val="es-419"/>
        </w:rPr>
        <w:t xml:space="preserve">figura </w:t>
      </w:r>
      <w:r w:rsidR="00B36E20">
        <w:rPr>
          <w:lang w:val="es-419"/>
        </w:rPr>
        <w:t>a continuación</w:t>
      </w:r>
      <w:r w:rsidRPr="002C649E">
        <w:rPr>
          <w:lang w:val="es-419"/>
        </w:rPr>
        <w:t>, que muestra la evolución de la temperatura usando datos de la Academia Nacional de Ciencias.</w:t>
      </w:r>
      <w:r w:rsidRPr="002C649E">
        <w:rPr>
          <w:lang w:val="es-419"/>
        </w:rPr>
        <w:br/>
        <w:t>- ¿Qué similitudes y diferencias encuentras entre los gráficos?</w:t>
      </w:r>
    </w:p>
    <w:p w14:paraId="12AFD8C0" w14:textId="4747A873" w:rsidR="00B040BC" w:rsidRPr="00B040BC" w:rsidRDefault="00B040BC" w:rsidP="00B040BC">
      <w:pPr>
        <w:rPr>
          <w:lang w:val="es-419"/>
        </w:rPr>
      </w:pPr>
      <w:r w:rsidRPr="00B040BC">
        <w:rPr>
          <w:lang w:val="es-419"/>
        </w:rPr>
        <w:t>Entre las similitudes que comparten estos gráficos se encuentran: la medición de la anomalía de temperatura en grados Celsius; la presencia de una tendencia creciente a lo largo del tiempo en el intervalo correspondiente; y el uso de un período de referencia específico para calcular la desviación.</w:t>
      </w:r>
    </w:p>
    <w:p w14:paraId="1E0B2EE6" w14:textId="7F1B06EA" w:rsidR="008E00E3" w:rsidRDefault="00B040BC" w:rsidP="00B040BC">
      <w:pPr>
        <w:rPr>
          <w:lang w:val="es-419"/>
        </w:rPr>
      </w:pPr>
      <w:r w:rsidRPr="00B040BC">
        <w:rPr>
          <w:lang w:val="es-419"/>
        </w:rPr>
        <w:t>No obstante, también presentan diferencias importantes. En esencia, el cambio del período promedio de referencia (1951–1980) a (1961–1990) genera variaciones en la medición de la anomalía, ya que implica tomar como base una temperatura promedio distinta, posiblemente más alta. Por otro lado, en algunos casos no se marca explícitamente la línea central de promedio (0 °C), lo que podría facilitar la interpretación visual. Además, el rango de años que se muestra no siempre es el mismo, lo que dificulta realizar comparaciones directas entre los gráficos.</w:t>
      </w:r>
    </w:p>
    <w:p w14:paraId="22D9E3CE" w14:textId="77777777" w:rsidR="00B040BC" w:rsidRDefault="00000000">
      <w:pPr>
        <w:rPr>
          <w:lang w:val="es-419"/>
        </w:rPr>
      </w:pPr>
      <w:r w:rsidRPr="002C649E">
        <w:rPr>
          <w:lang w:val="es-419"/>
        </w:rPr>
        <w:br/>
        <w:t xml:space="preserve">- Al observar el periodo 1000–1900 en la </w:t>
      </w:r>
      <w:r w:rsidR="00A62963">
        <w:rPr>
          <w:lang w:val="es-419"/>
        </w:rPr>
        <w:t>figura a continuación</w:t>
      </w:r>
      <w:r w:rsidRPr="002C649E">
        <w:rPr>
          <w:lang w:val="es-419"/>
        </w:rPr>
        <w:t>, ¿los patrones de tu gráfico son inusuales?</w:t>
      </w:r>
    </w:p>
    <w:p w14:paraId="6D6F6EA0" w14:textId="77777777" w:rsidR="00052BB5" w:rsidRDefault="00052BB5">
      <w:pPr>
        <w:rPr>
          <w:lang w:val="es-419"/>
        </w:rPr>
      </w:pPr>
      <w:r w:rsidRPr="00052BB5">
        <w:rPr>
          <w:lang w:val="es-419"/>
        </w:rPr>
        <w:t>La referencia que provee esta imagen, que va desde 1000 hasta 1900, no implica que la gráfica con un intervalo distinto sea inusual. De hecho, en ambas gráficas se observa una tendencia similar: un período inicial relativamente estable o con variaciones moderadas en las anomalías, seguido de un crecimiento acelerado en los valores. Este aumento podría estar asociado al crecimiento industrial descontrolado y a otros factores relacionados con el cambio climático.</w:t>
      </w:r>
    </w:p>
    <w:p w14:paraId="5BCC4E10" w14:textId="2F305D13" w:rsidR="00856FF0" w:rsidRDefault="00000000">
      <w:pPr>
        <w:rPr>
          <w:lang w:val="es-419"/>
        </w:rPr>
      </w:pPr>
      <w:r w:rsidRPr="002C649E">
        <w:rPr>
          <w:lang w:val="es-419"/>
        </w:rPr>
        <w:lastRenderedPageBreak/>
        <w:br/>
        <w:t>- Con base en tus respuestas, ¿crees que el gobierno debería preocuparse por el cambio climático?</w:t>
      </w:r>
    </w:p>
    <w:p w14:paraId="3D3B134F" w14:textId="77777777" w:rsidR="005A548A" w:rsidRDefault="005A548A" w:rsidP="005A548A">
      <w:pPr>
        <w:rPr>
          <w:lang w:val="es-419"/>
        </w:rPr>
      </w:pPr>
      <w:r w:rsidRPr="005A548A">
        <w:rPr>
          <w:lang w:val="es-419"/>
        </w:rPr>
        <w:t>Según la evidencia presentada en las gráficas, tanto los gobiernos como otros actores pueden observar que, con el paso del tiempo, las anomalías han aumentado de manera sostenida. Esto se traduce en un incremento de la temperatura con respecto a los promedios regulares o de largo plazo. No obstante, los gobiernos deben preocuparse por cómo contener estas anomalías y mitigar esta tendencia creciente, ya que su comportamiento acelerado representa riesgos importantes para el futuro de la humanidad.</w:t>
      </w:r>
    </w:p>
    <w:p w14:paraId="4B7E35F8" w14:textId="6EEAB553" w:rsidR="00B36E20" w:rsidRPr="002C649E" w:rsidRDefault="00A62963" w:rsidP="00B36E20">
      <w:pPr>
        <w:jc w:val="center"/>
        <w:rPr>
          <w:lang w:val="es-419"/>
        </w:rPr>
      </w:pPr>
      <w:r w:rsidRPr="00A62963">
        <w:rPr>
          <w:noProof/>
          <w:lang w:val="es-419"/>
        </w:rPr>
        <w:drawing>
          <wp:inline distT="0" distB="0" distL="0" distR="0" wp14:anchorId="123BB380" wp14:editId="0B3FD943">
            <wp:extent cx="5486400" cy="2505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505710"/>
                    </a:xfrm>
                    <a:prstGeom prst="rect">
                      <a:avLst/>
                    </a:prstGeom>
                  </pic:spPr>
                </pic:pic>
              </a:graphicData>
            </a:graphic>
          </wp:inline>
        </w:drawing>
      </w:r>
    </w:p>
    <w:p w14:paraId="47DB90A2" w14:textId="5D3D0700" w:rsidR="00856FF0" w:rsidRPr="002C649E" w:rsidRDefault="00000000">
      <w:pPr>
        <w:pStyle w:val="Heading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4" w:history="1">
        <w:r w:rsidRPr="00B36E20">
          <w:rPr>
            <w:rStyle w:val="Hyperlink"/>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 xml:space="preserve">En esta sección replicaremos parte de ese análisis, construyendo tablas de frecuencias e histogramas para comparar la distribución de anomalías de temperatura en ambos periodos, y evaluando si las temperaturas se han vuelto </w:t>
      </w:r>
      <w:proofErr w:type="gramStart"/>
      <w:r>
        <w:t>más extremas o más variables</w:t>
      </w:r>
      <w:proofErr w:type="gramEnd"/>
      <w:r>
        <w:t xml:space="preserve"> con el tiempo.</w:t>
      </w:r>
    </w:p>
    <w:p w14:paraId="6CE4A151" w14:textId="77777777" w:rsidR="00856FF0" w:rsidRPr="002C649E" w:rsidRDefault="00000000">
      <w:pPr>
        <w:pStyle w:val="Heading3"/>
        <w:rPr>
          <w:lang w:val="es-419"/>
        </w:rPr>
      </w:pPr>
      <w:r w:rsidRPr="002C649E">
        <w:rPr>
          <w:lang w:val="es-419"/>
        </w:rPr>
        <w:t>Pregunta 1.2.1</w:t>
      </w:r>
    </w:p>
    <w:p w14:paraId="1A0DA247" w14:textId="325E2A0C" w:rsidR="00856FF0"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01B12D13" w14:textId="28DF1D6D" w:rsidR="003370CB" w:rsidRPr="002C649E" w:rsidRDefault="003370CB">
      <w:pPr>
        <w:rPr>
          <w:lang w:val="es-419"/>
        </w:rPr>
      </w:pPr>
      <w:r w:rsidRPr="003370CB">
        <w:rPr>
          <w:noProof/>
          <w:lang w:val="es-419"/>
        </w:rPr>
        <w:lastRenderedPageBreak/>
        <w:drawing>
          <wp:inline distT="0" distB="0" distL="0" distR="0" wp14:anchorId="1278B644" wp14:editId="5CED09B8">
            <wp:extent cx="3724275" cy="1870759"/>
            <wp:effectExtent l="0" t="0" r="0" b="0"/>
            <wp:docPr id="18692165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53" name="Imagen 1" descr="Tabla&#10;&#10;El contenido generado por IA puede ser incorrecto."/>
                    <pic:cNvPicPr/>
                  </pic:nvPicPr>
                  <pic:blipFill>
                    <a:blip r:embed="rId15"/>
                    <a:stretch>
                      <a:fillRect/>
                    </a:stretch>
                  </pic:blipFill>
                  <pic:spPr>
                    <a:xfrm>
                      <a:off x="0" y="0"/>
                      <a:ext cx="3729250" cy="1873258"/>
                    </a:xfrm>
                    <a:prstGeom prst="rect">
                      <a:avLst/>
                    </a:prstGeom>
                  </pic:spPr>
                </pic:pic>
              </a:graphicData>
            </a:graphic>
          </wp:inline>
        </w:drawing>
      </w:r>
    </w:p>
    <w:p w14:paraId="18174F65" w14:textId="77777777" w:rsidR="00856FF0" w:rsidRPr="002C649E" w:rsidRDefault="00000000">
      <w:pPr>
        <w:pStyle w:val="Heading3"/>
        <w:rPr>
          <w:lang w:val="es-419"/>
        </w:rPr>
      </w:pPr>
      <w:r w:rsidRPr="002C649E">
        <w:rPr>
          <w:lang w:val="es-419"/>
        </w:rPr>
        <w:t>Pregunta 1.2.2</w:t>
      </w:r>
    </w:p>
    <w:p w14:paraId="514D81C0" w14:textId="39F4C5A1" w:rsidR="00856FF0" w:rsidRPr="002C649E"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r w:rsidRPr="002C649E">
        <w:rPr>
          <w:lang w:val="es-419"/>
        </w:rPr>
        <w:br/>
        <w:t>- Describe las similitudes y diferencias entre las distribuciones</w:t>
      </w:r>
      <w:r w:rsidR="003370CB">
        <w:rPr>
          <w:lang w:val="es-419"/>
        </w:rPr>
        <w:t xml:space="preserve"> de estos dos periodos</w:t>
      </w:r>
      <w:r w:rsidRPr="002C649E">
        <w:rPr>
          <w:lang w:val="es-419"/>
        </w:rPr>
        <w:t>.</w:t>
      </w:r>
    </w:p>
    <w:p w14:paraId="25777519" w14:textId="77777777" w:rsidR="00856FF0" w:rsidRPr="002C649E" w:rsidRDefault="00000000">
      <w:pPr>
        <w:pStyle w:val="Heading3"/>
        <w:rPr>
          <w:lang w:val="es-419"/>
        </w:rPr>
      </w:pPr>
      <w:r w:rsidRPr="002C649E">
        <w:rPr>
          <w:lang w:val="es-419"/>
        </w:rPr>
        <w:t>Pregunta 1.2.3</w:t>
      </w:r>
    </w:p>
    <w:p w14:paraId="72D40B75" w14:textId="6CABE169" w:rsidR="00856FF0" w:rsidRPr="002C649E"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proofErr w:type="spellStart"/>
      <w:proofErr w:type="gramStart"/>
      <w:r w:rsidR="003370CB">
        <w:rPr>
          <w:lang w:val="es-419"/>
        </w:rPr>
        <w:t>np.</w:t>
      </w:r>
      <w:r w:rsidRPr="002C649E">
        <w:rPr>
          <w:lang w:val="es-419"/>
        </w:rPr>
        <w:t>quantile</w:t>
      </w:r>
      <w:proofErr w:type="spellEnd"/>
      <w:proofErr w:type="gramEnd"/>
      <w:r w:rsidRPr="002C649E">
        <w:rPr>
          <w:lang w:val="es-419"/>
        </w:rPr>
        <w:t xml:space="preserve"> </w:t>
      </w:r>
      <w:r w:rsidR="003370CB">
        <w:rPr>
          <w:lang w:val="es-419"/>
        </w:rPr>
        <w:t>(</w:t>
      </w:r>
      <w:proofErr w:type="spellStart"/>
      <w:r w:rsidR="003370CB">
        <w:rPr>
          <w:lang w:val="es-419"/>
        </w:rPr>
        <w:t>numpy</w:t>
      </w:r>
      <w:proofErr w:type="spellEnd"/>
      <w:r w:rsidR="003370CB">
        <w:rPr>
          <w:lang w:val="es-419"/>
        </w:rPr>
        <w:t xml:space="preserve">)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4BC87D5E" w14:textId="77777777" w:rsidR="00856FF0" w:rsidRPr="002C649E" w:rsidRDefault="00000000">
      <w:pPr>
        <w:pStyle w:val="Heading3"/>
        <w:rPr>
          <w:lang w:val="es-419"/>
        </w:rPr>
      </w:pPr>
      <w:r w:rsidRPr="002C649E">
        <w:rPr>
          <w:lang w:val="es-419"/>
        </w:rPr>
        <w:t>Pregunta 1.2.4</w:t>
      </w:r>
    </w:p>
    <w:p w14:paraId="657E4E58" w14:textId="77777777" w:rsidR="00856FF0" w:rsidRPr="002C649E"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399085F2" w14:textId="77777777" w:rsidR="00856FF0" w:rsidRPr="002C649E" w:rsidRDefault="00000000">
      <w:pPr>
        <w:pStyle w:val="Heading3"/>
        <w:rPr>
          <w:lang w:val="es-419"/>
        </w:rPr>
      </w:pPr>
      <w:r w:rsidRPr="002C649E">
        <w:rPr>
          <w:lang w:val="es-419"/>
        </w:rPr>
        <w:t>Pregunta 1.2.5</w:t>
      </w:r>
    </w:p>
    <w:p w14:paraId="786F780B" w14:textId="77777777" w:rsidR="00856FF0" w:rsidRPr="002C649E"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r w:rsidRPr="002C649E">
        <w:rPr>
          <w:lang w:val="es-419"/>
        </w:rPr>
        <w:br/>
        <w:t>- Compara las varianzas. ¿Las temperaturas parecen más variables en los periodos recientes?</w:t>
      </w:r>
    </w:p>
    <w:p w14:paraId="675D23BF" w14:textId="77777777" w:rsidR="00856FF0" w:rsidRPr="002C649E" w:rsidRDefault="00000000">
      <w:pPr>
        <w:pStyle w:val="Heading3"/>
        <w:rPr>
          <w:lang w:val="es-419"/>
        </w:rPr>
      </w:pPr>
      <w:r w:rsidRPr="002C649E">
        <w:rPr>
          <w:lang w:val="es-419"/>
        </w:rPr>
        <w:t>Pregunta 1.2.6</w:t>
      </w:r>
    </w:p>
    <w:p w14:paraId="7B3149FF" w14:textId="77777777" w:rsidR="00856FF0" w:rsidRPr="002C649E" w:rsidRDefault="00000000">
      <w:pPr>
        <w:rPr>
          <w:lang w:val="es-419"/>
        </w:rPr>
      </w:pPr>
      <w:r w:rsidRPr="002C649E">
        <w:rPr>
          <w:lang w:val="es-419"/>
        </w:rPr>
        <w:t>Con base en el artículo y tus respuestas, ¿aconsejarías al gobierno gastar más recursos en mitigar los efectos de eventos climáticos extremos?</w:t>
      </w:r>
    </w:p>
    <w:p w14:paraId="2CF0C641" w14:textId="77777777" w:rsidR="00856FF0" w:rsidRPr="002C649E" w:rsidRDefault="00000000">
      <w:pPr>
        <w:pStyle w:val="Heading2"/>
        <w:rPr>
          <w:lang w:val="es-419"/>
        </w:rPr>
      </w:pPr>
      <w:r w:rsidRPr="002C649E">
        <w:rPr>
          <w:lang w:val="es-419"/>
        </w:rPr>
        <w:t>Parte 1.3. CO₂ y su relación con la temperatura</w:t>
      </w:r>
    </w:p>
    <w:p w14:paraId="52021E7D" w14:textId="77777777" w:rsidR="002E53A0" w:rsidRDefault="00000000">
      <w:pPr>
        <w:rPr>
          <w:lang w:val="es-419"/>
        </w:rPr>
      </w:pPr>
      <w:r w:rsidRPr="002C649E">
        <w:rPr>
          <w:lang w:val="es-419"/>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2BF286F4" w14:textId="355424B8" w:rsidR="00856FF0" w:rsidRDefault="00000000">
      <w:pPr>
        <w:rPr>
          <w:lang w:val="es-419"/>
        </w:rPr>
      </w:pPr>
      <w:r w:rsidRPr="002C649E">
        <w:rPr>
          <w:lang w:val="es-419"/>
        </w:rPr>
        <w:lastRenderedPageBreak/>
        <w:t>El observatorio de Mauna Loa (Hawái) es una de las series de datos más conocidas para medir estos cambios.</w:t>
      </w:r>
      <w:r w:rsidR="002E53A0">
        <w:rPr>
          <w:lang w:val="es-419"/>
        </w:rPr>
        <w:t xml:space="preserve"> Vamos a utilizar la siguiente base de datos:</w:t>
      </w:r>
    </w:p>
    <w:p w14:paraId="5143799A" w14:textId="532C0492" w:rsidR="002E53A0" w:rsidRDefault="002E53A0">
      <w:pPr>
        <w:rPr>
          <w:lang w:val="es-419"/>
        </w:rPr>
      </w:pPr>
      <w:hyperlink r:id="rId16" w:history="1">
        <w:r w:rsidRPr="002F0E44">
          <w:rPr>
            <w:rStyle w:val="Hyperlink"/>
            <w:lang w:val="es-419"/>
          </w:rPr>
          <w:t>https://tinyco.re/3763425</w:t>
        </w:r>
      </w:hyperlink>
    </w:p>
    <w:p w14:paraId="15A34F90" w14:textId="77777777" w:rsidR="002E53A0" w:rsidRPr="002C649E" w:rsidRDefault="002E53A0">
      <w:pPr>
        <w:rPr>
          <w:lang w:val="es-419"/>
        </w:rPr>
      </w:pPr>
    </w:p>
    <w:p w14:paraId="1230023B" w14:textId="77777777" w:rsidR="00856FF0" w:rsidRPr="002C649E" w:rsidRDefault="00000000">
      <w:pPr>
        <w:pStyle w:val="Heading3"/>
        <w:rPr>
          <w:lang w:val="es-419"/>
        </w:rPr>
      </w:pPr>
      <w:r w:rsidRPr="002C649E">
        <w:rPr>
          <w:lang w:val="es-419"/>
        </w:rPr>
        <w:t>Pregunta 1.3.1</w:t>
      </w:r>
    </w:p>
    <w:p w14:paraId="56D23EC4" w14:textId="2A4B3A89" w:rsidR="00856FF0" w:rsidRPr="002C649E" w:rsidRDefault="00000000">
      <w:pPr>
        <w:rPr>
          <w:lang w:val="es-419"/>
        </w:rPr>
      </w:pPr>
      <w:r w:rsidRPr="002C649E">
        <w:rPr>
          <w:lang w:val="es-419"/>
        </w:rPr>
        <w:t>Los datos de CO₂ se registraron en un observatorio en Mauna Loa.</w:t>
      </w:r>
      <w:r w:rsidRPr="002C649E">
        <w:rPr>
          <w:lang w:val="es-419"/>
        </w:rPr>
        <w:br/>
        <w:t xml:space="preserve">- ¿Consideras que son una representación confiable de la atmósfera global? Explica usando el artículo del </w:t>
      </w:r>
      <w:hyperlink r:id="rId17" w:history="1">
        <w:r w:rsidR="00856FF0" w:rsidRPr="002E53A0">
          <w:rPr>
            <w:rStyle w:val="Hyperlink"/>
            <w:lang w:val="es-419"/>
          </w:rPr>
          <w:t xml:space="preserve">Earth </w:t>
        </w:r>
        <w:proofErr w:type="spellStart"/>
        <w:r w:rsidR="00856FF0" w:rsidRPr="002E53A0">
          <w:rPr>
            <w:rStyle w:val="Hyperlink"/>
            <w:lang w:val="es-419"/>
          </w:rPr>
          <w:t>System</w:t>
        </w:r>
        <w:proofErr w:type="spellEnd"/>
        <w:r w:rsidR="00856FF0" w:rsidRPr="002E53A0">
          <w:rPr>
            <w:rStyle w:val="Hyperlink"/>
            <w:lang w:val="es-419"/>
          </w:rPr>
          <w:t xml:space="preserve"> </w:t>
        </w:r>
        <w:proofErr w:type="spellStart"/>
        <w:r w:rsidR="00856FF0" w:rsidRPr="002E53A0">
          <w:rPr>
            <w:rStyle w:val="Hyperlink"/>
            <w:lang w:val="es-419"/>
          </w:rPr>
          <w:t>Research</w:t>
        </w:r>
        <w:proofErr w:type="spellEnd"/>
        <w:r w:rsidR="00856FF0" w:rsidRPr="002E53A0">
          <w:rPr>
            <w:rStyle w:val="Hyperlink"/>
            <w:lang w:val="es-419"/>
          </w:rPr>
          <w:t xml:space="preserve"> </w:t>
        </w:r>
        <w:proofErr w:type="spellStart"/>
        <w:r w:rsidR="00856FF0" w:rsidRPr="002E53A0">
          <w:rPr>
            <w:rStyle w:val="Hyperlink"/>
            <w:lang w:val="es-419"/>
          </w:rPr>
          <w:t>Laboratory</w:t>
        </w:r>
        <w:proofErr w:type="spellEnd"/>
      </w:hyperlink>
      <w:r w:rsidRPr="002C649E">
        <w:rPr>
          <w:lang w:val="es-419"/>
        </w:rPr>
        <w:t>.</w:t>
      </w:r>
    </w:p>
    <w:p w14:paraId="5ABEBAEB" w14:textId="77777777" w:rsidR="00856FF0" w:rsidRPr="002C649E" w:rsidRDefault="00000000">
      <w:pPr>
        <w:pStyle w:val="Heading3"/>
        <w:rPr>
          <w:lang w:val="es-419"/>
        </w:rPr>
      </w:pPr>
      <w:r w:rsidRPr="002C649E">
        <w:rPr>
          <w:lang w:val="es-419"/>
        </w:rPr>
        <w:t>Pregunta 1.3.2</w:t>
      </w:r>
    </w:p>
    <w:p w14:paraId="6215C1C7" w14:textId="77777777" w:rsidR="00856FF0" w:rsidRPr="002C649E" w:rsidRDefault="00000000">
      <w:pPr>
        <w:rPr>
          <w:lang w:val="es-419"/>
        </w:rPr>
      </w:pPr>
      <w:r w:rsidRPr="002C649E">
        <w:rPr>
          <w:lang w:val="es-419"/>
        </w:rPr>
        <w:t xml:space="preserve">Las variables </w:t>
      </w:r>
      <w:proofErr w:type="spellStart"/>
      <w:r w:rsidRPr="002C649E">
        <w:rPr>
          <w:lang w:val="es-419"/>
        </w:rPr>
        <w:t>trend</w:t>
      </w:r>
      <w:proofErr w:type="spellEnd"/>
      <w:r w:rsidRPr="002C649E">
        <w:rPr>
          <w:lang w:val="es-419"/>
        </w:rPr>
        <w:t xml:space="preserve"> e </w:t>
      </w:r>
      <w:proofErr w:type="spellStart"/>
      <w:r w:rsidRPr="002C649E">
        <w:rPr>
          <w:lang w:val="es-419"/>
        </w:rPr>
        <w:t>interpolated</w:t>
      </w:r>
      <w:proofErr w:type="spellEnd"/>
      <w:r w:rsidRPr="002C649E">
        <w:rPr>
          <w:lang w:val="es-419"/>
        </w:rPr>
        <w:t xml:space="preserve"> son parecidas, pero no idénticas.</w:t>
      </w:r>
      <w:r w:rsidRPr="002C649E">
        <w:rPr>
          <w:lang w:val="es-419"/>
        </w:rPr>
        <w:br/>
        <w:t>- Explica la diferencia en tus propias palabras.</w:t>
      </w:r>
      <w:r w:rsidRPr="002C649E">
        <w:rPr>
          <w:lang w:val="es-419"/>
        </w:rPr>
        <w:br/>
        <w:t>- ¿Por qué podría haber variación estacional en los niveles de CO₂?</w:t>
      </w:r>
    </w:p>
    <w:p w14:paraId="77B7EB85" w14:textId="77777777" w:rsidR="00856FF0" w:rsidRPr="002C649E" w:rsidRDefault="00000000">
      <w:pPr>
        <w:pStyle w:val="Heading3"/>
        <w:rPr>
          <w:lang w:val="es-419"/>
        </w:rPr>
      </w:pPr>
      <w:r w:rsidRPr="002C649E">
        <w:rPr>
          <w:lang w:val="es-419"/>
        </w:rPr>
        <w:t>Pregunta 1.3.3</w:t>
      </w:r>
    </w:p>
    <w:p w14:paraId="65D353A9" w14:textId="77777777" w:rsidR="00856FF0" w:rsidRPr="002C649E" w:rsidRDefault="00000000">
      <w:pPr>
        <w:rPr>
          <w:lang w:val="es-419"/>
        </w:rPr>
      </w:pPr>
      <w:r w:rsidRPr="002C649E">
        <w:rPr>
          <w:lang w:val="es-419"/>
        </w:rPr>
        <w:t>Grafica una línea con los niveles de CO₂ (</w:t>
      </w:r>
      <w:proofErr w:type="spellStart"/>
      <w:r w:rsidRPr="002C649E">
        <w:rPr>
          <w:lang w:val="es-419"/>
        </w:rPr>
        <w:t>interpolated</w:t>
      </w:r>
      <w:proofErr w:type="spellEnd"/>
      <w:r w:rsidRPr="002C649E">
        <w:rPr>
          <w:lang w:val="es-419"/>
        </w:rPr>
        <w:t xml:space="preserve"> y </w:t>
      </w:r>
      <w:proofErr w:type="spellStart"/>
      <w:r w:rsidRPr="002C649E">
        <w:rPr>
          <w:lang w:val="es-419"/>
        </w:rPr>
        <w:t>trend</w:t>
      </w:r>
      <w:proofErr w:type="spellEnd"/>
      <w:r w:rsidRPr="002C649E">
        <w:rPr>
          <w:lang w:val="es-419"/>
        </w:rPr>
        <w:t>) en el eje vertical y el tiempo (desde enero de 1960) en el eje horizontal.</w:t>
      </w:r>
      <w:r w:rsidRPr="002C649E">
        <w:rPr>
          <w:lang w:val="es-419"/>
        </w:rPr>
        <w:br/>
        <w:t>- Etiqueta los ejes, incluye la leyenda y titula el gráfico.</w:t>
      </w:r>
      <w:r w:rsidRPr="002C649E">
        <w:rPr>
          <w:lang w:val="es-419"/>
        </w:rPr>
        <w:br/>
        <w:t>- ¿Qué sugiere este gráfico sobre la relación entre CO₂ y tiempo?</w:t>
      </w:r>
    </w:p>
    <w:p w14:paraId="773D6E75" w14:textId="77777777" w:rsidR="00856FF0" w:rsidRPr="002C649E" w:rsidRDefault="00000000">
      <w:pPr>
        <w:pStyle w:val="Heading3"/>
        <w:rPr>
          <w:lang w:val="es-419"/>
        </w:rPr>
      </w:pPr>
      <w:r w:rsidRPr="002C649E">
        <w:rPr>
          <w:lang w:val="es-419"/>
        </w:rPr>
        <w:t>Pregunta 1.3.4</w:t>
      </w:r>
    </w:p>
    <w:p w14:paraId="53F867BD" w14:textId="486FFF48" w:rsidR="00856FF0" w:rsidRPr="002C649E" w:rsidRDefault="00000000" w:rsidP="00B93B33">
      <w:pPr>
        <w:rPr>
          <w:lang w:val="es-419"/>
        </w:rPr>
      </w:pPr>
      <w:r w:rsidRPr="002C649E">
        <w:rPr>
          <w:lang w:val="es-419"/>
        </w:rPr>
        <w:t>Elige un mes y añade los datos de la tendencia del CO₂ al conjunto de anomalías de temperatura de la Parte 1.1.</w:t>
      </w:r>
      <w:r w:rsidRPr="002C649E">
        <w:rPr>
          <w:lang w:val="es-419"/>
        </w:rPr>
        <w:br/>
        <w:t>- Haz un diagrama de dispersión (CO₂ en el eje vertical, anomalía de temperatura en el horizontal).</w:t>
      </w:r>
      <w:r w:rsidRPr="002C649E">
        <w:rPr>
          <w:lang w:val="es-419"/>
        </w:rPr>
        <w:br/>
        <w:t>- Calcula el coeficiente de correlación de Pearson.</w:t>
      </w:r>
      <w:r w:rsidRPr="002C649E">
        <w:rPr>
          <w:lang w:val="es-419"/>
        </w:rPr>
        <w:br/>
        <w:t>- Interpreta el resultado y discute sus limitaciones.</w:t>
      </w:r>
    </w:p>
    <w:p w14:paraId="7BB0AAD4" w14:textId="77777777" w:rsidR="00856FF0" w:rsidRPr="002C649E" w:rsidRDefault="00000000">
      <w:pPr>
        <w:pStyle w:val="Heading3"/>
        <w:rPr>
          <w:lang w:val="es-419"/>
        </w:rPr>
      </w:pPr>
      <w:r w:rsidRPr="002C649E">
        <w:rPr>
          <w:lang w:val="es-419"/>
        </w:rPr>
        <w:t>Pregunta 1.3.6</w:t>
      </w:r>
    </w:p>
    <w:p w14:paraId="6CFEEE54" w14:textId="77777777" w:rsidR="002E53A0" w:rsidRDefault="002E53A0" w:rsidP="002E53A0">
      <w:pPr>
        <w:spacing w:before="100" w:beforeAutospacing="1" w:after="100" w:afterAutospacing="1" w:line="240" w:lineRule="auto"/>
        <w:rPr>
          <w:lang w:val="es-419"/>
        </w:rPr>
      </w:pPr>
      <w:r w:rsidRPr="002E53A0">
        <w:rPr>
          <w:rFonts w:ascii="Times New Roman" w:eastAsia="Times New Roman" w:hAnsi="Times New Roman" w:cs="Times New Roman"/>
          <w:sz w:val="24"/>
          <w:szCs w:val="24"/>
          <w:lang w:val="es-419" w:eastAsia="es-419"/>
        </w:rPr>
        <w:t xml:space="preserve">Aunque dos variables estén fuertemente correlacionadas entre sí, esto no significa necesariamente que el comportamiento de una sea el resultado de la otra (característica conocida como </w:t>
      </w:r>
      <w:r w:rsidRPr="002E53A0">
        <w:rPr>
          <w:rFonts w:ascii="Times New Roman" w:eastAsia="Times New Roman" w:hAnsi="Times New Roman" w:cs="Times New Roman"/>
          <w:b/>
          <w:bCs/>
          <w:sz w:val="24"/>
          <w:szCs w:val="24"/>
          <w:lang w:val="es-419" w:eastAsia="es-419"/>
        </w:rPr>
        <w:t>causalidad</w:t>
      </w:r>
      <w:r w:rsidRPr="002E53A0">
        <w:rPr>
          <w:rFonts w:ascii="Times New Roman" w:eastAsia="Times New Roman" w:hAnsi="Times New Roman" w:cs="Times New Roman"/>
          <w:sz w:val="24"/>
          <w:szCs w:val="24"/>
          <w:lang w:val="es-419" w:eastAsia="es-419"/>
        </w:rPr>
        <w:t xml:space="preserve">). Las dos variables podrían estar correlacionadas de manera </w:t>
      </w:r>
      <w:r w:rsidRPr="002E53A0">
        <w:rPr>
          <w:rFonts w:ascii="Times New Roman" w:eastAsia="Times New Roman" w:hAnsi="Times New Roman" w:cs="Times New Roman"/>
          <w:b/>
          <w:bCs/>
          <w:sz w:val="24"/>
          <w:szCs w:val="24"/>
          <w:lang w:val="es-419" w:eastAsia="es-419"/>
        </w:rPr>
        <w:t>espuria</w:t>
      </w:r>
      <w:r w:rsidRPr="002E53A0">
        <w:rPr>
          <w:rFonts w:ascii="Times New Roman" w:eastAsia="Times New Roman" w:hAnsi="Times New Roman" w:cs="Times New Roman"/>
          <w:sz w:val="24"/>
          <w:szCs w:val="24"/>
          <w:lang w:val="es-419" w:eastAsia="es-419"/>
        </w:rPr>
        <w:t>.</w:t>
      </w:r>
      <w:r>
        <w:rPr>
          <w:lang w:val="es-419"/>
        </w:rPr>
        <w:t xml:space="preserve"> Ver video </w:t>
      </w:r>
      <w:hyperlink r:id="rId18" w:history="1">
        <w:r w:rsidRPr="002E53A0">
          <w:rPr>
            <w:rStyle w:val="Hyperlink"/>
            <w:lang w:val="es-419"/>
          </w:rPr>
          <w:t>TEDx</w:t>
        </w:r>
      </w:hyperlink>
      <w:r>
        <w:rPr>
          <w:lang w:val="es-419"/>
        </w:rPr>
        <w:t xml:space="preserve"> para más detalles.</w:t>
      </w:r>
    </w:p>
    <w:p w14:paraId="439679CE" w14:textId="238C3B09" w:rsidR="00856FF0" w:rsidRPr="002E53A0" w:rsidRDefault="00000000" w:rsidP="002E53A0">
      <w:pPr>
        <w:spacing w:before="100" w:beforeAutospacing="1" w:after="100" w:afterAutospacing="1" w:line="240" w:lineRule="auto"/>
        <w:rPr>
          <w:rFonts w:ascii="Times New Roman" w:eastAsia="Times New Roman" w:hAnsi="Times New Roman" w:cs="Times New Roman"/>
          <w:sz w:val="24"/>
          <w:szCs w:val="24"/>
          <w:lang w:val="es-419" w:eastAsia="es-419"/>
        </w:rPr>
      </w:pPr>
      <w:r w:rsidRPr="002C649E">
        <w:rPr>
          <w:lang w:val="es-419"/>
        </w:rPr>
        <w:t>- Da un ejemplo de correlación espuria relacionado con CO₂ o anomalías de temperatura.</w:t>
      </w:r>
      <w:r w:rsidRPr="002C649E">
        <w:rPr>
          <w:lang w:val="es-419"/>
        </w:rPr>
        <w:br/>
      </w:r>
    </w:p>
    <w:sectPr w:rsidR="00856FF0" w:rsidRPr="002E53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98C0" w14:textId="77777777" w:rsidR="00F15197" w:rsidRDefault="00F15197" w:rsidP="00827C09">
      <w:pPr>
        <w:spacing w:after="0" w:line="240" w:lineRule="auto"/>
      </w:pPr>
      <w:r>
        <w:separator/>
      </w:r>
    </w:p>
  </w:endnote>
  <w:endnote w:type="continuationSeparator" w:id="0">
    <w:p w14:paraId="0FFBEF11" w14:textId="77777777" w:rsidR="00F15197" w:rsidRDefault="00F15197"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59D6B" w14:textId="77777777" w:rsidR="00F15197" w:rsidRDefault="00F15197" w:rsidP="00827C09">
      <w:pPr>
        <w:spacing w:after="0" w:line="240" w:lineRule="auto"/>
      </w:pPr>
      <w:r>
        <w:separator/>
      </w:r>
    </w:p>
  </w:footnote>
  <w:footnote w:type="continuationSeparator" w:id="0">
    <w:p w14:paraId="0662A98C" w14:textId="77777777" w:rsidR="00F15197" w:rsidRDefault="00F15197" w:rsidP="00827C09">
      <w:pPr>
        <w:spacing w:after="0" w:line="240" w:lineRule="auto"/>
      </w:pPr>
      <w:r>
        <w:continuationSeparator/>
      </w:r>
    </w:p>
  </w:footnote>
  <w:footnote w:id="1">
    <w:p w14:paraId="0E2E9466" w14:textId="26C3213A" w:rsidR="00827C09" w:rsidRPr="00827C09" w:rsidRDefault="00827C09">
      <w:pPr>
        <w:pStyle w:val="FootnoteText"/>
        <w:rPr>
          <w:lang w:val="es-419"/>
        </w:rPr>
      </w:pPr>
      <w:r>
        <w:rPr>
          <w:rStyle w:val="FootnoteReferenc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2FD2CF2"/>
    <w:multiLevelType w:val="multilevel"/>
    <w:tmpl w:val="D35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0"/>
  </w:num>
  <w:num w:numId="11" w16cid:durableId="191890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AGITC1MLMzNLY1MTAyUdpeDU4uLM/DyQAsNaAIdHeBosAAAA"/>
  </w:docVars>
  <w:rsids>
    <w:rsidRoot w:val="00B47730"/>
    <w:rsid w:val="00034616"/>
    <w:rsid w:val="00052BB5"/>
    <w:rsid w:val="0006063C"/>
    <w:rsid w:val="000D1AF6"/>
    <w:rsid w:val="0015074B"/>
    <w:rsid w:val="00170B01"/>
    <w:rsid w:val="002056CA"/>
    <w:rsid w:val="0021238D"/>
    <w:rsid w:val="0029639D"/>
    <w:rsid w:val="002C649E"/>
    <w:rsid w:val="002D2FA1"/>
    <w:rsid w:val="002E53A0"/>
    <w:rsid w:val="00326F90"/>
    <w:rsid w:val="003370CB"/>
    <w:rsid w:val="003535AC"/>
    <w:rsid w:val="00395DE3"/>
    <w:rsid w:val="00590F1A"/>
    <w:rsid w:val="005A548A"/>
    <w:rsid w:val="005C1715"/>
    <w:rsid w:val="005C4750"/>
    <w:rsid w:val="00646F85"/>
    <w:rsid w:val="00662E99"/>
    <w:rsid w:val="00664ED9"/>
    <w:rsid w:val="0068628A"/>
    <w:rsid w:val="006B4A4E"/>
    <w:rsid w:val="006F1FE6"/>
    <w:rsid w:val="007D32E3"/>
    <w:rsid w:val="00827C09"/>
    <w:rsid w:val="00856FF0"/>
    <w:rsid w:val="00876EC5"/>
    <w:rsid w:val="008E00E3"/>
    <w:rsid w:val="008F0732"/>
    <w:rsid w:val="00A3707B"/>
    <w:rsid w:val="00A62963"/>
    <w:rsid w:val="00AA1D8D"/>
    <w:rsid w:val="00B040BC"/>
    <w:rsid w:val="00B12F47"/>
    <w:rsid w:val="00B33A6E"/>
    <w:rsid w:val="00B36E20"/>
    <w:rsid w:val="00B47730"/>
    <w:rsid w:val="00B666D6"/>
    <w:rsid w:val="00B93B33"/>
    <w:rsid w:val="00B97E9F"/>
    <w:rsid w:val="00BE2E7C"/>
    <w:rsid w:val="00C152FC"/>
    <w:rsid w:val="00C80523"/>
    <w:rsid w:val="00C94FDE"/>
    <w:rsid w:val="00CB0664"/>
    <w:rsid w:val="00CD66FA"/>
    <w:rsid w:val="00CF0FAC"/>
    <w:rsid w:val="00D02E89"/>
    <w:rsid w:val="00D10575"/>
    <w:rsid w:val="00D66EC3"/>
    <w:rsid w:val="00D86C18"/>
    <w:rsid w:val="00E03BCE"/>
    <w:rsid w:val="00E40C10"/>
    <w:rsid w:val="00EB7A4E"/>
    <w:rsid w:val="00F15197"/>
    <w:rsid w:val="00F66702"/>
    <w:rsid w:val="00FC693F"/>
    <w:rsid w:val="00FE7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0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DefaultParagraphFont"/>
    <w:rsid w:val="002C649E"/>
  </w:style>
  <w:style w:type="character" w:styleId="Hyperlink">
    <w:name w:val="Hyperlink"/>
    <w:basedOn w:val="DefaultParagraphFont"/>
    <w:uiPriority w:val="99"/>
    <w:unhideWhenUsed/>
    <w:rsid w:val="002C649E"/>
    <w:rPr>
      <w:color w:val="0000FF" w:themeColor="hyperlink"/>
      <w:u w:val="single"/>
    </w:rPr>
  </w:style>
  <w:style w:type="character" w:styleId="UnresolvedMention">
    <w:name w:val="Unresolved Mention"/>
    <w:basedOn w:val="DefaultParagraphFont"/>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FootnoteText">
    <w:name w:val="footnote text"/>
    <w:basedOn w:val="Normal"/>
    <w:link w:val="FootnoteTextChar"/>
    <w:uiPriority w:val="99"/>
    <w:semiHidden/>
    <w:unhideWhenUsed/>
    <w:rsid w:val="00827C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7C09"/>
    <w:rPr>
      <w:sz w:val="20"/>
      <w:szCs w:val="20"/>
    </w:rPr>
  </w:style>
  <w:style w:type="character" w:styleId="FootnoteReference">
    <w:name w:val="footnote reference"/>
    <w:basedOn w:val="DefaultParagraphFont"/>
    <w:uiPriority w:val="99"/>
    <w:semiHidden/>
    <w:unhideWhenUsed/>
    <w:rsid w:val="00827C09"/>
    <w:rPr>
      <w:vertAlign w:val="superscript"/>
    </w:rPr>
  </w:style>
  <w:style w:type="character" w:styleId="FollowedHyperlink">
    <w:name w:val="FollowedHyperlink"/>
    <w:basedOn w:val="DefaultParagraphFont"/>
    <w:uiPriority w:val="99"/>
    <w:semiHidden/>
    <w:unhideWhenUsed/>
    <w:rsid w:val="0021238D"/>
    <w:rPr>
      <w:color w:val="800080" w:themeColor="followedHyperlink"/>
      <w:u w:val="single"/>
    </w:rPr>
  </w:style>
  <w:style w:type="paragraph" w:styleId="Revision">
    <w:name w:val="Revision"/>
    <w:hidden/>
    <w:uiPriority w:val="99"/>
    <w:semiHidden/>
    <w:rsid w:val="00BE2E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tinyco.re/59510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ml.noaa.gov/ccgg/about/co2_measurements.html" TargetMode="External"/><Relationship Id="rId2" Type="http://schemas.openxmlformats.org/officeDocument/2006/relationships/numbering" Target="numbering.xml"/><Relationship Id="rId16" Type="http://schemas.openxmlformats.org/officeDocument/2006/relationships/hyperlink" Target="https://tinyco.re/376342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hyperlink" Target="https://www.nytimes.com/2022/04/28/learning/whats-going-on-in-this-graph-may-4-20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7</Pages>
  <Words>1710</Words>
  <Characters>9405</Characters>
  <Application>Microsoft Office Word</Application>
  <DocSecurity>0</DocSecurity>
  <Lines>78</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Gutierrez Arango</cp:lastModifiedBy>
  <cp:revision>35</cp:revision>
  <dcterms:created xsi:type="dcterms:W3CDTF">2026-03-02T18:56:00Z</dcterms:created>
  <dcterms:modified xsi:type="dcterms:W3CDTF">2026-03-03T06:40:00Z</dcterms:modified>
  <cp:category/>
</cp:coreProperties>
</file>