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No he podido completarlas, por temas de que tengo otros ramos se vuelva más complejo, sin mencionar los temas personales que surgen el día a día donde no puedo concentrarme al 100%</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Principalmente planeo, intentar designar siempre un horario cada día para dedicar tiempo a este proyecto.</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Siento que lo que he alcanzado a hacer lo evaluo con un 80% de conformidad, ya que, si bien lo que hago encuentro que está correcto, siento que podría ser algo mejor.</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Mi principal inquietud sería poder coordinarse bien con mi equipo ya que a pesar de que tenemos un grupo en whatsapp, no nos comunicamos de manera frecuente. Me gustaría saber cómo podríamos mejorar dicho problema y escuchar sus opiniones.</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Siento que en cada equipo de trabajo las actividades deben ser distribuidas de forma equitativa y contemplando las fortalezas de cada uno. De momento no pienso en ninguna nueva actividad para agregar, sin embargo, en caso de presentarse, me gustaría coordinarme con mi equipo para llevar a cabo un buen planteamiento de los pasos a seguir con respecto a la nueva actividad.</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En lo personal, siento que trabajo en equipo no hemos tenido, si bien hemos desarrollado distintas actividades cada uno por su cuenta, no hemos hecho un trabajo de apoyo mutuo como tal, por lo que no puedo evaluar esto. Por otro lado, si lo vemos de un punto totalmente objetivo, creo que si nos coordinamos de manera adecuada podríamos llevar un muy buen trabajo en equipo tomando en cuenta las fortalezas que hemos discutido.</w:t>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color w:val="767171"/>
                <w:sz w:val="24"/>
                <w:szCs w:val="24"/>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Fr/AnTfJeoHLt/TVUQSDJ5l03A==">CgMxLjAyCGguZ2pkZ3hzOAByITFMbWhNUHdvZmJGcVBDY1ZHTkc1RXhodkRsY0otMFVRcA==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