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1A2C" w14:textId="77777777" w:rsidR="002C5BDE" w:rsidRDefault="00000000">
      <w:pPr>
        <w:spacing w:before="1600"/>
        <w:jc w:val="center"/>
      </w:pPr>
      <w:r>
        <w:rPr>
          <w:b/>
          <w:bCs/>
          <w:color w:val="1F3B63"/>
          <w:sz w:val="40"/>
          <w:szCs w:val="40"/>
        </w:rPr>
        <w:t>ESPECIFICACIÓN DE REQUISITOS DE SOFTWARE</w:t>
      </w:r>
    </w:p>
    <w:p w14:paraId="38971A2D" w14:textId="77777777" w:rsidR="002C5BDE" w:rsidRDefault="00000000">
      <w:pPr>
        <w:spacing w:after="60"/>
        <w:jc w:val="center"/>
      </w:pPr>
      <w:r>
        <w:rPr>
          <w:color w:val="5A6577"/>
          <w:sz w:val="24"/>
          <w:szCs w:val="24"/>
        </w:rPr>
        <w:t xml:space="preserve">(SRS — según IEEE Std 830)</w:t>
      </w:r>
    </w:p>
    <w:p w14:paraId="38971A2E" w14:textId="77777777" w:rsidR="002C5BDE" w:rsidRDefault="00000000">
      <w:pPr>
        <w:spacing w:before="240"/>
        <w:jc w:val="center"/>
      </w:pPr>
      <w:r>
        <w:rPr>
          <w:b/>
          <w:bCs/>
          <w:color w:val="2F6FED"/>
          <w:sz w:val="30"/>
          <w:szCs w:val="30"/>
        </w:rPr>
        <w:t xml:space="preserve">ND Sales Assistant v2 — Módulo de Ventas</w:t>
      </w:r>
    </w:p>
    <w:p w14:paraId="38971A2F" w14:textId="77777777" w:rsidR="002C5BDE" w:rsidRDefault="00000000">
      <w:pPr>
        <w:spacing w:after="40"/>
        <w:jc w:val="center"/>
      </w:pPr>
      <w:r>
        <w:rPr>
          <w:color w:val="5A6577"/>
          <w:sz w:val="22"/>
          <w:szCs w:val="22"/>
        </w:rPr>
        <w:t xml:space="preserve">NoonDalton AI Marketing Suite</w:t>
      </w:r>
    </w:p>
    <w:p w14:paraId="38971A30" w14:textId="77777777" w:rsidR="002C5BDE" w:rsidRDefault="00000000">
      <w:pPr>
        <w:spacing w:before="900"/>
        <w:jc w:val="center"/>
      </w:pPr>
      <w:r>
        <w:rPr>
          <w:i/>
          <w:iCs/>
          <w:color w:val="5A6577"/>
          <w:sz w:val="22"/>
          <w:szCs w:val="22"/>
        </w:rPr>
        <w:t>Incluye Historias de Usuario y criterios de aceptación</w:t>
      </w:r>
    </w:p>
    <w:p w14:paraId="38971A31" w14:textId="77777777" w:rsidR="002C5BDE" w:rsidRDefault="00000000">
      <w:pPr>
        <w:spacing w:before="1200" w:after="20"/>
        <w:jc w:val="center"/>
      </w:pPr>
      <w:r>
        <w:rPr>
          <w:sz w:val="20"/>
          <w:szCs w:val="20"/>
        </w:rPr>
        <w:t>DUOC UC · Escuela de Informática y Telecomunicaciones</w:t>
      </w:r>
    </w:p>
    <w:p w14:paraId="38971A32" w14:textId="77777777" w:rsidR="002C5BDE" w:rsidRDefault="00000000">
      <w:pPr>
        <w:spacing w:after="20"/>
        <w:jc w:val="center"/>
      </w:pPr>
      <w:r>
        <w:rPr>
          <w:sz w:val="20"/>
          <w:szCs w:val="20"/>
        </w:rPr>
        <w:t xml:space="preserve">Cliente: NoonDalton (Max Kreimerman) · Contraparte técnica: Alloxentric · Proyecto de continuidad (v2)</w:t>
      </w:r>
    </w:p>
    <w:p w14:paraId="38971A33" w14:textId="77777777" w:rsidR="002C5BDE" w:rsidRDefault="00000000">
      <w:pPr>
        <w:spacing w:after="20"/>
        <w:jc w:val="center"/>
      </w:pPr>
      <w:r>
        <w:rPr>
          <w:color w:val="5A6577"/>
          <w:sz w:val="20"/>
          <w:szCs w:val="20"/>
        </w:rPr>
        <w:t xml:space="preserve">Versión 2.0 · Octubre 2026</w:t>
      </w:r>
    </w:p>
    <w:p w:rsidR="002C5BDE" w:rsidRDefault="00000000">
      <w:pPr>
        <w:spacing w:after="20"/>
        <w:jc w:val="center"/>
      </w:pPr>
      <w:r>
        <w:rPr>
          <w:color w:val="5A6577"/>
          <w:sz w:val="20"/>
          <w:szCs w:val="20"/>
        </w:rPr>
        <w:t xml:space="preserve">Alineada con el Plan de Gestión de Proyecto v2.0 (14-10-2026) y el Consolidado de Requerimientos v0.3 (10-10-2026)</w:t>
      </w:r>
    </w:p>
    <w:p w14:paraId="38971A34" w14:textId="77777777" w:rsidR="002C5BDE" w:rsidRDefault="00000000">
      <w:r>
        <w:br w:type="page"/>
      </w:r>
    </w:p>
    <w:p w14:paraId="38971A35" w14:textId="77777777" w:rsidR="002C5BDE" w:rsidRDefault="00000000">
      <w:pPr>
        <w:pStyle w:val="Ttulo1"/>
        <w:spacing w:before="260"/>
      </w:pPr>
      <w:r>
        <w:lastRenderedPageBreak/>
        <w:t>Tabla de contenidos</w:t>
      </w:r>
    </w:p>
    <w:sdt>
      <w:sdtPr>
        <w:alias w:val="Contenido"/>
        <w:id w:val="-1584908742"/>
      </w:sdtPr>
      <w:sdtContent>
        <w:p w14:paraId="38971A36" w14:textId="77777777" w:rsidR="002C5BDE" w:rsidRDefault="00000000">
          <w:r>
            <w:fldChar w:fldCharType="begin"/>
            <w:instrText>TOC \h \o "1-2"</w:instrText>
            <w:fldChar w:fldCharType="separate"/>
          </w:r>
        </w:p>
        <w:p w14:paraId="38971A37" w14:textId="77777777" w:rsidR="002C5BDE" w:rsidRDefault="00000000">
          <w:r>
            <w:fldChar w:fldCharType="end"/>
          </w:r>
        </w:p>
      </w:sdtContent>
    </w:sdt>
    <w:p>
      <w:pPr>
        <w:pStyle w:val="Ttulo1"/>
        <w:spacing w:before="260"/>
      </w:pPr>
      <w:r>
        <w:t xml:space="preserve">Control de versiones</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1165"/>
        <w:gridCol w:w="1748"/>
        <w:gridCol w:w="6447"/>
      </w:tblGrid>
      <w:tr>
        <w:trPr>
          <w:cantSplit/>
          <w:tblHeader/>
        </w:trPr>
        <w:tc>
          <w:tcPr>
            <w:tcW w:w="1165" w:type="dxa"/>
            <w:shd w:val="clear" w:color="auto" w:fill="1F3B63"/>
            <w:tcMar>
              <w:top w:w="60" w:type="dxa"/>
              <w:left w:w="90" w:type="dxa"/>
              <w:bottom w:w="60" w:type="dxa"/>
              <w:right w:w="90" w:type="dxa"/>
            </w:tcMar>
          </w:tcPr>
          <w:p>
            <w:r>
              <w:rPr>
                <w:b/>
                <w:bCs/>
                <w:color w:val="FFFFFF"/>
                <w:sz w:val="20"/>
                <w:szCs w:val="20"/>
              </w:rPr>
              <w:t xml:space="preserve">Versión</w:t>
            </w:r>
          </w:p>
        </w:tc>
        <w:tc>
          <w:tcPr>
            <w:tcW w:w="1748" w:type="dxa"/>
            <w:shd w:val="clear" w:color="auto" w:fill="1F3B63"/>
            <w:tcMar>
              <w:top w:w="60" w:type="dxa"/>
              <w:left w:w="90" w:type="dxa"/>
              <w:bottom w:w="60" w:type="dxa"/>
              <w:right w:w="90" w:type="dxa"/>
            </w:tcMar>
          </w:tcPr>
          <w:p>
            <w:r>
              <w:rPr>
                <w:b/>
                <w:bCs/>
                <w:color w:val="FFFFFF"/>
                <w:sz w:val="20"/>
                <w:szCs w:val="20"/>
              </w:rPr>
              <w:t xml:space="preserve">Fecha</w:t>
            </w:r>
          </w:p>
        </w:tc>
        <w:tc>
          <w:tcPr>
            <w:tcW w:w="6447" w:type="dxa"/>
            <w:shd w:val="clear" w:color="auto" w:fill="1F3B63"/>
            <w:tcMar>
              <w:top w:w="60" w:type="dxa"/>
              <w:left w:w="90" w:type="dxa"/>
              <w:bottom w:w="60" w:type="dxa"/>
              <w:right w:w="90" w:type="dxa"/>
            </w:tcMar>
          </w:tcPr>
          <w:p>
            <w:r>
              <w:rPr>
                <w:b/>
                <w:bCs/>
                <w:color w:val="FFFFFF"/>
                <w:sz w:val="20"/>
                <w:szCs w:val="20"/>
              </w:rPr>
              <w:t xml:space="preserve">Cambio</w:t>
            </w:r>
          </w:p>
        </w:tc>
      </w:tr>
      <w:tr>
        <w:trPr>
          <w:cantSplit/>
        </w:trPr>
        <w:tc>
          <w:tcPr>
            <w:tcW w:w="1165" w:type="dxa"/>
            <w:tcMar>
              <w:top w:w="60" w:type="dxa"/>
              <w:left w:w="90" w:type="dxa"/>
              <w:bottom w:w="60" w:type="dxa"/>
              <w:right w:w="90" w:type="dxa"/>
            </w:tcMar>
          </w:tcPr>
          <w:p>
            <w:r>
              <w:rPr>
                <w:sz w:val="20"/>
                <w:szCs w:val="20"/>
              </w:rPr>
              <w:t xml:space="preserve">1.0</w:t>
            </w:r>
          </w:p>
        </w:tc>
        <w:tc>
          <w:tcPr>
            <w:tcW w:w="1748" w:type="dxa"/>
            <w:tcMar>
              <w:top w:w="60" w:type="dxa"/>
              <w:left w:w="90" w:type="dxa"/>
              <w:bottom w:w="60" w:type="dxa"/>
              <w:right w:w="90" w:type="dxa"/>
            </w:tcMar>
          </w:tcPr>
          <w:p>
            <w:r>
              <w:rPr>
                <w:sz w:val="20"/>
                <w:szCs w:val="20"/>
              </w:rPr>
              <w:t xml:space="preserve">Septiembre 2026</w:t>
            </w:r>
          </w:p>
        </w:tc>
        <w:tc>
          <w:tcPr>
            <w:tcW w:w="6447" w:type="dxa"/>
            <w:tcMar>
              <w:top w:w="60" w:type="dxa"/>
              <w:left w:w="90" w:type="dxa"/>
              <w:bottom w:w="60" w:type="dxa"/>
              <w:right w:w="90" w:type="dxa"/>
            </w:tcMar>
          </w:tcPr>
          <w:p>
            <w:r>
              <w:rPr>
                <w:sz w:val="20"/>
                <w:szCs w:val="20"/>
              </w:rPr>
              <w:t xml:space="preserve">SRS inicial: 12 requisitos funcionales (RF-VTA-01 a 12), 9 requisitos no funcionales y 14 historias de usuario.</w:t>
            </w:r>
          </w:p>
        </w:tc>
      </w:tr>
      <w:tr>
        <w:trPr>
          <w:cantSplit/>
        </w:trPr>
        <w:tc>
          <w:tcPr>
            <w:tcW w:w="1165" w:type="dxa"/>
            <w:shd w:val="clear" w:color="auto" w:fill="F4F7FC"/>
            <w:tcMar>
              <w:top w:w="60" w:type="dxa"/>
              <w:left w:w="90" w:type="dxa"/>
              <w:bottom w:w="60" w:type="dxa"/>
              <w:right w:w="90" w:type="dxa"/>
            </w:tcMar>
          </w:tcPr>
          <w:p>
            <w:r>
              <w:rPr>
                <w:sz w:val="20"/>
                <w:szCs w:val="20"/>
              </w:rPr>
              <w:t xml:space="preserve">2.0</w:t>
            </w:r>
          </w:p>
        </w:tc>
        <w:tc>
          <w:tcPr>
            <w:tcW w:w="1748" w:type="dxa"/>
            <w:shd w:val="clear" w:color="auto" w:fill="F4F7FC"/>
            <w:tcMar>
              <w:top w:w="60" w:type="dxa"/>
              <w:left w:w="90" w:type="dxa"/>
              <w:bottom w:w="60" w:type="dxa"/>
              <w:right w:w="90" w:type="dxa"/>
            </w:tcMar>
          </w:tcPr>
          <w:p>
            <w:r>
              <w:rPr>
                <w:sz w:val="20"/>
                <w:szCs w:val="20"/>
              </w:rPr>
              <w:t xml:space="preserve">16-10-2026</w:t>
            </w:r>
          </w:p>
        </w:tc>
        <w:tc>
          <w:tcPr>
            <w:tcW w:w="6447" w:type="dxa"/>
            <w:shd w:val="clear" w:color="auto" w:fill="F4F7FC"/>
            <w:tcMar>
              <w:top w:w="60" w:type="dxa"/>
              <w:left w:w="90" w:type="dxa"/>
              <w:bottom w:w="60" w:type="dxa"/>
              <w:right w:w="90" w:type="dxa"/>
            </w:tcMar>
          </w:tcPr>
          <w:p>
            <w:r>
              <w:rPr>
                <w:sz w:val="20"/>
                <w:szCs w:val="20"/>
              </w:rPr>
              <w:t xml:space="preserve">Alineación con el PMP v2.0 y el Consolidado v0.3: 17 RF y 7 RNF (RNF-VTA-01 a 07), decisiones D-01 a D-11, firma electrónica diferida (D-04), pipeline de prospección incorporado (HU-15 a 17), procesamiento asíncrono (HU-18), criterios de aceptación ampliados y matriz de trazabilidad con la EDT.</w:t>
            </w:r>
          </w:p>
        </w:tc>
      </w:tr>
    </w:tbl>
    <w:p w14:paraId="38971A34" w14:textId="77777777" w:rsidR="002C5BDE" w:rsidRDefault="00000000">
      <w:r>
        <w:br w:type="page"/>
      </w:r>
    </w:p>
    <w:p>
      <w:pPr>
        <w:pStyle w:val="Ttulo1"/>
        <w:spacing w:before="260"/>
      </w:pPr>
      <w:r>
        <w:t xml:space="preserve">1. Introducción</w:t>
      </w:r>
    </w:p>
    <w:p>
      <w:pPr>
        <w:pStyle w:val="Ttulo2"/>
      </w:pPr>
      <w:r>
        <w:t xml:space="preserve">1.1 Propósito</w:t>
      </w:r>
    </w:p>
    <w:p>
      <w:pPr>
        <w:spacing w:after="100"/>
      </w:pPr>
      <w:r>
        <w:t xml:space="preserve">Este documento especifica los requisitos de software del módulo de Ventas de la plataforma NoonDalton AI Marketing Suite (ND Sales Assistant v2). Su objetivo es servir de acuerdo entre el equipo de desarrollo y el cliente sobre qué debe hacer el sistema, describiendo su comportamiento externo esperado sin definir su implementación. Está dirigido al equipo de desarrollo, al cliente (NoonDalton), a su contraparte técnica (Alloxentric) y al equipo docente evaluador. Esta versión 2.0 se alinea con el Plan de Gestión de Proyecto (PMP) v2.0 y con el Consolidado de Requerimientos v0.3, que son la referencia vigente del alcance.</w:t>
      </w:r>
    </w:p>
    <w:p>
      <w:pPr>
        <w:pStyle w:val="Ttulo2"/>
      </w:pPr>
      <w:r>
        <w:t xml:space="preserve">1.2 Alcance</w:t>
      </w:r>
    </w:p>
    <w:p>
      <w:pPr>
        <w:spacing w:after="100"/>
      </w:pPr>
      <w:r>
        <w:t xml:space="preserve">El sistema industrializa la elaboración de propuestas comerciales B2B y la gestión del pipeline de ventas apoyándose en inteligencia artificial. A partir de los datos del cliente, un catálogo de servicios y plantillas, genera borradores de propuesta enriquecidos con el conocimiento histórico de la empresa (RAG), permite su edición, seguimiento por estados, exportación en formatos corporativos e integración con el CRM. Incorpora además un pipeline de prospección (Agente 1, Job Scout, y Agente 3, Email Composer) con revisión humana de cada correo, y una arquitectura de procesamiento asíncrono (Celery/Redis) para que las tareas pesadas no bloqueen al usuario.</w:t>
      </w:r>
    </w:p>
    <w:p>
      <w:pPr>
        <w:spacing w:after="100"/>
      </w:pPr>
      <w:r>
        <w:t xml:space="preserve">Quedan fuera de esta etapa: la integración con un proveedor de firma electrónica (RF-VTA-06, D-04), la identificación de contactos de contratación (Agente 2, RF-VTA-15), el escaneo programado del pipeline (RF-VTA-17), el envío automático de correos (D-08), la sincronización bidireccional con el CRM (D-03) y los estándares transversales de Alloxentric: multi-tenancy, feature gating, internacionalización y tema oscuro (RNF-VTA-07, D-10). El alcance de este documento se limita al área de Ventas; los requisitos de Marketing se especifican por separado.</w:t>
      </w:r>
    </w:p>
    <w:p>
      <w:pPr>
        <w:pStyle w:val="Ttulo2"/>
      </w:pPr>
      <w:r>
        <w:t xml:space="preserve">1.3 Definiciones, acrónimos y abreviaturas</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1942"/>
        <w:gridCol w:w="7418"/>
      </w:tblGrid>
      <w:tr>
        <w:trPr>
          <w:cantSplit/>
          <w:tblHeader/>
        </w:trPr>
        <w:tc>
          <w:tcPr>
            <w:tcW w:w="1942" w:type="dxa"/>
            <w:shd w:val="clear" w:color="auto" w:fill="1F3B63"/>
            <w:tcMar>
              <w:top w:w="60" w:type="dxa"/>
              <w:left w:w="90" w:type="dxa"/>
              <w:bottom w:w="60" w:type="dxa"/>
              <w:right w:w="90" w:type="dxa"/>
            </w:tcMar>
          </w:tcPr>
          <w:p>
            <w:r>
              <w:rPr>
                <w:b/>
                <w:bCs/>
                <w:color w:val="FFFFFF"/>
                <w:sz w:val="20"/>
                <w:szCs w:val="20"/>
              </w:rPr>
              <w:t xml:space="preserve">Término</w:t>
            </w:r>
          </w:p>
        </w:tc>
        <w:tc>
          <w:tcPr>
            <w:tcW w:w="7418" w:type="dxa"/>
            <w:shd w:val="clear" w:color="auto" w:fill="1F3B63"/>
            <w:tcMar>
              <w:top w:w="60" w:type="dxa"/>
              <w:left w:w="90" w:type="dxa"/>
              <w:bottom w:w="60" w:type="dxa"/>
              <w:right w:w="90" w:type="dxa"/>
            </w:tcMar>
          </w:tcPr>
          <w:p>
            <w:r>
              <w:rPr>
                <w:b/>
                <w:bCs/>
                <w:color w:val="FFFFFF"/>
                <w:sz w:val="20"/>
                <w:szCs w:val="20"/>
              </w:rPr>
              <w:t xml:space="preserve">Definición</w:t>
            </w:r>
          </w:p>
        </w:tc>
      </w:tr>
      <w:tr>
        <w:trPr>
          <w:cantSplit/>
        </w:trPr>
        <w:tc>
          <w:tcPr>
            <w:tcW w:w="1942" w:type="dxa"/>
            <w:tcMar>
              <w:top w:w="60" w:type="dxa"/>
              <w:left w:w="90" w:type="dxa"/>
              <w:bottom w:w="60" w:type="dxa"/>
              <w:right w:w="90" w:type="dxa"/>
            </w:tcMar>
          </w:tcPr>
          <w:p>
            <w:r>
              <w:rPr>
                <w:sz w:val="20"/>
                <w:szCs w:val="20"/>
              </w:rPr>
              <w:t xml:space="preserve">SRS</w:t>
            </w:r>
          </w:p>
        </w:tc>
        <w:tc>
          <w:tcPr>
            <w:tcW w:w="7418" w:type="dxa"/>
            <w:tcMar>
              <w:top w:w="60" w:type="dxa"/>
              <w:left w:w="90" w:type="dxa"/>
              <w:bottom w:w="60" w:type="dxa"/>
              <w:right w:w="90" w:type="dxa"/>
            </w:tcMar>
          </w:tcPr>
          <w:p>
            <w:r>
              <w:rPr>
                <w:sz w:val="20"/>
                <w:szCs w:val="20"/>
              </w:rPr>
              <w:t xml:space="preserve">Software Requirements Specification (Especificación de Requisitos de Software).</w:t>
            </w:r>
          </w:p>
        </w:tc>
      </w:tr>
      <w:tr>
        <w:trPr>
          <w:cantSplit/>
        </w:trPr>
        <w:tc>
          <w:tcPr>
            <w:tcW w:w="1942" w:type="dxa"/>
            <w:shd w:val="clear" w:color="auto" w:fill="F4F7FC"/>
            <w:tcMar>
              <w:top w:w="60" w:type="dxa"/>
              <w:left w:w="90" w:type="dxa"/>
              <w:bottom w:w="60" w:type="dxa"/>
              <w:right w:w="90" w:type="dxa"/>
            </w:tcMar>
          </w:tcPr>
          <w:p>
            <w:r>
              <w:rPr>
                <w:sz w:val="20"/>
                <w:szCs w:val="20"/>
              </w:rPr>
              <w:t xml:space="preserve">RF / RNF</w:t>
            </w:r>
          </w:p>
        </w:tc>
        <w:tc>
          <w:tcPr>
            <w:tcW w:w="7418" w:type="dxa"/>
            <w:shd w:val="clear" w:color="auto" w:fill="F4F7FC"/>
            <w:tcMar>
              <w:top w:w="60" w:type="dxa"/>
              <w:left w:w="90" w:type="dxa"/>
              <w:bottom w:w="60" w:type="dxa"/>
              <w:right w:w="90" w:type="dxa"/>
            </w:tcMar>
          </w:tcPr>
          <w:p>
            <w:r>
              <w:rPr>
                <w:sz w:val="20"/>
                <w:szCs w:val="20"/>
              </w:rPr>
              <w:t xml:space="preserve">Requisito Funcional / Requisito No Funcional (identificados como RF-VTA-xx y RNF-VTA-xx en el Consolidado).</w:t>
            </w:r>
          </w:p>
        </w:tc>
      </w:tr>
      <w:tr>
        <w:trPr>
          <w:cantSplit/>
        </w:trPr>
        <w:tc>
          <w:tcPr>
            <w:tcW w:w="1942" w:type="dxa"/>
            <w:tcMar>
              <w:top w:w="60" w:type="dxa"/>
              <w:left w:w="90" w:type="dxa"/>
              <w:bottom w:w="60" w:type="dxa"/>
              <w:right w:w="90" w:type="dxa"/>
            </w:tcMar>
          </w:tcPr>
          <w:p>
            <w:r>
              <w:rPr>
                <w:sz w:val="20"/>
                <w:szCs w:val="20"/>
              </w:rPr>
              <w:t xml:space="preserve">HU</w:t>
            </w:r>
          </w:p>
        </w:tc>
        <w:tc>
          <w:tcPr>
            <w:tcW w:w="7418" w:type="dxa"/>
            <w:tcMar>
              <w:top w:w="60" w:type="dxa"/>
              <w:left w:w="90" w:type="dxa"/>
              <w:bottom w:w="60" w:type="dxa"/>
              <w:right w:w="90" w:type="dxa"/>
            </w:tcMar>
          </w:tcPr>
          <w:p>
            <w:r>
              <w:rPr>
                <w:sz w:val="20"/>
                <w:szCs w:val="20"/>
              </w:rPr>
              <w:t xml:space="preserve">Historia de Usuario.</w:t>
            </w:r>
          </w:p>
        </w:tc>
      </w:tr>
      <w:tr>
        <w:trPr>
          <w:cantSplit/>
        </w:trPr>
        <w:tc>
          <w:tcPr>
            <w:tcW w:w="1942" w:type="dxa"/>
            <w:shd w:val="clear" w:color="auto" w:fill="F4F7FC"/>
            <w:tcMar>
              <w:top w:w="60" w:type="dxa"/>
              <w:left w:w="90" w:type="dxa"/>
              <w:bottom w:w="60" w:type="dxa"/>
              <w:right w:w="90" w:type="dxa"/>
            </w:tcMar>
          </w:tcPr>
          <w:p>
            <w:r>
              <w:rPr>
                <w:sz w:val="20"/>
                <w:szCs w:val="20"/>
              </w:rPr>
              <w:t xml:space="preserve">IA / LLM</w:t>
            </w:r>
          </w:p>
        </w:tc>
        <w:tc>
          <w:tcPr>
            <w:tcW w:w="7418" w:type="dxa"/>
            <w:shd w:val="clear" w:color="auto" w:fill="F4F7FC"/>
            <w:tcMar>
              <w:top w:w="60" w:type="dxa"/>
              <w:left w:w="90" w:type="dxa"/>
              <w:bottom w:w="60" w:type="dxa"/>
              <w:right w:w="90" w:type="dxa"/>
            </w:tcMar>
          </w:tcPr>
          <w:p>
            <w:r>
              <w:rPr>
                <w:sz w:val="20"/>
                <w:szCs w:val="20"/>
              </w:rPr>
              <w:t xml:space="preserve">Inteligencia Artificial / Modelo de Lenguaje (DeepSeek).</w:t>
            </w:r>
          </w:p>
        </w:tc>
      </w:tr>
      <w:tr>
        <w:trPr>
          <w:cantSplit/>
        </w:trPr>
        <w:tc>
          <w:tcPr>
            <w:tcW w:w="1942" w:type="dxa"/>
            <w:tcMar>
              <w:top w:w="60" w:type="dxa"/>
              <w:left w:w="90" w:type="dxa"/>
              <w:bottom w:w="60" w:type="dxa"/>
              <w:right w:w="90" w:type="dxa"/>
            </w:tcMar>
          </w:tcPr>
          <w:p>
            <w:r>
              <w:rPr>
                <w:sz w:val="20"/>
                <w:szCs w:val="20"/>
              </w:rPr>
              <w:t xml:space="preserve">RAG</w:t>
            </w:r>
          </w:p>
        </w:tc>
        <w:tc>
          <w:tcPr>
            <w:tcW w:w="7418" w:type="dxa"/>
            <w:tcMar>
              <w:top w:w="60" w:type="dxa"/>
              <w:left w:w="90" w:type="dxa"/>
              <w:bottom w:w="60" w:type="dxa"/>
              <w:right w:w="90" w:type="dxa"/>
            </w:tcMar>
          </w:tcPr>
          <w:p>
            <w:r>
              <w:rPr>
                <w:sz w:val="20"/>
                <w:szCs w:val="20"/>
              </w:rPr>
              <w:t xml:space="preserve">Retrieval-Augmented Generation: la IA se apoya en propuestas históricas de BPO para redactar según cliente y servicio.</w:t>
            </w:r>
          </w:p>
        </w:tc>
      </w:tr>
      <w:tr>
        <w:trPr>
          <w:cantSplit/>
        </w:trPr>
        <w:tc>
          <w:tcPr>
            <w:tcW w:w="1942" w:type="dxa"/>
            <w:shd w:val="clear" w:color="auto" w:fill="F4F7FC"/>
            <w:tcMar>
              <w:top w:w="60" w:type="dxa"/>
              <w:left w:w="90" w:type="dxa"/>
              <w:bottom w:w="60" w:type="dxa"/>
              <w:right w:w="90" w:type="dxa"/>
            </w:tcMar>
          </w:tcPr>
          <w:p>
            <w:r>
              <w:rPr>
                <w:sz w:val="20"/>
                <w:szCs w:val="20"/>
              </w:rPr>
              <w:t xml:space="preserve">RBAC</w:t>
            </w:r>
          </w:p>
        </w:tc>
        <w:tc>
          <w:tcPr>
            <w:tcW w:w="7418" w:type="dxa"/>
            <w:shd w:val="clear" w:color="auto" w:fill="F4F7FC"/>
            <w:tcMar>
              <w:top w:w="60" w:type="dxa"/>
              <w:left w:w="90" w:type="dxa"/>
              <w:bottom w:w="60" w:type="dxa"/>
              <w:right w:w="90" w:type="dxa"/>
            </w:tcMar>
          </w:tcPr>
          <w:p>
            <w:r>
              <w:rPr>
                <w:sz w:val="20"/>
                <w:szCs w:val="20"/>
              </w:rPr>
              <w:t xml:space="preserve">Role-Based Access Control: control de acceso por rol (admin, manager, user).</w:t>
            </w:r>
          </w:p>
        </w:tc>
      </w:tr>
      <w:tr>
        <w:trPr>
          <w:cantSplit/>
        </w:trPr>
        <w:tc>
          <w:tcPr>
            <w:tcW w:w="1942" w:type="dxa"/>
            <w:tcMar>
              <w:top w:w="60" w:type="dxa"/>
              <w:left w:w="90" w:type="dxa"/>
              <w:bottom w:w="60" w:type="dxa"/>
              <w:right w:w="90" w:type="dxa"/>
            </w:tcMar>
          </w:tcPr>
          <w:p>
            <w:r>
              <w:rPr>
                <w:sz w:val="20"/>
                <w:szCs w:val="20"/>
              </w:rPr>
              <w:t xml:space="preserve">CRM</w:t>
            </w:r>
          </w:p>
        </w:tc>
        <w:tc>
          <w:tcPr>
            <w:tcW w:w="7418" w:type="dxa"/>
            <w:tcMar>
              <w:top w:w="60" w:type="dxa"/>
              <w:left w:w="90" w:type="dxa"/>
              <w:bottom w:w="60" w:type="dxa"/>
              <w:right w:w="90" w:type="dxa"/>
            </w:tcMar>
          </w:tcPr>
          <w:p>
            <w:r>
              <w:rPr>
                <w:sz w:val="20"/>
                <w:szCs w:val="20"/>
              </w:rPr>
              <w:t xml:space="preserve">Customer Relationship Management: sistema de gestión de relación con clientes (HubSpot o Salesforce).</w:t>
            </w:r>
          </w:p>
        </w:tc>
      </w:tr>
      <w:tr>
        <w:trPr>
          <w:cantSplit/>
        </w:trPr>
        <w:tc>
          <w:tcPr>
            <w:tcW w:w="1942" w:type="dxa"/>
            <w:shd w:val="clear" w:color="auto" w:fill="F4F7FC"/>
            <w:tcMar>
              <w:top w:w="60" w:type="dxa"/>
              <w:left w:w="90" w:type="dxa"/>
              <w:bottom w:w="60" w:type="dxa"/>
              <w:right w:w="90" w:type="dxa"/>
            </w:tcMar>
          </w:tcPr>
          <w:p>
            <w:r>
              <w:rPr>
                <w:sz w:val="20"/>
                <w:szCs w:val="20"/>
              </w:rPr>
              <w:t xml:space="preserve">Pipeline</w:t>
            </w:r>
          </w:p>
        </w:tc>
        <w:tc>
          <w:tcPr>
            <w:tcW w:w="7418" w:type="dxa"/>
            <w:shd w:val="clear" w:color="auto" w:fill="F4F7FC"/>
            <w:tcMar>
              <w:top w:w="60" w:type="dxa"/>
              <w:left w:w="90" w:type="dxa"/>
              <w:bottom w:w="60" w:type="dxa"/>
              <w:right w:w="90" w:type="dxa"/>
            </w:tcMar>
          </w:tcPr>
          <w:p>
            <w:r>
              <w:rPr>
                <w:sz w:val="20"/>
                <w:szCs w:val="20"/>
              </w:rPr>
              <w:t xml:space="preserve">Embudo comercial (oportunidades y propuestas en curso) y, en Outreach, el flujo de prospección de vacantes y correos.</w:t>
            </w:r>
          </w:p>
        </w:tc>
      </w:tr>
      <w:tr>
        <w:trPr>
          <w:cantSplit/>
        </w:trPr>
        <w:tc>
          <w:tcPr>
            <w:tcW w:w="1942" w:type="dxa"/>
            <w:tcMar>
              <w:top w:w="60" w:type="dxa"/>
              <w:left w:w="90" w:type="dxa"/>
              <w:bottom w:w="60" w:type="dxa"/>
              <w:right w:w="90" w:type="dxa"/>
            </w:tcMar>
          </w:tcPr>
          <w:p>
            <w:r>
              <w:rPr>
                <w:sz w:val="20"/>
                <w:szCs w:val="20"/>
              </w:rPr>
              <w:t xml:space="preserve">Review Queue</w:t>
            </w:r>
          </w:p>
        </w:tc>
        <w:tc>
          <w:tcPr>
            <w:tcW w:w="7418" w:type="dxa"/>
            <w:tcMar>
              <w:top w:w="60" w:type="dxa"/>
              <w:left w:w="90" w:type="dxa"/>
              <w:bottom w:w="60" w:type="dxa"/>
              <w:right w:w="90" w:type="dxa"/>
            </w:tcMar>
          </w:tcPr>
          <w:p>
            <w:r>
              <w:rPr>
                <w:sz w:val="20"/>
                <w:szCs w:val="20"/>
              </w:rPr>
              <w:t xml:space="preserve">Cola de revisión donde un humano aprueba, edita o rechaza cada correo de prospección (Human-in-the-loop).</w:t>
            </w:r>
          </w:p>
        </w:tc>
      </w:tr>
      <w:tr>
        <w:trPr>
          <w:cantSplit/>
        </w:trPr>
        <w:tc>
          <w:tcPr>
            <w:tcW w:w="1942" w:type="dxa"/>
            <w:shd w:val="clear" w:color="auto" w:fill="F4F7FC"/>
            <w:tcMar>
              <w:top w:w="60" w:type="dxa"/>
              <w:left w:w="90" w:type="dxa"/>
              <w:bottom w:w="60" w:type="dxa"/>
              <w:right w:w="90" w:type="dxa"/>
            </w:tcMar>
          </w:tcPr>
          <w:p>
            <w:r>
              <w:rPr>
                <w:sz w:val="20"/>
                <w:szCs w:val="20"/>
              </w:rPr>
              <w:t xml:space="preserve">Celery / Redis</w:t>
            </w:r>
          </w:p>
        </w:tc>
        <w:tc>
          <w:tcPr>
            <w:tcW w:w="7418" w:type="dxa"/>
            <w:shd w:val="clear" w:color="auto" w:fill="F4F7FC"/>
            <w:tcMar>
              <w:top w:w="60" w:type="dxa"/>
              <w:left w:w="90" w:type="dxa"/>
              <w:bottom w:w="60" w:type="dxa"/>
              <w:right w:w="90" w:type="dxa"/>
            </w:tcMar>
          </w:tcPr>
          <w:p>
            <w:r>
              <w:rPr>
                <w:sz w:val="20"/>
                <w:szCs w:val="20"/>
              </w:rPr>
              <w:t xml:space="preserve">Arquitectura de procesamiento asíncrono: las tareas pesadas responden con un identificador de tarea y se procesan en segundo plano.</w:t>
            </w:r>
          </w:p>
        </w:tc>
      </w:tr>
      <w:tr>
        <w:trPr>
          <w:cantSplit/>
        </w:trPr>
        <w:tc>
          <w:tcPr>
            <w:tcW w:w="1942" w:type="dxa"/>
            <w:tcMar>
              <w:top w:w="60" w:type="dxa"/>
              <w:left w:w="90" w:type="dxa"/>
              <w:bottom w:w="60" w:type="dxa"/>
              <w:right w:w="90" w:type="dxa"/>
            </w:tcMar>
          </w:tcPr>
          <w:p>
            <w:r>
              <w:rPr>
                <w:sz w:val="20"/>
                <w:szCs w:val="20"/>
              </w:rPr>
              <w:t xml:space="preserve">Consolidado</w:t>
            </w:r>
          </w:p>
        </w:tc>
        <w:tc>
          <w:tcPr>
            <w:tcW w:w="7418" w:type="dxa"/>
            <w:tcMar>
              <w:top w:w="60" w:type="dxa"/>
              <w:left w:w="90" w:type="dxa"/>
              <w:bottom w:w="60" w:type="dxa"/>
              <w:right w:w="90" w:type="dxa"/>
            </w:tcMar>
          </w:tcPr>
          <w:p>
            <w:r>
              <w:rPr>
                <w:sz w:val="20"/>
                <w:szCs w:val="20"/>
              </w:rPr>
              <w:t xml:space="preserve">Documento «Requerimientos del Módulo de Ventas» v0.3, que define cada requerimiento y su criterio «se da por cumplido cuando».</w:t>
            </w:r>
          </w:p>
        </w:tc>
      </w:tr>
      <w:tr>
        <w:trPr>
          <w:cantSplit/>
        </w:trPr>
        <w:tc>
          <w:tcPr>
            <w:tcW w:w="1942" w:type="dxa"/>
            <w:shd w:val="clear" w:color="auto" w:fill="F4F7FC"/>
            <w:tcMar>
              <w:top w:w="60" w:type="dxa"/>
              <w:left w:w="90" w:type="dxa"/>
              <w:bottom w:w="60" w:type="dxa"/>
              <w:right w:w="90" w:type="dxa"/>
            </w:tcMar>
          </w:tcPr>
          <w:p>
            <w:r>
              <w:rPr>
                <w:sz w:val="20"/>
                <w:szCs w:val="20"/>
              </w:rPr>
              <w:t xml:space="preserve">PMP / EDT</w:t>
            </w:r>
          </w:p>
        </w:tc>
        <w:tc>
          <w:tcPr>
            <w:tcW w:w="7418" w:type="dxa"/>
            <w:shd w:val="clear" w:color="auto" w:fill="F4F7FC"/>
            <w:tcMar>
              <w:top w:w="60" w:type="dxa"/>
              <w:left w:w="90" w:type="dxa"/>
              <w:bottom w:w="60" w:type="dxa"/>
              <w:right w:w="90" w:type="dxa"/>
            </w:tcMar>
          </w:tcPr>
          <w:p>
            <w:r>
              <w:rPr>
                <w:sz w:val="20"/>
                <w:szCs w:val="20"/>
              </w:rPr>
              <w:t xml:space="preserve">Plan de Gestión de Proyecto v2.0 / Estructura de Desglose del Trabajo.</w:t>
            </w:r>
          </w:p>
        </w:tc>
      </w:tr>
      <w:tr>
        <w:trPr>
          <w:cantSplit/>
        </w:trPr>
        <w:tc>
          <w:tcPr>
            <w:tcW w:w="1942" w:type="dxa"/>
            <w:tcMar>
              <w:top w:w="60" w:type="dxa"/>
              <w:left w:w="90" w:type="dxa"/>
              <w:bottom w:w="60" w:type="dxa"/>
              <w:right w:w="90" w:type="dxa"/>
            </w:tcMar>
          </w:tcPr>
          <w:p>
            <w:r>
              <w:rPr>
                <w:sz w:val="20"/>
                <w:szCs w:val="20"/>
              </w:rPr>
              <w:t xml:space="preserve">MoSCoW</w:t>
            </w:r>
          </w:p>
        </w:tc>
        <w:tc>
          <w:tcPr>
            <w:tcW w:w="7418" w:type="dxa"/>
            <w:tcMar>
              <w:top w:w="60" w:type="dxa"/>
              <w:left w:w="90" w:type="dxa"/>
              <w:bottom w:w="60" w:type="dxa"/>
              <w:right w:w="90" w:type="dxa"/>
            </w:tcMar>
          </w:tcPr>
          <w:p>
            <w:r>
              <w:rPr>
                <w:sz w:val="20"/>
                <w:szCs w:val="20"/>
              </w:rPr>
              <w:t xml:space="preserve">Priorización Must, Should, Could, Won't. Alta = Must, Media = Should, Baja = Could, diferido = Won't en esta etapa.</w:t>
            </w:r>
          </w:p>
        </w:tc>
      </w:tr>
      <w:tr>
        <w:trPr>
          <w:cantSplit/>
        </w:trPr>
        <w:tc>
          <w:tcPr>
            <w:tcW w:w="1942" w:type="dxa"/>
            <w:shd w:val="clear" w:color="auto" w:fill="F4F7FC"/>
            <w:tcMar>
              <w:top w:w="60" w:type="dxa"/>
              <w:left w:w="90" w:type="dxa"/>
              <w:bottom w:w="60" w:type="dxa"/>
              <w:right w:w="90" w:type="dxa"/>
            </w:tcMar>
          </w:tcPr>
          <w:p>
            <w:r>
              <w:rPr>
                <w:sz w:val="20"/>
                <w:szCs w:val="20"/>
              </w:rPr>
              <w:t xml:space="preserve">D-xx</w:t>
            </w:r>
          </w:p>
        </w:tc>
        <w:tc>
          <w:tcPr>
            <w:tcW w:w="7418" w:type="dxa"/>
            <w:shd w:val="clear" w:color="auto" w:fill="F4F7FC"/>
            <w:tcMar>
              <w:top w:w="60" w:type="dxa"/>
              <w:left w:w="90" w:type="dxa"/>
              <w:bottom w:w="60" w:type="dxa"/>
              <w:right w:w="90" w:type="dxa"/>
            </w:tcMar>
          </w:tcPr>
          <w:p>
            <w:r>
              <w:rPr>
                <w:sz w:val="20"/>
                <w:szCs w:val="20"/>
              </w:rPr>
              <w:t xml:space="preserve">Decisión de diseño del Consolidado que condiciona el alcance (D-01 a D-11).</w:t>
            </w:r>
          </w:p>
        </w:tc>
      </w:tr>
    </w:tbl>
    <w:p>
      <w:pPr>
        <w:pStyle w:val="Ttulo2"/>
      </w:pPr>
      <w:r>
        <w:t xml:space="preserve">1.4 Referencias</w:t>
      </w:r>
    </w:p>
    <w:p>
      <w:pPr>
        <w:pStyle w:val="Prrafodelista"/>
        <w:numPr>
          <w:ilvl w:val="0"/>
          <w:numId w:val="2"/>
        </w:numPr>
        <w:spacing w:after="40"/>
      </w:pPr>
      <w:r>
        <w:t xml:space="preserve">Consolidado de Requerimientos — Requerimientos del Módulo de Ventas v0.3 (RF-VTA-01 a 17 y RNF-VTA-01 a 07), 10-10-2026.</w:t>
      </w:r>
    </w:p>
    <w:p>
      <w:pPr>
        <w:pStyle w:val="Prrafodelista"/>
        <w:numPr>
          <w:ilvl w:val="0"/>
          <w:numId w:val="2"/>
        </w:numPr>
        <w:spacing w:after="40"/>
      </w:pPr>
      <w:r>
        <w:t xml:space="preserve">Plan de Gestión de Proyecto ND SALES v2, versión 2.0, 14-10-2026 (alcance, EDT, matriz de trazabilidad, riesgos, calidad).</w:t>
      </w:r>
    </w:p>
    <w:p>
      <w:pPr>
        <w:pStyle w:val="Prrafodelista"/>
        <w:numPr>
          <w:ilvl w:val="0"/>
          <w:numId w:val="2"/>
        </w:numPr>
        <w:spacing w:after="40"/>
      </w:pPr>
      <w:r>
        <w:t xml:space="preserve">Contexto y Alcance del Proyecto Marketing/Ventas.</w:t>
      </w:r>
    </w:p>
    <w:p>
      <w:pPr>
        <w:pStyle w:val="Prrafodelista"/>
        <w:numPr>
          <w:ilvl w:val="0"/>
          <w:numId w:val="2"/>
        </w:numPr>
        <w:spacing w:after="40"/>
      </w:pPr>
      <w:r>
        <w:t xml:space="preserve">Criterios de Aceptación NoonDalton v1.1.</w:t>
      </w:r>
    </w:p>
    <w:p>
      <w:pPr>
        <w:pStyle w:val="Prrafodelista"/>
        <w:numPr>
          <w:ilvl w:val="0"/>
          <w:numId w:val="2"/>
        </w:numPr>
        <w:spacing w:after="40"/>
      </w:pPr>
      <w:r>
        <w:t xml:space="preserve">IEEE Std 830-1998 — Recommended Practice for Software Requirements Specifications.</w:t>
      </w:r>
    </w:p>
    <w:p>
      <w:pPr>
        <w:pStyle w:val="Ttulo2"/>
      </w:pPr>
      <w:r>
        <w:t xml:space="preserve">1.5 Visión general del documento</w:t>
      </w:r>
    </w:p>
    <w:p>
      <w:pPr>
        <w:spacing w:after="100"/>
      </w:pPr>
      <w:r>
        <w:t xml:space="preserve">La sección 2 describe el producto, su contexto, las restricciones, las decisiones de diseño y los insumos del cliente; la sección 3 detalla los requisitos funcionales y no funcionales y los requisitos diferidos; la sección 4 presenta las historias de usuario con sus criterios de aceptación; la sección 5 entrega la matriz de trazabilidad con los requisitos, la EDT y los criterios del proyecto; y la sección 6 lista los criterios de aceptación del proyecto y su estado de validación.</w:t>
      </w:r>
    </w:p>
    <w:p w14:paraId="38971A34" w14:textId="77777777" w:rsidR="002C5BDE" w:rsidRDefault="00000000">
      <w:r>
        <w:br w:type="page"/>
      </w:r>
    </w:p>
    <w:p>
      <w:pPr>
        <w:pStyle w:val="Ttulo1"/>
        <w:spacing w:before="260"/>
      </w:pPr>
      <w:r>
        <w:t xml:space="preserve">2. Descripción general</w:t>
      </w:r>
    </w:p>
    <w:p>
      <w:pPr>
        <w:pStyle w:val="Ttulo2"/>
      </w:pPr>
      <w:r>
        <w:t xml:space="preserve">2.1 Perspectiva del producto</w:t>
      </w:r>
    </w:p>
    <w:p>
      <w:pPr>
        <w:spacing w:after="100"/>
      </w:pPr>
      <w:r>
        <w:t xml:space="preserve">ND Sales Assistant v2 es el módulo comercial de una plataforma SaaS mayor. Es un proyecto de continuidad: la versión 1 fue entregada y aceptada por el cliente y se encuentra en producción. Esta etapa estabiliza, completa y robustece las funcionalidades del área de Ventas, incorpora pruebas automatizadas y documentación, y ejecuta las mejoras comprometidas para la v2. El sistema se apoya en un backend Python/FastAPI, base de datos Firestore, un LLM (DeepSeek) con RAG, procesamiento asíncrono con Celery/Redis, autenticación OAuth, exportación de documentos y despliegue en Vercel.</w:t>
      </w:r>
    </w:p>
    <w:p>
      <w:pPr>
        <w:pStyle w:val="Ttulo2"/>
      </w:pPr>
      <w:r>
        <w:t xml:space="preserve">2.2 Funciones del producto</w:t>
      </w:r>
    </w:p>
    <w:p>
      <w:pPr>
        <w:pStyle w:val="Prrafodelista"/>
        <w:numPr>
          <w:ilvl w:val="0"/>
          <w:numId w:val="2"/>
        </w:numPr>
        <w:spacing w:after="40"/>
      </w:pPr>
      <w:r>
        <w:t xml:space="preserve">Generación asistida de propuestas comerciales con IA y conocimiento histórico (RAG), mediante un flujo guiado de 3 pasos.</w:t>
      </w:r>
    </w:p>
    <w:p>
      <w:pPr>
        <w:pStyle w:val="Prrafodelista"/>
        <w:numPr>
          <w:ilvl w:val="0"/>
          <w:numId w:val="2"/>
        </w:numPr>
        <w:spacing w:after="40"/>
      </w:pPr>
      <w:r>
        <w:t xml:space="preserve">Catálogo de servicios y precios, personalización por perfil de cliente y plantillas con condiciones comerciales.</w:t>
      </w:r>
    </w:p>
    <w:p>
      <w:pPr>
        <w:pStyle w:val="Prrafodelista"/>
        <w:numPr>
          <w:ilvl w:val="0"/>
          <w:numId w:val="2"/>
        </w:numPr>
        <w:spacing w:after="40"/>
      </w:pPr>
      <w:r>
        <w:t xml:space="preserve">Seguimiento del ciclo de vida de la propuesta (6 estados, con registro de la firma por documento adjunto) e historial de versiones.</w:t>
      </w:r>
    </w:p>
    <w:p>
      <w:pPr>
        <w:pStyle w:val="Prrafodelista"/>
        <w:numPr>
          <w:ilvl w:val="0"/>
          <w:numId w:val="2"/>
        </w:numPr>
        <w:spacing w:after="40"/>
      </w:pPr>
      <w:r>
        <w:t xml:space="preserve">Exportación en PDF/DOCX con diseño corporativo e integración con el CRM en un solo sentido (propuesta hacia el CRM).</w:t>
      </w:r>
    </w:p>
    <w:p>
      <w:pPr>
        <w:pStyle w:val="Prrafodelista"/>
        <w:numPr>
          <w:ilvl w:val="0"/>
          <w:numId w:val="2"/>
        </w:numPr>
        <w:spacing w:after="40"/>
      </w:pPr>
      <w:r>
        <w:t xml:space="preserve">Pipeline de prospección: detección y calificación de vacantes (Agente 1) y redacción de correos con aprobación humana (Agente 3), sin envío automático.</w:t>
      </w:r>
    </w:p>
    <w:p>
      <w:pPr>
        <w:pStyle w:val="Prrafodelista"/>
        <w:numPr>
          <w:ilvl w:val="0"/>
          <w:numId w:val="2"/>
        </w:numPr>
        <w:spacing w:after="40"/>
      </w:pPr>
      <w:r>
        <w:t xml:space="preserve">Reportes del pipeline comercial, asistente conversacional de ventas de solo consulta y material de sales enablement.</w:t>
      </w:r>
    </w:p>
    <w:p>
      <w:pPr>
        <w:pStyle w:val="Prrafodelista"/>
        <w:numPr>
          <w:ilvl w:val="0"/>
          <w:numId w:val="2"/>
        </w:numPr>
        <w:spacing w:after="40"/>
      </w:pPr>
      <w:r>
        <w:t xml:space="preserve">Procesamiento asíncrono de tareas pesadas, control de acceso por rol y registro de auditoría.</w:t>
      </w:r>
    </w:p>
    <w:p>
      <w:pPr>
        <w:pStyle w:val="Ttulo2"/>
      </w:pPr>
      <w:r>
        <w:t xml:space="preserve">2.3 Características de los usuarios (actores)</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2913"/>
        <w:gridCol w:w="1360"/>
        <w:gridCol w:w="5087"/>
      </w:tblGrid>
      <w:tr>
        <w:trPr>
          <w:cantSplit/>
          <w:tblHeader/>
        </w:trPr>
        <w:tc>
          <w:tcPr>
            <w:tcW w:w="2913" w:type="dxa"/>
            <w:shd w:val="clear" w:color="auto" w:fill="1F3B63"/>
            <w:tcMar>
              <w:top w:w="60" w:type="dxa"/>
              <w:left w:w="90" w:type="dxa"/>
              <w:bottom w:w="60" w:type="dxa"/>
              <w:right w:w="90" w:type="dxa"/>
            </w:tcMar>
          </w:tcPr>
          <w:p>
            <w:r>
              <w:rPr>
                <w:b/>
                <w:bCs/>
                <w:color w:val="FFFFFF"/>
                <w:sz w:val="20"/>
                <w:szCs w:val="20"/>
              </w:rPr>
              <w:t xml:space="preserve">Actor</w:t>
            </w:r>
          </w:p>
        </w:tc>
        <w:tc>
          <w:tcPr>
            <w:tcW w:w="1360" w:type="dxa"/>
            <w:shd w:val="clear" w:color="auto" w:fill="1F3B63"/>
            <w:tcMar>
              <w:top w:w="60" w:type="dxa"/>
              <w:left w:w="90" w:type="dxa"/>
              <w:bottom w:w="60" w:type="dxa"/>
              <w:right w:w="90" w:type="dxa"/>
            </w:tcMar>
          </w:tcPr>
          <w:p>
            <w:r>
              <w:rPr>
                <w:b/>
                <w:bCs/>
                <w:color w:val="FFFFFF"/>
                <w:sz w:val="20"/>
                <w:szCs w:val="20"/>
              </w:rPr>
              <w:t xml:space="preserve">Tipo</w:t>
            </w:r>
          </w:p>
        </w:tc>
        <w:tc>
          <w:tcPr>
            <w:tcW w:w="5087" w:type="dxa"/>
            <w:shd w:val="clear" w:color="auto" w:fill="1F3B63"/>
            <w:tcMar>
              <w:top w:w="60" w:type="dxa"/>
              <w:left w:w="90" w:type="dxa"/>
              <w:bottom w:w="60" w:type="dxa"/>
              <w:right w:w="90" w:type="dxa"/>
            </w:tcMar>
          </w:tcPr>
          <w:p>
            <w:r>
              <w:rPr>
                <w:b/>
                <w:bCs/>
                <w:color w:val="FFFFFF"/>
                <w:sz w:val="20"/>
                <w:szCs w:val="20"/>
              </w:rPr>
              <w:t xml:space="preserve">Descripción</w:t>
            </w:r>
          </w:p>
        </w:tc>
      </w:tr>
      <w:tr>
        <w:trPr>
          <w:cantSplit/>
        </w:trPr>
        <w:tc>
          <w:tcPr>
            <w:tcW w:w="2913" w:type="dxa"/>
            <w:tcMar>
              <w:top w:w="60" w:type="dxa"/>
              <w:left w:w="90" w:type="dxa"/>
              <w:bottom w:w="60" w:type="dxa"/>
              <w:right w:w="90" w:type="dxa"/>
            </w:tcMar>
          </w:tcPr>
          <w:p>
            <w:r>
              <w:rPr>
                <w:sz w:val="20"/>
                <w:szCs w:val="20"/>
              </w:rPr>
              <w:t xml:space="preserve">Ejecutivo de Ventas (rol user)</w:t>
            </w:r>
          </w:p>
        </w:tc>
        <w:tc>
          <w:tcPr>
            <w:tcW w:w="1360" w:type="dxa"/>
            <w:tcMar>
              <w:top w:w="60" w:type="dxa"/>
              <w:left w:w="90" w:type="dxa"/>
              <w:bottom w:w="60" w:type="dxa"/>
              <w:right w:w="90" w:type="dxa"/>
            </w:tcMar>
          </w:tcPr>
          <w:p>
            <w:r>
              <w:rPr>
                <w:sz w:val="20"/>
                <w:szCs w:val="20"/>
              </w:rPr>
              <w:t xml:space="preserve">Primario</w:t>
            </w:r>
          </w:p>
        </w:tc>
        <w:tc>
          <w:tcPr>
            <w:tcW w:w="5087" w:type="dxa"/>
            <w:tcMar>
              <w:top w:w="60" w:type="dxa"/>
              <w:left w:w="90" w:type="dxa"/>
              <w:bottom w:w="60" w:type="dxa"/>
              <w:right w:w="90" w:type="dxa"/>
            </w:tcMar>
          </w:tcPr>
          <w:p>
            <w:r>
              <w:rPr>
                <w:sz w:val="20"/>
                <w:szCs w:val="20"/>
              </w:rPr>
              <w:t xml:space="preserve">Crea y gestiona propuestas y oportunidades, hace seguimiento del pipeline, ejecuta el pipeline de prospección y revisa los correos en la Review Queue.</w:t>
            </w:r>
          </w:p>
        </w:tc>
      </w:tr>
      <w:tr>
        <w:trPr>
          <w:cantSplit/>
        </w:trPr>
        <w:tc>
          <w:tcPr>
            <w:tcW w:w="2913" w:type="dxa"/>
            <w:shd w:val="clear" w:color="auto" w:fill="F4F7FC"/>
            <w:tcMar>
              <w:top w:w="60" w:type="dxa"/>
              <w:left w:w="90" w:type="dxa"/>
              <w:bottom w:w="60" w:type="dxa"/>
              <w:right w:w="90" w:type="dxa"/>
            </w:tcMar>
          </w:tcPr>
          <w:p>
            <w:r>
              <w:rPr>
                <w:sz w:val="20"/>
                <w:szCs w:val="20"/>
              </w:rPr>
              <w:t xml:space="preserve">Gerente de Ventas (rol manager)</w:t>
            </w:r>
          </w:p>
        </w:tc>
        <w:tc>
          <w:tcPr>
            <w:tcW w:w="1360" w:type="dxa"/>
            <w:shd w:val="clear" w:color="auto" w:fill="F4F7FC"/>
            <w:tcMar>
              <w:top w:w="60" w:type="dxa"/>
              <w:left w:w="90" w:type="dxa"/>
              <w:bottom w:w="60" w:type="dxa"/>
              <w:right w:w="90" w:type="dxa"/>
            </w:tcMar>
          </w:tcPr>
          <w:p>
            <w:r>
              <w:rPr>
                <w:sz w:val="20"/>
                <w:szCs w:val="20"/>
              </w:rPr>
              <w:t xml:space="preserve">Primario</w:t>
            </w:r>
          </w:p>
        </w:tc>
        <w:tc>
          <w:tcPr>
            <w:tcW w:w="5087" w:type="dxa"/>
            <w:shd w:val="clear" w:color="auto" w:fill="F4F7FC"/>
            <w:tcMar>
              <w:top w:w="60" w:type="dxa"/>
              <w:left w:w="90" w:type="dxa"/>
              <w:bottom w:w="60" w:type="dxa"/>
              <w:right w:w="90" w:type="dxa"/>
            </w:tcMar>
          </w:tcPr>
          <w:p>
            <w:r>
              <w:rPr>
                <w:sz w:val="20"/>
                <w:szCs w:val="20"/>
              </w:rPr>
              <w:t xml:space="preserve">Administra catálogo y plantillas, aprueba descuentos, edita precios y consulta reportes.</w:t>
            </w:r>
          </w:p>
        </w:tc>
      </w:tr>
      <w:tr>
        <w:trPr>
          <w:cantSplit/>
        </w:trPr>
        <w:tc>
          <w:tcPr>
            <w:tcW w:w="2913" w:type="dxa"/>
            <w:tcMar>
              <w:top w:w="60" w:type="dxa"/>
              <w:left w:w="90" w:type="dxa"/>
              <w:bottom w:w="60" w:type="dxa"/>
              <w:right w:w="90" w:type="dxa"/>
            </w:tcMar>
          </w:tcPr>
          <w:p>
            <w:r>
              <w:rPr>
                <w:sz w:val="20"/>
                <w:szCs w:val="20"/>
              </w:rPr>
              <w:t xml:space="preserve">Administrador (rol admin)</w:t>
            </w:r>
          </w:p>
        </w:tc>
        <w:tc>
          <w:tcPr>
            <w:tcW w:w="1360" w:type="dxa"/>
            <w:tcMar>
              <w:top w:w="60" w:type="dxa"/>
              <w:left w:w="90" w:type="dxa"/>
              <w:bottom w:w="60" w:type="dxa"/>
              <w:right w:w="90" w:type="dxa"/>
            </w:tcMar>
          </w:tcPr>
          <w:p>
            <w:r>
              <w:rPr>
                <w:sz w:val="20"/>
                <w:szCs w:val="20"/>
              </w:rPr>
              <w:t xml:space="preserve">Primario</w:t>
            </w:r>
          </w:p>
        </w:tc>
        <w:tc>
          <w:tcPr>
            <w:tcW w:w="5087" w:type="dxa"/>
            <w:tcMar>
              <w:top w:w="60" w:type="dxa"/>
              <w:left w:w="90" w:type="dxa"/>
              <w:bottom w:w="60" w:type="dxa"/>
              <w:right w:w="90" w:type="dxa"/>
            </w:tcMar>
          </w:tcPr>
          <w:p>
            <w:r>
              <w:rPr>
                <w:sz w:val="20"/>
                <w:szCs w:val="20"/>
              </w:rPr>
              <w:t xml:space="preserve">Gestiona roles y permisos (RBAC) y consulta los logs de auditoría.</w:t>
            </w:r>
          </w:p>
        </w:tc>
      </w:tr>
      <w:tr>
        <w:trPr>
          <w:cantSplit/>
        </w:trPr>
        <w:tc>
          <w:tcPr>
            <w:tcW w:w="2913" w:type="dxa"/>
            <w:shd w:val="clear" w:color="auto" w:fill="F4F7FC"/>
            <w:tcMar>
              <w:top w:w="60" w:type="dxa"/>
              <w:left w:w="90" w:type="dxa"/>
              <w:bottom w:w="60" w:type="dxa"/>
              <w:right w:w="90" w:type="dxa"/>
            </w:tcMar>
          </w:tcPr>
          <w:p>
            <w:r>
              <w:rPr>
                <w:sz w:val="20"/>
                <w:szCs w:val="20"/>
              </w:rPr>
              <w:t xml:space="preserve">Servicio de IA (DeepSeek + RAG)</w:t>
            </w:r>
          </w:p>
        </w:tc>
        <w:tc>
          <w:tcPr>
            <w:tcW w:w="1360" w:type="dxa"/>
            <w:shd w:val="clear" w:color="auto" w:fill="F4F7FC"/>
            <w:tcMar>
              <w:top w:w="60" w:type="dxa"/>
              <w:left w:w="90" w:type="dxa"/>
              <w:bottom w:w="60" w:type="dxa"/>
              <w:right w:w="90" w:type="dxa"/>
            </w:tcMar>
          </w:tcPr>
          <w:p>
            <w:r>
              <w:rPr>
                <w:sz w:val="20"/>
                <w:szCs w:val="20"/>
              </w:rPr>
              <w:t xml:space="preserve">Secundario</w:t>
            </w:r>
          </w:p>
        </w:tc>
        <w:tc>
          <w:tcPr>
            <w:tcW w:w="5087" w:type="dxa"/>
            <w:shd w:val="clear" w:color="auto" w:fill="F4F7FC"/>
            <w:tcMar>
              <w:top w:w="60" w:type="dxa"/>
              <w:left w:w="90" w:type="dxa"/>
              <w:bottom w:w="60" w:type="dxa"/>
              <w:right w:w="90" w:type="dxa"/>
            </w:tcMar>
          </w:tcPr>
          <w:p>
            <w:r>
              <w:rPr>
                <w:sz w:val="20"/>
                <w:szCs w:val="20"/>
              </w:rPr>
              <w:t xml:space="preserve">Genera borradores, redacta correos y responde consultas; servicio externo.</w:t>
            </w:r>
          </w:p>
        </w:tc>
      </w:tr>
      <w:tr>
        <w:trPr>
          <w:cantSplit/>
        </w:trPr>
        <w:tc>
          <w:tcPr>
            <w:tcW w:w="2913" w:type="dxa"/>
            <w:tcMar>
              <w:top w:w="60" w:type="dxa"/>
              <w:left w:w="90" w:type="dxa"/>
              <w:bottom w:w="60" w:type="dxa"/>
              <w:right w:w="90" w:type="dxa"/>
            </w:tcMar>
          </w:tcPr>
          <w:p>
            <w:r>
              <w:rPr>
                <w:sz w:val="20"/>
                <w:szCs w:val="20"/>
              </w:rPr>
              <w:t xml:space="preserve">CRM (HubSpot o Salesforce)</w:t>
            </w:r>
          </w:p>
        </w:tc>
        <w:tc>
          <w:tcPr>
            <w:tcW w:w="1360" w:type="dxa"/>
            <w:tcMar>
              <w:top w:w="60" w:type="dxa"/>
              <w:left w:w="90" w:type="dxa"/>
              <w:bottom w:w="60" w:type="dxa"/>
              <w:right w:w="90" w:type="dxa"/>
            </w:tcMar>
          </w:tcPr>
          <w:p>
            <w:r>
              <w:rPr>
                <w:sz w:val="20"/>
                <w:szCs w:val="20"/>
              </w:rPr>
              <w:t xml:space="preserve">Secundario</w:t>
            </w:r>
          </w:p>
        </w:tc>
        <w:tc>
          <w:tcPr>
            <w:tcW w:w="5087" w:type="dxa"/>
            <w:tcMar>
              <w:top w:w="60" w:type="dxa"/>
              <w:left w:w="90" w:type="dxa"/>
              <w:bottom w:w="60" w:type="dxa"/>
              <w:right w:w="90" w:type="dxa"/>
            </w:tcMar>
          </w:tcPr>
          <w:p>
            <w:r>
              <w:rPr>
                <w:sz w:val="20"/>
                <w:szCs w:val="20"/>
              </w:rPr>
              <w:t xml:space="preserve">Sistema externo que recibe la propuesta, el contacto y el negocio (sincronización en un solo sentido).</w:t>
            </w:r>
          </w:p>
        </w:tc>
      </w:tr>
      <w:tr>
        <w:trPr>
          <w:cantSplit/>
        </w:trPr>
        <w:tc>
          <w:tcPr>
            <w:tcW w:w="2913" w:type="dxa"/>
            <w:shd w:val="clear" w:color="auto" w:fill="F4F7FC"/>
            <w:tcMar>
              <w:top w:w="60" w:type="dxa"/>
              <w:left w:w="90" w:type="dxa"/>
              <w:bottom w:w="60" w:type="dxa"/>
              <w:right w:w="90" w:type="dxa"/>
            </w:tcMar>
          </w:tcPr>
          <w:p>
            <w:r>
              <w:rPr>
                <w:sz w:val="20"/>
                <w:szCs w:val="20"/>
              </w:rPr>
              <w:t xml:space="preserve">Fuentes de empleo</w:t>
            </w:r>
          </w:p>
        </w:tc>
        <w:tc>
          <w:tcPr>
            <w:tcW w:w="1360" w:type="dxa"/>
            <w:shd w:val="clear" w:color="auto" w:fill="F4F7FC"/>
            <w:tcMar>
              <w:top w:w="60" w:type="dxa"/>
              <w:left w:w="90" w:type="dxa"/>
              <w:bottom w:w="60" w:type="dxa"/>
              <w:right w:w="90" w:type="dxa"/>
            </w:tcMar>
          </w:tcPr>
          <w:p>
            <w:r>
              <w:rPr>
                <w:sz w:val="20"/>
                <w:szCs w:val="20"/>
              </w:rPr>
              <w:t xml:space="preserve">Secundario</w:t>
            </w:r>
          </w:p>
        </w:tc>
        <w:tc>
          <w:tcPr>
            <w:tcW w:w="5087" w:type="dxa"/>
            <w:shd w:val="clear" w:color="auto" w:fill="F4F7FC"/>
            <w:tcMar>
              <w:top w:w="60" w:type="dxa"/>
              <w:left w:w="90" w:type="dxa"/>
              <w:bottom w:w="60" w:type="dxa"/>
              <w:right w:w="90" w:type="dxa"/>
            </w:tcMar>
          </w:tcPr>
          <w:p>
            <w:r>
              <w:rPr>
                <w:sz w:val="20"/>
                <w:szCs w:val="20"/>
              </w:rPr>
              <w:t xml:space="preserve">Fuentes externas desde las que el Agente 1 detecta vacantes.</w:t>
            </w:r>
          </w:p>
        </w:tc>
      </w:tr>
      <w:tr>
        <w:trPr>
          <w:cantSplit/>
        </w:trPr>
        <w:tc>
          <w:tcPr>
            <w:tcW w:w="2913" w:type="dxa"/>
            <w:tcMar>
              <w:top w:w="60" w:type="dxa"/>
              <w:left w:w="90" w:type="dxa"/>
              <w:bottom w:w="60" w:type="dxa"/>
              <w:right w:w="90" w:type="dxa"/>
            </w:tcMar>
          </w:tcPr>
          <w:p>
            <w:r>
              <w:rPr>
                <w:sz w:val="20"/>
                <w:szCs w:val="20"/>
              </w:rPr>
              <w:t xml:space="preserve">Proveedor OAuth</w:t>
            </w:r>
          </w:p>
        </w:tc>
        <w:tc>
          <w:tcPr>
            <w:tcW w:w="1360" w:type="dxa"/>
            <w:tcMar>
              <w:top w:w="60" w:type="dxa"/>
              <w:left w:w="90" w:type="dxa"/>
              <w:bottom w:w="60" w:type="dxa"/>
              <w:right w:w="90" w:type="dxa"/>
            </w:tcMar>
          </w:tcPr>
          <w:p>
            <w:r>
              <w:rPr>
                <w:sz w:val="20"/>
                <w:szCs w:val="20"/>
              </w:rPr>
              <w:t xml:space="preserve">Secundario</w:t>
            </w:r>
          </w:p>
        </w:tc>
        <w:tc>
          <w:tcPr>
            <w:tcW w:w="5087" w:type="dxa"/>
            <w:tcMar>
              <w:top w:w="60" w:type="dxa"/>
              <w:left w:w="90" w:type="dxa"/>
              <w:bottom w:w="60" w:type="dxa"/>
              <w:right w:w="90" w:type="dxa"/>
            </w:tcMar>
          </w:tcPr>
          <w:p>
            <w:r>
              <w:rPr>
                <w:sz w:val="20"/>
                <w:szCs w:val="20"/>
              </w:rPr>
              <w:t xml:space="preserve">Google/Microsoft; autentica a los usuarios.</w:t>
            </w:r>
          </w:p>
        </w:tc>
      </w:tr>
    </w:tbl>
    <w:p>
      <w:pPr>
        <w:pStyle w:val="Ttulo2"/>
      </w:pPr>
      <w:r>
        <w:t xml:space="preserve">2.4 Restricciones</w:t>
      </w:r>
    </w:p>
    <w:p>
      <w:pPr>
        <w:pStyle w:val="Prrafodelista"/>
        <w:numPr>
          <w:ilvl w:val="0"/>
          <w:numId w:val="2"/>
        </w:numPr>
        <w:spacing w:after="40"/>
      </w:pPr>
      <w:r>
        <w:t xml:space="preserve">Se conservan los modelos de IA existentes (LLM + RAG); el resto se construye sobre la base v1 con las tecnologías definidas: FastAPI, Firestore, DeepSeek, Celery y Redis (C-07).</w:t>
      </w:r>
    </w:p>
    <w:p>
      <w:pPr>
        <w:pStyle w:val="Prrafodelista"/>
        <w:numPr>
          <w:ilvl w:val="0"/>
          <w:numId w:val="2"/>
        </w:numPr>
        <w:spacing w:after="40"/>
      </w:pPr>
      <w:r>
        <w:t xml:space="preserve">El despliegue actual en Vercel no admite un proceso permanente: se difieren el escaneo programado y el proceso worker permanente en producción; el pipeline se ejecuta solo cuando el usuario lo inicia (C-01).</w:t>
      </w:r>
    </w:p>
    <w:p>
      <w:pPr>
        <w:pStyle w:val="Prrafodelista"/>
        <w:numPr>
          <w:ilvl w:val="0"/>
          <w:numId w:val="2"/>
        </w:numPr>
        <w:spacing w:after="40"/>
      </w:pPr>
      <w:r>
        <w:t xml:space="preserve">Sin envío automático de correos: el correo se genera, se aprueba y se marca como enviado o se exporta (C-05, D-08).</w:t>
      </w:r>
    </w:p>
    <w:p>
      <w:pPr>
        <w:pStyle w:val="Prrafodelista"/>
        <w:numPr>
          <w:ilvl w:val="0"/>
          <w:numId w:val="2"/>
        </w:numPr>
        <w:spacing w:after="40"/>
      </w:pPr>
      <w:r>
        <w:t xml:space="preserve">Los datos de pricing son sensibles: su acceso se rige por control de acceso por rol.</w:t>
      </w:r>
    </w:p>
    <w:p>
      <w:pPr>
        <w:pStyle w:val="Prrafodelista"/>
        <w:numPr>
          <w:ilvl w:val="0"/>
          <w:numId w:val="2"/>
        </w:numPr>
        <w:spacing w:after="40"/>
      </w:pPr>
      <w:r>
        <w:t xml:space="preserve">La generación de documentos debe respetar el formato y diseño corporativo de NoonDalton.</w:t>
      </w:r>
    </w:p>
    <w:p>
      <w:pPr>
        <w:pStyle w:val="Prrafodelista"/>
        <w:numPr>
          <w:ilvl w:val="0"/>
          <w:numId w:val="2"/>
        </w:numPr>
        <w:spacing w:after="40"/>
      </w:pPr>
      <w:r>
        <w:t xml:space="preserve">Fechas fijas: aplicación terminada el 28-11-2026, congelamiento de funcionalidades el 21-11-2026, entrega completa el 14-12-2026 y defensa el 19-12-2026 (C-02).</w:t>
      </w:r>
    </w:p>
    <w:p>
      <w:pPr>
        <w:pStyle w:val="Prrafodelista"/>
        <w:numPr>
          <w:ilvl w:val="0"/>
          <w:numId w:val="2"/>
        </w:numPr>
        <w:spacing w:after="40"/>
      </w:pPr>
      <w:r>
        <w:t xml:space="preserve">Sin presupuesto monetario: solo USD 10 en créditos de la API de DeepSeek (C-03).</w:t>
      </w:r>
    </w:p>
    <w:p>
      <w:pPr>
        <w:pStyle w:val="Prrafodelista"/>
        <w:numPr>
          <w:ilvl w:val="0"/>
          <w:numId w:val="2"/>
        </w:numPr>
        <w:spacing w:after="40"/>
      </w:pPr>
      <w:r>
        <w:t xml:space="preserve">Los estándares transversales de Alloxentric quedan fuera de esta etapa (C-06, D-10).</w:t>
      </w:r>
    </w:p>
    <w:p>
      <w:pPr>
        <w:pStyle w:val="Ttulo2"/>
      </w:pPr>
      <w:r>
        <w:t xml:space="preserve">2.5 Suposiciones y dependencias</w:t>
      </w:r>
    </w:p>
    <w:p>
      <w:pPr>
        <w:pStyle w:val="Prrafodelista"/>
        <w:numPr>
          <w:ilvl w:val="0"/>
          <w:numId w:val="2"/>
        </w:numPr>
        <w:spacing w:after="40"/>
      </w:pPr>
      <w:r>
        <w:t xml:space="preserve">Disponibilidad de los servicios externos: CRM (cuenta de desarrollo de HubSpot o Salesforce, sin costo), proveedor OAuth y fuentes de empleo.</w:t>
      </w:r>
    </w:p>
    <w:p>
      <w:pPr>
        <w:pStyle w:val="Prrafodelista"/>
        <w:numPr>
          <w:ilvl w:val="0"/>
          <w:numId w:val="2"/>
        </w:numPr>
        <w:spacing w:after="40"/>
      </w:pPr>
      <w:r>
        <w:t xml:space="preserve">Disponibilidad del servicio de IA (DeepSeek, modelo deepseek-chat) y de las propuestas históricas de BPO para el RAG.</w:t>
      </w:r>
    </w:p>
    <w:p>
      <w:pPr>
        <w:pStyle w:val="Prrafodelista"/>
        <w:numPr>
          <w:ilvl w:val="0"/>
          <w:numId w:val="2"/>
        </w:numPr>
        <w:spacing w:after="40"/>
      </w:pPr>
      <w:r>
        <w:t xml:space="preserve">Firestore es la base de datos vigente del módulo de Ventas (S-01) y el rubro de las propuestas y del pipeline es BPO (S-02).</w:t>
      </w:r>
    </w:p>
    <w:p>
      <w:pPr>
        <w:pStyle w:val="Prrafodelista"/>
        <w:numPr>
          <w:ilvl w:val="0"/>
          <w:numId w:val="2"/>
        </w:numPr>
        <w:spacing w:after="40"/>
      </w:pPr>
      <w:r>
        <w:t xml:space="preserve">Los criterios «se da por cumplido cuando» del Consolidado son una propuesta del equipo, validada por Alloxentric en el hito del 16-10-2026 (S-08).</w:t>
      </w:r>
    </w:p>
    <w:p>
      <w:pPr>
        <w:pStyle w:val="Prrafodelista"/>
        <w:numPr>
          <w:ilvl w:val="0"/>
          <w:numId w:val="2"/>
        </w:numPr>
        <w:spacing w:after="40"/>
      </w:pPr>
      <w:r>
        <w:t xml:space="preserve">Registrar la propuesta como Firmada con el documento firmado adjunto cubre la firma en esta etapa (S-09).</w:t>
      </w:r>
    </w:p>
    <w:p>
      <w:pPr>
        <w:spacing w:after="100"/>
      </w:pPr>
      <w:r>
        <w:t xml:space="preserve">Insumos que solo NoonDalton puede entregar (se registran en el documento de preguntas abiertas y se reportan en la reunión semanal):</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2525"/>
        <w:gridCol w:w="2525"/>
        <w:gridCol w:w="1263"/>
        <w:gridCol w:w="3047"/>
      </w:tblGrid>
      <w:tr>
        <w:trPr>
          <w:cantSplit/>
          <w:tblHeader/>
        </w:trPr>
        <w:tc>
          <w:tcPr>
            <w:tcW w:w="2525" w:type="dxa"/>
            <w:shd w:val="clear" w:color="auto" w:fill="1F3B63"/>
            <w:tcMar>
              <w:top w:w="60" w:type="dxa"/>
              <w:left w:w="90" w:type="dxa"/>
              <w:bottom w:w="60" w:type="dxa"/>
              <w:right w:w="90" w:type="dxa"/>
            </w:tcMar>
          </w:tcPr>
          <w:p>
            <w:r>
              <w:rPr>
                <w:b/>
                <w:bCs/>
                <w:color w:val="FFFFFF"/>
                <w:sz w:val="20"/>
                <w:szCs w:val="20"/>
              </w:rPr>
              <w:t xml:space="preserve">Insumo</w:t>
            </w:r>
          </w:p>
        </w:tc>
        <w:tc>
          <w:tcPr>
            <w:tcW w:w="2525" w:type="dxa"/>
            <w:shd w:val="clear" w:color="auto" w:fill="1F3B63"/>
            <w:tcMar>
              <w:top w:w="60" w:type="dxa"/>
              <w:left w:w="90" w:type="dxa"/>
              <w:bottom w:w="60" w:type="dxa"/>
              <w:right w:w="90" w:type="dxa"/>
            </w:tcMar>
          </w:tcPr>
          <w:p>
            <w:r>
              <w:rPr>
                <w:b/>
                <w:bCs/>
                <w:color w:val="FFFFFF"/>
                <w:sz w:val="20"/>
                <w:szCs w:val="20"/>
              </w:rPr>
              <w:t xml:space="preserve">Bloquea</w:t>
            </w:r>
          </w:p>
        </w:tc>
        <w:tc>
          <w:tcPr>
            <w:tcW w:w="1263" w:type="dxa"/>
            <w:shd w:val="clear" w:color="auto" w:fill="1F3B63"/>
            <w:tcMar>
              <w:top w:w="60" w:type="dxa"/>
              <w:left w:w="90" w:type="dxa"/>
              <w:bottom w:w="60" w:type="dxa"/>
              <w:right w:w="90" w:type="dxa"/>
            </w:tcMar>
          </w:tcPr>
          <w:p>
            <w:r>
              <w:rPr>
                <w:b/>
                <w:bCs/>
                <w:color w:val="FFFFFF"/>
                <w:sz w:val="20"/>
                <w:szCs w:val="20"/>
              </w:rPr>
              <w:t xml:space="preserve">Fecha límite</w:t>
            </w:r>
          </w:p>
        </w:tc>
        <w:tc>
          <w:tcPr>
            <w:tcW w:w="3047" w:type="dxa"/>
            <w:shd w:val="clear" w:color="auto" w:fill="1F3B63"/>
            <w:tcMar>
              <w:top w:w="60" w:type="dxa"/>
              <w:left w:w="90" w:type="dxa"/>
              <w:bottom w:w="60" w:type="dxa"/>
              <w:right w:w="90" w:type="dxa"/>
            </w:tcMar>
          </w:tcPr>
          <w:p>
            <w:r>
              <w:rPr>
                <w:b/>
                <w:bCs/>
                <w:color w:val="FFFFFF"/>
                <w:sz w:val="20"/>
                <w:szCs w:val="20"/>
              </w:rPr>
              <w:t xml:space="preserve">Si no llega</w:t>
            </w:r>
          </w:p>
        </w:tc>
      </w:tr>
      <w:tr>
        <w:trPr>
          <w:cantSplit/>
        </w:trPr>
        <w:tc>
          <w:tcPr>
            <w:tcW w:w="2525" w:type="dxa"/>
            <w:tcMar>
              <w:top w:w="60" w:type="dxa"/>
              <w:left w:w="90" w:type="dxa"/>
              <w:bottom w:w="60" w:type="dxa"/>
              <w:right w:w="90" w:type="dxa"/>
            </w:tcMar>
          </w:tcPr>
          <w:p>
            <w:r>
              <w:rPr>
                <w:sz w:val="20"/>
                <w:szCs w:val="20"/>
              </w:rPr>
              <w:t xml:space="preserve">Catálogo real de servicios y precios</w:t>
            </w:r>
          </w:p>
        </w:tc>
        <w:tc>
          <w:tcPr>
            <w:tcW w:w="2525" w:type="dxa"/>
            <w:tcMar>
              <w:top w:w="60" w:type="dxa"/>
              <w:left w:w="90" w:type="dxa"/>
              <w:bottom w:w="60" w:type="dxa"/>
              <w:right w:w="90" w:type="dxa"/>
            </w:tcMar>
          </w:tcPr>
          <w:p>
            <w:r>
              <w:rPr>
                <w:sz w:val="20"/>
                <w:szCs w:val="20"/>
              </w:rPr>
              <w:t xml:space="preserve">RF-VTA-02 y precarga de precios en RF-VTA-01</w:t>
            </w:r>
          </w:p>
        </w:tc>
        <w:tc>
          <w:tcPr>
            <w:tcW w:w="1263" w:type="dxa"/>
            <w:tcMar>
              <w:top w:w="60" w:type="dxa"/>
              <w:left w:w="90" w:type="dxa"/>
              <w:bottom w:w="60" w:type="dxa"/>
              <w:right w:w="90" w:type="dxa"/>
            </w:tcMar>
          </w:tcPr>
          <w:p>
            <w:r>
              <w:rPr>
                <w:sz w:val="20"/>
                <w:szCs w:val="20"/>
              </w:rPr>
              <w:t xml:space="preserve">23-10-2026</w:t>
            </w:r>
          </w:p>
        </w:tc>
        <w:tc>
          <w:tcPr>
            <w:tcW w:w="3047" w:type="dxa"/>
            <w:tcMar>
              <w:top w:w="60" w:type="dxa"/>
              <w:left w:w="90" w:type="dxa"/>
              <w:bottom w:w="60" w:type="dxa"/>
              <w:right w:w="90" w:type="dxa"/>
            </w:tcMar>
          </w:tcPr>
          <w:p>
            <w:r>
              <w:rPr>
                <w:sz w:val="20"/>
                <w:szCs w:val="20"/>
              </w:rPr>
              <w:t xml:space="preserve">Catálogo de prueba provisorio, documentado como tal.</w:t>
            </w:r>
          </w:p>
        </w:tc>
      </w:tr>
      <w:tr>
        <w:trPr>
          <w:cantSplit/>
        </w:trPr>
        <w:tc>
          <w:tcPr>
            <w:tcW w:w="2525" w:type="dxa"/>
            <w:shd w:val="clear" w:color="auto" w:fill="F4F7FC"/>
            <w:tcMar>
              <w:top w:w="60" w:type="dxa"/>
              <w:left w:w="90" w:type="dxa"/>
              <w:bottom w:w="60" w:type="dxa"/>
              <w:right w:w="90" w:type="dxa"/>
            </w:tcMar>
          </w:tcPr>
          <w:p>
            <w:r>
              <w:rPr>
                <w:sz w:val="20"/>
                <w:szCs w:val="20"/>
              </w:rPr>
              <w:t xml:space="preserve">Propuestas históricas de BPO</w:t>
            </w:r>
          </w:p>
        </w:tc>
        <w:tc>
          <w:tcPr>
            <w:tcW w:w="2525" w:type="dxa"/>
            <w:shd w:val="clear" w:color="auto" w:fill="F4F7FC"/>
            <w:tcMar>
              <w:top w:w="60" w:type="dxa"/>
              <w:left w:w="90" w:type="dxa"/>
              <w:bottom w:w="60" w:type="dxa"/>
              <w:right w:w="90" w:type="dxa"/>
            </w:tcMar>
          </w:tcPr>
          <w:p>
            <w:r>
              <w:rPr>
                <w:sz w:val="20"/>
                <w:szCs w:val="20"/>
              </w:rPr>
              <w:t xml:space="preserve">RF-VTA-01 (contexto RAG)</w:t>
            </w:r>
          </w:p>
        </w:tc>
        <w:tc>
          <w:tcPr>
            <w:tcW w:w="1263" w:type="dxa"/>
            <w:shd w:val="clear" w:color="auto" w:fill="F4F7FC"/>
            <w:tcMar>
              <w:top w:w="60" w:type="dxa"/>
              <w:left w:w="90" w:type="dxa"/>
              <w:bottom w:w="60" w:type="dxa"/>
              <w:right w:w="90" w:type="dxa"/>
            </w:tcMar>
          </w:tcPr>
          <w:p>
            <w:r>
              <w:rPr>
                <w:sz w:val="20"/>
                <w:szCs w:val="20"/>
              </w:rPr>
              <w:t xml:space="preserve">23-10-2026</w:t>
            </w:r>
          </w:p>
        </w:tc>
        <w:tc>
          <w:tcPr>
            <w:tcW w:w="3047" w:type="dxa"/>
            <w:shd w:val="clear" w:color="auto" w:fill="F4F7FC"/>
            <w:tcMar>
              <w:top w:w="60" w:type="dxa"/>
              <w:left w:w="90" w:type="dxa"/>
              <w:bottom w:w="60" w:type="dxa"/>
              <w:right w:w="90" w:type="dxa"/>
            </w:tcMar>
          </w:tcPr>
          <w:p>
            <w:r>
              <w:rPr>
                <w:sz w:val="20"/>
                <w:szCs w:val="20"/>
              </w:rPr>
              <w:t xml:space="preserve">Contexto de prueba; la generación se marca como no validada con BPO.</w:t>
            </w:r>
          </w:p>
        </w:tc>
      </w:tr>
      <w:tr>
        <w:trPr>
          <w:cantSplit/>
        </w:trPr>
        <w:tc>
          <w:tcPr>
            <w:tcW w:w="2525" w:type="dxa"/>
            <w:tcMar>
              <w:top w:w="60" w:type="dxa"/>
              <w:left w:w="90" w:type="dxa"/>
              <w:bottom w:w="60" w:type="dxa"/>
              <w:right w:w="90" w:type="dxa"/>
            </w:tcMar>
          </w:tcPr>
          <w:p>
            <w:r>
              <w:rPr>
                <w:sz w:val="20"/>
                <w:szCs w:val="20"/>
              </w:rPr>
              <w:t xml:space="preserve">Confirmación del rubro y palabras clave BPO</w:t>
            </w:r>
          </w:p>
        </w:tc>
        <w:tc>
          <w:tcPr>
            <w:tcW w:w="2525" w:type="dxa"/>
            <w:tcMar>
              <w:top w:w="60" w:type="dxa"/>
              <w:left w:w="90" w:type="dxa"/>
              <w:bottom w:w="60" w:type="dxa"/>
              <w:right w:w="90" w:type="dxa"/>
            </w:tcMar>
          </w:tcPr>
          <w:p>
            <w:r>
              <w:rPr>
                <w:sz w:val="20"/>
                <w:szCs w:val="20"/>
              </w:rPr>
              <w:t xml:space="preserve">RF-VTA-13 y 14</w:t>
            </w:r>
          </w:p>
        </w:tc>
        <w:tc>
          <w:tcPr>
            <w:tcW w:w="1263" w:type="dxa"/>
            <w:tcMar>
              <w:top w:w="60" w:type="dxa"/>
              <w:left w:w="90" w:type="dxa"/>
              <w:bottom w:w="60" w:type="dxa"/>
              <w:right w:w="90" w:type="dxa"/>
            </w:tcMar>
          </w:tcPr>
          <w:p>
            <w:r>
              <w:rPr>
                <w:sz w:val="20"/>
                <w:szCs w:val="20"/>
              </w:rPr>
              <w:t xml:space="preserve">23-10-2026</w:t>
            </w:r>
          </w:p>
        </w:tc>
        <w:tc>
          <w:tcPr>
            <w:tcW w:w="3047" w:type="dxa"/>
            <w:tcMar>
              <w:top w:w="60" w:type="dxa"/>
              <w:left w:w="90" w:type="dxa"/>
              <w:bottom w:w="60" w:type="dxa"/>
              <w:right w:w="90" w:type="dxa"/>
            </w:tcMar>
          </w:tcPr>
          <w:p>
            <w:r>
              <w:rPr>
                <w:sz w:val="20"/>
                <w:szCs w:val="20"/>
              </w:rPr>
              <w:t xml:space="preserve">Se asume BPO y se registra el supuesto.</w:t>
            </w:r>
          </w:p>
        </w:tc>
      </w:tr>
      <w:tr>
        <w:trPr>
          <w:cantSplit/>
        </w:trPr>
        <w:tc>
          <w:tcPr>
            <w:tcW w:w="2525" w:type="dxa"/>
            <w:shd w:val="clear" w:color="auto" w:fill="F4F7FC"/>
            <w:tcMar>
              <w:top w:w="60" w:type="dxa"/>
              <w:left w:w="90" w:type="dxa"/>
              <w:bottom w:w="60" w:type="dxa"/>
              <w:right w:w="90" w:type="dxa"/>
            </w:tcMar>
          </w:tcPr>
          <w:p>
            <w:r>
              <w:rPr>
                <w:sz w:val="20"/>
                <w:szCs w:val="20"/>
              </w:rPr>
              <w:t xml:space="preserve">Texto de condiciones comerciales</w:t>
            </w:r>
          </w:p>
        </w:tc>
        <w:tc>
          <w:tcPr>
            <w:tcW w:w="2525" w:type="dxa"/>
            <w:shd w:val="clear" w:color="auto" w:fill="F4F7FC"/>
            <w:tcMar>
              <w:top w:w="60" w:type="dxa"/>
              <w:left w:w="90" w:type="dxa"/>
              <w:bottom w:w="60" w:type="dxa"/>
              <w:right w:w="90" w:type="dxa"/>
            </w:tcMar>
          </w:tcPr>
          <w:p>
            <w:r>
              <w:rPr>
                <w:sz w:val="20"/>
                <w:szCs w:val="20"/>
              </w:rPr>
              <w:t xml:space="preserve">RF-VTA-07 y RNF-VTA-04</w:t>
            </w:r>
          </w:p>
        </w:tc>
        <w:tc>
          <w:tcPr>
            <w:tcW w:w="1263" w:type="dxa"/>
            <w:shd w:val="clear" w:color="auto" w:fill="F4F7FC"/>
            <w:tcMar>
              <w:top w:w="60" w:type="dxa"/>
              <w:left w:w="90" w:type="dxa"/>
              <w:bottom w:w="60" w:type="dxa"/>
              <w:right w:w="90" w:type="dxa"/>
            </w:tcMar>
          </w:tcPr>
          <w:p>
            <w:r>
              <w:rPr>
                <w:sz w:val="20"/>
                <w:szCs w:val="20"/>
              </w:rPr>
              <w:t xml:space="preserve">30-10-2026</w:t>
            </w:r>
          </w:p>
        </w:tc>
        <w:tc>
          <w:tcPr>
            <w:tcW w:w="3047" w:type="dxa"/>
            <w:shd w:val="clear" w:color="auto" w:fill="F4F7FC"/>
            <w:tcMar>
              <w:top w:w="60" w:type="dxa"/>
              <w:left w:w="90" w:type="dxa"/>
              <w:bottom w:w="60" w:type="dxa"/>
              <w:right w:w="90" w:type="dxa"/>
            </w:tcMar>
          </w:tcPr>
          <w:p>
            <w:r>
              <w:rPr>
                <w:sz w:val="20"/>
                <w:szCs w:val="20"/>
              </w:rPr>
              <w:t xml:space="preserve">Bloque editable con texto provisorio.</w:t>
            </w:r>
          </w:p>
        </w:tc>
      </w:tr>
      <w:tr>
        <w:trPr>
          <w:cantSplit/>
        </w:trPr>
        <w:tc>
          <w:tcPr>
            <w:tcW w:w="2525" w:type="dxa"/>
            <w:tcMar>
              <w:top w:w="60" w:type="dxa"/>
              <w:left w:w="90" w:type="dxa"/>
              <w:bottom w:w="60" w:type="dxa"/>
              <w:right w:w="90" w:type="dxa"/>
            </w:tcMar>
          </w:tcPr>
          <w:p>
            <w:r>
              <w:rPr>
                <w:sz w:val="20"/>
                <w:szCs w:val="20"/>
              </w:rPr>
              <w:t xml:space="preserve">Logo y colores corporativos</w:t>
            </w:r>
          </w:p>
        </w:tc>
        <w:tc>
          <w:tcPr>
            <w:tcW w:w="2525" w:type="dxa"/>
            <w:tcMar>
              <w:top w:w="60" w:type="dxa"/>
              <w:left w:w="90" w:type="dxa"/>
              <w:bottom w:w="60" w:type="dxa"/>
              <w:right w:w="90" w:type="dxa"/>
            </w:tcMar>
          </w:tcPr>
          <w:p>
            <w:r>
              <w:rPr>
                <w:sz w:val="20"/>
                <w:szCs w:val="20"/>
              </w:rPr>
              <w:t xml:space="preserve">RF-VTA-12</w:t>
            </w:r>
          </w:p>
        </w:tc>
        <w:tc>
          <w:tcPr>
            <w:tcW w:w="1263" w:type="dxa"/>
            <w:tcMar>
              <w:top w:w="60" w:type="dxa"/>
              <w:left w:w="90" w:type="dxa"/>
              <w:bottom w:w="60" w:type="dxa"/>
              <w:right w:w="90" w:type="dxa"/>
            </w:tcMar>
          </w:tcPr>
          <w:p>
            <w:r>
              <w:rPr>
                <w:sz w:val="20"/>
                <w:szCs w:val="20"/>
              </w:rPr>
              <w:t xml:space="preserve">30-10-2026</w:t>
            </w:r>
          </w:p>
        </w:tc>
        <w:tc>
          <w:tcPr>
            <w:tcW w:w="3047" w:type="dxa"/>
            <w:tcMar>
              <w:top w:w="60" w:type="dxa"/>
              <w:left w:w="90" w:type="dxa"/>
              <w:bottom w:w="60" w:type="dxa"/>
              <w:right w:w="90" w:type="dxa"/>
            </w:tcMar>
          </w:tcPr>
          <w:p>
            <w:r>
              <w:rPr>
                <w:sz w:val="20"/>
                <w:szCs w:val="20"/>
              </w:rPr>
              <w:t xml:space="preserve">Diseño neutro de exportación.</w:t>
            </w:r>
          </w:p>
        </w:tc>
      </w:tr>
      <w:tr>
        <w:trPr>
          <w:cantSplit/>
        </w:trPr>
        <w:tc>
          <w:tcPr>
            <w:tcW w:w="2525" w:type="dxa"/>
            <w:shd w:val="clear" w:color="auto" w:fill="F4F7FC"/>
            <w:tcMar>
              <w:top w:w="60" w:type="dxa"/>
              <w:left w:w="90" w:type="dxa"/>
              <w:bottom w:w="60" w:type="dxa"/>
              <w:right w:w="90" w:type="dxa"/>
            </w:tcMar>
          </w:tcPr>
          <w:p>
            <w:r>
              <w:rPr>
                <w:sz w:val="20"/>
                <w:szCs w:val="20"/>
              </w:rPr>
              <w:t xml:space="preserve">Cuenta de desarrollo de CRM</w:t>
            </w:r>
          </w:p>
        </w:tc>
        <w:tc>
          <w:tcPr>
            <w:tcW w:w="2525" w:type="dxa"/>
            <w:shd w:val="clear" w:color="auto" w:fill="F4F7FC"/>
            <w:tcMar>
              <w:top w:w="60" w:type="dxa"/>
              <w:left w:w="90" w:type="dxa"/>
              <w:bottom w:w="60" w:type="dxa"/>
              <w:right w:w="90" w:type="dxa"/>
            </w:tcMar>
          </w:tcPr>
          <w:p>
            <w:r>
              <w:rPr>
                <w:sz w:val="20"/>
                <w:szCs w:val="20"/>
              </w:rPr>
              <w:t xml:space="preserve">RF-VTA-04</w:t>
            </w:r>
          </w:p>
        </w:tc>
        <w:tc>
          <w:tcPr>
            <w:tcW w:w="1263" w:type="dxa"/>
            <w:shd w:val="clear" w:color="auto" w:fill="F4F7FC"/>
            <w:tcMar>
              <w:top w:w="60" w:type="dxa"/>
              <w:left w:w="90" w:type="dxa"/>
              <w:bottom w:w="60" w:type="dxa"/>
              <w:right w:w="90" w:type="dxa"/>
            </w:tcMar>
          </w:tcPr>
          <w:p>
            <w:r>
              <w:rPr>
                <w:sz w:val="20"/>
                <w:szCs w:val="20"/>
              </w:rPr>
              <w:t xml:space="preserve">30-10-2026</w:t>
            </w:r>
          </w:p>
        </w:tc>
        <w:tc>
          <w:tcPr>
            <w:tcW w:w="3047" w:type="dxa"/>
            <w:shd w:val="clear" w:color="auto" w:fill="F4F7FC"/>
            <w:tcMar>
              <w:top w:w="60" w:type="dxa"/>
              <w:left w:w="90" w:type="dxa"/>
              <w:bottom w:w="60" w:type="dxa"/>
              <w:right w:w="90" w:type="dxa"/>
            </w:tcMar>
          </w:tcPr>
          <w:p>
            <w:r>
              <w:rPr>
                <w:sz w:val="20"/>
                <w:szCs w:val="20"/>
              </w:rPr>
              <w:t xml:space="preserve">Cuenta de desarrollo propia del equipo, sin costo.</w:t>
            </w:r>
          </w:p>
        </w:tc>
      </w:tr>
    </w:tbl>
    <w:p>
      <w:pPr>
        <w:pStyle w:val="Ttulo2"/>
      </w:pPr>
      <w:r>
        <w:t xml:space="preserve">2.6 Decisiones de diseño que condicionan el alcance</w:t>
      </w:r>
    </w:p>
    <w:p>
      <w:pPr>
        <w:spacing w:after="100"/>
      </w:pPr>
      <w:r>
        <w:t xml:space="preserve">Ante las dudas sobre cómo resolver ciertos puntos, el equipo adoptó el criterio más razonable según la indicación del cliente. Las decisiones D-04, D-07 y D-10 modifican el alcance y se informan por escrito a NoonDalton y Alloxentric; su aprobación escrita está pendiente.</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680"/>
        <w:gridCol w:w="1651"/>
        <w:gridCol w:w="5087"/>
        <w:gridCol w:w="1942"/>
      </w:tblGrid>
      <w:tr>
        <w:trPr>
          <w:cantSplit/>
          <w:tblHeader/>
        </w:trPr>
        <w:tc>
          <w:tcPr>
            <w:tcW w:w="680" w:type="dxa"/>
            <w:shd w:val="clear" w:color="auto" w:fill="1F3B63"/>
            <w:tcMar>
              <w:top w:w="60" w:type="dxa"/>
              <w:left w:w="90" w:type="dxa"/>
              <w:bottom w:w="60" w:type="dxa"/>
              <w:right w:w="90" w:type="dxa"/>
            </w:tcMar>
          </w:tcPr>
          <w:p>
            <w:r>
              <w:rPr>
                <w:b/>
                <w:bCs/>
                <w:color w:val="FFFFFF"/>
                <w:sz w:val="20"/>
                <w:szCs w:val="20"/>
              </w:rPr>
              <w:t xml:space="preserve">ID</w:t>
            </w:r>
          </w:p>
        </w:tc>
        <w:tc>
          <w:tcPr>
            <w:tcW w:w="1651" w:type="dxa"/>
            <w:shd w:val="clear" w:color="auto" w:fill="1F3B63"/>
            <w:tcMar>
              <w:top w:w="60" w:type="dxa"/>
              <w:left w:w="90" w:type="dxa"/>
              <w:bottom w:w="60" w:type="dxa"/>
              <w:right w:w="90" w:type="dxa"/>
            </w:tcMar>
          </w:tcPr>
          <w:p>
            <w:r>
              <w:rPr>
                <w:b/>
                <w:bCs/>
                <w:color w:val="FFFFFF"/>
                <w:sz w:val="20"/>
                <w:szCs w:val="20"/>
              </w:rPr>
              <w:t xml:space="preserve">Tema</w:t>
            </w:r>
          </w:p>
        </w:tc>
        <w:tc>
          <w:tcPr>
            <w:tcW w:w="5087" w:type="dxa"/>
            <w:shd w:val="clear" w:color="auto" w:fill="1F3B63"/>
            <w:tcMar>
              <w:top w:w="60" w:type="dxa"/>
              <w:left w:w="90" w:type="dxa"/>
              <w:bottom w:w="60" w:type="dxa"/>
              <w:right w:w="90" w:type="dxa"/>
            </w:tcMar>
          </w:tcPr>
          <w:p>
            <w:r>
              <w:rPr>
                <w:b/>
                <w:bCs/>
                <w:color w:val="FFFFFF"/>
                <w:sz w:val="20"/>
                <w:szCs w:val="20"/>
              </w:rPr>
              <w:t xml:space="preserve">Decisión</w:t>
            </w:r>
          </w:p>
        </w:tc>
        <w:tc>
          <w:tcPr>
            <w:tcW w:w="1942" w:type="dxa"/>
            <w:shd w:val="clear" w:color="auto" w:fill="1F3B63"/>
            <w:tcMar>
              <w:top w:w="60" w:type="dxa"/>
              <w:left w:w="90" w:type="dxa"/>
              <w:bottom w:w="60" w:type="dxa"/>
              <w:right w:w="90" w:type="dxa"/>
            </w:tcMar>
          </w:tcPr>
          <w:p>
            <w:r>
              <w:rPr>
                <w:b/>
                <w:bCs/>
                <w:color w:val="FFFFFF"/>
                <w:sz w:val="20"/>
                <w:szCs w:val="20"/>
              </w:rPr>
              <w:t xml:space="preserve">Estado</w:t>
            </w:r>
          </w:p>
        </w:tc>
      </w:tr>
      <w:tr>
        <w:trPr>
          <w:cantSplit/>
        </w:trPr>
        <w:tc>
          <w:tcPr>
            <w:tcW w:w="680" w:type="dxa"/>
            <w:tcMar>
              <w:top w:w="60" w:type="dxa"/>
              <w:left w:w="90" w:type="dxa"/>
              <w:bottom w:w="60" w:type="dxa"/>
              <w:right w:w="90" w:type="dxa"/>
            </w:tcMar>
          </w:tcPr>
          <w:p>
            <w:r>
              <w:rPr>
                <w:sz w:val="20"/>
                <w:szCs w:val="20"/>
              </w:rPr>
              <w:t xml:space="preserve">D-01</w:t>
            </w:r>
          </w:p>
        </w:tc>
        <w:tc>
          <w:tcPr>
            <w:tcW w:w="1651" w:type="dxa"/>
            <w:tcMar>
              <w:top w:w="60" w:type="dxa"/>
              <w:left w:w="90" w:type="dxa"/>
              <w:bottom w:w="60" w:type="dxa"/>
              <w:right w:w="90" w:type="dxa"/>
            </w:tcMar>
          </w:tcPr>
          <w:p>
            <w:r>
              <w:rPr>
                <w:sz w:val="20"/>
                <w:szCs w:val="20"/>
              </w:rPr>
              <w:t xml:space="preserve">Estados de propuesta</w:t>
            </w:r>
          </w:p>
        </w:tc>
        <w:tc>
          <w:tcPr>
            <w:tcW w:w="5087" w:type="dxa"/>
            <w:tcMar>
              <w:top w:w="60" w:type="dxa"/>
              <w:left w:w="90" w:type="dxa"/>
              <w:bottom w:w="60" w:type="dxa"/>
              <w:right w:w="90" w:type="dxa"/>
            </w:tcMar>
          </w:tcPr>
          <w:p>
            <w:r>
              <w:rPr>
                <w:sz w:val="20"/>
                <w:szCs w:val="20"/>
              </w:rPr>
              <w:t xml:space="preserve">Se adoptan los 6 estados del requerimiento. Equivalencias: Generada = Borrador, Entregada = Enviada, En Negociación = En negociación, Cerrada y En Contrato = Firmada, Perdida = Rechazada. «Vista» se marca manualmente.</w:t>
            </w:r>
          </w:p>
        </w:tc>
        <w:tc>
          <w:tcPr>
            <w:tcW w:w="1942" w:type="dxa"/>
            <w:tcMar>
              <w:top w:w="60" w:type="dxa"/>
              <w:left w:w="90" w:type="dxa"/>
              <w:bottom w:w="60" w:type="dxa"/>
              <w:right w:w="90" w:type="dxa"/>
            </w:tcMar>
          </w:tcPr>
          <w:p>
            <w:r>
              <w:rPr>
                <w:sz w:val="20"/>
                <w:szCs w:val="20"/>
              </w:rPr>
              <w:t xml:space="preserve">Adoptada</w:t>
            </w:r>
          </w:p>
        </w:tc>
      </w:tr>
      <w:tr>
        <w:trPr>
          <w:cantSplit/>
        </w:trPr>
        <w:tc>
          <w:tcPr>
            <w:tcW w:w="680" w:type="dxa"/>
            <w:shd w:val="clear" w:color="auto" w:fill="F4F7FC"/>
            <w:tcMar>
              <w:top w:w="60" w:type="dxa"/>
              <w:left w:w="90" w:type="dxa"/>
              <w:bottom w:w="60" w:type="dxa"/>
              <w:right w:w="90" w:type="dxa"/>
            </w:tcMar>
          </w:tcPr>
          <w:p>
            <w:r>
              <w:rPr>
                <w:sz w:val="20"/>
                <w:szCs w:val="20"/>
              </w:rPr>
              <w:t xml:space="preserve">D-02</w:t>
            </w:r>
          </w:p>
        </w:tc>
        <w:tc>
          <w:tcPr>
            <w:tcW w:w="1651" w:type="dxa"/>
            <w:shd w:val="clear" w:color="auto" w:fill="F4F7FC"/>
            <w:tcMar>
              <w:top w:w="60" w:type="dxa"/>
              <w:left w:w="90" w:type="dxa"/>
              <w:bottom w:w="60" w:type="dxa"/>
              <w:right w:w="90" w:type="dxa"/>
            </w:tcMar>
          </w:tcPr>
          <w:p>
            <w:r>
              <w:rPr>
                <w:sz w:val="20"/>
                <w:szCs w:val="20"/>
              </w:rPr>
              <w:t xml:space="preserve">Score</w:t>
            </w:r>
          </w:p>
        </w:tc>
        <w:tc>
          <w:tcPr>
            <w:tcW w:w="5087" w:type="dxa"/>
            <w:shd w:val="clear" w:color="auto" w:fill="F4F7FC"/>
            <w:tcMar>
              <w:top w:w="60" w:type="dxa"/>
              <w:left w:w="90" w:type="dxa"/>
              <w:bottom w:w="60" w:type="dxa"/>
              <w:right w:w="90" w:type="dxa"/>
            </w:tcMar>
          </w:tcPr>
          <w:p>
            <w:r>
              <w:rPr>
                <w:sz w:val="20"/>
                <w:szCs w:val="20"/>
              </w:rPr>
              <w:t xml:space="preserve">La propuesta tiene su propio score; el cambio de estado no modifica el de la oportunidad.</w:t>
            </w:r>
          </w:p>
        </w:tc>
        <w:tc>
          <w:tcPr>
            <w:tcW w:w="1942" w:type="dxa"/>
            <w:shd w:val="clear" w:color="auto" w:fill="F4F7FC"/>
            <w:tcMar>
              <w:top w:w="60" w:type="dxa"/>
              <w:left w:w="90" w:type="dxa"/>
              <w:bottom w:w="60" w:type="dxa"/>
              <w:right w:w="90" w:type="dxa"/>
            </w:tcMar>
          </w:tcPr>
          <w:p>
            <w:r>
              <w:rPr>
                <w:sz w:val="20"/>
                <w:szCs w:val="20"/>
              </w:rPr>
              <w:t xml:space="preserve">Adoptada</w:t>
            </w:r>
          </w:p>
        </w:tc>
      </w:tr>
      <w:tr>
        <w:trPr>
          <w:cantSplit/>
        </w:trPr>
        <w:tc>
          <w:tcPr>
            <w:tcW w:w="680" w:type="dxa"/>
            <w:tcMar>
              <w:top w:w="60" w:type="dxa"/>
              <w:left w:w="90" w:type="dxa"/>
              <w:bottom w:w="60" w:type="dxa"/>
              <w:right w:w="90" w:type="dxa"/>
            </w:tcMar>
          </w:tcPr>
          <w:p>
            <w:r>
              <w:rPr>
                <w:sz w:val="20"/>
                <w:szCs w:val="20"/>
              </w:rPr>
              <w:t xml:space="preserve">D-03</w:t>
            </w:r>
          </w:p>
        </w:tc>
        <w:tc>
          <w:tcPr>
            <w:tcW w:w="1651" w:type="dxa"/>
            <w:tcMar>
              <w:top w:w="60" w:type="dxa"/>
              <w:left w:w="90" w:type="dxa"/>
              <w:bottom w:w="60" w:type="dxa"/>
              <w:right w:w="90" w:type="dxa"/>
            </w:tcMar>
          </w:tcPr>
          <w:p>
            <w:r>
              <w:rPr>
                <w:sz w:val="20"/>
                <w:szCs w:val="20"/>
              </w:rPr>
              <w:t xml:space="preserve">CRM</w:t>
            </w:r>
          </w:p>
        </w:tc>
        <w:tc>
          <w:tcPr>
            <w:tcW w:w="5087" w:type="dxa"/>
            <w:tcMar>
              <w:top w:w="60" w:type="dxa"/>
              <w:left w:w="90" w:type="dxa"/>
              <w:bottom w:w="60" w:type="dxa"/>
              <w:right w:w="90" w:type="dxa"/>
            </w:tcMar>
          </w:tcPr>
          <w:p>
            <w:r>
              <w:rPr>
                <w:sz w:val="20"/>
                <w:szCs w:val="20"/>
              </w:rPr>
              <w:t xml:space="preserve">Se mantienen HubSpot y Salesforce, con sincronización en un solo sentido (propuesta hacia el CRM). La bidireccional queda fuera.</w:t>
            </w:r>
          </w:p>
        </w:tc>
        <w:tc>
          <w:tcPr>
            <w:tcW w:w="1942" w:type="dxa"/>
            <w:tcMar>
              <w:top w:w="60" w:type="dxa"/>
              <w:left w:w="90" w:type="dxa"/>
              <w:bottom w:w="60" w:type="dxa"/>
              <w:right w:w="90" w:type="dxa"/>
            </w:tcMar>
          </w:tcPr>
          <w:p>
            <w:r>
              <w:rPr>
                <w:sz w:val="20"/>
                <w:szCs w:val="20"/>
              </w:rPr>
              <w:t xml:space="preserve">Adoptada</w:t>
            </w:r>
          </w:p>
        </w:tc>
      </w:tr>
      <w:tr>
        <w:trPr>
          <w:cantSplit/>
        </w:trPr>
        <w:tc>
          <w:tcPr>
            <w:tcW w:w="680" w:type="dxa"/>
            <w:shd w:val="clear" w:color="auto" w:fill="F4F7FC"/>
            <w:tcMar>
              <w:top w:w="60" w:type="dxa"/>
              <w:left w:w="90" w:type="dxa"/>
              <w:bottom w:w="60" w:type="dxa"/>
              <w:right w:w="90" w:type="dxa"/>
            </w:tcMar>
          </w:tcPr>
          <w:p>
            <w:r>
              <w:rPr>
                <w:sz w:val="20"/>
                <w:szCs w:val="20"/>
              </w:rPr>
              <w:t xml:space="preserve">D-04</w:t>
            </w:r>
          </w:p>
        </w:tc>
        <w:tc>
          <w:tcPr>
            <w:tcW w:w="1651" w:type="dxa"/>
            <w:shd w:val="clear" w:color="auto" w:fill="F4F7FC"/>
            <w:tcMar>
              <w:top w:w="60" w:type="dxa"/>
              <w:left w:w="90" w:type="dxa"/>
              <w:bottom w:w="60" w:type="dxa"/>
              <w:right w:w="90" w:type="dxa"/>
            </w:tcMar>
          </w:tcPr>
          <w:p>
            <w:r>
              <w:rPr>
                <w:sz w:val="20"/>
                <w:szCs w:val="20"/>
              </w:rPr>
              <w:t xml:space="preserve">Firma electrónica</w:t>
            </w:r>
          </w:p>
        </w:tc>
        <w:tc>
          <w:tcPr>
            <w:tcW w:w="5087" w:type="dxa"/>
            <w:shd w:val="clear" w:color="auto" w:fill="F4F7FC"/>
            <w:tcMar>
              <w:top w:w="60" w:type="dxa"/>
              <w:left w:w="90" w:type="dxa"/>
              <w:bottom w:w="60" w:type="dxa"/>
              <w:right w:w="90" w:type="dxa"/>
            </w:tcMar>
          </w:tcPr>
          <w:p>
            <w:r>
              <w:rPr>
                <w:sz w:val="20"/>
                <w:szCs w:val="20"/>
              </w:rPr>
              <w:t xml:space="preserve">Se difiere (RF-VTA-06). Se cubre registrando la propuesta como Firmada con el documento firmado adjunto.</w:t>
            </w:r>
          </w:p>
        </w:tc>
        <w:tc>
          <w:tcPr>
            <w:tcW w:w="1942" w:type="dxa"/>
            <w:shd w:val="clear" w:color="auto" w:fill="F4F7FC"/>
            <w:tcMar>
              <w:top w:w="60" w:type="dxa"/>
              <w:left w:w="90" w:type="dxa"/>
              <w:bottom w:w="60" w:type="dxa"/>
              <w:right w:w="90" w:type="dxa"/>
            </w:tcMar>
          </w:tcPr>
          <w:p>
            <w:r>
              <w:rPr>
                <w:sz w:val="20"/>
                <w:szCs w:val="20"/>
              </w:rPr>
              <w:t xml:space="preserve">Pendiente de aprobación escrita</w:t>
            </w:r>
          </w:p>
        </w:tc>
      </w:tr>
      <w:tr>
        <w:trPr>
          <w:cantSplit/>
        </w:trPr>
        <w:tc>
          <w:tcPr>
            <w:tcW w:w="680" w:type="dxa"/>
            <w:tcMar>
              <w:top w:w="60" w:type="dxa"/>
              <w:left w:w="90" w:type="dxa"/>
              <w:bottom w:w="60" w:type="dxa"/>
              <w:right w:w="90" w:type="dxa"/>
            </w:tcMar>
          </w:tcPr>
          <w:p>
            <w:r>
              <w:rPr>
                <w:sz w:val="20"/>
                <w:szCs w:val="20"/>
              </w:rPr>
              <w:t xml:space="preserve">D-05</w:t>
            </w:r>
          </w:p>
        </w:tc>
        <w:tc>
          <w:tcPr>
            <w:tcW w:w="1651" w:type="dxa"/>
            <w:tcMar>
              <w:top w:w="60" w:type="dxa"/>
              <w:left w:w="90" w:type="dxa"/>
              <w:bottom w:w="60" w:type="dxa"/>
              <w:right w:w="90" w:type="dxa"/>
            </w:tcMar>
          </w:tcPr>
          <w:p>
            <w:r>
              <w:rPr>
                <w:sz w:val="20"/>
                <w:szCs w:val="20"/>
              </w:rPr>
              <w:t xml:space="preserve">Roles</w:t>
            </w:r>
          </w:p>
        </w:tc>
        <w:tc>
          <w:tcPr>
            <w:tcW w:w="5087" w:type="dxa"/>
            <w:tcMar>
              <w:top w:w="60" w:type="dxa"/>
              <w:left w:w="90" w:type="dxa"/>
              <w:bottom w:w="60" w:type="dxa"/>
              <w:right w:w="90" w:type="dxa"/>
            </w:tcMar>
          </w:tcPr>
          <w:p>
            <w:r>
              <w:rPr>
                <w:sz w:val="20"/>
                <w:szCs w:val="20"/>
              </w:rPr>
              <w:t xml:space="preserve">Se mantienen admin, manager y user. Manager y admin editan precios y aprueban descuentos.</w:t>
            </w:r>
          </w:p>
        </w:tc>
        <w:tc>
          <w:tcPr>
            <w:tcW w:w="1942" w:type="dxa"/>
            <w:tcMar>
              <w:top w:w="60" w:type="dxa"/>
              <w:left w:w="90" w:type="dxa"/>
              <w:bottom w:w="60" w:type="dxa"/>
              <w:right w:w="90" w:type="dxa"/>
            </w:tcMar>
          </w:tcPr>
          <w:p>
            <w:r>
              <w:rPr>
                <w:sz w:val="20"/>
                <w:szCs w:val="20"/>
              </w:rPr>
              <w:t xml:space="preserve">Adoptada</w:t>
            </w:r>
          </w:p>
        </w:tc>
      </w:tr>
      <w:tr>
        <w:trPr>
          <w:cantSplit/>
        </w:trPr>
        <w:tc>
          <w:tcPr>
            <w:tcW w:w="680" w:type="dxa"/>
            <w:shd w:val="clear" w:color="auto" w:fill="F4F7FC"/>
            <w:tcMar>
              <w:top w:w="60" w:type="dxa"/>
              <w:left w:w="90" w:type="dxa"/>
              <w:bottom w:w="60" w:type="dxa"/>
              <w:right w:w="90" w:type="dxa"/>
            </w:tcMar>
          </w:tcPr>
          <w:p>
            <w:r>
              <w:rPr>
                <w:sz w:val="20"/>
                <w:szCs w:val="20"/>
              </w:rPr>
              <w:t xml:space="preserve">D-06</w:t>
            </w:r>
          </w:p>
        </w:tc>
        <w:tc>
          <w:tcPr>
            <w:tcW w:w="1651" w:type="dxa"/>
            <w:shd w:val="clear" w:color="auto" w:fill="F4F7FC"/>
            <w:tcMar>
              <w:top w:w="60" w:type="dxa"/>
              <w:left w:w="90" w:type="dxa"/>
              <w:bottom w:w="60" w:type="dxa"/>
              <w:right w:w="90" w:type="dxa"/>
            </w:tcMar>
          </w:tcPr>
          <w:p>
            <w:r>
              <w:rPr>
                <w:sz w:val="20"/>
                <w:szCs w:val="20"/>
              </w:rPr>
              <w:t xml:space="preserve">Asistente</w:t>
            </w:r>
          </w:p>
        </w:tc>
        <w:tc>
          <w:tcPr>
            <w:tcW w:w="5087" w:type="dxa"/>
            <w:shd w:val="clear" w:color="auto" w:fill="F4F7FC"/>
            <w:tcMar>
              <w:top w:w="60" w:type="dxa"/>
              <w:left w:w="90" w:type="dxa"/>
              <w:bottom w:w="60" w:type="dxa"/>
              <w:right w:w="90" w:type="dxa"/>
            </w:tcMar>
          </w:tcPr>
          <w:p>
            <w:r>
              <w:rPr>
                <w:sz w:val="20"/>
                <w:szCs w:val="20"/>
              </w:rPr>
              <w:t xml:space="preserve">Se unifica en un único asistente de ventas, de solo consulta.</w:t>
            </w:r>
          </w:p>
        </w:tc>
        <w:tc>
          <w:tcPr>
            <w:tcW w:w="1942" w:type="dxa"/>
            <w:shd w:val="clear" w:color="auto" w:fill="F4F7FC"/>
            <w:tcMar>
              <w:top w:w="60" w:type="dxa"/>
              <w:left w:w="90" w:type="dxa"/>
              <w:bottom w:w="60" w:type="dxa"/>
              <w:right w:w="90" w:type="dxa"/>
            </w:tcMar>
          </w:tcPr>
          <w:p>
            <w:r>
              <w:rPr>
                <w:sz w:val="20"/>
                <w:szCs w:val="20"/>
              </w:rPr>
              <w:t xml:space="preserve">Adoptada</w:t>
            </w:r>
          </w:p>
        </w:tc>
      </w:tr>
      <w:tr>
        <w:trPr>
          <w:cantSplit/>
        </w:trPr>
        <w:tc>
          <w:tcPr>
            <w:tcW w:w="680" w:type="dxa"/>
            <w:tcMar>
              <w:top w:w="60" w:type="dxa"/>
              <w:left w:w="90" w:type="dxa"/>
              <w:bottom w:w="60" w:type="dxa"/>
              <w:right w:w="90" w:type="dxa"/>
            </w:tcMar>
          </w:tcPr>
          <w:p>
            <w:r>
              <w:rPr>
                <w:sz w:val="20"/>
                <w:szCs w:val="20"/>
              </w:rPr>
              <w:t xml:space="preserve">D-07</w:t>
            </w:r>
          </w:p>
        </w:tc>
        <w:tc>
          <w:tcPr>
            <w:tcW w:w="1651" w:type="dxa"/>
            <w:tcMar>
              <w:top w:w="60" w:type="dxa"/>
              <w:left w:w="90" w:type="dxa"/>
              <w:bottom w:w="60" w:type="dxa"/>
              <w:right w:w="90" w:type="dxa"/>
            </w:tcMar>
          </w:tcPr>
          <w:p>
            <w:r>
              <w:rPr>
                <w:sz w:val="20"/>
                <w:szCs w:val="20"/>
              </w:rPr>
              <w:t xml:space="preserve">Pipeline de prospección</w:t>
            </w:r>
          </w:p>
        </w:tc>
        <w:tc>
          <w:tcPr>
            <w:tcW w:w="5087" w:type="dxa"/>
            <w:tcMar>
              <w:top w:w="60" w:type="dxa"/>
              <w:left w:w="90" w:type="dxa"/>
              <w:bottom w:w="60" w:type="dxa"/>
              <w:right w:w="90" w:type="dxa"/>
            </w:tcMar>
          </w:tcPr>
          <w:p>
            <w:r>
              <w:rPr>
                <w:sz w:val="20"/>
                <w:szCs w:val="20"/>
              </w:rPr>
              <w:t xml:space="preserve">RF-VTA-13, 14 y 16 forman parte de esta etapa. RF-VTA-15 y 17 se difieren.</w:t>
            </w:r>
          </w:p>
        </w:tc>
        <w:tc>
          <w:tcPr>
            <w:tcW w:w="1942" w:type="dxa"/>
            <w:tcMar>
              <w:top w:w="60" w:type="dxa"/>
              <w:left w:w="90" w:type="dxa"/>
              <w:bottom w:w="60" w:type="dxa"/>
              <w:right w:w="90" w:type="dxa"/>
            </w:tcMar>
          </w:tcPr>
          <w:p>
            <w:r>
              <w:rPr>
                <w:sz w:val="20"/>
                <w:szCs w:val="20"/>
              </w:rPr>
              <w:t xml:space="preserve">Pendiente de aprobación escrita</w:t>
            </w:r>
          </w:p>
        </w:tc>
      </w:tr>
      <w:tr>
        <w:trPr>
          <w:cantSplit/>
        </w:trPr>
        <w:tc>
          <w:tcPr>
            <w:tcW w:w="680" w:type="dxa"/>
            <w:shd w:val="clear" w:color="auto" w:fill="F4F7FC"/>
            <w:tcMar>
              <w:top w:w="60" w:type="dxa"/>
              <w:left w:w="90" w:type="dxa"/>
              <w:bottom w:w="60" w:type="dxa"/>
              <w:right w:w="90" w:type="dxa"/>
            </w:tcMar>
          </w:tcPr>
          <w:p>
            <w:r>
              <w:rPr>
                <w:sz w:val="20"/>
                <w:szCs w:val="20"/>
              </w:rPr>
              <w:t xml:space="preserve">D-08</w:t>
            </w:r>
          </w:p>
        </w:tc>
        <w:tc>
          <w:tcPr>
            <w:tcW w:w="1651" w:type="dxa"/>
            <w:shd w:val="clear" w:color="auto" w:fill="F4F7FC"/>
            <w:tcMar>
              <w:top w:w="60" w:type="dxa"/>
              <w:left w:w="90" w:type="dxa"/>
              <w:bottom w:w="60" w:type="dxa"/>
              <w:right w:w="90" w:type="dxa"/>
            </w:tcMar>
          </w:tcPr>
          <w:p>
            <w:r>
              <w:rPr>
                <w:sz w:val="20"/>
                <w:szCs w:val="20"/>
              </w:rPr>
              <w:t xml:space="preserve">Envío de correos</w:t>
            </w:r>
          </w:p>
        </w:tc>
        <w:tc>
          <w:tcPr>
            <w:tcW w:w="5087" w:type="dxa"/>
            <w:shd w:val="clear" w:color="auto" w:fill="F4F7FC"/>
            <w:tcMar>
              <w:top w:w="60" w:type="dxa"/>
              <w:left w:w="90" w:type="dxa"/>
              <w:bottom w:w="60" w:type="dxa"/>
              <w:right w:w="90" w:type="dxa"/>
            </w:tcMar>
          </w:tcPr>
          <w:p>
            <w:r>
              <w:rPr>
                <w:sz w:val="20"/>
                <w:szCs w:val="20"/>
              </w:rPr>
              <w:t xml:space="preserve">No hay envío automático: el correo se genera, se aprueba y se marca como enviado o se exporta.</w:t>
            </w:r>
          </w:p>
        </w:tc>
        <w:tc>
          <w:tcPr>
            <w:tcW w:w="1942" w:type="dxa"/>
            <w:shd w:val="clear" w:color="auto" w:fill="F4F7FC"/>
            <w:tcMar>
              <w:top w:w="60" w:type="dxa"/>
              <w:left w:w="90" w:type="dxa"/>
              <w:bottom w:w="60" w:type="dxa"/>
              <w:right w:w="90" w:type="dxa"/>
            </w:tcMar>
          </w:tcPr>
          <w:p>
            <w:r>
              <w:rPr>
                <w:sz w:val="20"/>
                <w:szCs w:val="20"/>
              </w:rPr>
              <w:t xml:space="preserve">Adoptada</w:t>
            </w:r>
          </w:p>
        </w:tc>
      </w:tr>
      <w:tr>
        <w:trPr>
          <w:cantSplit/>
        </w:trPr>
        <w:tc>
          <w:tcPr>
            <w:tcW w:w="680" w:type="dxa"/>
            <w:tcMar>
              <w:top w:w="60" w:type="dxa"/>
              <w:left w:w="90" w:type="dxa"/>
              <w:bottom w:w="60" w:type="dxa"/>
              <w:right w:w="90" w:type="dxa"/>
            </w:tcMar>
          </w:tcPr>
          <w:p>
            <w:r>
              <w:rPr>
                <w:sz w:val="20"/>
                <w:szCs w:val="20"/>
              </w:rPr>
              <w:t xml:space="preserve">D-09</w:t>
            </w:r>
          </w:p>
        </w:tc>
        <w:tc>
          <w:tcPr>
            <w:tcW w:w="1651" w:type="dxa"/>
            <w:tcMar>
              <w:top w:w="60" w:type="dxa"/>
              <w:left w:w="90" w:type="dxa"/>
              <w:bottom w:w="60" w:type="dxa"/>
              <w:right w:w="90" w:type="dxa"/>
            </w:tcMar>
          </w:tcPr>
          <w:p>
            <w:r>
              <w:rPr>
                <w:sz w:val="20"/>
                <w:szCs w:val="20"/>
              </w:rPr>
              <w:t xml:space="preserve">Base de datos</w:t>
            </w:r>
          </w:p>
        </w:tc>
        <w:tc>
          <w:tcPr>
            <w:tcW w:w="5087" w:type="dxa"/>
            <w:tcMar>
              <w:top w:w="60" w:type="dxa"/>
              <w:left w:w="90" w:type="dxa"/>
              <w:bottom w:w="60" w:type="dxa"/>
              <w:right w:w="90" w:type="dxa"/>
            </w:tcMar>
          </w:tcPr>
          <w:p>
            <w:r>
              <w:rPr>
                <w:sz w:val="20"/>
                <w:szCs w:val="20"/>
              </w:rPr>
              <w:t xml:space="preserve">Se documenta Firestore, que es lo que usa el código vigente.</w:t>
            </w:r>
          </w:p>
        </w:tc>
        <w:tc>
          <w:tcPr>
            <w:tcW w:w="1942" w:type="dxa"/>
            <w:tcMar>
              <w:top w:w="60" w:type="dxa"/>
              <w:left w:w="90" w:type="dxa"/>
              <w:bottom w:w="60" w:type="dxa"/>
              <w:right w:w="90" w:type="dxa"/>
            </w:tcMar>
          </w:tcPr>
          <w:p>
            <w:r>
              <w:rPr>
                <w:sz w:val="20"/>
                <w:szCs w:val="20"/>
              </w:rPr>
              <w:t xml:space="preserve">Adoptada</w:t>
            </w:r>
          </w:p>
        </w:tc>
      </w:tr>
      <w:tr>
        <w:trPr>
          <w:cantSplit/>
        </w:trPr>
        <w:tc>
          <w:tcPr>
            <w:tcW w:w="680" w:type="dxa"/>
            <w:shd w:val="clear" w:color="auto" w:fill="F4F7FC"/>
            <w:tcMar>
              <w:top w:w="60" w:type="dxa"/>
              <w:left w:w="90" w:type="dxa"/>
              <w:bottom w:w="60" w:type="dxa"/>
              <w:right w:w="90" w:type="dxa"/>
            </w:tcMar>
          </w:tcPr>
          <w:p>
            <w:r>
              <w:rPr>
                <w:sz w:val="20"/>
                <w:szCs w:val="20"/>
              </w:rPr>
              <w:t xml:space="preserve">D-10</w:t>
            </w:r>
          </w:p>
        </w:tc>
        <w:tc>
          <w:tcPr>
            <w:tcW w:w="1651" w:type="dxa"/>
            <w:shd w:val="clear" w:color="auto" w:fill="F4F7FC"/>
            <w:tcMar>
              <w:top w:w="60" w:type="dxa"/>
              <w:left w:w="90" w:type="dxa"/>
              <w:bottom w:w="60" w:type="dxa"/>
              <w:right w:w="90" w:type="dxa"/>
            </w:tcMar>
          </w:tcPr>
          <w:p>
            <w:r>
              <w:rPr>
                <w:sz w:val="20"/>
                <w:szCs w:val="20"/>
              </w:rPr>
              <w:t xml:space="preserve">Estándares de Alloxentric</w:t>
            </w:r>
          </w:p>
        </w:tc>
        <w:tc>
          <w:tcPr>
            <w:tcW w:w="5087" w:type="dxa"/>
            <w:shd w:val="clear" w:color="auto" w:fill="F4F7FC"/>
            <w:tcMar>
              <w:top w:w="60" w:type="dxa"/>
              <w:left w:w="90" w:type="dxa"/>
              <w:bottom w:w="60" w:type="dxa"/>
              <w:right w:w="90" w:type="dxa"/>
            </w:tcMar>
          </w:tcPr>
          <w:p>
            <w:r>
              <w:rPr>
                <w:sz w:val="20"/>
                <w:szCs w:val="20"/>
              </w:rPr>
              <w:t xml:space="preserve">Multi-tenancy, feature gating, internacionalización y tema oscuro quedan fuera de esta etapa.</w:t>
            </w:r>
          </w:p>
        </w:tc>
        <w:tc>
          <w:tcPr>
            <w:tcW w:w="1942" w:type="dxa"/>
            <w:shd w:val="clear" w:color="auto" w:fill="F4F7FC"/>
            <w:tcMar>
              <w:top w:w="60" w:type="dxa"/>
              <w:left w:w="90" w:type="dxa"/>
              <w:bottom w:w="60" w:type="dxa"/>
              <w:right w:w="90" w:type="dxa"/>
            </w:tcMar>
          </w:tcPr>
          <w:p>
            <w:r>
              <w:rPr>
                <w:sz w:val="20"/>
                <w:szCs w:val="20"/>
              </w:rPr>
              <w:t xml:space="preserve">Pendiente de aprobación escrita</w:t>
            </w:r>
          </w:p>
        </w:tc>
      </w:tr>
      <w:tr>
        <w:trPr>
          <w:cantSplit/>
        </w:trPr>
        <w:tc>
          <w:tcPr>
            <w:tcW w:w="680" w:type="dxa"/>
            <w:tcMar>
              <w:top w:w="60" w:type="dxa"/>
              <w:left w:w="90" w:type="dxa"/>
              <w:bottom w:w="60" w:type="dxa"/>
              <w:right w:w="90" w:type="dxa"/>
            </w:tcMar>
          </w:tcPr>
          <w:p>
            <w:r>
              <w:rPr>
                <w:sz w:val="20"/>
                <w:szCs w:val="20"/>
              </w:rPr>
              <w:t xml:space="preserve">D-11</w:t>
            </w:r>
          </w:p>
        </w:tc>
        <w:tc>
          <w:tcPr>
            <w:tcW w:w="1651" w:type="dxa"/>
            <w:tcMar>
              <w:top w:w="60" w:type="dxa"/>
              <w:left w:w="90" w:type="dxa"/>
              <w:bottom w:w="60" w:type="dxa"/>
              <w:right w:w="90" w:type="dxa"/>
            </w:tcMar>
          </w:tcPr>
          <w:p>
            <w:r>
              <w:rPr>
                <w:sz w:val="20"/>
                <w:szCs w:val="20"/>
              </w:rPr>
              <w:t xml:space="preserve">Mockups</w:t>
            </w:r>
          </w:p>
        </w:tc>
        <w:tc>
          <w:tcPr>
            <w:tcW w:w="5087" w:type="dxa"/>
            <w:tcMar>
              <w:top w:w="60" w:type="dxa"/>
              <w:left w:w="90" w:type="dxa"/>
              <w:bottom w:w="60" w:type="dxa"/>
              <w:right w:w="90" w:type="dxa"/>
            </w:tcMar>
          </w:tcPr>
          <w:p>
            <w:r>
              <w:rPr>
                <w:sz w:val="20"/>
                <w:szCs w:val="20"/>
              </w:rPr>
              <w:t xml:space="preserve">El wireframe v3 es la base y el v2 un apoyo; los mockups de Ventas los refina el equipo.</w:t>
            </w:r>
          </w:p>
        </w:tc>
        <w:tc>
          <w:tcPr>
            <w:tcW w:w="1942" w:type="dxa"/>
            <w:tcMar>
              <w:top w:w="60" w:type="dxa"/>
              <w:left w:w="90" w:type="dxa"/>
              <w:bottom w:w="60" w:type="dxa"/>
              <w:right w:w="90" w:type="dxa"/>
            </w:tcMar>
          </w:tcPr>
          <w:p>
            <w:r>
              <w:rPr>
                <w:sz w:val="20"/>
                <w:szCs w:val="20"/>
              </w:rPr>
              <w:t xml:space="preserve">Adoptada</w:t>
            </w:r>
          </w:p>
        </w:tc>
      </w:tr>
    </w:tbl>
    <w:p w14:paraId="38971A34" w14:textId="77777777" w:rsidR="002C5BDE" w:rsidRDefault="00000000">
      <w:r>
        <w:br w:type="page"/>
      </w:r>
    </w:p>
    <w:p>
      <w:pPr>
        <w:pStyle w:val="Ttulo1"/>
        <w:spacing w:before="260"/>
      </w:pPr>
      <w:r>
        <w:t xml:space="preserve">3. Requisitos específicos</w:t>
      </w:r>
    </w:p>
    <w:p>
      <w:pPr>
        <w:pStyle w:val="Ttulo2"/>
      </w:pPr>
      <w:r>
        <w:t xml:space="preserve">3.1 Requisitos funcionales</w:t>
      </w:r>
    </w:p>
    <w:p>
      <w:pPr>
        <w:spacing w:after="100"/>
      </w:pPr>
      <w:r>
        <w:t xml:space="preserve">Cada requisito indica, en la columna Descripción, lo que debe cumplirse para darlo por cumplido según el Consolidado v0.3. La prioridad y el MoSCoW provienen del Consolidado y del PMP; las prioridades de RF-VTA-13 a 17 son una propuesta del equipo, ya que el pipeline se construyó antes de tener requerimiento escrito.</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1068"/>
        <w:gridCol w:w="1651"/>
        <w:gridCol w:w="4213"/>
        <w:gridCol w:w="1165"/>
        <w:gridCol w:w="1263"/>
      </w:tblGrid>
      <w:tr>
        <w:trPr>
          <w:cantSplit/>
          <w:tblHeader/>
        </w:trPr>
        <w:tc>
          <w:tcPr>
            <w:tcW w:w="1068" w:type="dxa"/>
            <w:shd w:val="clear" w:color="auto" w:fill="1F3B63"/>
            <w:tcMar>
              <w:top w:w="60" w:type="dxa"/>
              <w:left w:w="90" w:type="dxa"/>
              <w:bottom w:w="60" w:type="dxa"/>
              <w:right w:w="90" w:type="dxa"/>
            </w:tcMar>
          </w:tcPr>
          <w:p>
            <w:r>
              <w:rPr>
                <w:b/>
                <w:bCs/>
                <w:color w:val="FFFFFF"/>
                <w:sz w:val="18"/>
                <w:szCs w:val="18"/>
              </w:rPr>
              <w:t xml:space="preserve">ID</w:t>
            </w:r>
          </w:p>
        </w:tc>
        <w:tc>
          <w:tcPr>
            <w:tcW w:w="1651" w:type="dxa"/>
            <w:shd w:val="clear" w:color="auto" w:fill="1F3B63"/>
            <w:tcMar>
              <w:top w:w="60" w:type="dxa"/>
              <w:left w:w="90" w:type="dxa"/>
              <w:bottom w:w="60" w:type="dxa"/>
              <w:right w:w="90" w:type="dxa"/>
            </w:tcMar>
          </w:tcPr>
          <w:p>
            <w:r>
              <w:rPr>
                <w:b/>
                <w:bCs/>
                <w:color w:val="FFFFFF"/>
                <w:sz w:val="18"/>
                <w:szCs w:val="18"/>
              </w:rPr>
              <w:t xml:space="preserve">Requerimiento</w:t>
            </w:r>
          </w:p>
        </w:tc>
        <w:tc>
          <w:tcPr>
            <w:tcW w:w="4213" w:type="dxa"/>
            <w:shd w:val="clear" w:color="auto" w:fill="1F3B63"/>
            <w:tcMar>
              <w:top w:w="60" w:type="dxa"/>
              <w:left w:w="90" w:type="dxa"/>
              <w:bottom w:w="60" w:type="dxa"/>
              <w:right w:w="90" w:type="dxa"/>
            </w:tcMar>
          </w:tcPr>
          <w:p>
            <w:r>
              <w:rPr>
                <w:b/>
                <w:bCs/>
                <w:color w:val="FFFFFF"/>
                <w:sz w:val="18"/>
                <w:szCs w:val="18"/>
              </w:rPr>
              <w:t xml:space="preserve">Descripción (se da por cumplido cuando)</w:t>
            </w:r>
          </w:p>
        </w:tc>
        <w:tc>
          <w:tcPr>
            <w:tcW w:w="1165" w:type="dxa"/>
            <w:shd w:val="clear" w:color="auto" w:fill="1F3B63"/>
            <w:tcMar>
              <w:top w:w="60" w:type="dxa"/>
              <w:left w:w="90" w:type="dxa"/>
              <w:bottom w:w="60" w:type="dxa"/>
              <w:right w:w="90" w:type="dxa"/>
            </w:tcMar>
          </w:tcPr>
          <w:p>
            <w:r>
              <w:rPr>
                <w:b/>
                <w:bCs/>
                <w:color w:val="FFFFFF"/>
                <w:sz w:val="18"/>
                <w:szCs w:val="18"/>
              </w:rPr>
              <w:t xml:space="preserve">Prioridad</w:t>
            </w:r>
          </w:p>
        </w:tc>
        <w:tc>
          <w:tcPr>
            <w:tcW w:w="1263" w:type="dxa"/>
            <w:shd w:val="clear" w:color="auto" w:fill="1F3B63"/>
            <w:tcMar>
              <w:top w:w="60" w:type="dxa"/>
              <w:left w:w="90" w:type="dxa"/>
              <w:bottom w:w="60" w:type="dxa"/>
              <w:right w:w="90" w:type="dxa"/>
            </w:tcMar>
          </w:tcPr>
          <w:p>
            <w:r>
              <w:rPr>
                <w:b/>
                <w:bCs/>
                <w:color w:val="FFFFFF"/>
                <w:sz w:val="18"/>
                <w:szCs w:val="18"/>
              </w:rPr>
              <w:t xml:space="preserve">MoSCoW</w:t>
            </w:r>
          </w:p>
        </w:tc>
      </w:tr>
      <w:tr>
        <w:trPr>
          <w:cantSplit/>
        </w:trPr>
        <w:tc>
          <w:tcPr>
            <w:tcW w:w="1068" w:type="dxa"/>
            <w:tcMar>
              <w:top w:w="60" w:type="dxa"/>
              <w:left w:w="90" w:type="dxa"/>
              <w:bottom w:w="60" w:type="dxa"/>
              <w:right w:w="90" w:type="dxa"/>
            </w:tcMar>
          </w:tcPr>
          <w:p>
            <w:r>
              <w:rPr>
                <w:sz w:val="18"/>
                <w:szCs w:val="18"/>
              </w:rPr>
              <w:t xml:space="preserve">RF-VTA-01</w:t>
            </w:r>
          </w:p>
        </w:tc>
        <w:tc>
          <w:tcPr>
            <w:tcW w:w="1651" w:type="dxa"/>
            <w:tcMar>
              <w:top w:w="60" w:type="dxa"/>
              <w:left w:w="90" w:type="dxa"/>
              <w:bottom w:w="60" w:type="dxa"/>
              <w:right w:w="90" w:type="dxa"/>
            </w:tcMar>
          </w:tcPr>
          <w:p>
            <w:r>
              <w:rPr>
                <w:sz w:val="18"/>
                <w:szCs w:val="18"/>
              </w:rPr>
              <w:t xml:space="preserve">Generación de propuestas comerciales</w:t>
            </w:r>
          </w:p>
        </w:tc>
        <w:tc>
          <w:tcPr>
            <w:tcW w:w="4213" w:type="dxa"/>
            <w:tcMar>
              <w:top w:w="60" w:type="dxa"/>
              <w:left w:w="90" w:type="dxa"/>
              <w:bottom w:w="60" w:type="dxa"/>
              <w:right w:w="90" w:type="dxa"/>
            </w:tcMar>
          </w:tcPr>
          <w:p>
            <w:r>
              <w:rPr>
                <w:sz w:val="18"/>
                <w:szCs w:val="18"/>
              </w:rPr>
              <w:t xml:space="preserve">Flujo guiado de 3 pasos (datos generales, servicios y precios, generación y revisión); borrador editable a partir de cliente, servicio y descripción; contexto histórico (RAG con DeepSeek) según cliente y servicio, proveniente de propuestas de BPO cargadas por NoonDalton; el usuario no queda bloqueado mientras se genera.</w:t>
            </w:r>
          </w:p>
        </w:tc>
        <w:tc>
          <w:tcPr>
            <w:tcW w:w="1165" w:type="dxa"/>
            <w:tcMar>
              <w:top w:w="60" w:type="dxa"/>
              <w:left w:w="90" w:type="dxa"/>
              <w:bottom w:w="60" w:type="dxa"/>
              <w:right w:w="90" w:type="dxa"/>
            </w:tcMar>
          </w:tcPr>
          <w:p>
            <w:r>
              <w:rPr>
                <w:sz w:val="18"/>
                <w:szCs w:val="18"/>
              </w:rPr>
              <w:t xml:space="preserve">Alta</w:t>
            </w:r>
          </w:p>
        </w:tc>
        <w:tc>
          <w:tcPr>
            <w:tcW w:w="1263" w:type="dxa"/>
            <w:tcMar>
              <w:top w:w="60" w:type="dxa"/>
              <w:left w:w="90" w:type="dxa"/>
              <w:bottom w:w="60" w:type="dxa"/>
              <w:right w:w="90" w:type="dxa"/>
            </w:tcMar>
          </w:tcPr>
          <w:p>
            <w:r>
              <w:rPr>
                <w:sz w:val="18"/>
                <w:szCs w:val="18"/>
              </w:rPr>
              <w:t xml:space="preserve">Must</w:t>
            </w:r>
          </w:p>
        </w:tc>
      </w:tr>
      <w:tr>
        <w:trPr>
          <w:cantSplit/>
        </w:trPr>
        <w:tc>
          <w:tcPr>
            <w:tcW w:w="1068" w:type="dxa"/>
            <w:shd w:val="clear" w:color="auto" w:fill="F4F7FC"/>
            <w:tcMar>
              <w:top w:w="60" w:type="dxa"/>
              <w:left w:w="90" w:type="dxa"/>
              <w:bottom w:w="60" w:type="dxa"/>
              <w:right w:w="90" w:type="dxa"/>
            </w:tcMar>
          </w:tcPr>
          <w:p>
            <w:r>
              <w:rPr>
                <w:sz w:val="18"/>
                <w:szCs w:val="18"/>
              </w:rPr>
              <w:t xml:space="preserve">RF-VTA-02</w:t>
            </w:r>
          </w:p>
        </w:tc>
        <w:tc>
          <w:tcPr>
            <w:tcW w:w="1651" w:type="dxa"/>
            <w:shd w:val="clear" w:color="auto" w:fill="F4F7FC"/>
            <w:tcMar>
              <w:top w:w="60" w:type="dxa"/>
              <w:left w:w="90" w:type="dxa"/>
              <w:bottom w:w="60" w:type="dxa"/>
              <w:right w:w="90" w:type="dxa"/>
            </w:tcMar>
          </w:tcPr>
          <w:p>
            <w:r>
              <w:rPr>
                <w:sz w:val="18"/>
                <w:szCs w:val="18"/>
              </w:rPr>
              <w:t xml:space="preserve">Catálogo de servicios y precios</w:t>
            </w:r>
          </w:p>
        </w:tc>
        <w:tc>
          <w:tcPr>
            <w:tcW w:w="4213" w:type="dxa"/>
            <w:shd w:val="clear" w:color="auto" w:fill="F4F7FC"/>
            <w:tcMar>
              <w:top w:w="60" w:type="dxa"/>
              <w:left w:w="90" w:type="dxa"/>
              <w:bottom w:w="60" w:type="dxa"/>
              <w:right w:w="90" w:type="dxa"/>
            </w:tcMar>
          </w:tcPr>
          <w:p>
            <w:r>
              <w:rPr>
                <w:sz w:val="18"/>
                <w:szCs w:val="18"/>
              </w:rPr>
              <w:t xml:space="preserve">Un usuario autorizado crea, edita y desactiva servicios con nombre, descripción, unidad, precio, moneda y condiciones; el precio se precarga en la propuesta y se puede ajustar; solo manager y admin modifican precios; modificar el catálogo no cambia propuestas ya emitidas.</w:t>
            </w:r>
          </w:p>
        </w:tc>
        <w:tc>
          <w:tcPr>
            <w:tcW w:w="1165" w:type="dxa"/>
            <w:shd w:val="clear" w:color="auto" w:fill="F4F7FC"/>
            <w:tcMar>
              <w:top w:w="60" w:type="dxa"/>
              <w:left w:w="90" w:type="dxa"/>
              <w:bottom w:w="60" w:type="dxa"/>
              <w:right w:w="90" w:type="dxa"/>
            </w:tcMar>
          </w:tcPr>
          <w:p>
            <w:r>
              <w:rPr>
                <w:sz w:val="18"/>
                <w:szCs w:val="18"/>
              </w:rPr>
              <w:t xml:space="preserve">Alta</w:t>
            </w:r>
          </w:p>
        </w:tc>
        <w:tc>
          <w:tcPr>
            <w:tcW w:w="1263" w:type="dxa"/>
            <w:shd w:val="clear" w:color="auto" w:fill="F4F7FC"/>
            <w:tcMar>
              <w:top w:w="60" w:type="dxa"/>
              <w:left w:w="90" w:type="dxa"/>
              <w:bottom w:w="60" w:type="dxa"/>
              <w:right w:w="90" w:type="dxa"/>
            </w:tcMar>
          </w:tcPr>
          <w:p>
            <w:r>
              <w:rPr>
                <w:sz w:val="18"/>
                <w:szCs w:val="18"/>
              </w:rPr>
              <w:t xml:space="preserve">Must</w:t>
            </w:r>
          </w:p>
        </w:tc>
      </w:tr>
      <w:tr>
        <w:trPr>
          <w:cantSplit/>
        </w:trPr>
        <w:tc>
          <w:tcPr>
            <w:tcW w:w="1068" w:type="dxa"/>
            <w:tcMar>
              <w:top w:w="60" w:type="dxa"/>
              <w:left w:w="90" w:type="dxa"/>
              <w:bottom w:w="60" w:type="dxa"/>
              <w:right w:w="90" w:type="dxa"/>
            </w:tcMar>
          </w:tcPr>
          <w:p>
            <w:r>
              <w:rPr>
                <w:sz w:val="18"/>
                <w:szCs w:val="18"/>
              </w:rPr>
              <w:t xml:space="preserve">RF-VTA-03</w:t>
            </w:r>
          </w:p>
        </w:tc>
        <w:tc>
          <w:tcPr>
            <w:tcW w:w="1651" w:type="dxa"/>
            <w:tcMar>
              <w:top w:w="60" w:type="dxa"/>
              <w:left w:w="90" w:type="dxa"/>
              <w:bottom w:w="60" w:type="dxa"/>
              <w:right w:w="90" w:type="dxa"/>
            </w:tcMar>
          </w:tcPr>
          <w:p>
            <w:r>
              <w:rPr>
                <w:sz w:val="18"/>
                <w:szCs w:val="18"/>
              </w:rPr>
              <w:t xml:space="preserve">Personalización por perfil de cliente</w:t>
            </w:r>
          </w:p>
        </w:tc>
        <w:tc>
          <w:tcPr>
            <w:tcW w:w="4213" w:type="dxa"/>
            <w:tcMar>
              <w:top w:w="60" w:type="dxa"/>
              <w:left w:w="90" w:type="dxa"/>
              <w:bottom w:w="60" w:type="dxa"/>
              <w:right w:w="90" w:type="dxa"/>
            </w:tcMar>
          </w:tcPr>
          <w:p>
            <w:r>
              <w:rPr>
                <w:sz w:val="18"/>
                <w:szCs w:val="18"/>
              </w:rPr>
              <w:t xml:space="preserve">El cliente registra industria y tamaño; cada propuesta queda vinculada a un cliente y se ve su historial; el contenido generado incorpora industria y tamaño.</w:t>
            </w:r>
          </w:p>
        </w:tc>
        <w:tc>
          <w:tcPr>
            <w:tcW w:w="1165" w:type="dxa"/>
            <w:tcMar>
              <w:top w:w="60" w:type="dxa"/>
              <w:left w:w="90" w:type="dxa"/>
              <w:bottom w:w="60" w:type="dxa"/>
              <w:right w:w="90" w:type="dxa"/>
            </w:tcMar>
          </w:tcPr>
          <w:p>
            <w:r>
              <w:rPr>
                <w:sz w:val="18"/>
                <w:szCs w:val="18"/>
              </w:rPr>
              <w:t xml:space="preserve">Alta</w:t>
            </w:r>
          </w:p>
        </w:tc>
        <w:tc>
          <w:tcPr>
            <w:tcW w:w="1263" w:type="dxa"/>
            <w:tcMar>
              <w:top w:w="60" w:type="dxa"/>
              <w:left w:w="90" w:type="dxa"/>
              <w:bottom w:w="60" w:type="dxa"/>
              <w:right w:w="90" w:type="dxa"/>
            </w:tcMar>
          </w:tcPr>
          <w:p>
            <w:r>
              <w:rPr>
                <w:sz w:val="18"/>
                <w:szCs w:val="18"/>
              </w:rPr>
              <w:t xml:space="preserve">Must</w:t>
            </w:r>
          </w:p>
        </w:tc>
      </w:tr>
      <w:tr>
        <w:trPr>
          <w:cantSplit/>
        </w:trPr>
        <w:tc>
          <w:tcPr>
            <w:tcW w:w="1068" w:type="dxa"/>
            <w:shd w:val="clear" w:color="auto" w:fill="F4F7FC"/>
            <w:tcMar>
              <w:top w:w="60" w:type="dxa"/>
              <w:left w:w="90" w:type="dxa"/>
              <w:bottom w:w="60" w:type="dxa"/>
              <w:right w:w="90" w:type="dxa"/>
            </w:tcMar>
          </w:tcPr>
          <w:p>
            <w:r>
              <w:rPr>
                <w:sz w:val="18"/>
                <w:szCs w:val="18"/>
              </w:rPr>
              <w:t xml:space="preserve">RF-VTA-04</w:t>
            </w:r>
          </w:p>
        </w:tc>
        <w:tc>
          <w:tcPr>
            <w:tcW w:w="1651" w:type="dxa"/>
            <w:shd w:val="clear" w:color="auto" w:fill="F4F7FC"/>
            <w:tcMar>
              <w:top w:w="60" w:type="dxa"/>
              <w:left w:w="90" w:type="dxa"/>
              <w:bottom w:w="60" w:type="dxa"/>
              <w:right w:w="90" w:type="dxa"/>
            </w:tcMar>
          </w:tcPr>
          <w:p>
            <w:r>
              <w:rPr>
                <w:sz w:val="18"/>
                <w:szCs w:val="18"/>
              </w:rPr>
              <w:t xml:space="preserve">Integración con CRM</w:t>
            </w:r>
          </w:p>
        </w:tc>
        <w:tc>
          <w:tcPr>
            <w:tcW w:w="4213" w:type="dxa"/>
            <w:shd w:val="clear" w:color="auto" w:fill="F4F7FC"/>
            <w:tcMar>
              <w:top w:w="60" w:type="dxa"/>
              <w:left w:w="90" w:type="dxa"/>
              <w:bottom w:w="60" w:type="dxa"/>
              <w:right w:w="90" w:type="dxa"/>
            </w:tcMar>
          </w:tcPr>
          <w:p>
            <w:r>
              <w:rPr>
                <w:sz w:val="18"/>
                <w:szCs w:val="18"/>
              </w:rPr>
              <w:t xml:space="preserve">Sincronización en un solo sentido (propuesta hacia el CRM) con HubSpot y Salesforce: al enviar, el CRM contiene el contacto y el negocio con su monto; reenviar actualiza el registro y no lo duplica; un error del CRM se muestra al usuario y queda registrado en la propuesta; probada con al menos un CRM real (cuenta de desarrollo).</w:t>
            </w:r>
          </w:p>
        </w:tc>
        <w:tc>
          <w:tcPr>
            <w:tcW w:w="1165" w:type="dxa"/>
            <w:shd w:val="clear" w:color="auto" w:fill="F4F7FC"/>
            <w:tcMar>
              <w:top w:w="60" w:type="dxa"/>
              <w:left w:w="90" w:type="dxa"/>
              <w:bottom w:w="60" w:type="dxa"/>
              <w:right w:w="90" w:type="dxa"/>
            </w:tcMar>
          </w:tcPr>
          <w:p>
            <w:r>
              <w:rPr>
                <w:sz w:val="18"/>
                <w:szCs w:val="18"/>
              </w:rPr>
              <w:t xml:space="preserve">Alta</w:t>
            </w:r>
          </w:p>
        </w:tc>
        <w:tc>
          <w:tcPr>
            <w:tcW w:w="1263" w:type="dxa"/>
            <w:shd w:val="clear" w:color="auto" w:fill="F4F7FC"/>
            <w:tcMar>
              <w:top w:w="60" w:type="dxa"/>
              <w:left w:w="90" w:type="dxa"/>
              <w:bottom w:w="60" w:type="dxa"/>
              <w:right w:w="90" w:type="dxa"/>
            </w:tcMar>
          </w:tcPr>
          <w:p>
            <w:r>
              <w:rPr>
                <w:sz w:val="18"/>
                <w:szCs w:val="18"/>
              </w:rPr>
              <w:t xml:space="preserve">Must</w:t>
            </w:r>
          </w:p>
        </w:tc>
      </w:tr>
      <w:tr>
        <w:trPr>
          <w:cantSplit/>
        </w:trPr>
        <w:tc>
          <w:tcPr>
            <w:tcW w:w="1068" w:type="dxa"/>
            <w:tcMar>
              <w:top w:w="60" w:type="dxa"/>
              <w:left w:w="90" w:type="dxa"/>
              <w:bottom w:w="60" w:type="dxa"/>
              <w:right w:w="90" w:type="dxa"/>
            </w:tcMar>
          </w:tcPr>
          <w:p>
            <w:r>
              <w:rPr>
                <w:sz w:val="18"/>
                <w:szCs w:val="18"/>
              </w:rPr>
              <w:t xml:space="preserve">RF-VTA-05</w:t>
            </w:r>
          </w:p>
        </w:tc>
        <w:tc>
          <w:tcPr>
            <w:tcW w:w="1651" w:type="dxa"/>
            <w:tcMar>
              <w:top w:w="60" w:type="dxa"/>
              <w:left w:w="90" w:type="dxa"/>
              <w:bottom w:w="60" w:type="dxa"/>
              <w:right w:w="90" w:type="dxa"/>
            </w:tcMar>
          </w:tcPr>
          <w:p>
            <w:r>
              <w:rPr>
                <w:sz w:val="18"/>
                <w:szCs w:val="18"/>
              </w:rPr>
              <w:t xml:space="preserve">Seguimiento de estado de propuestas</w:t>
            </w:r>
          </w:p>
        </w:tc>
        <w:tc>
          <w:tcPr>
            <w:tcW w:w="4213" w:type="dxa"/>
            <w:tcMar>
              <w:top w:w="60" w:type="dxa"/>
              <w:left w:w="90" w:type="dxa"/>
              <w:bottom w:w="60" w:type="dxa"/>
              <w:right w:w="90" w:type="dxa"/>
            </w:tcMar>
          </w:tcPr>
          <w:p>
            <w:r>
              <w:rPr>
                <w:sz w:val="18"/>
                <w:szCs w:val="18"/>
              </w:rPr>
              <w:t xml:space="preserve">Una sola lista de 6 estados (Borrador, Enviada, Vista, En negociación, Firmada y Rechazada) en toda la aplicación y los reportes; solo transiciones válidas; propuestas existentes migradas; cada cambio de estado queda en auditoría y no modifica el score de la oportunidad.</w:t>
            </w:r>
          </w:p>
        </w:tc>
        <w:tc>
          <w:tcPr>
            <w:tcW w:w="1165" w:type="dxa"/>
            <w:tcMar>
              <w:top w:w="60" w:type="dxa"/>
              <w:left w:w="90" w:type="dxa"/>
              <w:bottom w:w="60" w:type="dxa"/>
              <w:right w:w="90" w:type="dxa"/>
            </w:tcMar>
          </w:tcPr>
          <w:p>
            <w:r>
              <w:rPr>
                <w:sz w:val="18"/>
                <w:szCs w:val="18"/>
              </w:rPr>
              <w:t xml:space="preserve">Alta</w:t>
            </w:r>
          </w:p>
        </w:tc>
        <w:tc>
          <w:tcPr>
            <w:tcW w:w="1263" w:type="dxa"/>
            <w:tcMar>
              <w:top w:w="60" w:type="dxa"/>
              <w:left w:w="90" w:type="dxa"/>
              <w:bottom w:w="60" w:type="dxa"/>
              <w:right w:w="90" w:type="dxa"/>
            </w:tcMar>
          </w:tcPr>
          <w:p>
            <w:r>
              <w:rPr>
                <w:sz w:val="18"/>
                <w:szCs w:val="18"/>
              </w:rPr>
              <w:t xml:space="preserve">Must</w:t>
            </w:r>
          </w:p>
        </w:tc>
      </w:tr>
      <w:tr>
        <w:trPr>
          <w:cantSplit/>
        </w:trPr>
        <w:tc>
          <w:tcPr>
            <w:tcW w:w="1068" w:type="dxa"/>
            <w:shd w:val="clear" w:color="auto" w:fill="F4F7FC"/>
            <w:tcMar>
              <w:top w:w="60" w:type="dxa"/>
              <w:left w:w="90" w:type="dxa"/>
              <w:bottom w:w="60" w:type="dxa"/>
              <w:right w:w="90" w:type="dxa"/>
            </w:tcMar>
          </w:tcPr>
          <w:p>
            <w:r>
              <w:rPr>
                <w:sz w:val="18"/>
                <w:szCs w:val="18"/>
              </w:rPr>
              <w:t xml:space="preserve">RF-VTA-06</w:t>
            </w:r>
          </w:p>
        </w:tc>
        <w:tc>
          <w:tcPr>
            <w:tcW w:w="1651" w:type="dxa"/>
            <w:shd w:val="clear" w:color="auto" w:fill="F4F7FC"/>
            <w:tcMar>
              <w:top w:w="60" w:type="dxa"/>
              <w:left w:w="90" w:type="dxa"/>
              <w:bottom w:w="60" w:type="dxa"/>
              <w:right w:w="90" w:type="dxa"/>
            </w:tcMar>
          </w:tcPr>
          <w:p>
            <w:r>
              <w:rPr>
                <w:sz w:val="18"/>
                <w:szCs w:val="18"/>
              </w:rPr>
              <w:t xml:space="preserve">Firma electrónica (alcance de esta etapa)</w:t>
            </w:r>
          </w:p>
        </w:tc>
        <w:tc>
          <w:tcPr>
            <w:tcW w:w="4213" w:type="dxa"/>
            <w:shd w:val="clear" w:color="auto" w:fill="F4F7FC"/>
            <w:tcMar>
              <w:top w:w="60" w:type="dxa"/>
              <w:left w:w="90" w:type="dxa"/>
              <w:bottom w:w="60" w:type="dxa"/>
              <w:right w:w="90" w:type="dxa"/>
            </w:tcMar>
          </w:tcPr>
          <w:p>
            <w:r>
              <w:rPr>
                <w:sz w:val="18"/>
                <w:szCs w:val="18"/>
              </w:rPr>
              <w:t xml:space="preserve">Diferido el proveedor de firma electrónica (D-04). Se cubre marcando la propuesta como Firmada adjuntando el documento firmado.</w:t>
            </w:r>
          </w:p>
        </w:tc>
        <w:tc>
          <w:tcPr>
            <w:tcW w:w="1165" w:type="dxa"/>
            <w:shd w:val="clear" w:color="auto" w:fill="F4F7FC"/>
            <w:tcMar>
              <w:top w:w="60" w:type="dxa"/>
              <w:left w:w="90" w:type="dxa"/>
              <w:bottom w:w="60" w:type="dxa"/>
              <w:right w:w="90" w:type="dxa"/>
            </w:tcMar>
          </w:tcPr>
          <w:p>
            <w:r>
              <w:rPr>
                <w:sz w:val="18"/>
                <w:szCs w:val="18"/>
              </w:rPr>
              <w:t xml:space="preserve">Media</w:t>
            </w:r>
          </w:p>
        </w:tc>
        <w:tc>
          <w:tcPr>
            <w:tcW w:w="1263" w:type="dxa"/>
            <w:shd w:val="clear" w:color="auto" w:fill="F4F7FC"/>
            <w:tcMar>
              <w:top w:w="60" w:type="dxa"/>
              <w:left w:w="90" w:type="dxa"/>
              <w:bottom w:w="60" w:type="dxa"/>
              <w:right w:w="90" w:type="dxa"/>
            </w:tcMar>
          </w:tcPr>
          <w:p>
            <w:r>
              <w:rPr>
                <w:sz w:val="18"/>
                <w:szCs w:val="18"/>
              </w:rPr>
              <w:t xml:space="preserve">Should (registro con adjunto); Won't (proveedor)</w:t>
            </w:r>
          </w:p>
        </w:tc>
      </w:tr>
      <w:tr>
        <w:trPr>
          <w:cantSplit/>
        </w:trPr>
        <w:tc>
          <w:tcPr>
            <w:tcW w:w="1068" w:type="dxa"/>
            <w:tcMar>
              <w:top w:w="60" w:type="dxa"/>
              <w:left w:w="90" w:type="dxa"/>
              <w:bottom w:w="60" w:type="dxa"/>
              <w:right w:w="90" w:type="dxa"/>
            </w:tcMar>
          </w:tcPr>
          <w:p>
            <w:r>
              <w:rPr>
                <w:sz w:val="18"/>
                <w:szCs w:val="18"/>
              </w:rPr>
              <w:t xml:space="preserve">RF-VTA-07</w:t>
            </w:r>
          </w:p>
        </w:tc>
        <w:tc>
          <w:tcPr>
            <w:tcW w:w="1651" w:type="dxa"/>
            <w:tcMar>
              <w:top w:w="60" w:type="dxa"/>
              <w:left w:w="90" w:type="dxa"/>
              <w:bottom w:w="60" w:type="dxa"/>
              <w:right w:w="90" w:type="dxa"/>
            </w:tcMar>
          </w:tcPr>
          <w:p>
            <w:r>
              <w:rPr>
                <w:sz w:val="18"/>
                <w:szCs w:val="18"/>
              </w:rPr>
              <w:t xml:space="preserve">Plantillas de propuestas</w:t>
            </w:r>
          </w:p>
        </w:tc>
        <w:tc>
          <w:tcPr>
            <w:tcW w:w="4213" w:type="dxa"/>
            <w:tcMar>
              <w:top w:w="60" w:type="dxa"/>
              <w:left w:w="90" w:type="dxa"/>
              <w:bottom w:w="60" w:type="dxa"/>
              <w:right w:w="90" w:type="dxa"/>
            </w:tcMar>
          </w:tcPr>
          <w:p>
            <w:r>
              <w:rPr>
                <w:sz w:val="18"/>
                <w:szCs w:val="18"/>
              </w:rPr>
              <w:t xml:space="preserve">El usuario crea, edita y elimina plantillas con variables que se completan con datos del cliente y de la propuesta; se clasifican y filtran por servicio o industria; toda plantilla incluye un bloque editable de condiciones comerciales con el texto que entregue NoonDalton.</w:t>
            </w:r>
          </w:p>
        </w:tc>
        <w:tc>
          <w:tcPr>
            <w:tcW w:w="1165" w:type="dxa"/>
            <w:tcMar>
              <w:top w:w="60" w:type="dxa"/>
              <w:left w:w="90" w:type="dxa"/>
              <w:bottom w:w="60" w:type="dxa"/>
              <w:right w:w="90" w:type="dxa"/>
            </w:tcMar>
          </w:tcPr>
          <w:p>
            <w:r>
              <w:rPr>
                <w:sz w:val="18"/>
                <w:szCs w:val="18"/>
              </w:rPr>
              <w:t xml:space="preserve">Media</w:t>
            </w:r>
          </w:p>
        </w:tc>
        <w:tc>
          <w:tcPr>
            <w:tcW w:w="1263" w:type="dxa"/>
            <w:tcMar>
              <w:top w:w="60" w:type="dxa"/>
              <w:left w:w="90" w:type="dxa"/>
              <w:bottom w:w="60" w:type="dxa"/>
              <w:right w:w="90" w:type="dxa"/>
            </w:tcMar>
          </w:tcPr>
          <w:p>
            <w:r>
              <w:rPr>
                <w:sz w:val="18"/>
                <w:szCs w:val="18"/>
              </w:rPr>
              <w:t xml:space="preserve">Should</w:t>
            </w:r>
          </w:p>
        </w:tc>
      </w:tr>
      <w:tr>
        <w:trPr>
          <w:cantSplit/>
        </w:trPr>
        <w:tc>
          <w:tcPr>
            <w:tcW w:w="1068" w:type="dxa"/>
            <w:shd w:val="clear" w:color="auto" w:fill="F4F7FC"/>
            <w:tcMar>
              <w:top w:w="60" w:type="dxa"/>
              <w:left w:w="90" w:type="dxa"/>
              <w:bottom w:w="60" w:type="dxa"/>
              <w:right w:w="90" w:type="dxa"/>
            </w:tcMar>
          </w:tcPr>
          <w:p>
            <w:r>
              <w:rPr>
                <w:sz w:val="18"/>
                <w:szCs w:val="18"/>
              </w:rPr>
              <w:t xml:space="preserve">RF-VTA-08</w:t>
            </w:r>
          </w:p>
        </w:tc>
        <w:tc>
          <w:tcPr>
            <w:tcW w:w="1651" w:type="dxa"/>
            <w:shd w:val="clear" w:color="auto" w:fill="F4F7FC"/>
            <w:tcMar>
              <w:top w:w="60" w:type="dxa"/>
              <w:left w:w="90" w:type="dxa"/>
              <w:bottom w:w="60" w:type="dxa"/>
              <w:right w:w="90" w:type="dxa"/>
            </w:tcMar>
          </w:tcPr>
          <w:p>
            <w:r>
              <w:rPr>
                <w:sz w:val="18"/>
                <w:szCs w:val="18"/>
              </w:rPr>
              <w:t xml:space="preserve">Sales enablement</w:t>
            </w:r>
          </w:p>
        </w:tc>
        <w:tc>
          <w:tcPr>
            <w:tcW w:w="4213" w:type="dxa"/>
            <w:shd w:val="clear" w:color="auto" w:fill="F4F7FC"/>
            <w:tcMar>
              <w:top w:w="60" w:type="dxa"/>
              <w:left w:w="90" w:type="dxa"/>
              <w:bottom w:w="60" w:type="dxa"/>
              <w:right w:w="90" w:type="dxa"/>
            </w:tcMar>
          </w:tcPr>
          <w:p>
            <w:r>
              <w:rPr>
                <w:sz w:val="18"/>
                <w:szCs w:val="18"/>
              </w:rPr>
              <w:t xml:space="preserve">El vendedor solicita, para un cliente o servicio, un caso de éxito, una comparativa o una respuesta a una objeción y obtiene un borrador editable, basado en información cargada en el sistema, que no presenta como reales datos que no existan en ella.</w:t>
            </w:r>
          </w:p>
        </w:tc>
        <w:tc>
          <w:tcPr>
            <w:tcW w:w="1165" w:type="dxa"/>
            <w:shd w:val="clear" w:color="auto" w:fill="F4F7FC"/>
            <w:tcMar>
              <w:top w:w="60" w:type="dxa"/>
              <w:left w:w="90" w:type="dxa"/>
              <w:bottom w:w="60" w:type="dxa"/>
              <w:right w:w="90" w:type="dxa"/>
            </w:tcMar>
          </w:tcPr>
          <w:p>
            <w:r>
              <w:rPr>
                <w:sz w:val="18"/>
                <w:szCs w:val="18"/>
              </w:rPr>
              <w:t xml:space="preserve">Media</w:t>
            </w:r>
          </w:p>
        </w:tc>
        <w:tc>
          <w:tcPr>
            <w:tcW w:w="1263" w:type="dxa"/>
            <w:shd w:val="clear" w:color="auto" w:fill="F4F7FC"/>
            <w:tcMar>
              <w:top w:w="60" w:type="dxa"/>
              <w:left w:w="90" w:type="dxa"/>
              <w:bottom w:w="60" w:type="dxa"/>
              <w:right w:w="90" w:type="dxa"/>
            </w:tcMar>
          </w:tcPr>
          <w:p>
            <w:r>
              <w:rPr>
                <w:sz w:val="18"/>
                <w:szCs w:val="18"/>
              </w:rPr>
              <w:t xml:space="preserve">Should</w:t>
            </w:r>
          </w:p>
        </w:tc>
      </w:tr>
      <w:tr>
        <w:trPr>
          <w:cantSplit/>
        </w:trPr>
        <w:tc>
          <w:tcPr>
            <w:tcW w:w="1068" w:type="dxa"/>
            <w:tcMar>
              <w:top w:w="60" w:type="dxa"/>
              <w:left w:w="90" w:type="dxa"/>
              <w:bottom w:w="60" w:type="dxa"/>
              <w:right w:w="90" w:type="dxa"/>
            </w:tcMar>
          </w:tcPr>
          <w:p>
            <w:r>
              <w:rPr>
                <w:sz w:val="18"/>
                <w:szCs w:val="18"/>
              </w:rPr>
              <w:t xml:space="preserve">RF-VTA-09</w:t>
            </w:r>
          </w:p>
        </w:tc>
        <w:tc>
          <w:tcPr>
            <w:tcW w:w="1651" w:type="dxa"/>
            <w:tcMar>
              <w:top w:w="60" w:type="dxa"/>
              <w:left w:w="90" w:type="dxa"/>
              <w:bottom w:w="60" w:type="dxa"/>
              <w:right w:w="90" w:type="dxa"/>
            </w:tcMar>
          </w:tcPr>
          <w:p>
            <w:r>
              <w:rPr>
                <w:sz w:val="18"/>
                <w:szCs w:val="18"/>
              </w:rPr>
              <w:t xml:space="preserve">Asistente conversacional de ventas</w:t>
            </w:r>
          </w:p>
        </w:tc>
        <w:tc>
          <w:tcPr>
            <w:tcW w:w="4213" w:type="dxa"/>
            <w:tcMar>
              <w:top w:w="60" w:type="dxa"/>
              <w:left w:w="90" w:type="dxa"/>
              <w:bottom w:w="60" w:type="dxa"/>
              <w:right w:w="90" w:type="dxa"/>
            </w:tcMar>
          </w:tcPr>
          <w:p>
            <w:r>
              <w:rPr>
                <w:sz w:val="18"/>
                <w:szCs w:val="18"/>
              </w:rPr>
              <w:t xml:space="preserve">Existe un único asistente de ventas; responde sobre clientes, propuestas y catálogo del propio usuario, solo en modo consulta; no entrega datos de otros usuarios.</w:t>
            </w:r>
          </w:p>
        </w:tc>
        <w:tc>
          <w:tcPr>
            <w:tcW w:w="1165" w:type="dxa"/>
            <w:tcMar>
              <w:top w:w="60" w:type="dxa"/>
              <w:left w:w="90" w:type="dxa"/>
              <w:bottom w:w="60" w:type="dxa"/>
              <w:right w:w="90" w:type="dxa"/>
            </w:tcMar>
          </w:tcPr>
          <w:p>
            <w:r>
              <w:rPr>
                <w:sz w:val="18"/>
                <w:szCs w:val="18"/>
              </w:rPr>
              <w:t xml:space="preserve">Media</w:t>
            </w:r>
          </w:p>
        </w:tc>
        <w:tc>
          <w:tcPr>
            <w:tcW w:w="1263" w:type="dxa"/>
            <w:tcMar>
              <w:top w:w="60" w:type="dxa"/>
              <w:left w:w="90" w:type="dxa"/>
              <w:bottom w:w="60" w:type="dxa"/>
              <w:right w:w="90" w:type="dxa"/>
            </w:tcMar>
          </w:tcPr>
          <w:p>
            <w:r>
              <w:rPr>
                <w:sz w:val="18"/>
                <w:szCs w:val="18"/>
              </w:rPr>
              <w:t xml:space="preserve">Should</w:t>
            </w:r>
          </w:p>
        </w:tc>
      </w:tr>
      <w:tr>
        <w:trPr>
          <w:cantSplit/>
        </w:trPr>
        <w:tc>
          <w:tcPr>
            <w:tcW w:w="1068" w:type="dxa"/>
            <w:shd w:val="clear" w:color="auto" w:fill="F4F7FC"/>
            <w:tcMar>
              <w:top w:w="60" w:type="dxa"/>
              <w:left w:w="90" w:type="dxa"/>
              <w:bottom w:w="60" w:type="dxa"/>
              <w:right w:w="90" w:type="dxa"/>
            </w:tcMar>
          </w:tcPr>
          <w:p>
            <w:r>
              <w:rPr>
                <w:sz w:val="18"/>
                <w:szCs w:val="18"/>
              </w:rPr>
              <w:t xml:space="preserve">RF-VTA-10</w:t>
            </w:r>
          </w:p>
        </w:tc>
        <w:tc>
          <w:tcPr>
            <w:tcW w:w="1651" w:type="dxa"/>
            <w:shd w:val="clear" w:color="auto" w:fill="F4F7FC"/>
            <w:tcMar>
              <w:top w:w="60" w:type="dxa"/>
              <w:left w:w="90" w:type="dxa"/>
              <w:bottom w:w="60" w:type="dxa"/>
              <w:right w:w="90" w:type="dxa"/>
            </w:tcMar>
          </w:tcPr>
          <w:p>
            <w:r>
              <w:rPr>
                <w:sz w:val="18"/>
                <w:szCs w:val="18"/>
              </w:rPr>
              <w:t xml:space="preserve">Reportes de pipeline</w:t>
            </w:r>
          </w:p>
        </w:tc>
        <w:tc>
          <w:tcPr>
            <w:tcW w:w="4213" w:type="dxa"/>
            <w:shd w:val="clear" w:color="auto" w:fill="F4F7FC"/>
            <w:tcMar>
              <w:top w:w="60" w:type="dxa"/>
              <w:left w:w="90" w:type="dxa"/>
              <w:bottom w:w="60" w:type="dxa"/>
              <w:right w:w="90" w:type="dxa"/>
            </w:tcMar>
          </w:tcPr>
          <w:p>
            <w:r>
              <w:rPr>
                <w:sz w:val="18"/>
                <w:szCs w:val="18"/>
              </w:rPr>
              <w:t xml:space="preserve">El reporte muestra propuestas por estado, tasa de conversión, valor total, win rate y tiempo promedio de cierre, calculados con datos reales, y se exporta con los datos de Ventas en xlsx, csv y pdf.</w:t>
            </w:r>
          </w:p>
        </w:tc>
        <w:tc>
          <w:tcPr>
            <w:tcW w:w="1165" w:type="dxa"/>
            <w:shd w:val="clear" w:color="auto" w:fill="F4F7FC"/>
            <w:tcMar>
              <w:top w:w="60" w:type="dxa"/>
              <w:left w:w="90" w:type="dxa"/>
              <w:bottom w:w="60" w:type="dxa"/>
              <w:right w:w="90" w:type="dxa"/>
            </w:tcMar>
          </w:tcPr>
          <w:p>
            <w:r>
              <w:rPr>
                <w:sz w:val="18"/>
                <w:szCs w:val="18"/>
              </w:rPr>
              <w:t xml:space="preserve">Media</w:t>
            </w:r>
          </w:p>
        </w:tc>
        <w:tc>
          <w:tcPr>
            <w:tcW w:w="1263" w:type="dxa"/>
            <w:shd w:val="clear" w:color="auto" w:fill="F4F7FC"/>
            <w:tcMar>
              <w:top w:w="60" w:type="dxa"/>
              <w:left w:w="90" w:type="dxa"/>
              <w:bottom w:w="60" w:type="dxa"/>
              <w:right w:w="90" w:type="dxa"/>
            </w:tcMar>
          </w:tcPr>
          <w:p>
            <w:r>
              <w:rPr>
                <w:sz w:val="18"/>
                <w:szCs w:val="18"/>
              </w:rPr>
              <w:t xml:space="preserve">Should</w:t>
            </w:r>
          </w:p>
        </w:tc>
      </w:tr>
      <w:tr>
        <w:trPr>
          <w:cantSplit/>
        </w:trPr>
        <w:tc>
          <w:tcPr>
            <w:tcW w:w="1068" w:type="dxa"/>
            <w:tcMar>
              <w:top w:w="60" w:type="dxa"/>
              <w:left w:w="90" w:type="dxa"/>
              <w:bottom w:w="60" w:type="dxa"/>
              <w:right w:w="90" w:type="dxa"/>
            </w:tcMar>
          </w:tcPr>
          <w:p>
            <w:r>
              <w:rPr>
                <w:sz w:val="18"/>
                <w:szCs w:val="18"/>
              </w:rPr>
              <w:t xml:space="preserve">RF-VTA-11</w:t>
            </w:r>
          </w:p>
        </w:tc>
        <w:tc>
          <w:tcPr>
            <w:tcW w:w="1651" w:type="dxa"/>
            <w:tcMar>
              <w:top w:w="60" w:type="dxa"/>
              <w:left w:w="90" w:type="dxa"/>
              <w:bottom w:w="60" w:type="dxa"/>
              <w:right w:w="90" w:type="dxa"/>
            </w:tcMar>
          </w:tcPr>
          <w:p>
            <w:r>
              <w:rPr>
                <w:sz w:val="18"/>
                <w:szCs w:val="18"/>
              </w:rPr>
              <w:t xml:space="preserve">Historial de versiones</w:t>
            </w:r>
          </w:p>
        </w:tc>
        <w:tc>
          <w:tcPr>
            <w:tcW w:w="4213" w:type="dxa"/>
            <w:tcMar>
              <w:top w:w="60" w:type="dxa"/>
              <w:left w:w="90" w:type="dxa"/>
              <w:bottom w:w="60" w:type="dxa"/>
              <w:right w:w="90" w:type="dxa"/>
            </w:tcMar>
          </w:tcPr>
          <w:p>
            <w:r>
              <w:rPr>
                <w:sz w:val="18"/>
                <w:szCs w:val="18"/>
              </w:rPr>
              <w:t xml:space="preserve">Cada versión guarda fecha, autor y contenido; se pueden consultar las versiones anteriores de una propuesta.</w:t>
            </w:r>
          </w:p>
        </w:tc>
        <w:tc>
          <w:tcPr>
            <w:tcW w:w="1165" w:type="dxa"/>
            <w:tcMar>
              <w:top w:w="60" w:type="dxa"/>
              <w:left w:w="90" w:type="dxa"/>
              <w:bottom w:w="60" w:type="dxa"/>
              <w:right w:w="90" w:type="dxa"/>
            </w:tcMar>
          </w:tcPr>
          <w:p>
            <w:r>
              <w:rPr>
                <w:sz w:val="18"/>
                <w:szCs w:val="18"/>
              </w:rPr>
              <w:t xml:space="preserve">Baja</w:t>
            </w:r>
          </w:p>
        </w:tc>
        <w:tc>
          <w:tcPr>
            <w:tcW w:w="1263" w:type="dxa"/>
            <w:tcMar>
              <w:top w:w="60" w:type="dxa"/>
              <w:left w:w="90" w:type="dxa"/>
              <w:bottom w:w="60" w:type="dxa"/>
              <w:right w:w="90" w:type="dxa"/>
            </w:tcMar>
          </w:tcPr>
          <w:p>
            <w:r>
              <w:rPr>
                <w:sz w:val="18"/>
                <w:szCs w:val="18"/>
              </w:rPr>
              <w:t xml:space="preserve">Could</w:t>
            </w:r>
          </w:p>
        </w:tc>
      </w:tr>
      <w:tr>
        <w:trPr>
          <w:cantSplit/>
        </w:trPr>
        <w:tc>
          <w:tcPr>
            <w:tcW w:w="1068" w:type="dxa"/>
            <w:shd w:val="clear" w:color="auto" w:fill="F4F7FC"/>
            <w:tcMar>
              <w:top w:w="60" w:type="dxa"/>
              <w:left w:w="90" w:type="dxa"/>
              <w:bottom w:w="60" w:type="dxa"/>
              <w:right w:w="90" w:type="dxa"/>
            </w:tcMar>
          </w:tcPr>
          <w:p>
            <w:r>
              <w:rPr>
                <w:sz w:val="18"/>
                <w:szCs w:val="18"/>
              </w:rPr>
              <w:t xml:space="preserve">RF-VTA-12</w:t>
            </w:r>
          </w:p>
        </w:tc>
        <w:tc>
          <w:tcPr>
            <w:tcW w:w="1651" w:type="dxa"/>
            <w:shd w:val="clear" w:color="auto" w:fill="F4F7FC"/>
            <w:tcMar>
              <w:top w:w="60" w:type="dxa"/>
              <w:left w:w="90" w:type="dxa"/>
              <w:bottom w:w="60" w:type="dxa"/>
              <w:right w:w="90" w:type="dxa"/>
            </w:tcMar>
          </w:tcPr>
          <w:p>
            <w:r>
              <w:rPr>
                <w:sz w:val="18"/>
                <w:szCs w:val="18"/>
              </w:rPr>
              <w:t xml:space="preserve">Exportación de propuestas</w:t>
            </w:r>
          </w:p>
        </w:tc>
        <w:tc>
          <w:tcPr>
            <w:tcW w:w="4213" w:type="dxa"/>
            <w:shd w:val="clear" w:color="auto" w:fill="F4F7FC"/>
            <w:tcMar>
              <w:top w:w="60" w:type="dxa"/>
              <w:left w:w="90" w:type="dxa"/>
              <w:bottom w:w="60" w:type="dxa"/>
              <w:right w:w="90" w:type="dxa"/>
            </w:tcMar>
          </w:tcPr>
          <w:p>
            <w:r>
              <w:rPr>
                <w:sz w:val="18"/>
                <w:szCs w:val="18"/>
              </w:rPr>
              <w:t xml:space="preserve">La descarga en PDF y DOCX conserva el contenido completo y usa el diseño corporativo (logo y colores) entregado por NoonDalton.</w:t>
            </w:r>
          </w:p>
        </w:tc>
        <w:tc>
          <w:tcPr>
            <w:tcW w:w="1165" w:type="dxa"/>
            <w:shd w:val="clear" w:color="auto" w:fill="F4F7FC"/>
            <w:tcMar>
              <w:top w:w="60" w:type="dxa"/>
              <w:left w:w="90" w:type="dxa"/>
              <w:bottom w:w="60" w:type="dxa"/>
              <w:right w:w="90" w:type="dxa"/>
            </w:tcMar>
          </w:tcPr>
          <w:p>
            <w:r>
              <w:rPr>
                <w:sz w:val="18"/>
                <w:szCs w:val="18"/>
              </w:rPr>
              <w:t xml:space="preserve">Media</w:t>
            </w:r>
          </w:p>
        </w:tc>
        <w:tc>
          <w:tcPr>
            <w:tcW w:w="1263" w:type="dxa"/>
            <w:shd w:val="clear" w:color="auto" w:fill="F4F7FC"/>
            <w:tcMar>
              <w:top w:w="60" w:type="dxa"/>
              <w:left w:w="90" w:type="dxa"/>
              <w:bottom w:w="60" w:type="dxa"/>
              <w:right w:w="90" w:type="dxa"/>
            </w:tcMar>
          </w:tcPr>
          <w:p>
            <w:r>
              <w:rPr>
                <w:sz w:val="18"/>
                <w:szCs w:val="18"/>
              </w:rPr>
              <w:t xml:space="preserve">Should</w:t>
            </w:r>
          </w:p>
        </w:tc>
      </w:tr>
      <w:tr>
        <w:trPr>
          <w:cantSplit/>
        </w:trPr>
        <w:tc>
          <w:tcPr>
            <w:tcW w:w="1068" w:type="dxa"/>
            <w:tcMar>
              <w:top w:w="60" w:type="dxa"/>
              <w:left w:w="90" w:type="dxa"/>
              <w:bottom w:w="60" w:type="dxa"/>
              <w:right w:w="90" w:type="dxa"/>
            </w:tcMar>
          </w:tcPr>
          <w:p>
            <w:r>
              <w:rPr>
                <w:sz w:val="18"/>
                <w:szCs w:val="18"/>
              </w:rPr>
              <w:t xml:space="preserve">RF-VTA-13</w:t>
            </w:r>
          </w:p>
        </w:tc>
        <w:tc>
          <w:tcPr>
            <w:tcW w:w="1651" w:type="dxa"/>
            <w:tcMar>
              <w:top w:w="60" w:type="dxa"/>
              <w:left w:w="90" w:type="dxa"/>
              <w:bottom w:w="60" w:type="dxa"/>
              <w:right w:w="90" w:type="dxa"/>
            </w:tcMar>
          </w:tcPr>
          <w:p>
            <w:r>
              <w:rPr>
                <w:sz w:val="18"/>
                <w:szCs w:val="18"/>
              </w:rPr>
              <w:t xml:space="preserve">Configuración y ejecución del pipeline de prospección</w:t>
            </w:r>
          </w:p>
        </w:tc>
        <w:tc>
          <w:tcPr>
            <w:tcW w:w="4213" w:type="dxa"/>
            <w:tcMar>
              <w:top w:w="60" w:type="dxa"/>
              <w:left w:w="90" w:type="dxa"/>
              <w:bottom w:w="60" w:type="dxa"/>
              <w:right w:w="90" w:type="dxa"/>
            </w:tcMar>
          </w:tcPr>
          <w:p>
            <w:r>
              <w:rPr>
                <w:sz w:val="18"/>
                <w:szCs w:val="18"/>
              </w:rPr>
              <w:t xml:space="preserve">El usuario guarda palabras clave y fuentes y puede probar cada fuente; lanza una ejecución y consulta su estado y resultado; no se permiten dos ejecuciones simultáneas sobre la misma configuración; las credenciales no aparecen en ninguna respuesta de la API.</w:t>
            </w:r>
          </w:p>
        </w:tc>
        <w:tc>
          <w:tcPr>
            <w:tcW w:w="1165" w:type="dxa"/>
            <w:tcMar>
              <w:top w:w="60" w:type="dxa"/>
              <w:left w:w="90" w:type="dxa"/>
              <w:bottom w:w="60" w:type="dxa"/>
              <w:right w:w="90" w:type="dxa"/>
            </w:tcMar>
          </w:tcPr>
          <w:p>
            <w:r>
              <w:rPr>
                <w:sz w:val="18"/>
                <w:szCs w:val="18"/>
              </w:rPr>
              <w:t xml:space="preserve">Media (propuesta)</w:t>
            </w:r>
          </w:p>
        </w:tc>
        <w:tc>
          <w:tcPr>
            <w:tcW w:w="1263" w:type="dxa"/>
            <w:tcMar>
              <w:top w:w="60" w:type="dxa"/>
              <w:left w:w="90" w:type="dxa"/>
              <w:bottom w:w="60" w:type="dxa"/>
              <w:right w:w="90" w:type="dxa"/>
            </w:tcMar>
          </w:tcPr>
          <w:p>
            <w:r>
              <w:rPr>
                <w:sz w:val="18"/>
                <w:szCs w:val="18"/>
              </w:rPr>
              <w:t xml:space="preserve">Should</w:t>
            </w:r>
          </w:p>
        </w:tc>
      </w:tr>
      <w:tr>
        <w:trPr>
          <w:cantSplit/>
        </w:trPr>
        <w:tc>
          <w:tcPr>
            <w:tcW w:w="1068" w:type="dxa"/>
            <w:shd w:val="clear" w:color="auto" w:fill="F4F7FC"/>
            <w:tcMar>
              <w:top w:w="60" w:type="dxa"/>
              <w:left w:w="90" w:type="dxa"/>
              <w:bottom w:w="60" w:type="dxa"/>
              <w:right w:w="90" w:type="dxa"/>
            </w:tcMar>
          </w:tcPr>
          <w:p>
            <w:r>
              <w:rPr>
                <w:sz w:val="18"/>
                <w:szCs w:val="18"/>
              </w:rPr>
              <w:t xml:space="preserve">RF-VTA-14</w:t>
            </w:r>
          </w:p>
        </w:tc>
        <w:tc>
          <w:tcPr>
            <w:tcW w:w="1651" w:type="dxa"/>
            <w:shd w:val="clear" w:color="auto" w:fill="F4F7FC"/>
            <w:tcMar>
              <w:top w:w="60" w:type="dxa"/>
              <w:left w:w="90" w:type="dxa"/>
              <w:bottom w:w="60" w:type="dxa"/>
              <w:right w:w="90" w:type="dxa"/>
            </w:tcMar>
          </w:tcPr>
          <w:p>
            <w:r>
              <w:rPr>
                <w:sz w:val="18"/>
                <w:szCs w:val="18"/>
              </w:rPr>
              <w:t xml:space="preserve">Detección y calificación de vacantes (Agente 1, Job Scout)</w:t>
            </w:r>
          </w:p>
        </w:tc>
        <w:tc>
          <w:tcPr>
            <w:tcW w:w="4213" w:type="dxa"/>
            <w:shd w:val="clear" w:color="auto" w:fill="F4F7FC"/>
            <w:tcMar>
              <w:top w:w="60" w:type="dxa"/>
              <w:left w:w="90" w:type="dxa"/>
              <w:bottom w:w="60" w:type="dxa"/>
              <w:right w:w="90" w:type="dxa"/>
            </w:tcMar>
          </w:tcPr>
          <w:p>
            <w:r>
              <w:rPr>
                <w:sz w:val="18"/>
                <w:szCs w:val="18"/>
              </w:rPr>
              <w:t xml:space="preserve">Una ejecución produce leads con cargo, empresa, descripción, enlace y puntaje de relevancia; una vacante repetida no crea un lead duplicado; una vacante bajo el umbral de relevancia no se guarda; la falla de una fuente no impide cerrar la ejecución.</w:t>
            </w:r>
          </w:p>
        </w:tc>
        <w:tc>
          <w:tcPr>
            <w:tcW w:w="1165" w:type="dxa"/>
            <w:shd w:val="clear" w:color="auto" w:fill="F4F7FC"/>
            <w:tcMar>
              <w:top w:w="60" w:type="dxa"/>
              <w:left w:w="90" w:type="dxa"/>
              <w:bottom w:w="60" w:type="dxa"/>
              <w:right w:w="90" w:type="dxa"/>
            </w:tcMar>
          </w:tcPr>
          <w:p>
            <w:r>
              <w:rPr>
                <w:sz w:val="18"/>
                <w:szCs w:val="18"/>
              </w:rPr>
              <w:t xml:space="preserve">Media (propuesta)</w:t>
            </w:r>
          </w:p>
        </w:tc>
        <w:tc>
          <w:tcPr>
            <w:tcW w:w="1263" w:type="dxa"/>
            <w:shd w:val="clear" w:color="auto" w:fill="F4F7FC"/>
            <w:tcMar>
              <w:top w:w="60" w:type="dxa"/>
              <w:left w:w="90" w:type="dxa"/>
              <w:bottom w:w="60" w:type="dxa"/>
              <w:right w:w="90" w:type="dxa"/>
            </w:tcMar>
          </w:tcPr>
          <w:p>
            <w:r>
              <w:rPr>
                <w:sz w:val="18"/>
                <w:szCs w:val="18"/>
              </w:rPr>
              <w:t xml:space="preserve">Should</w:t>
            </w:r>
          </w:p>
        </w:tc>
      </w:tr>
      <w:tr>
        <w:trPr>
          <w:cantSplit/>
        </w:trPr>
        <w:tc>
          <w:tcPr>
            <w:tcW w:w="1068" w:type="dxa"/>
            <w:tcMar>
              <w:top w:w="60" w:type="dxa"/>
              <w:left w:w="90" w:type="dxa"/>
              <w:bottom w:w="60" w:type="dxa"/>
              <w:right w:w="90" w:type="dxa"/>
            </w:tcMar>
          </w:tcPr>
          <w:p>
            <w:r>
              <w:rPr>
                <w:sz w:val="18"/>
                <w:szCs w:val="18"/>
              </w:rPr>
              <w:t xml:space="preserve">RF-VTA-15</w:t>
            </w:r>
          </w:p>
        </w:tc>
        <w:tc>
          <w:tcPr>
            <w:tcW w:w="1651" w:type="dxa"/>
            <w:tcMar>
              <w:top w:w="60" w:type="dxa"/>
              <w:left w:w="90" w:type="dxa"/>
              <w:bottom w:w="60" w:type="dxa"/>
              <w:right w:w="90" w:type="dxa"/>
            </w:tcMar>
          </w:tcPr>
          <w:p>
            <w:r>
              <w:rPr>
                <w:sz w:val="18"/>
                <w:szCs w:val="18"/>
              </w:rPr>
              <w:t xml:space="preserve">Identificación de contactos de contratación (Agente 2)</w:t>
            </w:r>
          </w:p>
        </w:tc>
        <w:tc>
          <w:tcPr>
            <w:tcW w:w="4213" w:type="dxa"/>
            <w:tcMar>
              <w:top w:w="60" w:type="dxa"/>
              <w:left w:w="90" w:type="dxa"/>
              <w:bottom w:w="60" w:type="dxa"/>
              <w:right w:w="90" w:type="dxa"/>
            </w:tcMar>
          </w:tcPr>
          <w:p>
            <w:r>
              <w:rPr>
                <w:sz w:val="18"/>
                <w:szCs w:val="18"/>
              </w:rPr>
              <w:t xml:space="preserve">Diferido: fuera de esta etapa.</w:t>
            </w:r>
          </w:p>
        </w:tc>
        <w:tc>
          <w:tcPr>
            <w:tcW w:w="1165" w:type="dxa"/>
            <w:tcMar>
              <w:top w:w="60" w:type="dxa"/>
              <w:left w:w="90" w:type="dxa"/>
              <w:bottom w:w="60" w:type="dxa"/>
              <w:right w:w="90" w:type="dxa"/>
            </w:tcMar>
          </w:tcPr>
          <w:p>
            <w:r>
              <w:rPr>
                <w:sz w:val="18"/>
                <w:szCs w:val="18"/>
              </w:rPr>
              <w:t xml:space="preserve">Baja (propuesta)</w:t>
            </w:r>
          </w:p>
        </w:tc>
        <w:tc>
          <w:tcPr>
            <w:tcW w:w="1263" w:type="dxa"/>
            <w:tcMar>
              <w:top w:w="60" w:type="dxa"/>
              <w:left w:w="90" w:type="dxa"/>
              <w:bottom w:w="60" w:type="dxa"/>
              <w:right w:w="90" w:type="dxa"/>
            </w:tcMar>
          </w:tcPr>
          <w:p>
            <w:r>
              <w:rPr>
                <w:sz w:val="18"/>
                <w:szCs w:val="18"/>
              </w:rPr>
              <w:t xml:space="preserve">Won't (esta etapa)</w:t>
            </w:r>
          </w:p>
        </w:tc>
      </w:tr>
      <w:tr>
        <w:trPr>
          <w:cantSplit/>
        </w:trPr>
        <w:tc>
          <w:tcPr>
            <w:tcW w:w="1068" w:type="dxa"/>
            <w:shd w:val="clear" w:color="auto" w:fill="F4F7FC"/>
            <w:tcMar>
              <w:top w:w="60" w:type="dxa"/>
              <w:left w:w="90" w:type="dxa"/>
              <w:bottom w:w="60" w:type="dxa"/>
              <w:right w:w="90" w:type="dxa"/>
            </w:tcMar>
          </w:tcPr>
          <w:p>
            <w:r>
              <w:rPr>
                <w:sz w:val="18"/>
                <w:szCs w:val="18"/>
              </w:rPr>
              <w:t xml:space="preserve">RF-VTA-16</w:t>
            </w:r>
          </w:p>
        </w:tc>
        <w:tc>
          <w:tcPr>
            <w:tcW w:w="1651" w:type="dxa"/>
            <w:shd w:val="clear" w:color="auto" w:fill="F4F7FC"/>
            <w:tcMar>
              <w:top w:w="60" w:type="dxa"/>
              <w:left w:w="90" w:type="dxa"/>
              <w:bottom w:w="60" w:type="dxa"/>
              <w:right w:w="90" w:type="dxa"/>
            </w:tcMar>
          </w:tcPr>
          <w:p>
            <w:r>
              <w:rPr>
                <w:sz w:val="18"/>
                <w:szCs w:val="18"/>
              </w:rPr>
              <w:t xml:space="preserve">Redacción y revisión de correos de prospección (Agente 3, Email Composer)</w:t>
            </w:r>
          </w:p>
        </w:tc>
        <w:tc>
          <w:tcPr>
            <w:tcW w:w="4213" w:type="dxa"/>
            <w:shd w:val="clear" w:color="auto" w:fill="F4F7FC"/>
            <w:tcMar>
              <w:top w:w="60" w:type="dxa"/>
              <w:left w:w="90" w:type="dxa"/>
              <w:bottom w:w="60" w:type="dxa"/>
              <w:right w:w="90" w:type="dxa"/>
            </w:tcMar>
          </w:tcPr>
          <w:p>
            <w:r>
              <w:rPr>
                <w:sz w:val="18"/>
                <w:szCs w:val="18"/>
              </w:rPr>
              <w:t xml:space="preserve">Para un lead se genera un correo personalizado con el cargo y la empresa de la vacante; el correo pasa por la Review Queue y nada se da por enviado sin aprobación; queda historial de cada correo y de su decisión; el envío real queda fuera: el correo se marca como enviado o se exporta.</w:t>
            </w:r>
          </w:p>
        </w:tc>
        <w:tc>
          <w:tcPr>
            <w:tcW w:w="1165" w:type="dxa"/>
            <w:shd w:val="clear" w:color="auto" w:fill="F4F7FC"/>
            <w:tcMar>
              <w:top w:w="60" w:type="dxa"/>
              <w:left w:w="90" w:type="dxa"/>
              <w:bottom w:w="60" w:type="dxa"/>
              <w:right w:w="90" w:type="dxa"/>
            </w:tcMar>
          </w:tcPr>
          <w:p>
            <w:r>
              <w:rPr>
                <w:sz w:val="18"/>
                <w:szCs w:val="18"/>
              </w:rPr>
              <w:t xml:space="preserve">Media (propuesta)</w:t>
            </w:r>
          </w:p>
        </w:tc>
        <w:tc>
          <w:tcPr>
            <w:tcW w:w="1263" w:type="dxa"/>
            <w:shd w:val="clear" w:color="auto" w:fill="F4F7FC"/>
            <w:tcMar>
              <w:top w:w="60" w:type="dxa"/>
              <w:left w:w="90" w:type="dxa"/>
              <w:bottom w:w="60" w:type="dxa"/>
              <w:right w:w="90" w:type="dxa"/>
            </w:tcMar>
          </w:tcPr>
          <w:p>
            <w:r>
              <w:rPr>
                <w:sz w:val="18"/>
                <w:szCs w:val="18"/>
              </w:rPr>
              <w:t xml:space="preserve">Should</w:t>
            </w:r>
          </w:p>
        </w:tc>
      </w:tr>
      <w:tr>
        <w:trPr>
          <w:cantSplit/>
        </w:trPr>
        <w:tc>
          <w:tcPr>
            <w:tcW w:w="1068" w:type="dxa"/>
            <w:tcMar>
              <w:top w:w="60" w:type="dxa"/>
              <w:left w:w="90" w:type="dxa"/>
              <w:bottom w:w="60" w:type="dxa"/>
              <w:right w:w="90" w:type="dxa"/>
            </w:tcMar>
          </w:tcPr>
          <w:p>
            <w:r>
              <w:rPr>
                <w:sz w:val="18"/>
                <w:szCs w:val="18"/>
              </w:rPr>
              <w:t xml:space="preserve">RF-VTA-17</w:t>
            </w:r>
          </w:p>
        </w:tc>
        <w:tc>
          <w:tcPr>
            <w:tcW w:w="1651" w:type="dxa"/>
            <w:tcMar>
              <w:top w:w="60" w:type="dxa"/>
              <w:left w:w="90" w:type="dxa"/>
              <w:bottom w:w="60" w:type="dxa"/>
              <w:right w:w="90" w:type="dxa"/>
            </w:tcMar>
          </w:tcPr>
          <w:p>
            <w:r>
              <w:rPr>
                <w:sz w:val="18"/>
                <w:szCs w:val="18"/>
              </w:rPr>
              <w:t xml:space="preserve">Escaneo programado del pipeline</w:t>
            </w:r>
          </w:p>
        </w:tc>
        <w:tc>
          <w:tcPr>
            <w:tcW w:w="4213" w:type="dxa"/>
            <w:tcMar>
              <w:top w:w="60" w:type="dxa"/>
              <w:left w:w="90" w:type="dxa"/>
              <w:bottom w:w="60" w:type="dxa"/>
              <w:right w:w="90" w:type="dxa"/>
            </w:tcMar>
          </w:tcPr>
          <w:p>
            <w:r>
              <w:rPr>
                <w:sz w:val="18"/>
                <w:szCs w:val="18"/>
              </w:rPr>
              <w:t xml:space="preserve">Diferido: requiere un proceso permanente que el despliegue actual en Vercel no admite (D-07, C-01).</w:t>
            </w:r>
          </w:p>
        </w:tc>
        <w:tc>
          <w:tcPr>
            <w:tcW w:w="1165" w:type="dxa"/>
            <w:tcMar>
              <w:top w:w="60" w:type="dxa"/>
              <w:left w:w="90" w:type="dxa"/>
              <w:bottom w:w="60" w:type="dxa"/>
              <w:right w:w="90" w:type="dxa"/>
            </w:tcMar>
          </w:tcPr>
          <w:p>
            <w:r>
              <w:rPr>
                <w:sz w:val="18"/>
                <w:szCs w:val="18"/>
              </w:rPr>
              <w:t xml:space="preserve">Baja (propuesta)</w:t>
            </w:r>
          </w:p>
        </w:tc>
        <w:tc>
          <w:tcPr>
            <w:tcW w:w="1263" w:type="dxa"/>
            <w:tcMar>
              <w:top w:w="60" w:type="dxa"/>
              <w:left w:w="90" w:type="dxa"/>
              <w:bottom w:w="60" w:type="dxa"/>
              <w:right w:w="90" w:type="dxa"/>
            </w:tcMar>
          </w:tcPr>
          <w:p>
            <w:r>
              <w:rPr>
                <w:sz w:val="18"/>
                <w:szCs w:val="18"/>
              </w:rPr>
              <w:t xml:space="preserve">Won't (esta etapa)</w:t>
            </w:r>
          </w:p>
        </w:tc>
      </w:tr>
    </w:tbl>
    <w:p>
      <w:pPr>
        <w:pStyle w:val="Ttulo2"/>
      </w:pPr>
      <w:r>
        <w:t xml:space="preserve">3.2 Requisitos no funcionales</w:t>
      </w:r>
    </w:p>
    <w:p>
      <w:pPr>
        <w:spacing w:after="100"/>
      </w:pPr>
      <w:r>
        <w:t xml:space="preserve">Los requisitos no funcionales se identifican con la numeración del Consolidado (RNF-VTA-01 a 07). Los RNF-VTA-01 a 06 se tratan como Must porque condicionan la calidad del entregable.</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1263"/>
        <w:gridCol w:w="1942"/>
        <w:gridCol w:w="4893"/>
        <w:gridCol w:w="1262"/>
      </w:tblGrid>
      <w:tr>
        <w:trPr>
          <w:cantSplit/>
          <w:tblHeader/>
        </w:trPr>
        <w:tc>
          <w:tcPr>
            <w:tcW w:w="1263" w:type="dxa"/>
            <w:shd w:val="clear" w:color="auto" w:fill="1F3B63"/>
            <w:tcMar>
              <w:top w:w="60" w:type="dxa"/>
              <w:left w:w="90" w:type="dxa"/>
              <w:bottom w:w="60" w:type="dxa"/>
              <w:right w:w="90" w:type="dxa"/>
            </w:tcMar>
          </w:tcPr>
          <w:p>
            <w:r>
              <w:rPr>
                <w:b/>
                <w:bCs/>
                <w:color w:val="FFFFFF"/>
                <w:sz w:val="20"/>
                <w:szCs w:val="20"/>
              </w:rPr>
              <w:t xml:space="preserve">ID</w:t>
            </w:r>
          </w:p>
        </w:tc>
        <w:tc>
          <w:tcPr>
            <w:tcW w:w="1942" w:type="dxa"/>
            <w:shd w:val="clear" w:color="auto" w:fill="1F3B63"/>
            <w:tcMar>
              <w:top w:w="60" w:type="dxa"/>
              <w:left w:w="90" w:type="dxa"/>
              <w:bottom w:w="60" w:type="dxa"/>
              <w:right w:w="90" w:type="dxa"/>
            </w:tcMar>
          </w:tcPr>
          <w:p>
            <w:r>
              <w:rPr>
                <w:b/>
                <w:bCs/>
                <w:color w:val="FFFFFF"/>
                <w:sz w:val="20"/>
                <w:szCs w:val="20"/>
              </w:rPr>
              <w:t xml:space="preserve">Atributo</w:t>
            </w:r>
          </w:p>
        </w:tc>
        <w:tc>
          <w:tcPr>
            <w:tcW w:w="4893" w:type="dxa"/>
            <w:shd w:val="clear" w:color="auto" w:fill="1F3B63"/>
            <w:tcMar>
              <w:top w:w="60" w:type="dxa"/>
              <w:left w:w="90" w:type="dxa"/>
              <w:bottom w:w="60" w:type="dxa"/>
              <w:right w:w="90" w:type="dxa"/>
            </w:tcMar>
          </w:tcPr>
          <w:p>
            <w:r>
              <w:rPr>
                <w:b/>
                <w:bCs/>
                <w:color w:val="FFFFFF"/>
                <w:sz w:val="20"/>
                <w:szCs w:val="20"/>
              </w:rPr>
              <w:t xml:space="preserve">Descripción (se da por cumplido cuando)</w:t>
            </w:r>
          </w:p>
        </w:tc>
        <w:tc>
          <w:tcPr>
            <w:tcW w:w="1262" w:type="dxa"/>
            <w:shd w:val="clear" w:color="auto" w:fill="1F3B63"/>
            <w:tcMar>
              <w:top w:w="60" w:type="dxa"/>
              <w:left w:w="90" w:type="dxa"/>
              <w:bottom w:w="60" w:type="dxa"/>
              <w:right w:w="90" w:type="dxa"/>
            </w:tcMar>
          </w:tcPr>
          <w:p>
            <w:r>
              <w:rPr>
                <w:b/>
                <w:bCs/>
                <w:color w:val="FFFFFF"/>
                <w:sz w:val="20"/>
                <w:szCs w:val="20"/>
              </w:rPr>
              <w:t xml:space="preserve">MoSCoW</w:t>
            </w:r>
          </w:p>
        </w:tc>
      </w:tr>
      <w:tr>
        <w:trPr>
          <w:cantSplit/>
        </w:trPr>
        <w:tc>
          <w:tcPr>
            <w:tcW w:w="1263" w:type="dxa"/>
            <w:tcMar>
              <w:top w:w="60" w:type="dxa"/>
              <w:left w:w="90" w:type="dxa"/>
              <w:bottom w:w="60" w:type="dxa"/>
              <w:right w:w="90" w:type="dxa"/>
            </w:tcMar>
          </w:tcPr>
          <w:p>
            <w:r>
              <w:rPr>
                <w:sz w:val="20"/>
                <w:szCs w:val="20"/>
              </w:rPr>
              <w:t xml:space="preserve">RNF-VTA-01</w:t>
            </w:r>
          </w:p>
        </w:tc>
        <w:tc>
          <w:tcPr>
            <w:tcW w:w="1942" w:type="dxa"/>
            <w:tcMar>
              <w:top w:w="60" w:type="dxa"/>
              <w:left w:w="90" w:type="dxa"/>
              <w:bottom w:w="60" w:type="dxa"/>
              <w:right w:w="90" w:type="dxa"/>
            </w:tcMar>
          </w:tcPr>
          <w:p>
            <w:r>
              <w:rPr>
                <w:sz w:val="20"/>
                <w:szCs w:val="20"/>
              </w:rPr>
              <w:t xml:space="preserve">Control de acceso por rol (RBAC)</w:t>
            </w:r>
          </w:p>
        </w:tc>
        <w:tc>
          <w:tcPr>
            <w:tcW w:w="4893" w:type="dxa"/>
            <w:tcMar>
              <w:top w:w="60" w:type="dxa"/>
              <w:left w:w="90" w:type="dxa"/>
              <w:bottom w:w="60" w:type="dxa"/>
              <w:right w:w="90" w:type="dxa"/>
            </w:tcMar>
          </w:tcPr>
          <w:p>
            <w:r>
              <w:rPr>
                <w:sz w:val="20"/>
                <w:szCs w:val="20"/>
              </w:rPr>
              <w:t xml:space="preserve">Todos los endpoints exigen autenticación (JWT); cada usuario accede solo a sus propios datos; roles jerárquicos admin, manager y user; solo manager y admin editan precios y aprueban descuentos.</w:t>
            </w:r>
          </w:p>
        </w:tc>
        <w:tc>
          <w:tcPr>
            <w:tcW w:w="1262" w:type="dxa"/>
            <w:tcMar>
              <w:top w:w="60" w:type="dxa"/>
              <w:left w:w="90" w:type="dxa"/>
              <w:bottom w:w="60" w:type="dxa"/>
              <w:right w:w="90" w:type="dxa"/>
            </w:tcMar>
          </w:tcPr>
          <w:p>
            <w:r>
              <w:rPr>
                <w:sz w:val="20"/>
                <w:szCs w:val="20"/>
              </w:rPr>
              <w:t xml:space="preserve">Must</w:t>
            </w:r>
          </w:p>
        </w:tc>
      </w:tr>
      <w:tr>
        <w:trPr>
          <w:cantSplit/>
        </w:trPr>
        <w:tc>
          <w:tcPr>
            <w:tcW w:w="1263" w:type="dxa"/>
            <w:shd w:val="clear" w:color="auto" w:fill="F4F7FC"/>
            <w:tcMar>
              <w:top w:w="60" w:type="dxa"/>
              <w:left w:w="90" w:type="dxa"/>
              <w:bottom w:w="60" w:type="dxa"/>
              <w:right w:w="90" w:type="dxa"/>
            </w:tcMar>
          </w:tcPr>
          <w:p>
            <w:r>
              <w:rPr>
                <w:sz w:val="20"/>
                <w:szCs w:val="20"/>
              </w:rPr>
              <w:t xml:space="preserve">RNF-VTA-02</w:t>
            </w:r>
          </w:p>
        </w:tc>
        <w:tc>
          <w:tcPr>
            <w:tcW w:w="1942" w:type="dxa"/>
            <w:shd w:val="clear" w:color="auto" w:fill="F4F7FC"/>
            <w:tcMar>
              <w:top w:w="60" w:type="dxa"/>
              <w:left w:w="90" w:type="dxa"/>
              <w:bottom w:w="60" w:type="dxa"/>
              <w:right w:w="90" w:type="dxa"/>
            </w:tcMar>
          </w:tcPr>
          <w:p>
            <w:r>
              <w:rPr>
                <w:sz w:val="20"/>
                <w:szCs w:val="20"/>
              </w:rPr>
              <w:t xml:space="preserve">Trazabilidad y auditoría</w:t>
            </w:r>
          </w:p>
        </w:tc>
        <w:tc>
          <w:tcPr>
            <w:tcW w:w="4893" w:type="dxa"/>
            <w:shd w:val="clear" w:color="auto" w:fill="F4F7FC"/>
            <w:tcMar>
              <w:top w:w="60" w:type="dxa"/>
              <w:left w:w="90" w:type="dxa"/>
              <w:bottom w:w="60" w:type="dxa"/>
              <w:right w:w="90" w:type="dxa"/>
            </w:tcMar>
          </w:tcPr>
          <w:p>
            <w:r>
              <w:rPr>
                <w:sz w:val="20"/>
                <w:szCs w:val="20"/>
              </w:rPr>
              <w:t xml:space="preserve">Crear, generar, editar, cambiar de estado, versionar, enviar al CRM y eliminar una propuesta registra usuario, acción, fecha e IP; un administrador puede consultar el registro.</w:t>
            </w:r>
          </w:p>
        </w:tc>
        <w:tc>
          <w:tcPr>
            <w:tcW w:w="1262" w:type="dxa"/>
            <w:shd w:val="clear" w:color="auto" w:fill="F4F7FC"/>
            <w:tcMar>
              <w:top w:w="60" w:type="dxa"/>
              <w:left w:w="90" w:type="dxa"/>
              <w:bottom w:w="60" w:type="dxa"/>
              <w:right w:w="90" w:type="dxa"/>
            </w:tcMar>
          </w:tcPr>
          <w:p>
            <w:r>
              <w:rPr>
                <w:sz w:val="20"/>
                <w:szCs w:val="20"/>
              </w:rPr>
              <w:t xml:space="preserve">Must</w:t>
            </w:r>
          </w:p>
        </w:tc>
      </w:tr>
      <w:tr>
        <w:trPr>
          <w:cantSplit/>
        </w:trPr>
        <w:tc>
          <w:tcPr>
            <w:tcW w:w="1263" w:type="dxa"/>
            <w:tcMar>
              <w:top w:w="60" w:type="dxa"/>
              <w:left w:w="90" w:type="dxa"/>
              <w:bottom w:w="60" w:type="dxa"/>
              <w:right w:w="90" w:type="dxa"/>
            </w:tcMar>
          </w:tcPr>
          <w:p>
            <w:r>
              <w:rPr>
                <w:sz w:val="20"/>
                <w:szCs w:val="20"/>
              </w:rPr>
              <w:t xml:space="preserve">RNF-VTA-03</w:t>
            </w:r>
          </w:p>
        </w:tc>
        <w:tc>
          <w:tcPr>
            <w:tcW w:w="1942" w:type="dxa"/>
            <w:tcMar>
              <w:top w:w="60" w:type="dxa"/>
              <w:left w:w="90" w:type="dxa"/>
              <w:bottom w:w="60" w:type="dxa"/>
              <w:right w:w="90" w:type="dxa"/>
            </w:tcMar>
          </w:tcPr>
          <w:p>
            <w:r>
              <w:rPr>
                <w:sz w:val="20"/>
                <w:szCs w:val="20"/>
              </w:rPr>
              <w:t xml:space="preserve">Rendimiento</w:t>
            </w:r>
          </w:p>
        </w:tc>
        <w:tc>
          <w:tcPr>
            <w:tcW w:w="4893" w:type="dxa"/>
            <w:tcMar>
              <w:top w:w="60" w:type="dxa"/>
              <w:left w:w="90" w:type="dxa"/>
              <w:bottom w:w="60" w:type="dxa"/>
              <w:right w:w="90" w:type="dxa"/>
            </w:tcMar>
          </w:tcPr>
          <w:p>
            <w:r>
              <w:rPr>
                <w:sz w:val="20"/>
                <w:szCs w:val="20"/>
              </w:rPr>
              <w:t xml:space="preserve">El tiempo de generación de una propuesta se mide y documenta para cada extensión, y la meta se fija con base en esa medición (umbral provisorio: percentil 90 de 60 s o menos para una propuesta estándar, medido en staging; la interfaz confirma el inicio de la generación en menos de 2 s); generar no bloquea la interfaz.</w:t>
            </w:r>
          </w:p>
        </w:tc>
        <w:tc>
          <w:tcPr>
            <w:tcW w:w="1262" w:type="dxa"/>
            <w:tcMar>
              <w:top w:w="60" w:type="dxa"/>
              <w:left w:w="90" w:type="dxa"/>
              <w:bottom w:w="60" w:type="dxa"/>
              <w:right w:w="90" w:type="dxa"/>
            </w:tcMar>
          </w:tcPr>
          <w:p>
            <w:r>
              <w:rPr>
                <w:sz w:val="20"/>
                <w:szCs w:val="20"/>
              </w:rPr>
              <w:t xml:space="preserve">Must</w:t>
            </w:r>
          </w:p>
        </w:tc>
      </w:tr>
      <w:tr>
        <w:trPr>
          <w:cantSplit/>
        </w:trPr>
        <w:tc>
          <w:tcPr>
            <w:tcW w:w="1263" w:type="dxa"/>
            <w:shd w:val="clear" w:color="auto" w:fill="F4F7FC"/>
            <w:tcMar>
              <w:top w:w="60" w:type="dxa"/>
              <w:left w:w="90" w:type="dxa"/>
              <w:bottom w:w="60" w:type="dxa"/>
              <w:right w:w="90" w:type="dxa"/>
            </w:tcMar>
          </w:tcPr>
          <w:p>
            <w:r>
              <w:rPr>
                <w:sz w:val="20"/>
                <w:szCs w:val="20"/>
              </w:rPr>
              <w:t xml:space="preserve">RNF-VTA-04</w:t>
            </w:r>
          </w:p>
        </w:tc>
        <w:tc>
          <w:tcPr>
            <w:tcW w:w="1942" w:type="dxa"/>
            <w:shd w:val="clear" w:color="auto" w:fill="F4F7FC"/>
            <w:tcMar>
              <w:top w:w="60" w:type="dxa"/>
              <w:left w:w="90" w:type="dxa"/>
              <w:bottom w:w="60" w:type="dxa"/>
              <w:right w:w="90" w:type="dxa"/>
            </w:tcMar>
          </w:tcPr>
          <w:p>
            <w:r>
              <w:rPr>
                <w:sz w:val="20"/>
                <w:szCs w:val="20"/>
              </w:rPr>
              <w:t xml:space="preserve">Cumplimiento y condiciones contractuales</w:t>
            </w:r>
          </w:p>
        </w:tc>
        <w:tc>
          <w:tcPr>
            <w:tcW w:w="4893" w:type="dxa"/>
            <w:shd w:val="clear" w:color="auto" w:fill="F4F7FC"/>
            <w:tcMar>
              <w:top w:w="60" w:type="dxa"/>
              <w:left w:w="90" w:type="dxa"/>
              <w:bottom w:w="60" w:type="dxa"/>
              <w:right w:w="90" w:type="dxa"/>
            </w:tcMar>
          </w:tcPr>
          <w:p>
            <w:r>
              <w:rPr>
                <w:sz w:val="20"/>
                <w:szCs w:val="20"/>
              </w:rPr>
              <w:t xml:space="preserve">Toda plantilla incluye un bloque editable de condiciones comerciales con el texto estándar entregado por NoonDalton.</w:t>
            </w:r>
          </w:p>
        </w:tc>
        <w:tc>
          <w:tcPr>
            <w:tcW w:w="1262" w:type="dxa"/>
            <w:shd w:val="clear" w:color="auto" w:fill="F4F7FC"/>
            <w:tcMar>
              <w:top w:w="60" w:type="dxa"/>
              <w:left w:w="90" w:type="dxa"/>
              <w:bottom w:w="60" w:type="dxa"/>
              <w:right w:w="90" w:type="dxa"/>
            </w:tcMar>
          </w:tcPr>
          <w:p>
            <w:r>
              <w:rPr>
                <w:sz w:val="20"/>
                <w:szCs w:val="20"/>
              </w:rPr>
              <w:t xml:space="preserve">Must</w:t>
            </w:r>
          </w:p>
        </w:tc>
      </w:tr>
      <w:tr>
        <w:trPr>
          <w:cantSplit/>
        </w:trPr>
        <w:tc>
          <w:tcPr>
            <w:tcW w:w="1263" w:type="dxa"/>
            <w:tcMar>
              <w:top w:w="60" w:type="dxa"/>
              <w:left w:w="90" w:type="dxa"/>
              <w:bottom w:w="60" w:type="dxa"/>
              <w:right w:w="90" w:type="dxa"/>
            </w:tcMar>
          </w:tcPr>
          <w:p>
            <w:r>
              <w:rPr>
                <w:sz w:val="20"/>
                <w:szCs w:val="20"/>
              </w:rPr>
              <w:t xml:space="preserve">RNF-VTA-05</w:t>
            </w:r>
          </w:p>
        </w:tc>
        <w:tc>
          <w:tcPr>
            <w:tcW w:w="1942" w:type="dxa"/>
            <w:tcMar>
              <w:top w:w="60" w:type="dxa"/>
              <w:left w:w="90" w:type="dxa"/>
              <w:bottom w:w="60" w:type="dxa"/>
              <w:right w:w="90" w:type="dxa"/>
            </w:tcMar>
          </w:tcPr>
          <w:p>
            <w:r>
              <w:rPr>
                <w:sz w:val="20"/>
                <w:szCs w:val="20"/>
              </w:rPr>
              <w:t xml:space="preserve">Disponibilidad e integración</w:t>
            </w:r>
          </w:p>
        </w:tc>
        <w:tc>
          <w:tcPr>
            <w:tcW w:w="4893" w:type="dxa"/>
            <w:tcMar>
              <w:top w:w="60" w:type="dxa"/>
              <w:left w:w="90" w:type="dxa"/>
              <w:bottom w:w="60" w:type="dxa"/>
              <w:right w:w="90" w:type="dxa"/>
            </w:tcMar>
          </w:tcPr>
          <w:p>
            <w:r>
              <w:rPr>
                <w:sz w:val="20"/>
                <w:szCs w:val="20"/>
              </w:rPr>
              <w:t xml:space="preserve">Una falla de un servicio externo (IA o CRM) se informa al usuario sin detener la aplicación; existe un manual de despliegue con dependencias y variables de entorno.</w:t>
            </w:r>
          </w:p>
        </w:tc>
        <w:tc>
          <w:tcPr>
            <w:tcW w:w="1262" w:type="dxa"/>
            <w:tcMar>
              <w:top w:w="60" w:type="dxa"/>
              <w:left w:w="90" w:type="dxa"/>
              <w:bottom w:w="60" w:type="dxa"/>
              <w:right w:w="90" w:type="dxa"/>
            </w:tcMar>
          </w:tcPr>
          <w:p>
            <w:r>
              <w:rPr>
                <w:sz w:val="20"/>
                <w:szCs w:val="20"/>
              </w:rPr>
              <w:t xml:space="preserve">Must</w:t>
            </w:r>
          </w:p>
        </w:tc>
      </w:tr>
      <w:tr>
        <w:trPr>
          <w:cantSplit/>
        </w:trPr>
        <w:tc>
          <w:tcPr>
            <w:tcW w:w="1263" w:type="dxa"/>
            <w:shd w:val="clear" w:color="auto" w:fill="F4F7FC"/>
            <w:tcMar>
              <w:top w:w="60" w:type="dxa"/>
              <w:left w:w="90" w:type="dxa"/>
              <w:bottom w:w="60" w:type="dxa"/>
              <w:right w:w="90" w:type="dxa"/>
            </w:tcMar>
          </w:tcPr>
          <w:p>
            <w:r>
              <w:rPr>
                <w:sz w:val="20"/>
                <w:szCs w:val="20"/>
              </w:rPr>
              <w:t xml:space="preserve">RNF-VTA-06</w:t>
            </w:r>
          </w:p>
        </w:tc>
        <w:tc>
          <w:tcPr>
            <w:tcW w:w="1942" w:type="dxa"/>
            <w:shd w:val="clear" w:color="auto" w:fill="F4F7FC"/>
            <w:tcMar>
              <w:top w:w="60" w:type="dxa"/>
              <w:left w:w="90" w:type="dxa"/>
              <w:bottom w:w="60" w:type="dxa"/>
              <w:right w:w="90" w:type="dxa"/>
            </w:tcMar>
          </w:tcPr>
          <w:p>
            <w:r>
              <w:rPr>
                <w:sz w:val="20"/>
                <w:szCs w:val="20"/>
              </w:rPr>
              <w:t xml:space="preserve">Procesamiento asíncrono de tareas pesadas</w:t>
            </w:r>
          </w:p>
        </w:tc>
        <w:tc>
          <w:tcPr>
            <w:tcW w:w="4893" w:type="dxa"/>
            <w:shd w:val="clear" w:color="auto" w:fill="F4F7FC"/>
            <w:tcMar>
              <w:top w:w="60" w:type="dxa"/>
              <w:left w:w="90" w:type="dxa"/>
              <w:bottom w:w="60" w:type="dxa"/>
              <w:right w:w="90" w:type="dxa"/>
            </w:tcMar>
          </w:tcPr>
          <w:p>
            <w:r>
              <w:rPr>
                <w:sz w:val="20"/>
                <w:szCs w:val="20"/>
              </w:rPr>
              <w:t xml:space="preserve">La generación de propuestas, campañas, assets, capítulos y las ejecuciones del pipeline no bloquean al usuario, que puede consultar su avance mediante un identificador de tarea (Celery/Redis); si el servicio de colas no está disponible, la operación se completa igualmente; las tareas tienen pruebas automatizadas. El proceso permanente en producción y la ejecución programada quedan fuera de esta etapa.</w:t>
            </w:r>
          </w:p>
        </w:tc>
        <w:tc>
          <w:tcPr>
            <w:tcW w:w="1262" w:type="dxa"/>
            <w:shd w:val="clear" w:color="auto" w:fill="F4F7FC"/>
            <w:tcMar>
              <w:top w:w="60" w:type="dxa"/>
              <w:left w:w="90" w:type="dxa"/>
              <w:bottom w:w="60" w:type="dxa"/>
              <w:right w:w="90" w:type="dxa"/>
            </w:tcMar>
          </w:tcPr>
          <w:p>
            <w:r>
              <w:rPr>
                <w:sz w:val="20"/>
                <w:szCs w:val="20"/>
              </w:rPr>
              <w:t xml:space="preserve">Must</w:t>
            </w:r>
          </w:p>
        </w:tc>
      </w:tr>
      <w:tr>
        <w:trPr>
          <w:cantSplit/>
        </w:trPr>
        <w:tc>
          <w:tcPr>
            <w:tcW w:w="1263" w:type="dxa"/>
            <w:tcMar>
              <w:top w:w="60" w:type="dxa"/>
              <w:left w:w="90" w:type="dxa"/>
              <w:bottom w:w="60" w:type="dxa"/>
              <w:right w:w="90" w:type="dxa"/>
            </w:tcMar>
          </w:tcPr>
          <w:p>
            <w:r>
              <w:rPr>
                <w:sz w:val="20"/>
                <w:szCs w:val="20"/>
              </w:rPr>
              <w:t xml:space="preserve">RNF-VTA-07</w:t>
            </w:r>
          </w:p>
        </w:tc>
        <w:tc>
          <w:tcPr>
            <w:tcW w:w="1942" w:type="dxa"/>
            <w:tcMar>
              <w:top w:w="60" w:type="dxa"/>
              <w:left w:w="90" w:type="dxa"/>
              <w:bottom w:w="60" w:type="dxa"/>
              <w:right w:w="90" w:type="dxa"/>
            </w:tcMar>
          </w:tcPr>
          <w:p>
            <w:r>
              <w:rPr>
                <w:sz w:val="20"/>
                <w:szCs w:val="20"/>
              </w:rPr>
              <w:t xml:space="preserve">Estándares transversales de Alloxentric</w:t>
            </w:r>
          </w:p>
        </w:tc>
        <w:tc>
          <w:tcPr>
            <w:tcW w:w="4893" w:type="dxa"/>
            <w:tcMar>
              <w:top w:w="60" w:type="dxa"/>
              <w:left w:w="90" w:type="dxa"/>
              <w:bottom w:w="60" w:type="dxa"/>
              <w:right w:w="90" w:type="dxa"/>
            </w:tcMar>
          </w:tcPr>
          <w:p>
            <w:r>
              <w:rPr>
                <w:sz w:val="20"/>
                <w:szCs w:val="20"/>
              </w:rPr>
              <w:t xml:space="preserve">Diferido: multi-tenancy (incluido el aislamiento lógico entre tenants y entre clientes de distintos tenants), feature gating, internacionalización y tema oscuro se evalúan al priorizar la siguiente etapa (D-10).</w:t>
            </w:r>
          </w:p>
        </w:tc>
        <w:tc>
          <w:tcPr>
            <w:tcW w:w="1262" w:type="dxa"/>
            <w:tcMar>
              <w:top w:w="60" w:type="dxa"/>
              <w:left w:w="90" w:type="dxa"/>
              <w:bottom w:w="60" w:type="dxa"/>
              <w:right w:w="90" w:type="dxa"/>
            </w:tcMar>
          </w:tcPr>
          <w:p>
            <w:r>
              <w:rPr>
                <w:sz w:val="20"/>
                <w:szCs w:val="20"/>
              </w:rPr>
              <w:t xml:space="preserve">Won't (esta etapa)</w:t>
            </w:r>
          </w:p>
        </w:tc>
      </w:tr>
    </w:tbl>
    <w:p>
      <w:pPr>
        <w:spacing w:after="60"/>
      </w:pPr>
    </w:p>
    <w:p>
      <w:pPr>
        <w:spacing w:after="100"/>
      </w:pPr>
      <w:r>
        <w:rPr>
          <w:b/>
          <w:bCs/>
        </w:rPr>
        <w:t xml:space="preserve">Equivalencia con la numeración de la versión 1.0 de este documento:</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1748"/>
        <w:gridCol w:w="4213"/>
        <w:gridCol w:w="3399"/>
      </w:tblGrid>
      <w:tr>
        <w:trPr>
          <w:cantSplit/>
          <w:tblHeader/>
        </w:trPr>
        <w:tc>
          <w:tcPr>
            <w:tcW w:w="1748" w:type="dxa"/>
            <w:shd w:val="clear" w:color="auto" w:fill="1F3B63"/>
            <w:tcMar>
              <w:top w:w="60" w:type="dxa"/>
              <w:left w:w="90" w:type="dxa"/>
              <w:bottom w:w="60" w:type="dxa"/>
              <w:right w:w="90" w:type="dxa"/>
            </w:tcMar>
          </w:tcPr>
          <w:p>
            <w:r>
              <w:rPr>
                <w:b/>
                <w:bCs/>
                <w:color w:val="FFFFFF"/>
                <w:sz w:val="20"/>
                <w:szCs w:val="20"/>
              </w:rPr>
              <w:t xml:space="preserve">SRS v1.0</w:t>
            </w:r>
          </w:p>
        </w:tc>
        <w:tc>
          <w:tcPr>
            <w:tcW w:w="4213" w:type="dxa"/>
            <w:shd w:val="clear" w:color="auto" w:fill="1F3B63"/>
            <w:tcMar>
              <w:top w:w="60" w:type="dxa"/>
              <w:left w:w="90" w:type="dxa"/>
              <w:bottom w:w="60" w:type="dxa"/>
              <w:right w:w="90" w:type="dxa"/>
            </w:tcMar>
          </w:tcPr>
          <w:p>
            <w:r>
              <w:rPr>
                <w:b/>
                <w:bCs/>
                <w:color w:val="FFFFFF"/>
                <w:sz w:val="20"/>
                <w:szCs w:val="20"/>
              </w:rPr>
              <w:t xml:space="preserve">Atributo v1.0</w:t>
            </w:r>
          </w:p>
        </w:tc>
        <w:tc>
          <w:tcPr>
            <w:tcW w:w="3399" w:type="dxa"/>
            <w:shd w:val="clear" w:color="auto" w:fill="1F3B63"/>
            <w:tcMar>
              <w:top w:w="60" w:type="dxa"/>
              <w:left w:w="90" w:type="dxa"/>
              <w:bottom w:w="60" w:type="dxa"/>
              <w:right w:w="90" w:type="dxa"/>
            </w:tcMar>
          </w:tcPr>
          <w:p>
            <w:r>
              <w:rPr>
                <w:b/>
                <w:bCs/>
                <w:color w:val="FFFFFF"/>
                <w:sz w:val="20"/>
                <w:szCs w:val="20"/>
              </w:rPr>
              <w:t xml:space="preserve">Consolidado v0.3</w:t>
            </w:r>
          </w:p>
        </w:tc>
      </w:tr>
      <w:tr>
        <w:trPr>
          <w:cantSplit/>
        </w:trPr>
        <w:tc>
          <w:tcPr>
            <w:tcW w:w="1748" w:type="dxa"/>
            <w:tcMar>
              <w:top w:w="60" w:type="dxa"/>
              <w:left w:w="90" w:type="dxa"/>
              <w:bottom w:w="60" w:type="dxa"/>
              <w:right w:w="90" w:type="dxa"/>
            </w:tcMar>
          </w:tcPr>
          <w:p>
            <w:r>
              <w:rPr>
                <w:sz w:val="20"/>
                <w:szCs w:val="20"/>
              </w:rPr>
              <w:t xml:space="preserve">RNF-01 y RNF-02</w:t>
            </w:r>
          </w:p>
        </w:tc>
        <w:tc>
          <w:tcPr>
            <w:tcW w:w="4213" w:type="dxa"/>
            <w:tcMar>
              <w:top w:w="60" w:type="dxa"/>
              <w:left w:w="90" w:type="dxa"/>
              <w:bottom w:w="60" w:type="dxa"/>
              <w:right w:w="90" w:type="dxa"/>
            </w:tcMar>
          </w:tcPr>
          <w:p>
            <w:r>
              <w:rPr>
                <w:sz w:val="20"/>
                <w:szCs w:val="20"/>
              </w:rPr>
              <w:t xml:space="preserve">Seguridad y confidencialidad; Control de acceso por rol (RBAC)</w:t>
            </w:r>
          </w:p>
        </w:tc>
        <w:tc>
          <w:tcPr>
            <w:tcW w:w="3399" w:type="dxa"/>
            <w:tcMar>
              <w:top w:w="60" w:type="dxa"/>
              <w:left w:w="90" w:type="dxa"/>
              <w:bottom w:w="60" w:type="dxa"/>
              <w:right w:w="90" w:type="dxa"/>
            </w:tcMar>
          </w:tcPr>
          <w:p>
            <w:r>
              <w:rPr>
                <w:sz w:val="20"/>
                <w:szCs w:val="20"/>
              </w:rPr>
              <w:t xml:space="preserve">RNF-VTA-01</w:t>
            </w:r>
          </w:p>
        </w:tc>
      </w:tr>
      <w:tr>
        <w:trPr>
          <w:cantSplit/>
        </w:trPr>
        <w:tc>
          <w:tcPr>
            <w:tcW w:w="1748" w:type="dxa"/>
            <w:shd w:val="clear" w:color="auto" w:fill="F4F7FC"/>
            <w:tcMar>
              <w:top w:w="60" w:type="dxa"/>
              <w:left w:w="90" w:type="dxa"/>
              <w:bottom w:w="60" w:type="dxa"/>
              <w:right w:w="90" w:type="dxa"/>
            </w:tcMar>
          </w:tcPr>
          <w:p>
            <w:r>
              <w:rPr>
                <w:sz w:val="20"/>
                <w:szCs w:val="20"/>
              </w:rPr>
              <w:t xml:space="preserve">RNF-03</w:t>
            </w:r>
          </w:p>
        </w:tc>
        <w:tc>
          <w:tcPr>
            <w:tcW w:w="4213" w:type="dxa"/>
            <w:shd w:val="clear" w:color="auto" w:fill="F4F7FC"/>
            <w:tcMar>
              <w:top w:w="60" w:type="dxa"/>
              <w:left w:w="90" w:type="dxa"/>
              <w:bottom w:w="60" w:type="dxa"/>
              <w:right w:w="90" w:type="dxa"/>
            </w:tcMar>
          </w:tcPr>
          <w:p>
            <w:r>
              <w:rPr>
                <w:sz w:val="20"/>
                <w:szCs w:val="20"/>
              </w:rPr>
              <w:t xml:space="preserve">Trazabilidad y auditoría</w:t>
            </w:r>
          </w:p>
        </w:tc>
        <w:tc>
          <w:tcPr>
            <w:tcW w:w="3399" w:type="dxa"/>
            <w:shd w:val="clear" w:color="auto" w:fill="F4F7FC"/>
            <w:tcMar>
              <w:top w:w="60" w:type="dxa"/>
              <w:left w:w="90" w:type="dxa"/>
              <w:bottom w:w="60" w:type="dxa"/>
              <w:right w:w="90" w:type="dxa"/>
            </w:tcMar>
          </w:tcPr>
          <w:p>
            <w:r>
              <w:rPr>
                <w:sz w:val="20"/>
                <w:szCs w:val="20"/>
              </w:rPr>
              <w:t xml:space="preserve">RNF-VTA-02</w:t>
            </w:r>
          </w:p>
        </w:tc>
      </w:tr>
      <w:tr>
        <w:trPr>
          <w:cantSplit/>
        </w:trPr>
        <w:tc>
          <w:tcPr>
            <w:tcW w:w="1748" w:type="dxa"/>
            <w:tcMar>
              <w:top w:w="60" w:type="dxa"/>
              <w:left w:w="90" w:type="dxa"/>
              <w:bottom w:w="60" w:type="dxa"/>
              <w:right w:w="90" w:type="dxa"/>
            </w:tcMar>
          </w:tcPr>
          <w:p>
            <w:r>
              <w:rPr>
                <w:sz w:val="20"/>
                <w:szCs w:val="20"/>
              </w:rPr>
              <w:t xml:space="preserve">RNF-04</w:t>
            </w:r>
          </w:p>
        </w:tc>
        <w:tc>
          <w:tcPr>
            <w:tcW w:w="4213" w:type="dxa"/>
            <w:tcMar>
              <w:top w:w="60" w:type="dxa"/>
              <w:left w:w="90" w:type="dxa"/>
              <w:bottom w:w="60" w:type="dxa"/>
              <w:right w:w="90" w:type="dxa"/>
            </w:tcMar>
          </w:tcPr>
          <w:p>
            <w:r>
              <w:rPr>
                <w:sz w:val="20"/>
                <w:szCs w:val="20"/>
              </w:rPr>
              <w:t xml:space="preserve">Rendimiento</w:t>
            </w:r>
          </w:p>
        </w:tc>
        <w:tc>
          <w:tcPr>
            <w:tcW w:w="3399" w:type="dxa"/>
            <w:tcMar>
              <w:top w:w="60" w:type="dxa"/>
              <w:left w:w="90" w:type="dxa"/>
              <w:bottom w:w="60" w:type="dxa"/>
              <w:right w:w="90" w:type="dxa"/>
            </w:tcMar>
          </w:tcPr>
          <w:p>
            <w:r>
              <w:rPr>
                <w:sz w:val="20"/>
                <w:szCs w:val="20"/>
              </w:rPr>
              <w:t xml:space="preserve">RNF-VTA-03</w:t>
            </w:r>
          </w:p>
        </w:tc>
      </w:tr>
      <w:tr>
        <w:trPr>
          <w:cantSplit/>
        </w:trPr>
        <w:tc>
          <w:tcPr>
            <w:tcW w:w="1748" w:type="dxa"/>
            <w:shd w:val="clear" w:color="auto" w:fill="F4F7FC"/>
            <w:tcMar>
              <w:top w:w="60" w:type="dxa"/>
              <w:left w:w="90" w:type="dxa"/>
              <w:bottom w:w="60" w:type="dxa"/>
              <w:right w:w="90" w:type="dxa"/>
            </w:tcMar>
          </w:tcPr>
          <w:p>
            <w:r>
              <w:rPr>
                <w:sz w:val="20"/>
                <w:szCs w:val="20"/>
              </w:rPr>
              <w:t xml:space="preserve">RNF-05 y RNF-06</w:t>
            </w:r>
          </w:p>
        </w:tc>
        <w:tc>
          <w:tcPr>
            <w:tcW w:w="4213" w:type="dxa"/>
            <w:shd w:val="clear" w:color="auto" w:fill="F4F7FC"/>
            <w:tcMar>
              <w:top w:w="60" w:type="dxa"/>
              <w:left w:w="90" w:type="dxa"/>
              <w:bottom w:w="60" w:type="dxa"/>
              <w:right w:w="90" w:type="dxa"/>
            </w:tcMar>
          </w:tcPr>
          <w:p>
            <w:r>
              <w:rPr>
                <w:sz w:val="20"/>
                <w:szCs w:val="20"/>
              </w:rPr>
              <w:t xml:space="preserve">Disponibilidad; Integración externa</w:t>
            </w:r>
          </w:p>
        </w:tc>
        <w:tc>
          <w:tcPr>
            <w:tcW w:w="3399" w:type="dxa"/>
            <w:shd w:val="clear" w:color="auto" w:fill="F4F7FC"/>
            <w:tcMar>
              <w:top w:w="60" w:type="dxa"/>
              <w:left w:w="90" w:type="dxa"/>
              <w:bottom w:w="60" w:type="dxa"/>
              <w:right w:w="90" w:type="dxa"/>
            </w:tcMar>
          </w:tcPr>
          <w:p>
            <w:r>
              <w:rPr>
                <w:sz w:val="20"/>
                <w:szCs w:val="20"/>
              </w:rPr>
              <w:t xml:space="preserve">RNF-VTA-05</w:t>
            </w:r>
          </w:p>
        </w:tc>
      </w:tr>
      <w:tr>
        <w:trPr>
          <w:cantSplit/>
        </w:trPr>
        <w:tc>
          <w:tcPr>
            <w:tcW w:w="1748" w:type="dxa"/>
            <w:tcMar>
              <w:top w:w="60" w:type="dxa"/>
              <w:left w:w="90" w:type="dxa"/>
              <w:bottom w:w="60" w:type="dxa"/>
              <w:right w:w="90" w:type="dxa"/>
            </w:tcMar>
          </w:tcPr>
          <w:p>
            <w:r>
              <w:rPr>
                <w:sz w:val="20"/>
                <w:szCs w:val="20"/>
              </w:rPr>
              <w:t xml:space="preserve">RNF-07</w:t>
            </w:r>
          </w:p>
        </w:tc>
        <w:tc>
          <w:tcPr>
            <w:tcW w:w="4213" w:type="dxa"/>
            <w:tcMar>
              <w:top w:w="60" w:type="dxa"/>
              <w:left w:w="90" w:type="dxa"/>
              <w:bottom w:w="60" w:type="dxa"/>
              <w:right w:w="90" w:type="dxa"/>
            </w:tcMar>
          </w:tcPr>
          <w:p>
            <w:r>
              <w:rPr>
                <w:sz w:val="20"/>
                <w:szCs w:val="20"/>
              </w:rPr>
              <w:t xml:space="preserve">Usabilidad</w:t>
            </w:r>
          </w:p>
        </w:tc>
        <w:tc>
          <w:tcPr>
            <w:tcW w:w="3399" w:type="dxa"/>
            <w:tcMar>
              <w:top w:w="60" w:type="dxa"/>
              <w:left w:w="90" w:type="dxa"/>
              <w:bottom w:w="60" w:type="dxa"/>
              <w:right w:w="90" w:type="dxa"/>
            </w:tcMar>
          </w:tcPr>
          <w:p>
            <w:r>
              <w:rPr>
                <w:sz w:val="20"/>
                <w:szCs w:val="20"/>
              </w:rPr>
              <w:t xml:space="preserve">No figura entre los RNF-VTA-01 a 07; se trata como lineamiento de diseño sin criterio verificable propio</w:t>
            </w:r>
          </w:p>
        </w:tc>
      </w:tr>
      <w:tr>
        <w:trPr>
          <w:cantSplit/>
        </w:trPr>
        <w:tc>
          <w:tcPr>
            <w:tcW w:w="1748" w:type="dxa"/>
            <w:shd w:val="clear" w:color="auto" w:fill="F4F7FC"/>
            <w:tcMar>
              <w:top w:w="60" w:type="dxa"/>
              <w:left w:w="90" w:type="dxa"/>
              <w:bottom w:w="60" w:type="dxa"/>
              <w:right w:w="90" w:type="dxa"/>
            </w:tcMar>
          </w:tcPr>
          <w:p>
            <w:r>
              <w:rPr>
                <w:sz w:val="20"/>
                <w:szCs w:val="20"/>
              </w:rPr>
              <w:t xml:space="preserve">RNF-08</w:t>
            </w:r>
          </w:p>
        </w:tc>
        <w:tc>
          <w:tcPr>
            <w:tcW w:w="4213" w:type="dxa"/>
            <w:shd w:val="clear" w:color="auto" w:fill="F4F7FC"/>
            <w:tcMar>
              <w:top w:w="60" w:type="dxa"/>
              <w:left w:w="90" w:type="dxa"/>
              <w:bottom w:w="60" w:type="dxa"/>
              <w:right w:w="90" w:type="dxa"/>
            </w:tcMar>
          </w:tcPr>
          <w:p>
            <w:r>
              <w:rPr>
                <w:sz w:val="20"/>
                <w:szCs w:val="20"/>
              </w:rPr>
              <w:t xml:space="preserve">Cumplimiento normativo/legal</w:t>
            </w:r>
          </w:p>
        </w:tc>
        <w:tc>
          <w:tcPr>
            <w:tcW w:w="3399" w:type="dxa"/>
            <w:shd w:val="clear" w:color="auto" w:fill="F4F7FC"/>
            <w:tcMar>
              <w:top w:w="60" w:type="dxa"/>
              <w:left w:w="90" w:type="dxa"/>
              <w:bottom w:w="60" w:type="dxa"/>
              <w:right w:w="90" w:type="dxa"/>
            </w:tcMar>
          </w:tcPr>
          <w:p>
            <w:r>
              <w:rPr>
                <w:sz w:val="20"/>
                <w:szCs w:val="20"/>
              </w:rPr>
              <w:t xml:space="preserve">RNF-VTA-04</w:t>
            </w:r>
          </w:p>
        </w:tc>
      </w:tr>
      <w:tr>
        <w:trPr>
          <w:cantSplit/>
        </w:trPr>
        <w:tc>
          <w:tcPr>
            <w:tcW w:w="1748" w:type="dxa"/>
            <w:tcMar>
              <w:top w:w="60" w:type="dxa"/>
              <w:left w:w="90" w:type="dxa"/>
              <w:bottom w:w="60" w:type="dxa"/>
              <w:right w:w="90" w:type="dxa"/>
            </w:tcMar>
          </w:tcPr>
          <w:p>
            <w:r>
              <w:rPr>
                <w:sz w:val="20"/>
                <w:szCs w:val="20"/>
              </w:rPr>
              <w:t xml:space="preserve">RNF-09</w:t>
            </w:r>
          </w:p>
        </w:tc>
        <w:tc>
          <w:tcPr>
            <w:tcW w:w="4213" w:type="dxa"/>
            <w:tcMar>
              <w:top w:w="60" w:type="dxa"/>
              <w:left w:w="90" w:type="dxa"/>
              <w:bottom w:w="60" w:type="dxa"/>
              <w:right w:w="90" w:type="dxa"/>
            </w:tcMar>
          </w:tcPr>
          <w:p>
            <w:r>
              <w:rPr>
                <w:sz w:val="20"/>
                <w:szCs w:val="20"/>
              </w:rPr>
              <w:t xml:space="preserve">Arquitectura — Aislamiento multi-tenant (antes Alta)</w:t>
            </w:r>
          </w:p>
        </w:tc>
        <w:tc>
          <w:tcPr>
            <w:tcW w:w="3399" w:type="dxa"/>
            <w:tcMar>
              <w:top w:w="60" w:type="dxa"/>
              <w:left w:w="90" w:type="dxa"/>
              <w:bottom w:w="60" w:type="dxa"/>
              <w:right w:w="90" w:type="dxa"/>
            </w:tcMar>
          </w:tcPr>
          <w:p>
            <w:r>
              <w:rPr>
                <w:sz w:val="20"/>
                <w:szCs w:val="20"/>
              </w:rPr>
              <w:t xml:space="preserve">RNF-VTA-07 (diferido, D-10)</w:t>
            </w:r>
          </w:p>
        </w:tc>
      </w:tr>
      <w:tr>
        <w:trPr>
          <w:cantSplit/>
        </w:trPr>
        <w:tc>
          <w:tcPr>
            <w:tcW w:w="1748" w:type="dxa"/>
            <w:shd w:val="clear" w:color="auto" w:fill="F4F7FC"/>
            <w:tcMar>
              <w:top w:w="60" w:type="dxa"/>
              <w:left w:w="90" w:type="dxa"/>
              <w:bottom w:w="60" w:type="dxa"/>
              <w:right w:w="90" w:type="dxa"/>
            </w:tcMar>
          </w:tcPr>
          <w:p>
            <w:r>
              <w:rPr>
                <w:sz w:val="20"/>
                <w:szCs w:val="20"/>
              </w:rPr>
              <w:t xml:space="preserve">(nuevo)</w:t>
            </w:r>
          </w:p>
        </w:tc>
        <w:tc>
          <w:tcPr>
            <w:tcW w:w="4213" w:type="dxa"/>
            <w:shd w:val="clear" w:color="auto" w:fill="F4F7FC"/>
            <w:tcMar>
              <w:top w:w="60" w:type="dxa"/>
              <w:left w:w="90" w:type="dxa"/>
              <w:bottom w:w="60" w:type="dxa"/>
              <w:right w:w="90" w:type="dxa"/>
            </w:tcMar>
          </w:tcPr>
          <w:p>
            <w:r>
              <w:rPr>
                <w:sz w:val="20"/>
                <w:szCs w:val="20"/>
              </w:rPr>
              <w:t xml:space="preserve">Procesamiento asíncrono de tareas pesadas</w:t>
            </w:r>
          </w:p>
        </w:tc>
        <w:tc>
          <w:tcPr>
            <w:tcW w:w="3399" w:type="dxa"/>
            <w:shd w:val="clear" w:color="auto" w:fill="F4F7FC"/>
            <w:tcMar>
              <w:top w:w="60" w:type="dxa"/>
              <w:left w:w="90" w:type="dxa"/>
              <w:bottom w:w="60" w:type="dxa"/>
              <w:right w:w="90" w:type="dxa"/>
            </w:tcMar>
          </w:tcPr>
          <w:p>
            <w:r>
              <w:rPr>
                <w:sz w:val="20"/>
                <w:szCs w:val="20"/>
              </w:rPr>
              <w:t xml:space="preserve">RNF-VTA-06</w:t>
            </w:r>
          </w:p>
        </w:tc>
      </w:tr>
    </w:tbl>
    <w:p>
      <w:pPr>
        <w:pStyle w:val="Ttulo2"/>
      </w:pPr>
      <w:r>
        <w:t xml:space="preserve">3.3 Interfaces externas</w:t>
      </w:r>
    </w:p>
    <w:p>
      <w:pPr>
        <w:pStyle w:val="Prrafodelista"/>
        <w:numPr>
          <w:ilvl w:val="0"/>
          <w:numId w:val="2"/>
        </w:numPr>
        <w:spacing w:after="40"/>
      </w:pPr>
      <w:r>
        <w:t xml:space="preserve">Interfaz de usuario: web orientada al flujo del equipo comercial (React).</w:t>
      </w:r>
    </w:p>
    <w:p>
      <w:pPr>
        <w:pStyle w:val="Prrafodelista"/>
        <w:numPr>
          <w:ilvl w:val="0"/>
          <w:numId w:val="2"/>
        </w:numPr>
        <w:spacing w:after="40"/>
      </w:pPr>
      <w:r>
        <w:t xml:space="preserve">Interfaces de software: API del CRM (HubSpot y Salesforce, sincronización en un solo sentido), servicio de IA (DeepSeek), proveedor OAuth (Google/Microsoft), fuentes de empleo del pipeline, servicio de colas (Celery/Redis) y base de datos Firestore.</w:t>
      </w:r>
    </w:p>
    <w:p>
      <w:pPr>
        <w:pStyle w:val="Prrafodelista"/>
        <w:numPr>
          <w:ilvl w:val="0"/>
          <w:numId w:val="2"/>
        </w:numPr>
        <w:spacing w:after="40"/>
      </w:pPr>
      <w:r>
        <w:t xml:space="preserve">La firma electrónica no tiene interfaz externa en esta etapa: se registra mediante el documento firmado adjunto (D-04).</w:t>
      </w:r>
    </w:p>
    <w:p>
      <w:pPr>
        <w:pStyle w:val="Ttulo2"/>
      </w:pPr>
      <w:r>
        <w:t xml:space="preserve">3.4 Requisitos diferidos (fuera de esta etapa)</w:t>
      </w:r>
    </w:p>
    <w:p>
      <w:pPr>
        <w:pStyle w:val="Prrafodelista"/>
        <w:numPr>
          <w:ilvl w:val="0"/>
          <w:numId w:val="2"/>
        </w:numPr>
        <w:spacing w:after="40"/>
      </w:pPr>
      <w:r>
        <w:t xml:space="preserve">Proveedor de firma electrónica (RF-VTA-06, D-04): por depender de un proveedor externo con costo.</w:t>
      </w:r>
    </w:p>
    <w:p>
      <w:pPr>
        <w:pStyle w:val="Prrafodelista"/>
        <w:numPr>
          <w:ilvl w:val="0"/>
          <w:numId w:val="2"/>
        </w:numPr>
        <w:spacing w:after="40"/>
      </w:pPr>
      <w:r>
        <w:t xml:space="preserve">Identificación de contactos de contratación, Agente 2 (RF-VTA-15), y escaneo programado del pipeline (RF-VTA-17): requieren un proceso permanente que el despliegue actual en Vercel no admite (D-07, C-01).</w:t>
      </w:r>
    </w:p>
    <w:p>
      <w:pPr>
        <w:pStyle w:val="Prrafodelista"/>
        <w:numPr>
          <w:ilvl w:val="0"/>
          <w:numId w:val="2"/>
        </w:numPr>
        <w:spacing w:after="40"/>
      </w:pPr>
      <w:r>
        <w:t xml:space="preserve">Estándares transversales de Alloxentric (RNF-VTA-07, D-10): multi-tenancy, feature gating, internacionalización y tema oscuro.</w:t>
      </w:r>
    </w:p>
    <w:p>
      <w:pPr>
        <w:pStyle w:val="Prrafodelista"/>
        <w:numPr>
          <w:ilvl w:val="0"/>
          <w:numId w:val="2"/>
        </w:numPr>
        <w:spacing w:after="40"/>
      </w:pPr>
      <w:r>
        <w:t xml:space="preserve">Envío automático de correos de prospección (D-08) y sincronización bidireccional con el CRM (D-03).</w:t>
      </w:r>
    </w:p>
    <w:p>
      <w:pPr>
        <w:pStyle w:val="Prrafodelista"/>
        <w:numPr>
          <w:ilvl w:val="0"/>
          <w:numId w:val="2"/>
        </w:numPr>
        <w:spacing w:after="40"/>
      </w:pPr>
      <w:r>
        <w:t xml:space="preserve">Proceso worker permanente en producción (RNF-VTA-06).</w:t>
      </w:r>
    </w:p>
    <w:p>
      <w:pPr>
        <w:spacing w:after="100"/>
      </w:pPr>
      <w:r>
        <w:t xml:space="preserve">Orden de recorte propuesto si la capacidad no alcanza (requiere aprobación del comité de control de cambios): (1) RF-VTA-11, (2) RF-VTA-08, (3) RF-VTA-09, (4) RF-VTA-10, (5) RF-VTA-16. Los requisitos Must no se recortan sin aprobación expresa de NoonDalton.</w:t>
      </w:r>
    </w:p>
    <w:p w14:paraId="38971A34" w14:textId="77777777" w:rsidR="002C5BDE" w:rsidRDefault="00000000">
      <w:r>
        <w:br w:type="page"/>
      </w:r>
    </w:p>
    <w:p>
      <w:pPr>
        <w:pStyle w:val="Ttulo1"/>
        <w:spacing w:before="260"/>
      </w:pPr>
      <w:r>
        <w:t xml:space="preserve">4. Historias de usuario</w:t>
      </w:r>
    </w:p>
    <w:p>
      <w:pPr>
        <w:spacing w:after="100"/>
      </w:pPr>
      <w:r>
        <w:t xml:space="preserve">Cada historia sigue el formato «Como [rol], quiero [objetivo], para [beneficio]». Sus criterios de aceptación se redactan en formato Gherkin (Dado–Cuando–Entonces), de manera uniforme en las 18 historias, y reflejan el criterio «se da por cumplido cuando» del Consolidado v0.3. Se mapean a los requisitos funcionales o no funcionales de la sección 3. RF-VTA-15 y RF-VTA-17 no cuentan con historia por estar diferidos.</w:t>
      </w:r>
    </w:p>
    <w:p>
      <w:pPr>
        <w:pStyle w:val="Ttulo3"/>
        <w:spacing w:before="160" w:after="40"/>
      </w:pPr>
      <w:r>
        <w:t xml:space="preserve">HU-01 — Ejecutivo de Ventas</w:t>
      </w:r>
    </w:p>
    <w:p>
      <w:pPr>
        <w:spacing w:after="100"/>
      </w:pPr>
      <w:r>
        <w:t xml:space="preserve">Como </w:t>
      </w:r>
      <w:r>
        <w:rPr>
          <w:b/>
          <w:bCs/>
        </w:rPr>
        <w:t xml:space="preserve">Ejecutivo de Ventas</w:t>
      </w:r>
      <w:r>
        <w:t xml:space="preserve">, quiero </w:t>
      </w:r>
      <w:r>
        <w:rPr>
          <w:b/>
          <w:bCs/>
        </w:rPr>
        <w:t xml:space="preserve">generar un borrador de propuesta asistido por IA a partir de los datos del cliente, el catálogo y una plantilla, mediante un flujo guiado de 3 pasos</w:t>
      </w:r>
      <w:r>
        <w:t xml:space="preserve">, para </w:t>
      </w:r>
      <w:r>
        <w:rPr>
          <w:b/>
          <w:bCs/>
        </w:rPr>
        <w:t xml:space="preserve">reducir el tiempo de elaboración y mantener consistencia.</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RF-VTA-01, 03 (RNF-VTA-06)</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 cliente, un servicio y una descripción cargados en el flujo guiado de 3 pasos, </w:t>
      </w:r>
      <w:r>
        <w:rPr>
          <w:b/>
          <w:bCs/>
          <w:color w:val="2F6FED"/>
        </w:rPr>
        <w:t xml:space="preserve">cuando</w:t>
      </w:r>
      <w:r>
        <w:t xml:space="preserve"> solicito generar el borrador con IA, </w:t>
      </w:r>
      <w:r>
        <w:rPr>
          <w:b/>
          <w:bCs/>
          <w:color w:val="2F6FED"/>
        </w:rPr>
        <w:t xml:space="preserve">entonces</w:t>
      </w:r>
      <w:r>
        <w:t xml:space="preserve"> el sistema produce una propuesta editable en estado «Borrador», enriquecida con contexto histórico (RAG) según el cliente y el servicio a partir de propuestas de BPO cargadas por NoonDalton, y calcula su score propio.</w:t>
      </w:r>
    </w:p>
    <w:p>
      <w:pPr>
        <w:pStyle w:val="Prrafodelista"/>
        <w:numPr>
          <w:ilvl w:val="0"/>
          <w:numId w:val="2"/>
        </w:numPr>
        <w:spacing w:after="40"/>
      </w:pPr>
      <w:r>
        <w:rPr>
          <w:b/>
          <w:bCs/>
          <w:color w:val="2F6FED"/>
        </w:rPr>
        <w:t xml:space="preserve">Dado</w:t>
      </w:r>
      <w:r>
        <w:t xml:space="preserve"> que la generación está en curso, </w:t>
      </w:r>
      <w:r>
        <w:rPr>
          <w:b/>
          <w:bCs/>
          <w:color w:val="2F6FED"/>
        </w:rPr>
        <w:t xml:space="preserve">cuando</w:t>
      </w:r>
      <w:r>
        <w:t xml:space="preserve"> espero el resultado, </w:t>
      </w:r>
      <w:r>
        <w:rPr>
          <w:b/>
          <w:bCs/>
          <w:color w:val="2F6FED"/>
        </w:rPr>
        <w:t xml:space="preserve">entonces</w:t>
      </w:r>
      <w:r>
        <w:t xml:space="preserve"> el sistema la procesa en segundo plano, no me bloquea y me permite consultar su avance.</w:t>
      </w:r>
    </w:p>
    <w:p>
      <w:pPr>
        <w:pStyle w:val="Prrafodelista"/>
        <w:numPr>
          <w:ilvl w:val="0"/>
          <w:numId w:val="2"/>
        </w:numPr>
        <w:spacing w:after="40"/>
      </w:pPr>
      <w:r>
        <w:rPr>
          <w:b/>
          <w:bCs/>
          <w:color w:val="2F6FED"/>
        </w:rPr>
        <w:t xml:space="preserve">Dado</w:t>
      </w:r>
      <w:r>
        <w:t xml:space="preserve"> que el servicio de IA no responde, </w:t>
      </w:r>
      <w:r>
        <w:rPr>
          <w:b/>
          <w:bCs/>
          <w:color w:val="2F6FED"/>
        </w:rPr>
        <w:t xml:space="preserve">cuando</w:t>
      </w:r>
      <w:r>
        <w:t xml:space="preserve"> intento generar el borrador, </w:t>
      </w:r>
      <w:r>
        <w:rPr>
          <w:b/>
          <w:bCs/>
          <w:color w:val="2F6FED"/>
        </w:rPr>
        <w:t xml:space="preserve">entonces</w:t>
      </w:r>
      <w:r>
        <w:t xml:space="preserve"> el sistema conserva los datos ya ingresados, informa el error y me permite reintentar sin perder información.</w:t>
      </w:r>
    </w:p>
    <w:p>
      <w:pPr>
        <w:pStyle w:val="Ttulo3"/>
        <w:spacing w:before="160" w:after="40"/>
      </w:pPr>
      <w:r>
        <w:t xml:space="preserve">HU-02 — Gerente de Ventas</w:t>
      </w:r>
    </w:p>
    <w:p>
      <w:pPr>
        <w:spacing w:after="100"/>
      </w:pPr>
      <w:r>
        <w:t xml:space="preserve">Como </w:t>
      </w:r>
      <w:r>
        <w:rPr>
          <w:b/>
          <w:bCs/>
        </w:rPr>
        <w:t xml:space="preserve">Gerente de Ventas</w:t>
      </w:r>
      <w:r>
        <w:t xml:space="preserve">, quiero </w:t>
      </w:r>
      <w:r>
        <w:rPr>
          <w:b/>
          <w:bCs/>
        </w:rPr>
        <w:t xml:space="preserve">mantener un catálogo de servicios con sus precios y condiciones</w:t>
      </w:r>
      <w:r>
        <w:t xml:space="preserve">, para </w:t>
      </w:r>
      <w:r>
        <w:rPr>
          <w:b/>
          <w:bCs/>
        </w:rPr>
        <w:t xml:space="preserve">que las propuestas usen precios correctos y estandarizados.</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RF-VTA-02 (RNF-VTA-01)</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soy Gerente de Ventas, </w:t>
      </w:r>
      <w:r>
        <w:rPr>
          <w:b/>
          <w:bCs/>
          <w:color w:val="2F6FED"/>
        </w:rPr>
        <w:t xml:space="preserve">cuando</w:t>
      </w:r>
      <w:r>
        <w:t xml:space="preserve"> ingreso un nuevo servicio con nombre, descripción, unidad, precio, moneda y condiciones válidas, </w:t>
      </w:r>
      <w:r>
        <w:rPr>
          <w:b/>
          <w:bCs/>
          <w:color w:val="2F6FED"/>
        </w:rPr>
        <w:t xml:space="preserve">entonces</w:t>
      </w:r>
      <w:r>
        <w:t xml:space="preserve"> el sistema lo guarda en el catálogo y queda disponible para las propuestas.</w:t>
      </w:r>
    </w:p>
    <w:p>
      <w:pPr>
        <w:pStyle w:val="Prrafodelista"/>
        <w:numPr>
          <w:ilvl w:val="0"/>
          <w:numId w:val="2"/>
        </w:numPr>
        <w:spacing w:after="40"/>
      </w:pPr>
      <w:r>
        <w:rPr>
          <w:b/>
          <w:bCs/>
          <w:color w:val="2F6FED"/>
        </w:rPr>
        <w:t xml:space="preserve">Dado</w:t>
      </w:r>
      <w:r>
        <w:t xml:space="preserve"> un servicio del catálogo, </w:t>
      </w:r>
      <w:r>
        <w:rPr>
          <w:b/>
          <w:bCs/>
          <w:color w:val="2F6FED"/>
        </w:rPr>
        <w:t xml:space="preserve">cuando</w:t>
      </w:r>
      <w:r>
        <w:t xml:space="preserve"> lo edito o lo desactivo, </w:t>
      </w:r>
      <w:r>
        <w:rPr>
          <w:b/>
          <w:bCs/>
          <w:color w:val="2F6FED"/>
        </w:rPr>
        <w:t xml:space="preserve">entonces</w:t>
      </w:r>
      <w:r>
        <w:t xml:space="preserve"> el sistema aplica el cambio y las propuestas ya emitidas no se modifican.</w:t>
      </w:r>
    </w:p>
    <w:p>
      <w:pPr>
        <w:pStyle w:val="Prrafodelista"/>
        <w:numPr>
          <w:ilvl w:val="0"/>
          <w:numId w:val="2"/>
        </w:numPr>
        <w:spacing w:after="40"/>
      </w:pPr>
      <w:r>
        <w:rPr>
          <w:b/>
          <w:bCs/>
          <w:color w:val="2F6FED"/>
        </w:rPr>
        <w:t xml:space="preserve">Dado</w:t>
      </w:r>
      <w:r>
        <w:t xml:space="preserve"> que agrego un servicio a una propuesta, </w:t>
      </w:r>
      <w:r>
        <w:rPr>
          <w:b/>
          <w:bCs/>
          <w:color w:val="2F6FED"/>
        </w:rPr>
        <w:t xml:space="preserve">cuando</w:t>
      </w:r>
      <w:r>
        <w:t xml:space="preserve"> se carga su línea, </w:t>
      </w:r>
      <w:r>
        <w:rPr>
          <w:b/>
          <w:bCs/>
          <w:color w:val="2F6FED"/>
        </w:rPr>
        <w:t xml:space="preserve">entonces</w:t>
      </w:r>
      <w:r>
        <w:t xml:space="preserve"> el precio del catálogo se precarga y puedo ajustarlo.</w:t>
      </w:r>
    </w:p>
    <w:p>
      <w:pPr>
        <w:pStyle w:val="Prrafodelista"/>
        <w:numPr>
          <w:ilvl w:val="0"/>
          <w:numId w:val="2"/>
        </w:numPr>
        <w:spacing w:after="40"/>
      </w:pPr>
      <w:r>
        <w:rPr>
          <w:b/>
          <w:bCs/>
          <w:color w:val="2F6FED"/>
        </w:rPr>
        <w:t xml:space="preserve">Dado</w:t>
      </w:r>
      <w:r>
        <w:t xml:space="preserve"> que ingreso un valor inválido en el servicio, </w:t>
      </w:r>
      <w:r>
        <w:rPr>
          <w:b/>
          <w:bCs/>
          <w:color w:val="2F6FED"/>
        </w:rPr>
        <w:t xml:space="preserve">cuando</w:t>
      </w:r>
      <w:r>
        <w:t xml:space="preserve"> intento guardar, </w:t>
      </w:r>
      <w:r>
        <w:rPr>
          <w:b/>
          <w:bCs/>
          <w:color w:val="2F6FED"/>
        </w:rPr>
        <w:t xml:space="preserve">entonces</w:t>
      </w:r>
      <w:r>
        <w:t xml:space="preserve"> el sistema rechaza el guardado y muestra el error.</w:t>
      </w:r>
    </w:p>
    <w:p>
      <w:pPr>
        <w:pStyle w:val="Prrafodelista"/>
        <w:numPr>
          <w:ilvl w:val="0"/>
          <w:numId w:val="2"/>
        </w:numPr>
        <w:spacing w:after="40"/>
      </w:pPr>
      <w:r>
        <w:rPr>
          <w:b/>
          <w:bCs/>
          <w:color w:val="2F6FED"/>
        </w:rPr>
        <w:t xml:space="preserve">Dado</w:t>
      </w:r>
      <w:r>
        <w:t xml:space="preserve"> que intento modificar un precio o aprobar un descuento, </w:t>
      </w:r>
      <w:r>
        <w:rPr>
          <w:b/>
          <w:bCs/>
          <w:color w:val="2F6FED"/>
        </w:rPr>
        <w:t xml:space="preserve">cuando</w:t>
      </w:r>
      <w:r>
        <w:t xml:space="preserve"> mi rol no es manager ni admin, </w:t>
      </w:r>
      <w:r>
        <w:rPr>
          <w:b/>
          <w:bCs/>
          <w:color w:val="2F6FED"/>
        </w:rPr>
        <w:t xml:space="preserve">entonces</w:t>
      </w:r>
      <w:r>
        <w:t xml:space="preserve"> el sistema deniega la acción.</w:t>
      </w:r>
    </w:p>
    <w:p>
      <w:pPr>
        <w:pStyle w:val="Ttulo3"/>
        <w:spacing w:before="160" w:after="40"/>
      </w:pPr>
      <w:r>
        <w:t xml:space="preserve">HU-03 — Ejecutivo de Ventas</w:t>
      </w:r>
    </w:p>
    <w:p>
      <w:pPr>
        <w:spacing w:after="100"/>
      </w:pPr>
      <w:r>
        <w:t xml:space="preserve">Como </w:t>
      </w:r>
      <w:r>
        <w:rPr>
          <w:b/>
          <w:bCs/>
        </w:rPr>
        <w:t xml:space="preserve">Ejecutivo de Ventas</w:t>
      </w:r>
      <w:r>
        <w:t xml:space="preserve">, quiero </w:t>
      </w:r>
      <w:r>
        <w:rPr>
          <w:b/>
          <w:bCs/>
        </w:rPr>
        <w:t xml:space="preserve">personalizar la propuesta según el perfil del cliente</w:t>
      </w:r>
      <w:r>
        <w:t xml:space="preserve">, para </w:t>
      </w:r>
      <w:r>
        <w:rPr>
          <w:b/>
          <w:bCs/>
        </w:rPr>
        <w:t xml:space="preserve">aumentar la pertinencia y la tasa de conversión.</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RF-VTA-03</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 cliente, </w:t>
      </w:r>
      <w:r>
        <w:rPr>
          <w:b/>
          <w:bCs/>
          <w:color w:val="2F6FED"/>
        </w:rPr>
        <w:t xml:space="preserve">cuando</w:t>
      </w:r>
      <w:r>
        <w:t xml:space="preserve"> registro su industria y su tamaño, </w:t>
      </w:r>
      <w:r>
        <w:rPr>
          <w:b/>
          <w:bCs/>
          <w:color w:val="2F6FED"/>
        </w:rPr>
        <w:t xml:space="preserve">entonces</w:t>
      </w:r>
      <w:r>
        <w:t xml:space="preserve"> el sistema los guarda en su perfil.</w:t>
      </w:r>
    </w:p>
    <w:p>
      <w:pPr>
        <w:pStyle w:val="Prrafodelista"/>
        <w:numPr>
          <w:ilvl w:val="0"/>
          <w:numId w:val="2"/>
        </w:numPr>
        <w:spacing w:after="40"/>
      </w:pPr>
      <w:r>
        <w:rPr>
          <w:b/>
          <w:bCs/>
          <w:color w:val="2F6FED"/>
        </w:rPr>
        <w:t xml:space="preserve">Dado</w:t>
      </w:r>
      <w:r>
        <w:t xml:space="preserve"> una propuesta, </w:t>
      </w:r>
      <w:r>
        <w:rPr>
          <w:b/>
          <w:bCs/>
          <w:color w:val="2F6FED"/>
        </w:rPr>
        <w:t xml:space="preserve">cuando</w:t>
      </w:r>
      <w:r>
        <w:t xml:space="preserve"> la asocio a un cliente, </w:t>
      </w:r>
      <w:r>
        <w:rPr>
          <w:b/>
          <w:bCs/>
          <w:color w:val="2F6FED"/>
        </w:rPr>
        <w:t xml:space="preserve">entonces</w:t>
      </w:r>
      <w:r>
        <w:t xml:space="preserve"> la propuesta queda vinculada a él y puedo ver el historial de propuestas de ese cliente.</w:t>
      </w:r>
    </w:p>
    <w:p>
      <w:pPr>
        <w:pStyle w:val="Prrafodelista"/>
        <w:numPr>
          <w:ilvl w:val="0"/>
          <w:numId w:val="2"/>
        </w:numPr>
        <w:spacing w:after="40"/>
      </w:pPr>
      <w:r>
        <w:rPr>
          <w:b/>
          <w:bCs/>
          <w:color w:val="2F6FED"/>
        </w:rPr>
        <w:t xml:space="preserve">Dado</w:t>
      </w:r>
      <w:r>
        <w:t xml:space="preserve"> un cliente con industria y tamaño registrados, </w:t>
      </w:r>
      <w:r>
        <w:rPr>
          <w:b/>
          <w:bCs/>
          <w:color w:val="2F6FED"/>
        </w:rPr>
        <w:t xml:space="preserve">cuando</w:t>
      </w:r>
      <w:r>
        <w:t xml:space="preserve"> genero o edito su propuesta, </w:t>
      </w:r>
      <w:r>
        <w:rPr>
          <w:b/>
          <w:bCs/>
          <w:color w:val="2F6FED"/>
        </w:rPr>
        <w:t xml:space="preserve">entonces</w:t>
      </w:r>
      <w:r>
        <w:t xml:space="preserve"> el contenido generado incorpora esa industria y ese tamaño y adapta el enfoque al perfil.</w:t>
      </w:r>
    </w:p>
    <w:p>
      <w:pPr>
        <w:pStyle w:val="Ttulo3"/>
        <w:spacing w:before="160" w:after="40"/>
      </w:pPr>
      <w:r>
        <w:t xml:space="preserve">HU-04 — Ejecutivo de Ventas</w:t>
      </w:r>
    </w:p>
    <w:p>
      <w:pPr>
        <w:spacing w:after="100"/>
      </w:pPr>
      <w:r>
        <w:t xml:space="preserve">Como </w:t>
      </w:r>
      <w:r>
        <w:rPr>
          <w:b/>
          <w:bCs/>
        </w:rPr>
        <w:t xml:space="preserve">Ejecutivo de Ventas</w:t>
      </w:r>
      <w:r>
        <w:t xml:space="preserve">, quiero </w:t>
      </w:r>
      <w:r>
        <w:rPr>
          <w:b/>
          <w:bCs/>
        </w:rPr>
        <w:t xml:space="preserve">enviar la propuesta y sus datos al CRM</w:t>
      </w:r>
      <w:r>
        <w:t xml:space="preserve">, para </w:t>
      </w:r>
      <w:r>
        <w:rPr>
          <w:b/>
          <w:bCs/>
        </w:rPr>
        <w:t xml:space="preserve">mantener una única fuente de la información comercial.</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RF-VTA-04 (RNF-VTA-05)</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propuesta y su cliente asociado, </w:t>
      </w:r>
      <w:r>
        <w:rPr>
          <w:b/>
          <w:bCs/>
          <w:color w:val="2F6FED"/>
        </w:rPr>
        <w:t xml:space="preserve">cuando</w:t>
      </w:r>
      <w:r>
        <w:t xml:space="preserve"> solicito registrarla en el CRM (HubSpot o Salesforce), </w:t>
      </w:r>
      <w:r>
        <w:rPr>
          <w:b/>
          <w:bCs/>
          <w:color w:val="2F6FED"/>
        </w:rPr>
        <w:t xml:space="preserve">entonces</w:t>
      </w:r>
      <w:r>
        <w:t xml:space="preserve"> el CRM contiene el contacto y el negocio con su monto y el sistema confirma el resultado de la operación.</w:t>
      </w:r>
    </w:p>
    <w:p>
      <w:pPr>
        <w:pStyle w:val="Prrafodelista"/>
        <w:numPr>
          <w:ilvl w:val="0"/>
          <w:numId w:val="2"/>
        </w:numPr>
        <w:spacing w:after="40"/>
      </w:pPr>
      <w:r>
        <w:rPr>
          <w:b/>
          <w:bCs/>
          <w:color w:val="2F6FED"/>
        </w:rPr>
        <w:t xml:space="preserve">Dado</w:t>
      </w:r>
      <w:r>
        <w:t xml:space="preserve"> una propuesta ya registrada en el CRM, </w:t>
      </w:r>
      <w:r>
        <w:rPr>
          <w:b/>
          <w:bCs/>
          <w:color w:val="2F6FED"/>
        </w:rPr>
        <w:t xml:space="preserve">cuando</w:t>
      </w:r>
      <w:r>
        <w:t xml:space="preserve"> la reenvío, </w:t>
      </w:r>
      <w:r>
        <w:rPr>
          <w:b/>
          <w:bCs/>
          <w:color w:val="2F6FED"/>
        </w:rPr>
        <w:t xml:space="preserve">entonces</w:t>
      </w:r>
      <w:r>
        <w:t xml:space="preserve"> el sistema actualiza el registro existente y no lo duplica.</w:t>
      </w:r>
    </w:p>
    <w:p>
      <w:pPr>
        <w:pStyle w:val="Prrafodelista"/>
        <w:numPr>
          <w:ilvl w:val="0"/>
          <w:numId w:val="2"/>
        </w:numPr>
        <w:spacing w:after="40"/>
      </w:pPr>
      <w:r>
        <w:rPr>
          <w:b/>
          <w:bCs/>
          <w:color w:val="2F6FED"/>
        </w:rPr>
        <w:t xml:space="preserve">Dado</w:t>
      </w:r>
      <w:r>
        <w:t xml:space="preserve"> que la sincronización con el CRM falla, </w:t>
      </w:r>
      <w:r>
        <w:rPr>
          <w:b/>
          <w:bCs/>
          <w:color w:val="2F6FED"/>
        </w:rPr>
        <w:t xml:space="preserve">cuando</w:t>
      </w:r>
      <w:r>
        <w:t xml:space="preserve"> se ejecuta el intento de registro, </w:t>
      </w:r>
      <w:r>
        <w:rPr>
          <w:b/>
          <w:bCs/>
          <w:color w:val="2F6FED"/>
        </w:rPr>
        <w:t xml:space="preserve">entonces</w:t>
      </w:r>
      <w:r>
        <w:t xml:space="preserve"> el sistema muestra el error al usuario, lo registra en la propuesta y no deja la propuesta en un estado inconsistente.</w:t>
      </w:r>
    </w:p>
    <w:p>
      <w:pPr>
        <w:pStyle w:val="Prrafodelista"/>
        <w:numPr>
          <w:ilvl w:val="0"/>
          <w:numId w:val="2"/>
        </w:numPr>
        <w:spacing w:after="40"/>
      </w:pPr>
      <w:r>
        <w:rPr>
          <w:b/>
          <w:bCs/>
          <w:color w:val="2F6FED"/>
        </w:rPr>
        <w:t xml:space="preserve">Dado</w:t>
      </w:r>
      <w:r>
        <w:t xml:space="preserve"> que la sincronización es en un solo sentido, </w:t>
      </w:r>
      <w:r>
        <w:rPr>
          <w:b/>
          <w:bCs/>
          <w:color w:val="2F6FED"/>
        </w:rPr>
        <w:t xml:space="preserve">cuando</w:t>
      </w:r>
      <w:r>
        <w:t xml:space="preserve"> cambian datos en el CRM, </w:t>
      </w:r>
      <w:r>
        <w:rPr>
          <w:b/>
          <w:bCs/>
          <w:color w:val="2F6FED"/>
        </w:rPr>
        <w:t xml:space="preserve">entonces</w:t>
      </w:r>
      <w:r>
        <w:t xml:space="preserve"> el sistema no los importa de vuelta (D-03).</w:t>
      </w:r>
    </w:p>
    <w:p>
      <w:pPr>
        <w:pStyle w:val="Ttulo3"/>
        <w:spacing w:before="160" w:after="40"/>
      </w:pPr>
      <w:r>
        <w:t xml:space="preserve">HU-05 — Ejecutivo de Ventas</w:t>
      </w:r>
    </w:p>
    <w:p>
      <w:pPr>
        <w:spacing w:after="100"/>
      </w:pPr>
      <w:r>
        <w:t xml:space="preserve">Como </w:t>
      </w:r>
      <w:r>
        <w:rPr>
          <w:b/>
          <w:bCs/>
        </w:rPr>
        <w:t xml:space="preserve">Ejecutivo de Ventas</w:t>
      </w:r>
      <w:r>
        <w:t xml:space="preserve">, quiero </w:t>
      </w:r>
      <w:r>
        <w:rPr>
          <w:b/>
          <w:bCs/>
        </w:rPr>
        <w:t xml:space="preserve">registrar y ver el estado de cada propuesta</w:t>
      </w:r>
      <w:r>
        <w:t xml:space="preserve">, para </w:t>
      </w:r>
      <w:r>
        <w:rPr>
          <w:b/>
          <w:bCs/>
        </w:rPr>
        <w:t xml:space="preserve">hacer seguimiento del pipeline con trazabilidad.</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RF-VTA-05 (RNF-VTA-02)</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propuesta en un estado válido de su ciclo de vida, </w:t>
      </w:r>
      <w:r>
        <w:rPr>
          <w:b/>
          <w:bCs/>
          <w:color w:val="2F6FED"/>
        </w:rPr>
        <w:t xml:space="preserve">cuando</w:t>
      </w:r>
      <w:r>
        <w:t xml:space="preserve"> cambio su estado a uno permitido entre Borrador, Enviada, Vista, En negociación, Firmada y Rechazada, </w:t>
      </w:r>
      <w:r>
        <w:rPr>
          <w:b/>
          <w:bCs/>
          <w:color w:val="2F6FED"/>
        </w:rPr>
        <w:t xml:space="preserve">entonces</w:t>
      </w:r>
      <w:r>
        <w:t xml:space="preserve"> el sistema actualiza el estado y registra el cambio en la auditoría.</w:t>
      </w:r>
    </w:p>
    <w:p>
      <w:pPr>
        <w:pStyle w:val="Prrafodelista"/>
        <w:numPr>
          <w:ilvl w:val="0"/>
          <w:numId w:val="2"/>
        </w:numPr>
        <w:spacing w:after="40"/>
      </w:pPr>
      <w:r>
        <w:rPr>
          <w:b/>
          <w:bCs/>
          <w:color w:val="2F6FED"/>
        </w:rPr>
        <w:t xml:space="preserve">Dado</w:t>
      </w:r>
      <w:r>
        <w:t xml:space="preserve"> que intento una transición de estado no permitida, </w:t>
      </w:r>
      <w:r>
        <w:rPr>
          <w:b/>
          <w:bCs/>
          <w:color w:val="2F6FED"/>
        </w:rPr>
        <w:t xml:space="preserve">cuando</w:t>
      </w:r>
      <w:r>
        <w:t xml:space="preserve"> solicito el cambio, </w:t>
      </w:r>
      <w:r>
        <w:rPr>
          <w:b/>
          <w:bCs/>
          <w:color w:val="2F6FED"/>
        </w:rPr>
        <w:t xml:space="preserve">entonces</w:t>
      </w:r>
      <w:r>
        <w:t xml:space="preserve"> el sistema la rechaza.</w:t>
      </w:r>
    </w:p>
    <w:p>
      <w:pPr>
        <w:pStyle w:val="Prrafodelista"/>
        <w:numPr>
          <w:ilvl w:val="0"/>
          <w:numId w:val="2"/>
        </w:numPr>
        <w:spacing w:after="40"/>
      </w:pPr>
      <w:r>
        <w:rPr>
          <w:b/>
          <w:bCs/>
          <w:color w:val="2F6FED"/>
        </w:rPr>
        <w:t xml:space="preserve">Dado</w:t>
      </w:r>
      <w:r>
        <w:t xml:space="preserve"> que existían propuestas con los estados anteriores, </w:t>
      </w:r>
      <w:r>
        <w:rPr>
          <w:b/>
          <w:bCs/>
          <w:color w:val="2F6FED"/>
        </w:rPr>
        <w:t xml:space="preserve">cuando</w:t>
      </w:r>
      <w:r>
        <w:t xml:space="preserve"> se aplica la migración, </w:t>
      </w:r>
      <w:r>
        <w:rPr>
          <w:b/>
          <w:bCs/>
          <w:color w:val="2F6FED"/>
        </w:rPr>
        <w:t xml:space="preserve">entonces</w:t>
      </w:r>
      <w:r>
        <w:t xml:space="preserve"> todas quedan con uno de los 6 estados y el conteo de propuestas coincide antes y después.</w:t>
      </w:r>
    </w:p>
    <w:p>
      <w:pPr>
        <w:pStyle w:val="Prrafodelista"/>
        <w:numPr>
          <w:ilvl w:val="0"/>
          <w:numId w:val="2"/>
        </w:numPr>
        <w:spacing w:after="40"/>
      </w:pPr>
      <w:r>
        <w:rPr>
          <w:b/>
          <w:bCs/>
          <w:color w:val="2F6FED"/>
        </w:rPr>
        <w:t xml:space="preserve">Dado</w:t>
      </w:r>
      <w:r>
        <w:t xml:space="preserve"> que cambio el estado de una propuesta, </w:t>
      </w:r>
      <w:r>
        <w:rPr>
          <w:b/>
          <w:bCs/>
          <w:color w:val="2F6FED"/>
        </w:rPr>
        <w:t xml:space="preserve">cuando</w:t>
      </w:r>
      <w:r>
        <w:t xml:space="preserve"> se actualiza, </w:t>
      </w:r>
      <w:r>
        <w:rPr>
          <w:b/>
          <w:bCs/>
          <w:color w:val="2F6FED"/>
        </w:rPr>
        <w:t xml:space="preserve">entonces</w:t>
      </w:r>
      <w:r>
        <w:t xml:space="preserve"> el score de la oportunidad no se modifica y todas las pantallas y reportes muestran la misma lista de estados.</w:t>
      </w:r>
    </w:p>
    <w:p>
      <w:pPr>
        <w:pStyle w:val="Ttulo3"/>
        <w:spacing w:before="160" w:after="40"/>
      </w:pPr>
      <w:r>
        <w:t xml:space="preserve">HU-06 — Ejecutivo de Ventas</w:t>
      </w:r>
    </w:p>
    <w:p>
      <w:pPr>
        <w:spacing w:after="100"/>
      </w:pPr>
      <w:r>
        <w:t xml:space="preserve">Como </w:t>
      </w:r>
      <w:r>
        <w:rPr>
          <w:b/>
          <w:bCs/>
        </w:rPr>
        <w:t xml:space="preserve">Ejecutivo de Ventas</w:t>
      </w:r>
      <w:r>
        <w:t xml:space="preserve">, quiero </w:t>
      </w:r>
      <w:r>
        <w:rPr>
          <w:b/>
          <w:bCs/>
        </w:rPr>
        <w:t xml:space="preserve">registrar una propuesta como Firmada adjuntando el documento firmado</w:t>
      </w:r>
      <w:r>
        <w:t xml:space="preserve">, para </w:t>
      </w:r>
      <w:r>
        <w:rPr>
          <w:b/>
          <w:bCs/>
        </w:rPr>
        <w:t xml:space="preserve">cerrar el negocio dejando el respaldo en el sistema.</w:t>
      </w:r>
    </w:p>
    <w:p>
      <w:pPr>
        <w:spacing w:after="100"/>
      </w:pPr>
      <w:r>
        <w:rPr>
          <w:i/>
          <w:iCs/>
          <w:color w:val="5A6577"/>
          <w:sz w:val="18"/>
          <w:szCs w:val="18"/>
        </w:rPr>
        <w:t xml:space="preserve">Historia reformulada respecto de la v1.0: el envío a un proveedor de firma electrónica queda fuera de esta etapa (D-04).</w:t>
      </w:r>
    </w:p>
    <w:p>
      <w:pPr>
        <w:spacing w:after="100"/>
      </w:pPr>
      <w:r>
        <w:rPr>
          <w:b/>
          <w:bCs/>
          <w:color w:val="5A6577"/>
          <w:sz w:val="20"/>
          <w:szCs w:val="20"/>
        </w:rPr>
        <w:t xml:space="preserve">Prioridad: </w:t>
      </w:r>
      <w:r>
        <w:rPr>
          <w:sz w:val="20"/>
          <w:szCs w:val="20"/>
        </w:rPr>
        <w:t xml:space="preserve">Media    </w:t>
      </w:r>
      <w:r>
        <w:rPr>
          <w:b/>
          <w:bCs/>
          <w:color w:val="5A6577"/>
          <w:sz w:val="20"/>
          <w:szCs w:val="20"/>
        </w:rPr>
        <w:t xml:space="preserve">Requisito: </w:t>
      </w:r>
      <w:r>
        <w:rPr>
          <w:sz w:val="20"/>
          <w:szCs w:val="20"/>
        </w:rPr>
        <w:t xml:space="preserve">RF-VTA-06 (alcance de esta etapa, D-04)</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propuesta en un estado desde el cual la transición a «Firmada» es válida, </w:t>
      </w:r>
      <w:r>
        <w:rPr>
          <w:b/>
          <w:bCs/>
          <w:color w:val="2F6FED"/>
        </w:rPr>
        <w:t xml:space="preserve">cuando</w:t>
      </w:r>
      <w:r>
        <w:t xml:space="preserve"> la marco como Firmada adjuntando el documento firmado, </w:t>
      </w:r>
      <w:r>
        <w:rPr>
          <w:b/>
          <w:bCs/>
          <w:color w:val="2F6FED"/>
        </w:rPr>
        <w:t xml:space="preserve">entonces</w:t>
      </w:r>
      <w:r>
        <w:t xml:space="preserve"> el sistema guarda el adjunto, cambia el estado y registra el cambio en la auditoría.</w:t>
      </w:r>
    </w:p>
    <w:p>
      <w:pPr>
        <w:pStyle w:val="Prrafodelista"/>
        <w:numPr>
          <w:ilvl w:val="0"/>
          <w:numId w:val="2"/>
        </w:numPr>
        <w:spacing w:after="40"/>
      </w:pPr>
      <w:r>
        <w:rPr>
          <w:b/>
          <w:bCs/>
          <w:color w:val="2F6FED"/>
        </w:rPr>
        <w:t xml:space="preserve">Dado</w:t>
      </w:r>
      <w:r>
        <w:t xml:space="preserve"> que no adjunto el documento firmado, </w:t>
      </w:r>
      <w:r>
        <w:rPr>
          <w:b/>
          <w:bCs/>
          <w:color w:val="2F6FED"/>
        </w:rPr>
        <w:t xml:space="preserve">cuando</w:t>
      </w:r>
      <w:r>
        <w:t xml:space="preserve"> intento marcar la propuesta como Firmada, </w:t>
      </w:r>
      <w:r>
        <w:rPr>
          <w:b/>
          <w:bCs/>
          <w:color w:val="2F6FED"/>
        </w:rPr>
        <w:t xml:space="preserve">entonces</w:t>
      </w:r>
      <w:r>
        <w:t xml:space="preserve"> el sistema no completa el cambio e indica que falta el adjunto.</w:t>
      </w:r>
    </w:p>
    <w:p>
      <w:pPr>
        <w:pStyle w:val="Ttulo3"/>
        <w:spacing w:before="160" w:after="40"/>
      </w:pPr>
      <w:r>
        <w:t xml:space="preserve">HU-07 — Gerente de Ventas</w:t>
      </w:r>
    </w:p>
    <w:p>
      <w:pPr>
        <w:spacing w:after="100"/>
      </w:pPr>
      <w:r>
        <w:t xml:space="preserve">Como </w:t>
      </w:r>
      <w:r>
        <w:rPr>
          <w:b/>
          <w:bCs/>
        </w:rPr>
        <w:t xml:space="preserve">Gerente de Ventas</w:t>
      </w:r>
      <w:r>
        <w:t xml:space="preserve">, quiero </w:t>
      </w:r>
      <w:r>
        <w:rPr>
          <w:b/>
          <w:bCs/>
        </w:rPr>
        <w:t xml:space="preserve">crear y administrar plantillas reutilizables con condiciones comerciales</w:t>
      </w:r>
      <w:r>
        <w:t xml:space="preserve">, para </w:t>
      </w:r>
      <w:r>
        <w:rPr>
          <w:b/>
          <w:bCs/>
        </w:rPr>
        <w:t xml:space="preserve">estandarizar el formato por tipo de servicio o industria.</w:t>
      </w:r>
    </w:p>
    <w:p>
      <w:pPr>
        <w:spacing w:after="100"/>
      </w:pPr>
      <w:r>
        <w:rPr>
          <w:b/>
          <w:bCs/>
          <w:color w:val="5A6577"/>
          <w:sz w:val="20"/>
          <w:szCs w:val="20"/>
        </w:rPr>
        <w:t xml:space="preserve">Prioridad: </w:t>
      </w:r>
      <w:r>
        <w:rPr>
          <w:sz w:val="20"/>
          <w:szCs w:val="20"/>
        </w:rPr>
        <w:t xml:space="preserve">Media    </w:t>
      </w:r>
      <w:r>
        <w:rPr>
          <w:b/>
          <w:bCs/>
          <w:color w:val="5A6577"/>
          <w:sz w:val="20"/>
          <w:szCs w:val="20"/>
        </w:rPr>
        <w:t xml:space="preserve">Requisito: </w:t>
      </w:r>
      <w:r>
        <w:rPr>
          <w:sz w:val="20"/>
          <w:szCs w:val="20"/>
        </w:rPr>
        <w:t xml:space="preserve">RF-VTA-07, RNF-VTA-04</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soy Gerente de Ventas, </w:t>
      </w:r>
      <w:r>
        <w:rPr>
          <w:b/>
          <w:bCs/>
          <w:color w:val="2F6FED"/>
        </w:rPr>
        <w:t xml:space="preserve">cuando</w:t>
      </w:r>
      <w:r>
        <w:t xml:space="preserve"> creo una plantilla con variables para un tipo de servicio o industria, </w:t>
      </w:r>
      <w:r>
        <w:rPr>
          <w:b/>
          <w:bCs/>
          <w:color w:val="2F6FED"/>
        </w:rPr>
        <w:t xml:space="preserve">entonces</w:t>
      </w:r>
      <w:r>
        <w:t xml:space="preserve"> la plantilla queda disponible, y puedo editarla o eliminarla.</w:t>
      </w:r>
    </w:p>
    <w:p>
      <w:pPr>
        <w:pStyle w:val="Prrafodelista"/>
        <w:numPr>
          <w:ilvl w:val="0"/>
          <w:numId w:val="2"/>
        </w:numPr>
        <w:spacing w:after="40"/>
      </w:pPr>
      <w:r>
        <w:rPr>
          <w:b/>
          <w:bCs/>
          <w:color w:val="2F6FED"/>
        </w:rPr>
        <w:t xml:space="preserve">Dado</w:t>
      </w:r>
      <w:r>
        <w:t xml:space="preserve"> una plantilla con variables, </w:t>
      </w:r>
      <w:r>
        <w:rPr>
          <w:b/>
          <w:bCs/>
          <w:color w:val="2F6FED"/>
        </w:rPr>
        <w:t xml:space="preserve">cuando</w:t>
      </w:r>
      <w:r>
        <w:t xml:space="preserve"> la uso en una propuesta, </w:t>
      </w:r>
      <w:r>
        <w:rPr>
          <w:b/>
          <w:bCs/>
          <w:color w:val="2F6FED"/>
        </w:rPr>
        <w:t xml:space="preserve">entonces</w:t>
      </w:r>
      <w:r>
        <w:t xml:space="preserve"> las variables se completan con los datos del cliente y de la propuesta.</w:t>
      </w:r>
    </w:p>
    <w:p>
      <w:pPr>
        <w:pStyle w:val="Prrafodelista"/>
        <w:numPr>
          <w:ilvl w:val="0"/>
          <w:numId w:val="2"/>
        </w:numPr>
        <w:spacing w:after="40"/>
      </w:pPr>
      <w:r>
        <w:rPr>
          <w:b/>
          <w:bCs/>
          <w:color w:val="2F6FED"/>
        </w:rPr>
        <w:t xml:space="preserve">Dado</w:t>
      </w:r>
      <w:r>
        <w:t xml:space="preserve"> un conjunto de plantillas, </w:t>
      </w:r>
      <w:r>
        <w:rPr>
          <w:b/>
          <w:bCs/>
          <w:color w:val="2F6FED"/>
        </w:rPr>
        <w:t xml:space="preserve">cuando</w:t>
      </w:r>
      <w:r>
        <w:t xml:space="preserve"> filtro por servicio o industria, </w:t>
      </w:r>
      <w:r>
        <w:rPr>
          <w:b/>
          <w:bCs/>
          <w:color w:val="2F6FED"/>
        </w:rPr>
        <w:t xml:space="preserve">entonces</w:t>
      </w:r>
      <w:r>
        <w:t xml:space="preserve"> el sistema muestra solo las que corresponden.</w:t>
      </w:r>
    </w:p>
    <w:p>
      <w:pPr>
        <w:pStyle w:val="Prrafodelista"/>
        <w:numPr>
          <w:ilvl w:val="0"/>
          <w:numId w:val="2"/>
        </w:numPr>
        <w:spacing w:after="40"/>
      </w:pPr>
      <w:r>
        <w:rPr>
          <w:b/>
          <w:bCs/>
          <w:color w:val="2F6FED"/>
        </w:rPr>
        <w:t xml:space="preserve">Dado</w:t>
      </w:r>
      <w:r>
        <w:t xml:space="preserve"> que creo cualquier plantilla, </w:t>
      </w:r>
      <w:r>
        <w:rPr>
          <w:b/>
          <w:bCs/>
          <w:color w:val="2F6FED"/>
        </w:rPr>
        <w:t xml:space="preserve">cuando</w:t>
      </w:r>
      <w:r>
        <w:t xml:space="preserve"> la guardo, </w:t>
      </w:r>
      <w:r>
        <w:rPr>
          <w:b/>
          <w:bCs/>
          <w:color w:val="2F6FED"/>
        </w:rPr>
        <w:t xml:space="preserve">entonces</w:t>
      </w:r>
      <w:r>
        <w:t xml:space="preserve"> incluye un bloque editable de condiciones comerciales con el texto entregado por NoonDalton.</w:t>
      </w:r>
    </w:p>
    <w:p>
      <w:pPr>
        <w:pStyle w:val="Ttulo3"/>
        <w:spacing w:before="160" w:after="40"/>
      </w:pPr>
      <w:r>
        <w:t xml:space="preserve">HU-08 — Ejecutivo de Ventas</w:t>
      </w:r>
    </w:p>
    <w:p>
      <w:pPr>
        <w:spacing w:after="100"/>
      </w:pPr>
      <w:r>
        <w:t xml:space="preserve">Como </w:t>
      </w:r>
      <w:r>
        <w:rPr>
          <w:b/>
          <w:bCs/>
        </w:rPr>
        <w:t xml:space="preserve">Ejecutivo de Ventas</w:t>
      </w:r>
      <w:r>
        <w:t xml:space="preserve">, quiero </w:t>
      </w:r>
      <w:r>
        <w:rPr>
          <w:b/>
          <w:bCs/>
        </w:rPr>
        <w:t xml:space="preserve">obtener material de apoyo a la venta</w:t>
      </w:r>
      <w:r>
        <w:t xml:space="preserve">, para </w:t>
      </w:r>
      <w:r>
        <w:rPr>
          <w:b/>
          <w:bCs/>
        </w:rPr>
        <w:t xml:space="preserve">responder mejor a los clientes y a sus objeciones.</w:t>
      </w:r>
    </w:p>
    <w:p>
      <w:pPr>
        <w:spacing w:after="100"/>
      </w:pPr>
      <w:r>
        <w:rPr>
          <w:b/>
          <w:bCs/>
          <w:color w:val="5A6577"/>
          <w:sz w:val="20"/>
          <w:szCs w:val="20"/>
        </w:rPr>
        <w:t xml:space="preserve">Prioridad: </w:t>
      </w:r>
      <w:r>
        <w:rPr>
          <w:sz w:val="20"/>
          <w:szCs w:val="20"/>
        </w:rPr>
        <w:t xml:space="preserve">Media    </w:t>
      </w:r>
      <w:r>
        <w:rPr>
          <w:b/>
          <w:bCs/>
          <w:color w:val="5A6577"/>
          <w:sz w:val="20"/>
          <w:szCs w:val="20"/>
        </w:rPr>
        <w:t xml:space="preserve">Requisito: </w:t>
      </w:r>
      <w:r>
        <w:rPr>
          <w:sz w:val="20"/>
          <w:szCs w:val="20"/>
        </w:rPr>
        <w:t xml:space="preserve">RF-VTA-08</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 cliente o un servicio, </w:t>
      </w:r>
      <w:r>
        <w:rPr>
          <w:b/>
          <w:bCs/>
          <w:color w:val="2F6FED"/>
        </w:rPr>
        <w:t xml:space="preserve">cuando</w:t>
      </w:r>
      <w:r>
        <w:t xml:space="preserve"> solicito un caso de éxito, una comparativa o una respuesta a una objeción, </w:t>
      </w:r>
      <w:r>
        <w:rPr>
          <w:b/>
          <w:bCs/>
          <w:color w:val="2F6FED"/>
        </w:rPr>
        <w:t xml:space="preserve">entonces</w:t>
      </w:r>
      <w:r>
        <w:t xml:space="preserve"> el sistema entrega un borrador editable.</w:t>
      </w:r>
    </w:p>
    <w:p>
      <w:pPr>
        <w:pStyle w:val="Prrafodelista"/>
        <w:numPr>
          <w:ilvl w:val="0"/>
          <w:numId w:val="2"/>
        </w:numPr>
        <w:spacing w:after="40"/>
      </w:pPr>
      <w:r>
        <w:rPr>
          <w:b/>
          <w:bCs/>
          <w:color w:val="2F6FED"/>
        </w:rPr>
        <w:t xml:space="preserve">Dado</w:t>
      </w:r>
      <w:r>
        <w:t xml:space="preserve"> que genero el material, </w:t>
      </w:r>
      <w:r>
        <w:rPr>
          <w:b/>
          <w:bCs/>
          <w:color w:val="2F6FED"/>
        </w:rPr>
        <w:t xml:space="preserve">cuando</w:t>
      </w:r>
      <w:r>
        <w:t xml:space="preserve"> el sistema lo redacta, </w:t>
      </w:r>
      <w:r>
        <w:rPr>
          <w:b/>
          <w:bCs/>
          <w:color w:val="2F6FED"/>
        </w:rPr>
        <w:t xml:space="preserve">entonces</w:t>
      </w:r>
      <w:r>
        <w:t xml:space="preserve"> se basa en información cargada en el sistema y no presenta como reales datos que no existan en ella.</w:t>
      </w:r>
    </w:p>
    <w:p>
      <w:pPr>
        <w:pStyle w:val="Ttulo3"/>
        <w:spacing w:before="160" w:after="40"/>
      </w:pPr>
      <w:r>
        <w:t xml:space="preserve">HU-09 — Ejecutivo de Ventas</w:t>
      </w:r>
    </w:p>
    <w:p>
      <w:pPr>
        <w:spacing w:after="100"/>
      </w:pPr>
      <w:r>
        <w:t xml:space="preserve">Como </w:t>
      </w:r>
      <w:r>
        <w:rPr>
          <w:b/>
          <w:bCs/>
        </w:rPr>
        <w:t xml:space="preserve">Ejecutivo de Ventas</w:t>
      </w:r>
      <w:r>
        <w:t xml:space="preserve">, quiero </w:t>
      </w:r>
      <w:r>
        <w:rPr>
          <w:b/>
          <w:bCs/>
        </w:rPr>
        <w:t xml:space="preserve">consultar un asistente conversacional de ventas único</w:t>
      </w:r>
      <w:r>
        <w:t xml:space="preserve">, para </w:t>
      </w:r>
      <w:r>
        <w:rPr>
          <w:b/>
          <w:bCs/>
        </w:rPr>
        <w:t xml:space="preserve">resolver dudas sobre mis clientes, el catálogo o el estado de una propuesta sin cambiar de herramienta.</w:t>
      </w:r>
    </w:p>
    <w:p>
      <w:pPr>
        <w:spacing w:after="100"/>
      </w:pPr>
      <w:r>
        <w:rPr>
          <w:b/>
          <w:bCs/>
          <w:color w:val="5A6577"/>
          <w:sz w:val="20"/>
          <w:szCs w:val="20"/>
        </w:rPr>
        <w:t xml:space="preserve">Prioridad: </w:t>
      </w:r>
      <w:r>
        <w:rPr>
          <w:sz w:val="20"/>
          <w:szCs w:val="20"/>
        </w:rPr>
        <w:t xml:space="preserve">Media    </w:t>
      </w:r>
      <w:r>
        <w:rPr>
          <w:b/>
          <w:bCs/>
          <w:color w:val="5A6577"/>
          <w:sz w:val="20"/>
          <w:szCs w:val="20"/>
        </w:rPr>
        <w:t xml:space="preserve">Requisito: </w:t>
      </w:r>
      <w:r>
        <w:rPr>
          <w:sz w:val="20"/>
          <w:szCs w:val="20"/>
        </w:rPr>
        <w:t xml:space="preserve">RF-VTA-09</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consulta sobre mis clientes, mis propuestas o el catálogo, </w:t>
      </w:r>
      <w:r>
        <w:rPr>
          <w:b/>
          <w:bCs/>
          <w:color w:val="2F6FED"/>
        </w:rPr>
        <w:t xml:space="preserve">cuando</w:t>
      </w:r>
      <w:r>
        <w:t xml:space="preserve"> la formulo al asistente conversacional, </w:t>
      </w:r>
      <w:r>
        <w:rPr>
          <w:b/>
          <w:bCs/>
          <w:color w:val="2F6FED"/>
        </w:rPr>
        <w:t xml:space="preserve">entonces</w:t>
      </w:r>
      <w:r>
        <w:t xml:space="preserve"> el sistema responde con información vigente del sistema.</w:t>
      </w:r>
    </w:p>
    <w:p>
      <w:pPr>
        <w:pStyle w:val="Prrafodelista"/>
        <w:numPr>
          <w:ilvl w:val="0"/>
          <w:numId w:val="2"/>
        </w:numPr>
        <w:spacing w:after="40"/>
      </w:pPr>
      <w:r>
        <w:rPr>
          <w:b/>
          <w:bCs/>
          <w:color w:val="2F6FED"/>
        </w:rPr>
        <w:t xml:space="preserve">Dado</w:t>
      </w:r>
      <w:r>
        <w:t xml:space="preserve"> que el asistente es de solo consulta, </w:t>
      </w:r>
      <w:r>
        <w:rPr>
          <w:b/>
          <w:bCs/>
          <w:color w:val="2F6FED"/>
        </w:rPr>
        <w:t xml:space="preserve">cuando</w:t>
      </w:r>
      <w:r>
        <w:t xml:space="preserve"> le pido crear o modificar datos, </w:t>
      </w:r>
      <w:r>
        <w:rPr>
          <w:b/>
          <w:bCs/>
          <w:color w:val="2F6FED"/>
        </w:rPr>
        <w:t xml:space="preserve">entonces</w:t>
      </w:r>
      <w:r>
        <w:t xml:space="preserve"> el sistema no realiza cambios.</w:t>
      </w:r>
    </w:p>
    <w:p>
      <w:pPr>
        <w:pStyle w:val="Prrafodelista"/>
        <w:numPr>
          <w:ilvl w:val="0"/>
          <w:numId w:val="2"/>
        </w:numPr>
        <w:spacing w:after="40"/>
      </w:pPr>
      <w:r>
        <w:rPr>
          <w:b/>
          <w:bCs/>
          <w:color w:val="2F6FED"/>
        </w:rPr>
        <w:t xml:space="preserve">Dado</w:t>
      </w:r>
      <w:r>
        <w:t xml:space="preserve"> que consulto por datos de otro usuario, </w:t>
      </w:r>
      <w:r>
        <w:rPr>
          <w:b/>
          <w:bCs/>
          <w:color w:val="2F6FED"/>
        </w:rPr>
        <w:t xml:space="preserve">cuando</w:t>
      </w:r>
      <w:r>
        <w:t xml:space="preserve"> formulo la pregunta, </w:t>
      </w:r>
      <w:r>
        <w:rPr>
          <w:b/>
          <w:bCs/>
          <w:color w:val="2F6FED"/>
        </w:rPr>
        <w:t xml:space="preserve">entonces</w:t>
      </w:r>
      <w:r>
        <w:t xml:space="preserve"> el asistente no entrega esa información.</w:t>
      </w:r>
    </w:p>
    <w:p>
      <w:pPr>
        <w:pStyle w:val="Ttulo3"/>
        <w:spacing w:before="160" w:after="40"/>
      </w:pPr>
      <w:r>
        <w:t xml:space="preserve">HU-10 — Gerente de Ventas</w:t>
      </w:r>
    </w:p>
    <w:p>
      <w:pPr>
        <w:spacing w:after="100"/>
      </w:pPr>
      <w:r>
        <w:t xml:space="preserve">Como </w:t>
      </w:r>
      <w:r>
        <w:rPr>
          <w:b/>
          <w:bCs/>
        </w:rPr>
        <w:t xml:space="preserve">Gerente de Ventas</w:t>
      </w:r>
      <w:r>
        <w:t xml:space="preserve">, quiero </w:t>
      </w:r>
      <w:r>
        <w:rPr>
          <w:b/>
          <w:bCs/>
        </w:rPr>
        <w:t xml:space="preserve">consultar y exportar reportes del pipeline</w:t>
      </w:r>
      <w:r>
        <w:t xml:space="preserve">, para </w:t>
      </w:r>
      <w:r>
        <w:rPr>
          <w:b/>
          <w:bCs/>
        </w:rPr>
        <w:t xml:space="preserve">gestionar el desempeño comercial con datos.</w:t>
      </w:r>
    </w:p>
    <w:p>
      <w:pPr>
        <w:spacing w:after="100"/>
      </w:pPr>
      <w:r>
        <w:rPr>
          <w:b/>
          <w:bCs/>
          <w:color w:val="5A6577"/>
          <w:sz w:val="20"/>
          <w:szCs w:val="20"/>
        </w:rPr>
        <w:t xml:space="preserve">Prioridad: </w:t>
      </w:r>
      <w:r>
        <w:rPr>
          <w:sz w:val="20"/>
          <w:szCs w:val="20"/>
        </w:rPr>
        <w:t xml:space="preserve">Media    </w:t>
      </w:r>
      <w:r>
        <w:rPr>
          <w:b/>
          <w:bCs/>
          <w:color w:val="5A6577"/>
          <w:sz w:val="20"/>
          <w:szCs w:val="20"/>
        </w:rPr>
        <w:t xml:space="preserve">Requisito: </w:t>
      </w:r>
      <w:r>
        <w:rPr>
          <w:sz w:val="20"/>
          <w:szCs w:val="20"/>
        </w:rPr>
        <w:t xml:space="preserve">RF-VTA-10</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existen propuestas y oportunidades registradas en el periodo consultado, </w:t>
      </w:r>
      <w:r>
        <w:rPr>
          <w:b/>
          <w:bCs/>
          <w:color w:val="2F6FED"/>
        </w:rPr>
        <w:t xml:space="preserve">cuando</w:t>
      </w:r>
      <w:r>
        <w:t xml:space="preserve"> abro el panel de reportes, </w:t>
      </w:r>
      <w:r>
        <w:rPr>
          <w:b/>
          <w:bCs/>
          <w:color w:val="2F6FED"/>
        </w:rPr>
        <w:t xml:space="preserve">entonces</w:t>
      </w:r>
      <w:r>
        <w:t xml:space="preserve"> el sistema muestra propuestas por estado, tasa de conversión, valor total, win rate y tiempo promedio de cierre, calculados desde la base de datos.</w:t>
      </w:r>
    </w:p>
    <w:p>
      <w:pPr>
        <w:pStyle w:val="Prrafodelista"/>
        <w:numPr>
          <w:ilvl w:val="0"/>
          <w:numId w:val="2"/>
        </w:numPr>
        <w:spacing w:after="40"/>
      </w:pPr>
      <w:r>
        <w:rPr>
          <w:b/>
          <w:bCs/>
          <w:color w:val="2F6FED"/>
        </w:rPr>
        <w:t xml:space="preserve">Dado</w:t>
      </w:r>
      <w:r>
        <w:t xml:space="preserve"> un reporte generado, </w:t>
      </w:r>
      <w:r>
        <w:rPr>
          <w:b/>
          <w:bCs/>
          <w:color w:val="2F6FED"/>
        </w:rPr>
        <w:t xml:space="preserve">cuando</w:t>
      </w:r>
      <w:r>
        <w:t xml:space="preserve"> solicito exportarlo, </w:t>
      </w:r>
      <w:r>
        <w:rPr>
          <w:b/>
          <w:bCs/>
          <w:color w:val="2F6FED"/>
        </w:rPr>
        <w:t xml:space="preserve">entonces</w:t>
      </w:r>
      <w:r>
        <w:t xml:space="preserve"> el sistema entrega los datos de Ventas en xlsx, csv y pdf.</w:t>
      </w:r>
    </w:p>
    <w:p>
      <w:pPr>
        <w:pStyle w:val="Prrafodelista"/>
        <w:numPr>
          <w:ilvl w:val="0"/>
          <w:numId w:val="2"/>
        </w:numPr>
        <w:spacing w:after="40"/>
      </w:pPr>
      <w:r>
        <w:rPr>
          <w:b/>
          <w:bCs/>
          <w:color w:val="2F6FED"/>
        </w:rPr>
        <w:t xml:space="preserve">Dado</w:t>
      </w:r>
      <w:r>
        <w:t xml:space="preserve"> que no hay datos en el periodo consultado, </w:t>
      </w:r>
      <w:r>
        <w:rPr>
          <w:b/>
          <w:bCs/>
          <w:color w:val="2F6FED"/>
        </w:rPr>
        <w:t xml:space="preserve">cuando</w:t>
      </w:r>
      <w:r>
        <w:t xml:space="preserve"> abro el panel de reportes, </w:t>
      </w:r>
      <w:r>
        <w:rPr>
          <w:b/>
          <w:bCs/>
          <w:color w:val="2F6FED"/>
        </w:rPr>
        <w:t xml:space="preserve">entonces</w:t>
      </w:r>
      <w:r>
        <w:t xml:space="preserve"> el sistema lo indica en vez de mostrar valores erróneos.</w:t>
      </w:r>
    </w:p>
    <w:p>
      <w:pPr>
        <w:pStyle w:val="Ttulo3"/>
        <w:spacing w:before="160" w:after="40"/>
      </w:pPr>
      <w:r>
        <w:t xml:space="preserve">HU-11 — Ejecutivo de Ventas</w:t>
      </w:r>
    </w:p>
    <w:p>
      <w:pPr>
        <w:spacing w:after="100"/>
      </w:pPr>
      <w:r>
        <w:t xml:space="preserve">Como </w:t>
      </w:r>
      <w:r>
        <w:rPr>
          <w:b/>
          <w:bCs/>
        </w:rPr>
        <w:t xml:space="preserve">Ejecutivo de Ventas</w:t>
      </w:r>
      <w:r>
        <w:t xml:space="preserve">, quiero </w:t>
      </w:r>
      <w:r>
        <w:rPr>
          <w:b/>
          <w:bCs/>
        </w:rPr>
        <w:t xml:space="preserve">conservar el historial de versiones de una propuesta</w:t>
      </w:r>
      <w:r>
        <w:t xml:space="preserve">, para </w:t>
      </w:r>
      <w:r>
        <w:rPr>
          <w:b/>
          <w:bCs/>
        </w:rPr>
        <w:t xml:space="preserve">auditar los cambios y poder revisar versiones previas.</w:t>
      </w:r>
    </w:p>
    <w:p>
      <w:pPr>
        <w:spacing w:after="100"/>
      </w:pPr>
      <w:r>
        <w:rPr>
          <w:b/>
          <w:bCs/>
          <w:color w:val="5A6577"/>
          <w:sz w:val="20"/>
          <w:szCs w:val="20"/>
        </w:rPr>
        <w:t xml:space="preserve">Prioridad: </w:t>
      </w:r>
      <w:r>
        <w:rPr>
          <w:sz w:val="20"/>
          <w:szCs w:val="20"/>
        </w:rPr>
        <w:t xml:space="preserve">Baja    </w:t>
      </w:r>
      <w:r>
        <w:rPr>
          <w:b/>
          <w:bCs/>
          <w:color w:val="5A6577"/>
          <w:sz w:val="20"/>
          <w:szCs w:val="20"/>
        </w:rPr>
        <w:t xml:space="preserve">Requisito: </w:t>
      </w:r>
      <w:r>
        <w:rPr>
          <w:sz w:val="20"/>
          <w:szCs w:val="20"/>
        </w:rPr>
        <w:t xml:space="preserve">RF-VTA-11</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propuesta con cambios relevantes ya guardados, </w:t>
      </w:r>
      <w:r>
        <w:rPr>
          <w:b/>
          <w:bCs/>
          <w:color w:val="2F6FED"/>
        </w:rPr>
        <w:t xml:space="preserve">cuando</w:t>
      </w:r>
      <w:r>
        <w:t xml:space="preserve"> consulto su historial, </w:t>
      </w:r>
      <w:r>
        <w:rPr>
          <w:b/>
          <w:bCs/>
          <w:color w:val="2F6FED"/>
        </w:rPr>
        <w:t xml:space="preserve">entonces</w:t>
      </w:r>
      <w:r>
        <w:t xml:space="preserve"> el sistema muestra las versiones anteriores con su fecha, autor y contenido.</w:t>
      </w:r>
    </w:p>
    <w:p>
      <w:pPr>
        <w:pStyle w:val="Ttulo3"/>
        <w:spacing w:before="160" w:after="40"/>
      </w:pPr>
      <w:r>
        <w:t xml:space="preserve">HU-12 — Ejecutivo de Ventas</w:t>
      </w:r>
    </w:p>
    <w:p>
      <w:pPr>
        <w:spacing w:after="100"/>
      </w:pPr>
      <w:r>
        <w:t xml:space="preserve">Como </w:t>
      </w:r>
      <w:r>
        <w:rPr>
          <w:b/>
          <w:bCs/>
        </w:rPr>
        <w:t xml:space="preserve">Ejecutivo de Ventas</w:t>
      </w:r>
      <w:r>
        <w:t xml:space="preserve">, quiero </w:t>
      </w:r>
      <w:r>
        <w:rPr>
          <w:b/>
          <w:bCs/>
        </w:rPr>
        <w:t xml:space="preserve">exportar la propuesta en PDF y DOCX</w:t>
      </w:r>
      <w:r>
        <w:t xml:space="preserve">, para </w:t>
      </w:r>
      <w:r>
        <w:rPr>
          <w:b/>
          <w:bCs/>
        </w:rPr>
        <w:t xml:space="preserve">enviarla fuera de la plataforma con imagen corporativa.</w:t>
      </w:r>
    </w:p>
    <w:p>
      <w:pPr>
        <w:spacing w:after="100"/>
      </w:pPr>
      <w:r>
        <w:rPr>
          <w:b/>
          <w:bCs/>
          <w:color w:val="5A6577"/>
          <w:sz w:val="20"/>
          <w:szCs w:val="20"/>
        </w:rPr>
        <w:t xml:space="preserve">Prioridad: </w:t>
      </w:r>
      <w:r>
        <w:rPr>
          <w:sz w:val="20"/>
          <w:szCs w:val="20"/>
        </w:rPr>
        <w:t xml:space="preserve">Media    </w:t>
      </w:r>
      <w:r>
        <w:rPr>
          <w:b/>
          <w:bCs/>
          <w:color w:val="5A6577"/>
          <w:sz w:val="20"/>
          <w:szCs w:val="20"/>
        </w:rPr>
        <w:t xml:space="preserve">Requisito: </w:t>
      </w:r>
      <w:r>
        <w:rPr>
          <w:sz w:val="20"/>
          <w:szCs w:val="20"/>
        </w:rPr>
        <w:t xml:space="preserve">RF-VTA-12</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propuesta con contenido y precios definidos, </w:t>
      </w:r>
      <w:r>
        <w:rPr>
          <w:b/>
          <w:bCs/>
          <w:color w:val="2F6FED"/>
        </w:rPr>
        <w:t xml:space="preserve">cuando</w:t>
      </w:r>
      <w:r>
        <w:t xml:space="preserve"> solicito exportarla en PDF o DOCX, </w:t>
      </w:r>
      <w:r>
        <w:rPr>
          <w:b/>
          <w:bCs/>
          <w:color w:val="2F6FED"/>
        </w:rPr>
        <w:t xml:space="preserve">entonces</w:t>
      </w:r>
      <w:r>
        <w:t xml:space="preserve"> el sistema genera el documento con el contenido completo y los precios vigentes.</w:t>
      </w:r>
    </w:p>
    <w:p>
      <w:pPr>
        <w:pStyle w:val="Prrafodelista"/>
        <w:numPr>
          <w:ilvl w:val="0"/>
          <w:numId w:val="2"/>
        </w:numPr>
        <w:spacing w:after="40"/>
      </w:pPr>
      <w:r>
        <w:rPr>
          <w:b/>
          <w:bCs/>
          <w:color w:val="2F6FED"/>
        </w:rPr>
        <w:t xml:space="preserve">Dado</w:t>
      </w:r>
      <w:r>
        <w:t xml:space="preserve"> que exporto la propuesta, </w:t>
      </w:r>
      <w:r>
        <w:rPr>
          <w:b/>
          <w:bCs/>
          <w:color w:val="2F6FED"/>
        </w:rPr>
        <w:t xml:space="preserve">cuando</w:t>
      </w:r>
      <w:r>
        <w:t xml:space="preserve"> se genera el documento, </w:t>
      </w:r>
      <w:r>
        <w:rPr>
          <w:b/>
          <w:bCs/>
          <w:color w:val="2F6FED"/>
        </w:rPr>
        <w:t xml:space="preserve">entonces</w:t>
      </w:r>
      <w:r>
        <w:t xml:space="preserve"> usa el diseño corporativo de NoonDalton (logo y colores).</w:t>
      </w:r>
    </w:p>
    <w:p>
      <w:pPr>
        <w:pStyle w:val="Ttulo3"/>
        <w:spacing w:before="160" w:after="40"/>
      </w:pPr>
      <w:r>
        <w:t xml:space="preserve">HU-13 — Administrador</w:t>
      </w:r>
    </w:p>
    <w:p>
      <w:pPr>
        <w:spacing w:after="100"/>
      </w:pPr>
      <w:r>
        <w:t xml:space="preserve">Como </w:t>
      </w:r>
      <w:r>
        <w:rPr>
          <w:b/>
          <w:bCs/>
        </w:rPr>
        <w:t xml:space="preserve">Administrador</w:t>
      </w:r>
      <w:r>
        <w:t xml:space="preserve">, quiero </w:t>
      </w:r>
      <w:r>
        <w:rPr>
          <w:b/>
          <w:bCs/>
        </w:rPr>
        <w:t xml:space="preserve">gestionar los roles y permisos de los usuarios</w:t>
      </w:r>
      <w:r>
        <w:t xml:space="preserve">, para </w:t>
      </w:r>
      <w:r>
        <w:rPr>
          <w:b/>
          <w:bCs/>
        </w:rPr>
        <w:t xml:space="preserve">controlar el acceso a funciones sensibles (RBAC).</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RNF-VTA-01</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soy Administrador, </w:t>
      </w:r>
      <w:r>
        <w:rPr>
          <w:b/>
          <w:bCs/>
          <w:color w:val="2F6FED"/>
        </w:rPr>
        <w:t xml:space="preserve">cuando</w:t>
      </w:r>
      <w:r>
        <w:t xml:space="preserve"> asigno o modifico el rol de un usuario (admin, manager o user), </w:t>
      </w:r>
      <w:r>
        <w:rPr>
          <w:b/>
          <w:bCs/>
          <w:color w:val="2F6FED"/>
        </w:rPr>
        <w:t xml:space="preserve">entonces</w:t>
      </w:r>
      <w:r>
        <w:t xml:space="preserve"> el sistema aplica de inmediato los permisos correspondientes a ese rol.</w:t>
      </w:r>
    </w:p>
    <w:p>
      <w:pPr>
        <w:pStyle w:val="Prrafodelista"/>
        <w:numPr>
          <w:ilvl w:val="0"/>
          <w:numId w:val="2"/>
        </w:numPr>
        <w:spacing w:after="40"/>
      </w:pPr>
      <w:r>
        <w:rPr>
          <w:b/>
          <w:bCs/>
          <w:color w:val="2F6FED"/>
        </w:rPr>
        <w:t xml:space="preserve">Dado</w:t>
      </w:r>
      <w:r>
        <w:t xml:space="preserve"> que un usuario no tiene el rol requerido, </w:t>
      </w:r>
      <w:r>
        <w:rPr>
          <w:b/>
          <w:bCs/>
          <w:color w:val="2F6FED"/>
        </w:rPr>
        <w:t xml:space="preserve">cuando</w:t>
      </w:r>
      <w:r>
        <w:t xml:space="preserve"> intenta acceder a una función sensible (precios, aprobación de descuentos), </w:t>
      </w:r>
      <w:r>
        <w:rPr>
          <w:b/>
          <w:bCs/>
          <w:color w:val="2F6FED"/>
        </w:rPr>
        <w:t xml:space="preserve">entonces</w:t>
      </w:r>
      <w:r>
        <w:t xml:space="preserve"> el sistema deniega el acceso.</w:t>
      </w:r>
    </w:p>
    <w:p>
      <w:pPr>
        <w:pStyle w:val="Prrafodelista"/>
        <w:numPr>
          <w:ilvl w:val="0"/>
          <w:numId w:val="2"/>
        </w:numPr>
        <w:spacing w:after="40"/>
      </w:pPr>
      <w:r>
        <w:rPr>
          <w:b/>
          <w:bCs/>
          <w:color w:val="2F6FED"/>
        </w:rPr>
        <w:t xml:space="preserve">Dado</w:t>
      </w:r>
      <w:r>
        <w:t xml:space="preserve"> cualquier endpoint del sistema, </w:t>
      </w:r>
      <w:r>
        <w:rPr>
          <w:b/>
          <w:bCs/>
          <w:color w:val="2F6FED"/>
        </w:rPr>
        <w:t xml:space="preserve">cuando</w:t>
      </w:r>
      <w:r>
        <w:t xml:space="preserve"> se invoca sin autenticación, </w:t>
      </w:r>
      <w:r>
        <w:rPr>
          <w:b/>
          <w:bCs/>
          <w:color w:val="2F6FED"/>
        </w:rPr>
        <w:t xml:space="preserve">entonces</w:t>
      </w:r>
      <w:r>
        <w:t xml:space="preserve"> el sistema lo rechaza; y </w:t>
      </w:r>
      <w:r>
        <w:rPr>
          <w:b/>
          <w:bCs/>
          <w:color w:val="2F6FED"/>
        </w:rPr>
        <w:t xml:space="preserve">cuando</w:t>
      </w:r>
      <w:r>
        <w:t xml:space="preserve"> un usuario autenticado consulta datos que no son suyos, </w:t>
      </w:r>
      <w:r>
        <w:rPr>
          <w:b/>
          <w:bCs/>
          <w:color w:val="2F6FED"/>
        </w:rPr>
        <w:t xml:space="preserve">entonces</w:t>
      </w:r>
      <w:r>
        <w:t xml:space="preserve"> no los obtiene.</w:t>
      </w:r>
    </w:p>
    <w:p>
      <w:pPr>
        <w:pStyle w:val="Ttulo3"/>
        <w:spacing w:before="160" w:after="40"/>
      </w:pPr>
      <w:r>
        <w:t xml:space="preserve">HU-14 — Administrador</w:t>
      </w:r>
    </w:p>
    <w:p>
      <w:pPr>
        <w:spacing w:after="100"/>
      </w:pPr>
      <w:r>
        <w:t xml:space="preserve">Como </w:t>
      </w:r>
      <w:r>
        <w:rPr>
          <w:b/>
          <w:bCs/>
        </w:rPr>
        <w:t xml:space="preserve">Administrador</w:t>
      </w:r>
      <w:r>
        <w:t xml:space="preserve">, quiero </w:t>
      </w:r>
      <w:r>
        <w:rPr>
          <w:b/>
          <w:bCs/>
        </w:rPr>
        <w:t xml:space="preserve">consultar el log de auditoría del sistema</w:t>
      </w:r>
      <w:r>
        <w:t xml:space="preserve">, para </w:t>
      </w:r>
      <w:r>
        <w:rPr>
          <w:b/>
          <w:bCs/>
        </w:rPr>
        <w:t xml:space="preserve">mantener la trazabilidad operativa y de seguridad.</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RNF-VTA-02</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se crea, genera, edita, cambia de estado, versiona, envía al CRM o elimina una propuesta, </w:t>
      </w:r>
      <w:r>
        <w:rPr>
          <w:b/>
          <w:bCs/>
          <w:color w:val="2F6FED"/>
        </w:rPr>
        <w:t xml:space="preserve">cuando</w:t>
      </w:r>
      <w:r>
        <w:t xml:space="preserve"> consulto el log de auditoría, </w:t>
      </w:r>
      <w:r>
        <w:rPr>
          <w:b/>
          <w:bCs/>
          <w:color w:val="2F6FED"/>
        </w:rPr>
        <w:t xml:space="preserve">entonces</w:t>
      </w:r>
      <w:r>
        <w:t xml:space="preserve"> el sistema muestra el usuario, la acción, la entidad, la fecha y la IP de cada registro.</w:t>
      </w:r>
    </w:p>
    <w:p>
      <w:pPr>
        <w:pStyle w:val="Prrafodelista"/>
        <w:numPr>
          <w:ilvl w:val="0"/>
          <w:numId w:val="2"/>
        </w:numPr>
        <w:spacing w:after="40"/>
      </w:pPr>
      <w:r>
        <w:rPr>
          <w:b/>
          <w:bCs/>
          <w:color w:val="2F6FED"/>
        </w:rPr>
        <w:t xml:space="preserve">Dado</w:t>
      </w:r>
      <w:r>
        <w:t xml:space="preserve"> que filtro el log por usuario, entidad o rango de fechas, </w:t>
      </w:r>
      <w:r>
        <w:rPr>
          <w:b/>
          <w:bCs/>
          <w:color w:val="2F6FED"/>
        </w:rPr>
        <w:t xml:space="preserve">cuando</w:t>
      </w:r>
      <w:r>
        <w:t xml:space="preserve"> aplico el filtro, </w:t>
      </w:r>
      <w:r>
        <w:rPr>
          <w:b/>
          <w:bCs/>
          <w:color w:val="2F6FED"/>
        </w:rPr>
        <w:t xml:space="preserve">entonces</w:t>
      </w:r>
      <w:r>
        <w:t xml:space="preserve"> el sistema muestra solo los registros que cumplen ese criterio.</w:t>
      </w:r>
    </w:p>
    <w:p>
      <w:pPr>
        <w:pStyle w:val="Ttulo3"/>
        <w:spacing w:before="160" w:after="40"/>
      </w:pPr>
      <w:r>
        <w:t xml:space="preserve">HU-15 — Ejecutivo de Ventas</w:t>
      </w:r>
    </w:p>
    <w:p>
      <w:pPr>
        <w:spacing w:after="100"/>
      </w:pPr>
      <w:r>
        <w:t xml:space="preserve">Como </w:t>
      </w:r>
      <w:r>
        <w:rPr>
          <w:b/>
          <w:bCs/>
        </w:rPr>
        <w:t xml:space="preserve">Ejecutivo de Ventas</w:t>
      </w:r>
      <w:r>
        <w:t xml:space="preserve">, quiero </w:t>
      </w:r>
      <w:r>
        <w:rPr>
          <w:b/>
          <w:bCs/>
        </w:rPr>
        <w:t xml:space="preserve">configurar y ejecutar el pipeline de prospección</w:t>
      </w:r>
      <w:r>
        <w:t xml:space="preserve">, para </w:t>
      </w:r>
      <w:r>
        <w:rPr>
          <w:b/>
          <w:bCs/>
        </w:rPr>
        <w:t xml:space="preserve">buscar vacantes de interés de forma controlada.</w:t>
      </w:r>
    </w:p>
    <w:p>
      <w:pPr>
        <w:spacing w:after="100"/>
      </w:pPr>
      <w:r>
        <w:rPr>
          <w:b/>
          <w:bCs/>
          <w:color w:val="5A6577"/>
          <w:sz w:val="20"/>
          <w:szCs w:val="20"/>
        </w:rPr>
        <w:t xml:space="preserve">Prioridad: </w:t>
      </w:r>
      <w:r>
        <w:rPr>
          <w:sz w:val="20"/>
          <w:szCs w:val="20"/>
        </w:rPr>
        <w:t xml:space="preserve">Media (propuesta)    </w:t>
      </w:r>
      <w:r>
        <w:rPr>
          <w:b/>
          <w:bCs/>
          <w:color w:val="5A6577"/>
          <w:sz w:val="20"/>
          <w:szCs w:val="20"/>
        </w:rPr>
        <w:t xml:space="preserve">Requisito: </w:t>
      </w:r>
      <w:r>
        <w:rPr>
          <w:sz w:val="20"/>
          <w:szCs w:val="20"/>
        </w:rPr>
        <w:t xml:space="preserve">RF-VTA-13</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configuro palabras clave y fuentes, </w:t>
      </w:r>
      <w:r>
        <w:rPr>
          <w:b/>
          <w:bCs/>
          <w:color w:val="2F6FED"/>
        </w:rPr>
        <w:t xml:space="preserve">cuando</w:t>
      </w:r>
      <w:r>
        <w:t xml:space="preserve"> guardo la configuración, </w:t>
      </w:r>
      <w:r>
        <w:rPr>
          <w:b/>
          <w:bCs/>
          <w:color w:val="2F6FED"/>
        </w:rPr>
        <w:t xml:space="preserve">entonces</w:t>
      </w:r>
      <w:r>
        <w:t xml:space="preserve"> el sistema la conserva y me permite probar cada fuente.</w:t>
      </w:r>
    </w:p>
    <w:p>
      <w:pPr>
        <w:pStyle w:val="Prrafodelista"/>
        <w:numPr>
          <w:ilvl w:val="0"/>
          <w:numId w:val="2"/>
        </w:numPr>
        <w:spacing w:after="40"/>
      </w:pPr>
      <w:r>
        <w:rPr>
          <w:b/>
          <w:bCs/>
          <w:color w:val="2F6FED"/>
        </w:rPr>
        <w:t xml:space="preserve">Dado</w:t>
      </w:r>
      <w:r>
        <w:t xml:space="preserve"> una configuración guardada, </w:t>
      </w:r>
      <w:r>
        <w:rPr>
          <w:b/>
          <w:bCs/>
          <w:color w:val="2F6FED"/>
        </w:rPr>
        <w:t xml:space="preserve">cuando</w:t>
      </w:r>
      <w:r>
        <w:t xml:space="preserve"> lanzo una ejecución, </w:t>
      </w:r>
      <w:r>
        <w:rPr>
          <w:b/>
          <w:bCs/>
          <w:color w:val="2F6FED"/>
        </w:rPr>
        <w:t xml:space="preserve">entonces</w:t>
      </w:r>
      <w:r>
        <w:t xml:space="preserve"> puedo consultar su estado y su resultado.</w:t>
      </w:r>
    </w:p>
    <w:p>
      <w:pPr>
        <w:pStyle w:val="Prrafodelista"/>
        <w:numPr>
          <w:ilvl w:val="0"/>
          <w:numId w:val="2"/>
        </w:numPr>
        <w:spacing w:after="40"/>
      </w:pPr>
      <w:r>
        <w:rPr>
          <w:b/>
          <w:bCs/>
          <w:color w:val="2F6FED"/>
        </w:rPr>
        <w:t xml:space="preserve">Dado</w:t>
      </w:r>
      <w:r>
        <w:t xml:space="preserve"> que ya hay una ejecución en curso sobre la misma configuración, </w:t>
      </w:r>
      <w:r>
        <w:rPr>
          <w:b/>
          <w:bCs/>
          <w:color w:val="2F6FED"/>
        </w:rPr>
        <w:t xml:space="preserve">cuando</w:t>
      </w:r>
      <w:r>
        <w:t xml:space="preserve"> intento lanzar otra, </w:t>
      </w:r>
      <w:r>
        <w:rPr>
          <w:b/>
          <w:bCs/>
          <w:color w:val="2F6FED"/>
        </w:rPr>
        <w:t xml:space="preserve">entonces</w:t>
      </w:r>
      <w:r>
        <w:t xml:space="preserve"> el sistema no lo permite.</w:t>
      </w:r>
    </w:p>
    <w:p>
      <w:pPr>
        <w:pStyle w:val="Prrafodelista"/>
        <w:numPr>
          <w:ilvl w:val="0"/>
          <w:numId w:val="2"/>
        </w:numPr>
        <w:spacing w:after="40"/>
      </w:pPr>
      <w:r>
        <w:rPr>
          <w:b/>
          <w:bCs/>
          <w:color w:val="2F6FED"/>
        </w:rPr>
        <w:t xml:space="preserve">Dado</w:t>
      </w:r>
      <w:r>
        <w:t xml:space="preserve"> que consulto la configuración por la API, </w:t>
      </w:r>
      <w:r>
        <w:rPr>
          <w:b/>
          <w:bCs/>
          <w:color w:val="2F6FED"/>
        </w:rPr>
        <w:t xml:space="preserve">cuando</w:t>
      </w:r>
      <w:r>
        <w:t xml:space="preserve"> se devuelve la respuesta, </w:t>
      </w:r>
      <w:r>
        <w:rPr>
          <w:b/>
          <w:bCs/>
          <w:color w:val="2F6FED"/>
        </w:rPr>
        <w:t xml:space="preserve">entonces</w:t>
      </w:r>
      <w:r>
        <w:t xml:space="preserve"> las credenciales no aparecen en ella.</w:t>
      </w:r>
    </w:p>
    <w:p>
      <w:pPr>
        <w:pStyle w:val="Ttulo3"/>
        <w:spacing w:before="160" w:after="40"/>
      </w:pPr>
      <w:r>
        <w:t xml:space="preserve">HU-16 — Ejecutivo de Ventas</w:t>
      </w:r>
    </w:p>
    <w:p>
      <w:pPr>
        <w:spacing w:after="100"/>
      </w:pPr>
      <w:r>
        <w:t xml:space="preserve">Como </w:t>
      </w:r>
      <w:r>
        <w:rPr>
          <w:b/>
          <w:bCs/>
        </w:rPr>
        <w:t xml:space="preserve">Ejecutivo de Ventas</w:t>
      </w:r>
      <w:r>
        <w:t xml:space="preserve">, quiero </w:t>
      </w:r>
      <w:r>
        <w:rPr>
          <w:b/>
          <w:bCs/>
        </w:rPr>
        <w:t xml:space="preserve">que el Agente 1 (Job Scout) detecte y califique vacantes como leads</w:t>
      </w:r>
      <w:r>
        <w:t xml:space="preserve">, para </w:t>
      </w:r>
      <w:r>
        <w:rPr>
          <w:b/>
          <w:bCs/>
        </w:rPr>
        <w:t xml:space="preserve">priorizar a quién contactar.</w:t>
      </w:r>
    </w:p>
    <w:p>
      <w:pPr>
        <w:spacing w:after="100"/>
      </w:pPr>
      <w:r>
        <w:rPr>
          <w:b/>
          <w:bCs/>
          <w:color w:val="5A6577"/>
          <w:sz w:val="20"/>
          <w:szCs w:val="20"/>
        </w:rPr>
        <w:t xml:space="preserve">Prioridad: </w:t>
      </w:r>
      <w:r>
        <w:rPr>
          <w:sz w:val="20"/>
          <w:szCs w:val="20"/>
        </w:rPr>
        <w:t xml:space="preserve">Media (propuesta)    </w:t>
      </w:r>
      <w:r>
        <w:rPr>
          <w:b/>
          <w:bCs/>
          <w:color w:val="5A6577"/>
          <w:sz w:val="20"/>
          <w:szCs w:val="20"/>
        </w:rPr>
        <w:t xml:space="preserve">Requisito: </w:t>
      </w:r>
      <w:r>
        <w:rPr>
          <w:sz w:val="20"/>
          <w:szCs w:val="20"/>
        </w:rPr>
        <w:t xml:space="preserve">RF-VTA-14</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una ejecución del pipeline, </w:t>
      </w:r>
      <w:r>
        <w:rPr>
          <w:b/>
          <w:bCs/>
          <w:color w:val="2F6FED"/>
        </w:rPr>
        <w:t xml:space="preserve">cuando</w:t>
      </w:r>
      <w:r>
        <w:t xml:space="preserve"> finaliza, </w:t>
      </w:r>
      <w:r>
        <w:rPr>
          <w:b/>
          <w:bCs/>
          <w:color w:val="2F6FED"/>
        </w:rPr>
        <w:t xml:space="preserve">entonces</w:t>
      </w:r>
      <w:r>
        <w:t xml:space="preserve"> produce leads con cargo, empresa, descripción, enlace y puntaje de relevancia.</w:t>
      </w:r>
    </w:p>
    <w:p>
      <w:pPr>
        <w:pStyle w:val="Prrafodelista"/>
        <w:numPr>
          <w:ilvl w:val="0"/>
          <w:numId w:val="2"/>
        </w:numPr>
        <w:spacing w:after="40"/>
      </w:pPr>
      <w:r>
        <w:rPr>
          <w:b/>
          <w:bCs/>
          <w:color w:val="2F6FED"/>
        </w:rPr>
        <w:t xml:space="preserve">Dado</w:t>
      </w:r>
      <w:r>
        <w:t xml:space="preserve"> una vacante que ya existe como lead, </w:t>
      </w:r>
      <w:r>
        <w:rPr>
          <w:b/>
          <w:bCs/>
          <w:color w:val="2F6FED"/>
        </w:rPr>
        <w:t xml:space="preserve">cuando</w:t>
      </w:r>
      <w:r>
        <w:t xml:space="preserve"> vuelve a aparecer en una ejecución, </w:t>
      </w:r>
      <w:r>
        <w:rPr>
          <w:b/>
          <w:bCs/>
          <w:color w:val="2F6FED"/>
        </w:rPr>
        <w:t xml:space="preserve">entonces</w:t>
      </w:r>
      <w:r>
        <w:t xml:space="preserve"> no se crea un lead duplicado.</w:t>
      </w:r>
    </w:p>
    <w:p>
      <w:pPr>
        <w:pStyle w:val="Prrafodelista"/>
        <w:numPr>
          <w:ilvl w:val="0"/>
          <w:numId w:val="2"/>
        </w:numPr>
        <w:spacing w:after="40"/>
      </w:pPr>
      <w:r>
        <w:rPr>
          <w:b/>
          <w:bCs/>
          <w:color w:val="2F6FED"/>
        </w:rPr>
        <w:t xml:space="preserve">Dado</w:t>
      </w:r>
      <w:r>
        <w:t xml:space="preserve"> una vacante con puntaje bajo el umbral de relevancia, </w:t>
      </w:r>
      <w:r>
        <w:rPr>
          <w:b/>
          <w:bCs/>
          <w:color w:val="2F6FED"/>
        </w:rPr>
        <w:t xml:space="preserve">cuando</w:t>
      </w:r>
      <w:r>
        <w:t xml:space="preserve"> se califica, </w:t>
      </w:r>
      <w:r>
        <w:rPr>
          <w:b/>
          <w:bCs/>
          <w:color w:val="2F6FED"/>
        </w:rPr>
        <w:t xml:space="preserve">entonces</w:t>
      </w:r>
      <w:r>
        <w:t xml:space="preserve"> no se guarda como lead.</w:t>
      </w:r>
    </w:p>
    <w:p>
      <w:pPr>
        <w:pStyle w:val="Prrafodelista"/>
        <w:numPr>
          <w:ilvl w:val="0"/>
          <w:numId w:val="2"/>
        </w:numPr>
        <w:spacing w:after="40"/>
      </w:pPr>
      <w:r>
        <w:rPr>
          <w:b/>
          <w:bCs/>
          <w:color w:val="2F6FED"/>
        </w:rPr>
        <w:t xml:space="preserve">Dado</w:t>
      </w:r>
      <w:r>
        <w:t xml:space="preserve"> que una fuente falla durante la ejecución, </w:t>
      </w:r>
      <w:r>
        <w:rPr>
          <w:b/>
          <w:bCs/>
          <w:color w:val="2F6FED"/>
        </w:rPr>
        <w:t xml:space="preserve">cuando</w:t>
      </w:r>
      <w:r>
        <w:t xml:space="preserve"> las demás fuentes responden, </w:t>
      </w:r>
      <w:r>
        <w:rPr>
          <w:b/>
          <w:bCs/>
          <w:color w:val="2F6FED"/>
        </w:rPr>
        <w:t xml:space="preserve">entonces</w:t>
      </w:r>
      <w:r>
        <w:t xml:space="preserve"> la ejecución se cierra igualmente con los resultados disponibles.</w:t>
      </w:r>
    </w:p>
    <w:p>
      <w:pPr>
        <w:pStyle w:val="Ttulo3"/>
        <w:spacing w:before="160" w:after="40"/>
      </w:pPr>
      <w:r>
        <w:t xml:space="preserve">HU-17 — Ejecutivo de Ventas</w:t>
      </w:r>
    </w:p>
    <w:p>
      <w:pPr>
        <w:spacing w:after="100"/>
      </w:pPr>
      <w:r>
        <w:t xml:space="preserve">Como </w:t>
      </w:r>
      <w:r>
        <w:rPr>
          <w:b/>
          <w:bCs/>
        </w:rPr>
        <w:t xml:space="preserve">Ejecutivo de Ventas</w:t>
      </w:r>
      <w:r>
        <w:t xml:space="preserve">, quiero </w:t>
      </w:r>
      <w:r>
        <w:rPr>
          <w:b/>
          <w:bCs/>
        </w:rPr>
        <w:t xml:space="preserve">revisar, editar, aprobar o rechazar los correos de prospección que redacta el Agente 3 (Email Composer)</w:t>
      </w:r>
      <w:r>
        <w:t xml:space="preserve">, para </w:t>
      </w:r>
      <w:r>
        <w:rPr>
          <w:b/>
          <w:bCs/>
        </w:rPr>
        <w:t xml:space="preserve">que ninguno se dé por enviado sin mi aprobación.</w:t>
      </w:r>
    </w:p>
    <w:p>
      <w:pPr>
        <w:spacing w:after="100"/>
      </w:pPr>
      <w:r>
        <w:rPr>
          <w:b/>
          <w:bCs/>
          <w:color w:val="5A6577"/>
          <w:sz w:val="20"/>
          <w:szCs w:val="20"/>
        </w:rPr>
        <w:t xml:space="preserve">Prioridad: </w:t>
      </w:r>
      <w:r>
        <w:rPr>
          <w:sz w:val="20"/>
          <w:szCs w:val="20"/>
        </w:rPr>
        <w:t xml:space="preserve">Media (propuesta)    </w:t>
      </w:r>
      <w:r>
        <w:rPr>
          <w:b/>
          <w:bCs/>
          <w:color w:val="5A6577"/>
          <w:sz w:val="20"/>
          <w:szCs w:val="20"/>
        </w:rPr>
        <w:t xml:space="preserve">Requisito: </w:t>
      </w:r>
      <w:r>
        <w:rPr>
          <w:sz w:val="20"/>
          <w:szCs w:val="20"/>
        </w:rPr>
        <w:t xml:space="preserve">RF-VTA-16 (D-08)</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un lead, </w:t>
      </w:r>
      <w:r>
        <w:rPr>
          <w:b/>
          <w:bCs/>
          <w:color w:val="2F6FED"/>
        </w:rPr>
        <w:t xml:space="preserve">cuando</w:t>
      </w:r>
      <w:r>
        <w:t xml:space="preserve"> solicito un correo, </w:t>
      </w:r>
      <w:r>
        <w:rPr>
          <w:b/>
          <w:bCs/>
          <w:color w:val="2F6FED"/>
        </w:rPr>
        <w:t xml:space="preserve">entonces</w:t>
      </w:r>
      <w:r>
        <w:t xml:space="preserve"> el sistema genera un correo personalizado con el cargo y la empresa de la vacante y lo deja en la Review Queue.</w:t>
      </w:r>
    </w:p>
    <w:p>
      <w:pPr>
        <w:pStyle w:val="Prrafodelista"/>
        <w:numPr>
          <w:ilvl w:val="0"/>
          <w:numId w:val="2"/>
        </w:numPr>
        <w:spacing w:after="40"/>
      </w:pPr>
      <w:r>
        <w:rPr>
          <w:b/>
          <w:bCs/>
          <w:color w:val="2F6FED"/>
        </w:rPr>
        <w:t xml:space="preserve">Dado</w:t>
      </w:r>
      <w:r>
        <w:t xml:space="preserve"> un correo en la Review Queue, </w:t>
      </w:r>
      <w:r>
        <w:rPr>
          <w:b/>
          <w:bCs/>
          <w:color w:val="2F6FED"/>
        </w:rPr>
        <w:t xml:space="preserve">cuando</w:t>
      </w:r>
      <w:r>
        <w:t xml:space="preserve"> lo apruebo, edito o rechazo, </w:t>
      </w:r>
      <w:r>
        <w:rPr>
          <w:b/>
          <w:bCs/>
          <w:color w:val="2F6FED"/>
        </w:rPr>
        <w:t xml:space="preserve">entonces</w:t>
      </w:r>
      <w:r>
        <w:t xml:space="preserve"> el sistema registra la decisión y el historial del correo.</w:t>
      </w:r>
    </w:p>
    <w:p>
      <w:pPr>
        <w:pStyle w:val="Prrafodelista"/>
        <w:numPr>
          <w:ilvl w:val="0"/>
          <w:numId w:val="2"/>
        </w:numPr>
        <w:spacing w:after="40"/>
      </w:pPr>
      <w:r>
        <w:rPr>
          <w:b/>
          <w:bCs/>
          <w:color w:val="2F6FED"/>
        </w:rPr>
        <w:t xml:space="preserve">Dado</w:t>
      </w:r>
      <w:r>
        <w:t xml:space="preserve"> un correo sin aprobación, </w:t>
      </w:r>
      <w:r>
        <w:rPr>
          <w:b/>
          <w:bCs/>
          <w:color w:val="2F6FED"/>
        </w:rPr>
        <w:t xml:space="preserve">cuando</w:t>
      </w:r>
      <w:r>
        <w:t xml:space="preserve"> intento darlo por enviado, </w:t>
      </w:r>
      <w:r>
        <w:rPr>
          <w:b/>
          <w:bCs/>
          <w:color w:val="2F6FED"/>
        </w:rPr>
        <w:t xml:space="preserve">entonces</w:t>
      </w:r>
      <w:r>
        <w:t xml:space="preserve"> el sistema no lo permite.</w:t>
      </w:r>
    </w:p>
    <w:p>
      <w:pPr>
        <w:pStyle w:val="Prrafodelista"/>
        <w:numPr>
          <w:ilvl w:val="0"/>
          <w:numId w:val="2"/>
        </w:numPr>
        <w:spacing w:after="40"/>
      </w:pPr>
      <w:r>
        <w:rPr>
          <w:b/>
          <w:bCs/>
          <w:color w:val="2F6FED"/>
        </w:rPr>
        <w:t xml:space="preserve">Dado</w:t>
      </w:r>
      <w:r>
        <w:t xml:space="preserve"> un correo aprobado, </w:t>
      </w:r>
      <w:r>
        <w:rPr>
          <w:b/>
          <w:bCs/>
          <w:color w:val="2F6FED"/>
        </w:rPr>
        <w:t xml:space="preserve">cuando</w:t>
      </w:r>
      <w:r>
        <w:t xml:space="preserve"> lo trato fuera de la plataforma, </w:t>
      </w:r>
      <w:r>
        <w:rPr>
          <w:b/>
          <w:bCs/>
          <w:color w:val="2F6FED"/>
        </w:rPr>
        <w:t xml:space="preserve">entonces</w:t>
      </w:r>
      <w:r>
        <w:t xml:space="preserve"> puedo marcarlo como enviado o exportarlo, porque no existe envío automático.</w:t>
      </w:r>
    </w:p>
    <w:p>
      <w:pPr>
        <w:pStyle w:val="Ttulo3"/>
        <w:spacing w:before="160" w:after="40"/>
      </w:pPr>
      <w:r>
        <w:t xml:space="preserve">HU-18 — Usuario del sistema</w:t>
      </w:r>
    </w:p>
    <w:p>
      <w:pPr>
        <w:spacing w:after="100"/>
      </w:pPr>
      <w:r>
        <w:t xml:space="preserve">Como </w:t>
      </w:r>
      <w:r>
        <w:rPr>
          <w:b/>
          <w:bCs/>
        </w:rPr>
        <w:t xml:space="preserve">usuario del sistema</w:t>
      </w:r>
      <w:r>
        <w:t xml:space="preserve">, quiero </w:t>
      </w:r>
      <w:r>
        <w:rPr>
          <w:b/>
          <w:bCs/>
        </w:rPr>
        <w:t xml:space="preserve">que las tareas pesadas se procesen en segundo plano y que las fallas de servicios externos no detengan la aplicación</w:t>
      </w:r>
      <w:r>
        <w:t xml:space="preserve">, para </w:t>
      </w:r>
      <w:r>
        <w:rPr>
          <w:b/>
          <w:bCs/>
        </w:rPr>
        <w:t xml:space="preserve">seguir trabajando mientras se generan los resultados.</w:t>
      </w:r>
    </w:p>
    <w:p>
      <w:pPr>
        <w:spacing w:after="100"/>
      </w:pPr>
      <w:r>
        <w:rPr>
          <w:b/>
          <w:bCs/>
          <w:color w:val="5A6577"/>
          <w:sz w:val="20"/>
          <w:szCs w:val="20"/>
        </w:rPr>
        <w:t xml:space="preserve">Prioridad: </w:t>
      </w:r>
      <w:r>
        <w:rPr>
          <w:sz w:val="20"/>
          <w:szCs w:val="20"/>
        </w:rPr>
        <w:t xml:space="preserve">Alta    </w:t>
      </w:r>
      <w:r>
        <w:rPr>
          <w:b/>
          <w:bCs/>
          <w:color w:val="5A6577"/>
          <w:sz w:val="20"/>
          <w:szCs w:val="20"/>
        </w:rPr>
        <w:t xml:space="preserve">Requisito: </w:t>
      </w:r>
      <w:r>
        <w:rPr>
          <w:sz w:val="20"/>
          <w:szCs w:val="20"/>
        </w:rPr>
        <w:t xml:space="preserve">RNF-VTA-03, 05, 06</w:t>
      </w:r>
    </w:p>
    <w:p>
      <w:pPr>
        <w:spacing w:after="30"/>
      </w:pPr>
      <w:r>
        <w:rPr>
          <w:b/>
          <w:bCs/>
          <w:color w:val="2F6FED"/>
          <w:sz w:val="20"/>
          <w:szCs w:val="20"/>
        </w:rPr>
        <w:t xml:space="preserve">Criterios de aceptación (Gherkin):</w:t>
      </w:r>
    </w:p>
    <w:p>
      <w:pPr>
        <w:pStyle w:val="Prrafodelista"/>
        <w:numPr>
          <w:ilvl w:val="0"/>
          <w:numId w:val="2"/>
        </w:numPr>
        <w:spacing w:after="40"/>
      </w:pPr>
      <w:r>
        <w:rPr>
          <w:b/>
          <w:bCs/>
          <w:color w:val="2F6FED"/>
        </w:rPr>
        <w:t xml:space="preserve">Dado</w:t>
      </w:r>
      <w:r>
        <w:t xml:space="preserve"> que solicito generar una propuesta, una campaña, un asset, un capítulo o ejecutar el pipeline, </w:t>
      </w:r>
      <w:r>
        <w:rPr>
          <w:b/>
          <w:bCs/>
          <w:color w:val="2F6FED"/>
        </w:rPr>
        <w:t xml:space="preserve">cuando</w:t>
      </w:r>
      <w:r>
        <w:t xml:space="preserve"> se inicia la tarea, </w:t>
      </w:r>
      <w:r>
        <w:rPr>
          <w:b/>
          <w:bCs/>
          <w:color w:val="2F6FED"/>
        </w:rPr>
        <w:t xml:space="preserve">entonces</w:t>
      </w:r>
      <w:r>
        <w:t xml:space="preserve"> recibo un identificador de tarea, puedo consultar su avance y la interfaz no se bloquea.</w:t>
      </w:r>
    </w:p>
    <w:p>
      <w:pPr>
        <w:pStyle w:val="Prrafodelista"/>
        <w:numPr>
          <w:ilvl w:val="0"/>
          <w:numId w:val="2"/>
        </w:numPr>
        <w:spacing w:after="40"/>
      </w:pPr>
      <w:r>
        <w:rPr>
          <w:b/>
          <w:bCs/>
          <w:color w:val="2F6FED"/>
        </w:rPr>
        <w:t xml:space="preserve">Dado</w:t>
      </w:r>
      <w:r>
        <w:t xml:space="preserve"> que el servicio de colas no está disponible, </w:t>
      </w:r>
      <w:r>
        <w:rPr>
          <w:b/>
          <w:bCs/>
          <w:color w:val="2F6FED"/>
        </w:rPr>
        <w:t xml:space="preserve">cuando</w:t>
      </w:r>
      <w:r>
        <w:t xml:space="preserve"> solicito una de estas operaciones, </w:t>
      </w:r>
      <w:r>
        <w:rPr>
          <w:b/>
          <w:bCs/>
          <w:color w:val="2F6FED"/>
        </w:rPr>
        <w:t xml:space="preserve">entonces</w:t>
      </w:r>
      <w:r>
        <w:t xml:space="preserve"> el sistema la completa igualmente de forma directa.</w:t>
      </w:r>
    </w:p>
    <w:p>
      <w:pPr>
        <w:pStyle w:val="Prrafodelista"/>
        <w:numPr>
          <w:ilvl w:val="0"/>
          <w:numId w:val="2"/>
        </w:numPr>
        <w:spacing w:after="40"/>
      </w:pPr>
      <w:r>
        <w:rPr>
          <w:b/>
          <w:bCs/>
          <w:color w:val="2F6FED"/>
        </w:rPr>
        <w:t xml:space="preserve">Dado</w:t>
      </w:r>
      <w:r>
        <w:t xml:space="preserve"> que falla un servicio externo (IA o CRM), </w:t>
      </w:r>
      <w:r>
        <w:rPr>
          <w:b/>
          <w:bCs/>
          <w:color w:val="2F6FED"/>
        </w:rPr>
        <w:t xml:space="preserve">cuando</w:t>
      </w:r>
      <w:r>
        <w:t xml:space="preserve"> intento usarlo, </w:t>
      </w:r>
      <w:r>
        <w:rPr>
          <w:b/>
          <w:bCs/>
          <w:color w:val="2F6FED"/>
        </w:rPr>
        <w:t xml:space="preserve">entonces</w:t>
      </w:r>
      <w:r>
        <w:t xml:space="preserve"> el sistema me informa del error sin detener la aplicación.</w:t>
      </w:r>
    </w:p>
    <w:p>
      <w:pPr>
        <w:pStyle w:val="Prrafodelista"/>
        <w:numPr>
          <w:ilvl w:val="0"/>
          <w:numId w:val="2"/>
        </w:numPr>
        <w:spacing w:after="40"/>
      </w:pPr>
      <w:r>
        <w:rPr>
          <w:b/>
          <w:bCs/>
          <w:color w:val="2F6FED"/>
        </w:rPr>
        <w:t xml:space="preserve">Dado</w:t>
      </w:r>
      <w:r>
        <w:t xml:space="preserve"> que se genera una propuesta, </w:t>
      </w:r>
      <w:r>
        <w:rPr>
          <w:b/>
          <w:bCs/>
          <w:color w:val="2F6FED"/>
        </w:rPr>
        <w:t xml:space="preserve">cuando</w:t>
      </w:r>
      <w:r>
        <w:t xml:space="preserve"> finaliza, </w:t>
      </w:r>
      <w:r>
        <w:rPr>
          <w:b/>
          <w:bCs/>
          <w:color w:val="2F6FED"/>
        </w:rPr>
        <w:t xml:space="preserve">entonces</w:t>
      </w:r>
      <w:r>
        <w:t xml:space="preserve"> el sistema registra el tiempo de generación para su medición por extensión.</w:t>
      </w:r>
    </w:p>
    <w:p w14:paraId="38971A34" w14:textId="77777777" w:rsidR="002C5BDE" w:rsidRDefault="00000000">
      <w:r>
        <w:br w:type="page"/>
      </w:r>
    </w:p>
    <w:p>
      <w:pPr>
        <w:pStyle w:val="Ttulo1"/>
        <w:spacing w:before="260"/>
      </w:pPr>
      <w:r>
        <w:t xml:space="preserve">5. Matriz de trazabilidad</w:t>
      </w:r>
    </w:p>
    <w:p>
      <w:pPr>
        <w:spacing w:after="100"/>
      </w:pPr>
      <w:r>
        <w:t xml:space="preserve">Relaciona cada historia de usuario con su requisito, el caso de uso que la realiza, el entregable de la EDT del PMP v2.0 que la construye, su MoSCoW y el criterio de aceptación del proyecto correspondiente.</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874"/>
        <w:gridCol w:w="1651"/>
        <w:gridCol w:w="2659"/>
        <w:gridCol w:w="1360"/>
        <w:gridCol w:w="971"/>
        <w:gridCol w:w="1845"/>
      </w:tblGrid>
      <w:tr>
        <w:trPr>
          <w:cantSplit/>
          <w:tblHeader/>
        </w:trPr>
        <w:tc>
          <w:tcPr>
            <w:tcW w:w="874" w:type="dxa"/>
            <w:shd w:val="clear" w:color="auto" w:fill="1F3B63"/>
            <w:tcMar>
              <w:top w:w="60" w:type="dxa"/>
              <w:left w:w="90" w:type="dxa"/>
              <w:bottom w:w="60" w:type="dxa"/>
              <w:right w:w="90" w:type="dxa"/>
            </w:tcMar>
          </w:tcPr>
          <w:p>
            <w:r>
              <w:rPr>
                <w:b/>
                <w:bCs/>
                <w:color w:val="FFFFFF"/>
                <w:sz w:val="18"/>
                <w:szCs w:val="18"/>
              </w:rPr>
              <w:t xml:space="preserve">Historia</w:t>
            </w:r>
          </w:p>
        </w:tc>
        <w:tc>
          <w:tcPr>
            <w:tcW w:w="1651" w:type="dxa"/>
            <w:shd w:val="clear" w:color="auto" w:fill="1F3B63"/>
            <w:tcMar>
              <w:top w:w="60" w:type="dxa"/>
              <w:left w:w="90" w:type="dxa"/>
              <w:bottom w:w="60" w:type="dxa"/>
              <w:right w:w="90" w:type="dxa"/>
            </w:tcMar>
          </w:tcPr>
          <w:p>
            <w:r>
              <w:rPr>
                <w:b/>
                <w:bCs/>
                <w:color w:val="FFFFFF"/>
                <w:sz w:val="18"/>
                <w:szCs w:val="18"/>
              </w:rPr>
              <w:t xml:space="preserve">Requisito</w:t>
            </w:r>
          </w:p>
        </w:tc>
        <w:tc>
          <w:tcPr>
            <w:tcW w:w="2659" w:type="dxa"/>
            <w:shd w:val="clear" w:color="auto" w:fill="1F3B63"/>
            <w:tcMar>
              <w:top w:w="60" w:type="dxa"/>
              <w:left w:w="90" w:type="dxa"/>
              <w:bottom w:w="60" w:type="dxa"/>
              <w:right w:w="90" w:type="dxa"/>
            </w:tcMar>
          </w:tcPr>
          <w:p>
            <w:r>
              <w:rPr>
                <w:b/>
                <w:bCs/>
                <w:color w:val="FFFFFF"/>
                <w:sz w:val="18"/>
                <w:szCs w:val="18"/>
              </w:rPr>
              <w:t xml:space="preserve">Caso de uso</w:t>
            </w:r>
          </w:p>
        </w:tc>
        <w:tc>
          <w:tcPr>
            <w:tcW w:w="1360" w:type="dxa"/>
            <w:shd w:val="clear" w:color="auto" w:fill="1F3B63"/>
            <w:tcMar>
              <w:top w:w="60" w:type="dxa"/>
              <w:left w:w="90" w:type="dxa"/>
              <w:bottom w:w="60" w:type="dxa"/>
              <w:right w:w="90" w:type="dxa"/>
            </w:tcMar>
          </w:tcPr>
          <w:p>
            <w:r>
              <w:rPr>
                <w:b/>
                <w:bCs/>
                <w:color w:val="FFFFFF"/>
                <w:sz w:val="18"/>
                <w:szCs w:val="18"/>
              </w:rPr>
              <w:t xml:space="preserve">Entregable EDT</w:t>
            </w:r>
          </w:p>
        </w:tc>
        <w:tc>
          <w:tcPr>
            <w:tcW w:w="971" w:type="dxa"/>
            <w:shd w:val="clear" w:color="auto" w:fill="1F3B63"/>
            <w:tcMar>
              <w:top w:w="60" w:type="dxa"/>
              <w:left w:w="90" w:type="dxa"/>
              <w:bottom w:w="60" w:type="dxa"/>
              <w:right w:w="90" w:type="dxa"/>
            </w:tcMar>
          </w:tcPr>
          <w:p>
            <w:r>
              <w:rPr>
                <w:b/>
                <w:bCs/>
                <w:color w:val="FFFFFF"/>
                <w:sz w:val="18"/>
                <w:szCs w:val="18"/>
              </w:rPr>
              <w:t xml:space="preserve">MoSCoW</w:t>
            </w:r>
          </w:p>
        </w:tc>
        <w:tc>
          <w:tcPr>
            <w:tcW w:w="1845" w:type="dxa"/>
            <w:shd w:val="clear" w:color="auto" w:fill="1F3B63"/>
            <w:tcMar>
              <w:top w:w="60" w:type="dxa"/>
              <w:left w:w="90" w:type="dxa"/>
              <w:bottom w:w="60" w:type="dxa"/>
              <w:right w:w="90" w:type="dxa"/>
            </w:tcMar>
          </w:tcPr>
          <w:p>
            <w:r>
              <w:rPr>
                <w:b/>
                <w:bCs/>
                <w:color w:val="FFFFFF"/>
                <w:sz w:val="18"/>
                <w:szCs w:val="18"/>
              </w:rPr>
              <w:t xml:space="preserve">Criterio aceptación</w:t>
            </w:r>
          </w:p>
        </w:tc>
      </w:tr>
      <w:tr>
        <w:trPr>
          <w:cantSplit/>
        </w:trPr>
        <w:tc>
          <w:tcPr>
            <w:tcW w:w="874" w:type="dxa"/>
            <w:tcMar>
              <w:top w:w="60" w:type="dxa"/>
              <w:left w:w="90" w:type="dxa"/>
              <w:bottom w:w="60" w:type="dxa"/>
              <w:right w:w="90" w:type="dxa"/>
            </w:tcMar>
          </w:tcPr>
          <w:p>
            <w:r>
              <w:rPr>
                <w:sz w:val="18"/>
                <w:szCs w:val="18"/>
              </w:rPr>
              <w:t xml:space="preserve">HU-01</w:t>
            </w:r>
          </w:p>
        </w:tc>
        <w:tc>
          <w:tcPr>
            <w:tcW w:w="1651" w:type="dxa"/>
            <w:tcMar>
              <w:top w:w="60" w:type="dxa"/>
              <w:left w:w="90" w:type="dxa"/>
              <w:bottom w:w="60" w:type="dxa"/>
              <w:right w:w="90" w:type="dxa"/>
            </w:tcMar>
          </w:tcPr>
          <w:p>
            <w:r>
              <w:rPr>
                <w:sz w:val="18"/>
                <w:szCs w:val="18"/>
              </w:rPr>
              <w:t xml:space="preserve">RF-VTA-01, 03</w:t>
            </w:r>
          </w:p>
        </w:tc>
        <w:tc>
          <w:tcPr>
            <w:tcW w:w="2659" w:type="dxa"/>
            <w:tcMar>
              <w:top w:w="60" w:type="dxa"/>
              <w:left w:w="90" w:type="dxa"/>
              <w:bottom w:w="60" w:type="dxa"/>
              <w:right w:w="90" w:type="dxa"/>
            </w:tcMar>
          </w:tcPr>
          <w:p>
            <w:r>
              <w:rPr>
                <w:sz w:val="18"/>
                <w:szCs w:val="18"/>
              </w:rPr>
              <w:t xml:space="preserve">Generar propuesta comercial</w:t>
            </w:r>
          </w:p>
        </w:tc>
        <w:tc>
          <w:tcPr>
            <w:tcW w:w="1360" w:type="dxa"/>
            <w:tcMar>
              <w:top w:w="60" w:type="dxa"/>
              <w:left w:w="90" w:type="dxa"/>
              <w:bottom w:w="60" w:type="dxa"/>
              <w:right w:w="90" w:type="dxa"/>
            </w:tcMar>
          </w:tcPr>
          <w:p>
            <w:r>
              <w:rPr>
                <w:sz w:val="18"/>
                <w:szCs w:val="18"/>
              </w:rPr>
              <w:t xml:space="preserve">3.1</w:t>
            </w:r>
          </w:p>
        </w:tc>
        <w:tc>
          <w:tcPr>
            <w:tcW w:w="971" w:type="dxa"/>
            <w:tcMar>
              <w:top w:w="60" w:type="dxa"/>
              <w:left w:w="90" w:type="dxa"/>
              <w:bottom w:w="60" w:type="dxa"/>
              <w:right w:w="90" w:type="dxa"/>
            </w:tcMar>
          </w:tcPr>
          <w:p>
            <w:r>
              <w:rPr>
                <w:sz w:val="18"/>
                <w:szCs w:val="18"/>
              </w:rPr>
              <w:t xml:space="preserve">Must</w:t>
            </w:r>
          </w:p>
        </w:tc>
        <w:tc>
          <w:tcPr>
            <w:tcW w:w="1845" w:type="dxa"/>
            <w:tcMar>
              <w:top w:w="60" w:type="dxa"/>
              <w:left w:w="90" w:type="dxa"/>
              <w:bottom w:w="60" w:type="dxa"/>
              <w:right w:w="90" w:type="dxa"/>
            </w:tcMar>
          </w:tcPr>
          <w:p>
            <w:r>
              <w:rPr>
                <w:sz w:val="18"/>
                <w:szCs w:val="18"/>
              </w:rPr>
              <w:t xml:space="preserve">CA-2</w:t>
            </w:r>
          </w:p>
        </w:tc>
      </w:tr>
      <w:tr>
        <w:trPr>
          <w:cantSplit/>
        </w:trPr>
        <w:tc>
          <w:tcPr>
            <w:tcW w:w="874" w:type="dxa"/>
            <w:shd w:val="clear" w:color="auto" w:fill="F4F7FC"/>
            <w:tcMar>
              <w:top w:w="60" w:type="dxa"/>
              <w:left w:w="90" w:type="dxa"/>
              <w:bottom w:w="60" w:type="dxa"/>
              <w:right w:w="90" w:type="dxa"/>
            </w:tcMar>
          </w:tcPr>
          <w:p>
            <w:r>
              <w:rPr>
                <w:sz w:val="18"/>
                <w:szCs w:val="18"/>
              </w:rPr>
              <w:t xml:space="preserve">HU-02</w:t>
            </w:r>
          </w:p>
        </w:tc>
        <w:tc>
          <w:tcPr>
            <w:tcW w:w="1651" w:type="dxa"/>
            <w:shd w:val="clear" w:color="auto" w:fill="F4F7FC"/>
            <w:tcMar>
              <w:top w:w="60" w:type="dxa"/>
              <w:left w:w="90" w:type="dxa"/>
              <w:bottom w:w="60" w:type="dxa"/>
              <w:right w:w="90" w:type="dxa"/>
            </w:tcMar>
          </w:tcPr>
          <w:p>
            <w:r>
              <w:rPr>
                <w:sz w:val="18"/>
                <w:szCs w:val="18"/>
              </w:rPr>
              <w:t xml:space="preserve">RF-VTA-02</w:t>
            </w:r>
          </w:p>
        </w:tc>
        <w:tc>
          <w:tcPr>
            <w:tcW w:w="2659" w:type="dxa"/>
            <w:shd w:val="clear" w:color="auto" w:fill="F4F7FC"/>
            <w:tcMar>
              <w:top w:w="60" w:type="dxa"/>
              <w:left w:w="90" w:type="dxa"/>
              <w:bottom w:w="60" w:type="dxa"/>
              <w:right w:w="90" w:type="dxa"/>
            </w:tcMar>
          </w:tcPr>
          <w:p>
            <w:r>
              <w:rPr>
                <w:sz w:val="18"/>
                <w:szCs w:val="18"/>
              </w:rPr>
              <w:t xml:space="preserve">Gestionar catálogo de servicios y precios</w:t>
            </w:r>
          </w:p>
        </w:tc>
        <w:tc>
          <w:tcPr>
            <w:tcW w:w="1360" w:type="dxa"/>
            <w:shd w:val="clear" w:color="auto" w:fill="F4F7FC"/>
            <w:tcMar>
              <w:top w:w="60" w:type="dxa"/>
              <w:left w:w="90" w:type="dxa"/>
              <w:bottom w:w="60" w:type="dxa"/>
              <w:right w:w="90" w:type="dxa"/>
            </w:tcMar>
          </w:tcPr>
          <w:p>
            <w:r>
              <w:rPr>
                <w:sz w:val="18"/>
                <w:szCs w:val="18"/>
              </w:rPr>
              <w:t xml:space="preserve">3.2</w:t>
            </w:r>
          </w:p>
        </w:tc>
        <w:tc>
          <w:tcPr>
            <w:tcW w:w="971" w:type="dxa"/>
            <w:shd w:val="clear" w:color="auto" w:fill="F4F7FC"/>
            <w:tcMar>
              <w:top w:w="60" w:type="dxa"/>
              <w:left w:w="90" w:type="dxa"/>
              <w:bottom w:w="60" w:type="dxa"/>
              <w:right w:w="90" w:type="dxa"/>
            </w:tcMar>
          </w:tcPr>
          <w:p>
            <w:r>
              <w:rPr>
                <w:sz w:val="18"/>
                <w:szCs w:val="18"/>
              </w:rPr>
              <w:t xml:space="preserve">Must</w:t>
            </w:r>
          </w:p>
        </w:tc>
        <w:tc>
          <w:tcPr>
            <w:tcW w:w="1845" w:type="dxa"/>
            <w:shd w:val="clear" w:color="auto" w:fill="F4F7FC"/>
            <w:tcMar>
              <w:top w:w="60" w:type="dxa"/>
              <w:left w:w="90" w:type="dxa"/>
              <w:bottom w:w="60" w:type="dxa"/>
              <w:right w:w="90" w:type="dxa"/>
            </w:tcMar>
          </w:tcPr>
          <w:p>
            <w:r>
              <w:rPr>
                <w:sz w:val="18"/>
                <w:szCs w:val="18"/>
              </w:rPr>
              <w:t xml:space="preserve">—</w:t>
            </w:r>
          </w:p>
        </w:tc>
      </w:tr>
      <w:tr>
        <w:trPr>
          <w:cantSplit/>
        </w:trPr>
        <w:tc>
          <w:tcPr>
            <w:tcW w:w="874" w:type="dxa"/>
            <w:tcMar>
              <w:top w:w="60" w:type="dxa"/>
              <w:left w:w="90" w:type="dxa"/>
              <w:bottom w:w="60" w:type="dxa"/>
              <w:right w:w="90" w:type="dxa"/>
            </w:tcMar>
          </w:tcPr>
          <w:p>
            <w:r>
              <w:rPr>
                <w:sz w:val="18"/>
                <w:szCs w:val="18"/>
              </w:rPr>
              <w:t xml:space="preserve">HU-03</w:t>
            </w:r>
          </w:p>
        </w:tc>
        <w:tc>
          <w:tcPr>
            <w:tcW w:w="1651" w:type="dxa"/>
            <w:tcMar>
              <w:top w:w="60" w:type="dxa"/>
              <w:left w:w="90" w:type="dxa"/>
              <w:bottom w:w="60" w:type="dxa"/>
              <w:right w:w="90" w:type="dxa"/>
            </w:tcMar>
          </w:tcPr>
          <w:p>
            <w:r>
              <w:rPr>
                <w:sz w:val="18"/>
                <w:szCs w:val="18"/>
              </w:rPr>
              <w:t xml:space="preserve">RF-VTA-03</w:t>
            </w:r>
          </w:p>
        </w:tc>
        <w:tc>
          <w:tcPr>
            <w:tcW w:w="2659" w:type="dxa"/>
            <w:tcMar>
              <w:top w:w="60" w:type="dxa"/>
              <w:left w:w="90" w:type="dxa"/>
              <w:bottom w:w="60" w:type="dxa"/>
              <w:right w:w="90" w:type="dxa"/>
            </w:tcMar>
          </w:tcPr>
          <w:p>
            <w:r>
              <w:rPr>
                <w:sz w:val="18"/>
                <w:szCs w:val="18"/>
              </w:rPr>
              <w:t xml:space="preserve">Personalizar por perfil de cliente</w:t>
            </w:r>
          </w:p>
        </w:tc>
        <w:tc>
          <w:tcPr>
            <w:tcW w:w="1360" w:type="dxa"/>
            <w:tcMar>
              <w:top w:w="60" w:type="dxa"/>
              <w:left w:w="90" w:type="dxa"/>
              <w:bottom w:w="60" w:type="dxa"/>
              <w:right w:w="90" w:type="dxa"/>
            </w:tcMar>
          </w:tcPr>
          <w:p>
            <w:r>
              <w:rPr>
                <w:sz w:val="18"/>
                <w:szCs w:val="18"/>
              </w:rPr>
              <w:t xml:space="preserve">3.3</w:t>
            </w:r>
          </w:p>
        </w:tc>
        <w:tc>
          <w:tcPr>
            <w:tcW w:w="971" w:type="dxa"/>
            <w:tcMar>
              <w:top w:w="60" w:type="dxa"/>
              <w:left w:w="90" w:type="dxa"/>
              <w:bottom w:w="60" w:type="dxa"/>
              <w:right w:w="90" w:type="dxa"/>
            </w:tcMar>
          </w:tcPr>
          <w:p>
            <w:r>
              <w:rPr>
                <w:sz w:val="18"/>
                <w:szCs w:val="18"/>
              </w:rPr>
              <w:t xml:space="preserve">Must</w:t>
            </w:r>
          </w:p>
        </w:tc>
        <w:tc>
          <w:tcPr>
            <w:tcW w:w="1845" w:type="dxa"/>
            <w:tcMar>
              <w:top w:w="60" w:type="dxa"/>
              <w:left w:w="90" w:type="dxa"/>
              <w:bottom w:w="60" w:type="dxa"/>
              <w:right w:w="90" w:type="dxa"/>
            </w:tcMar>
          </w:tcPr>
          <w:p>
            <w:r>
              <w:rPr>
                <w:sz w:val="18"/>
                <w:szCs w:val="18"/>
              </w:rPr>
              <w:t xml:space="preserve">CA-2</w:t>
            </w:r>
          </w:p>
        </w:tc>
      </w:tr>
      <w:tr>
        <w:trPr>
          <w:cantSplit/>
        </w:trPr>
        <w:tc>
          <w:tcPr>
            <w:tcW w:w="874" w:type="dxa"/>
            <w:shd w:val="clear" w:color="auto" w:fill="F4F7FC"/>
            <w:tcMar>
              <w:top w:w="60" w:type="dxa"/>
              <w:left w:w="90" w:type="dxa"/>
              <w:bottom w:w="60" w:type="dxa"/>
              <w:right w:w="90" w:type="dxa"/>
            </w:tcMar>
          </w:tcPr>
          <w:p>
            <w:r>
              <w:rPr>
                <w:sz w:val="18"/>
                <w:szCs w:val="18"/>
              </w:rPr>
              <w:t xml:space="preserve">HU-04</w:t>
            </w:r>
          </w:p>
        </w:tc>
        <w:tc>
          <w:tcPr>
            <w:tcW w:w="1651" w:type="dxa"/>
            <w:shd w:val="clear" w:color="auto" w:fill="F4F7FC"/>
            <w:tcMar>
              <w:top w:w="60" w:type="dxa"/>
              <w:left w:w="90" w:type="dxa"/>
              <w:bottom w:w="60" w:type="dxa"/>
              <w:right w:w="90" w:type="dxa"/>
            </w:tcMar>
          </w:tcPr>
          <w:p>
            <w:r>
              <w:rPr>
                <w:sz w:val="18"/>
                <w:szCs w:val="18"/>
              </w:rPr>
              <w:t xml:space="preserve">RF-VTA-04</w:t>
            </w:r>
          </w:p>
        </w:tc>
        <w:tc>
          <w:tcPr>
            <w:tcW w:w="2659" w:type="dxa"/>
            <w:shd w:val="clear" w:color="auto" w:fill="F4F7FC"/>
            <w:tcMar>
              <w:top w:w="60" w:type="dxa"/>
              <w:left w:w="90" w:type="dxa"/>
              <w:bottom w:w="60" w:type="dxa"/>
              <w:right w:w="90" w:type="dxa"/>
            </w:tcMar>
          </w:tcPr>
          <w:p>
            <w:r>
              <w:rPr>
                <w:sz w:val="18"/>
                <w:szCs w:val="18"/>
              </w:rPr>
              <w:t xml:space="preserve">Registrar propuesta en el CRM</w:t>
            </w:r>
          </w:p>
        </w:tc>
        <w:tc>
          <w:tcPr>
            <w:tcW w:w="1360" w:type="dxa"/>
            <w:shd w:val="clear" w:color="auto" w:fill="F4F7FC"/>
            <w:tcMar>
              <w:top w:w="60" w:type="dxa"/>
              <w:left w:w="90" w:type="dxa"/>
              <w:bottom w:w="60" w:type="dxa"/>
              <w:right w:w="90" w:type="dxa"/>
            </w:tcMar>
          </w:tcPr>
          <w:p>
            <w:r>
              <w:rPr>
                <w:sz w:val="18"/>
                <w:szCs w:val="18"/>
              </w:rPr>
              <w:t xml:space="preserve">5.2 (pruebas 6.5)</w:t>
            </w:r>
          </w:p>
        </w:tc>
        <w:tc>
          <w:tcPr>
            <w:tcW w:w="971" w:type="dxa"/>
            <w:shd w:val="clear" w:color="auto" w:fill="F4F7FC"/>
            <w:tcMar>
              <w:top w:w="60" w:type="dxa"/>
              <w:left w:w="90" w:type="dxa"/>
              <w:bottom w:w="60" w:type="dxa"/>
              <w:right w:w="90" w:type="dxa"/>
            </w:tcMar>
          </w:tcPr>
          <w:p>
            <w:r>
              <w:rPr>
                <w:sz w:val="18"/>
                <w:szCs w:val="18"/>
              </w:rPr>
              <w:t xml:space="preserve">Must</w:t>
            </w:r>
          </w:p>
        </w:tc>
        <w:tc>
          <w:tcPr>
            <w:tcW w:w="1845" w:type="dxa"/>
            <w:shd w:val="clear" w:color="auto" w:fill="F4F7FC"/>
            <w:tcMar>
              <w:top w:w="60" w:type="dxa"/>
              <w:left w:w="90" w:type="dxa"/>
              <w:bottom w:w="60" w:type="dxa"/>
              <w:right w:w="90" w:type="dxa"/>
            </w:tcMar>
          </w:tcPr>
          <w:p>
            <w:r>
              <w:rPr>
                <w:sz w:val="18"/>
                <w:szCs w:val="18"/>
              </w:rPr>
              <w:t xml:space="preserve">CA-12 (propuesto)</w:t>
            </w:r>
          </w:p>
        </w:tc>
      </w:tr>
      <w:tr>
        <w:trPr>
          <w:cantSplit/>
        </w:trPr>
        <w:tc>
          <w:tcPr>
            <w:tcW w:w="874" w:type="dxa"/>
            <w:tcMar>
              <w:top w:w="60" w:type="dxa"/>
              <w:left w:w="90" w:type="dxa"/>
              <w:bottom w:w="60" w:type="dxa"/>
              <w:right w:w="90" w:type="dxa"/>
            </w:tcMar>
          </w:tcPr>
          <w:p>
            <w:r>
              <w:rPr>
                <w:sz w:val="18"/>
                <w:szCs w:val="18"/>
              </w:rPr>
              <w:t xml:space="preserve">HU-05</w:t>
            </w:r>
          </w:p>
        </w:tc>
        <w:tc>
          <w:tcPr>
            <w:tcW w:w="1651" w:type="dxa"/>
            <w:tcMar>
              <w:top w:w="60" w:type="dxa"/>
              <w:left w:w="90" w:type="dxa"/>
              <w:bottom w:w="60" w:type="dxa"/>
              <w:right w:w="90" w:type="dxa"/>
            </w:tcMar>
          </w:tcPr>
          <w:p>
            <w:r>
              <w:rPr>
                <w:sz w:val="18"/>
                <w:szCs w:val="18"/>
              </w:rPr>
              <w:t xml:space="preserve">RF-VTA-05</w:t>
            </w:r>
          </w:p>
        </w:tc>
        <w:tc>
          <w:tcPr>
            <w:tcW w:w="2659" w:type="dxa"/>
            <w:tcMar>
              <w:top w:w="60" w:type="dxa"/>
              <w:left w:w="90" w:type="dxa"/>
              <w:bottom w:w="60" w:type="dxa"/>
              <w:right w:w="90" w:type="dxa"/>
            </w:tcMar>
          </w:tcPr>
          <w:p>
            <w:r>
              <w:rPr>
                <w:sz w:val="18"/>
                <w:szCs w:val="18"/>
              </w:rPr>
              <w:t xml:space="preserve">Gestionar ciclo de vida de la propuesta</w:t>
            </w:r>
          </w:p>
        </w:tc>
        <w:tc>
          <w:tcPr>
            <w:tcW w:w="1360" w:type="dxa"/>
            <w:tcMar>
              <w:top w:w="60" w:type="dxa"/>
              <w:left w:w="90" w:type="dxa"/>
              <w:bottom w:w="60" w:type="dxa"/>
              <w:right w:w="90" w:type="dxa"/>
            </w:tcMar>
          </w:tcPr>
          <w:p>
            <w:r>
              <w:rPr>
                <w:sz w:val="18"/>
                <w:szCs w:val="18"/>
              </w:rPr>
              <w:t xml:space="preserve">3.4</w:t>
            </w:r>
          </w:p>
        </w:tc>
        <w:tc>
          <w:tcPr>
            <w:tcW w:w="971" w:type="dxa"/>
            <w:tcMar>
              <w:top w:w="60" w:type="dxa"/>
              <w:left w:w="90" w:type="dxa"/>
              <w:bottom w:w="60" w:type="dxa"/>
              <w:right w:w="90" w:type="dxa"/>
            </w:tcMar>
          </w:tcPr>
          <w:p>
            <w:r>
              <w:rPr>
                <w:sz w:val="18"/>
                <w:szCs w:val="18"/>
              </w:rPr>
              <w:t xml:space="preserve">Must</w:t>
            </w:r>
          </w:p>
        </w:tc>
        <w:tc>
          <w:tcPr>
            <w:tcW w:w="1845" w:type="dxa"/>
            <w:tcMar>
              <w:top w:w="60" w:type="dxa"/>
              <w:left w:w="90" w:type="dxa"/>
              <w:bottom w:w="60" w:type="dxa"/>
              <w:right w:w="90" w:type="dxa"/>
            </w:tcMar>
          </w:tcPr>
          <w:p>
            <w:r>
              <w:rPr>
                <w:sz w:val="18"/>
                <w:szCs w:val="18"/>
              </w:rPr>
              <w:t xml:space="preserve">CA-4</w:t>
            </w:r>
          </w:p>
        </w:tc>
      </w:tr>
      <w:tr>
        <w:trPr>
          <w:cantSplit/>
        </w:trPr>
        <w:tc>
          <w:tcPr>
            <w:tcW w:w="874" w:type="dxa"/>
            <w:shd w:val="clear" w:color="auto" w:fill="F4F7FC"/>
            <w:tcMar>
              <w:top w:w="60" w:type="dxa"/>
              <w:left w:w="90" w:type="dxa"/>
              <w:bottom w:w="60" w:type="dxa"/>
              <w:right w:w="90" w:type="dxa"/>
            </w:tcMar>
          </w:tcPr>
          <w:p>
            <w:r>
              <w:rPr>
                <w:sz w:val="18"/>
                <w:szCs w:val="18"/>
              </w:rPr>
              <w:t xml:space="preserve">HU-06</w:t>
            </w:r>
          </w:p>
        </w:tc>
        <w:tc>
          <w:tcPr>
            <w:tcW w:w="1651" w:type="dxa"/>
            <w:shd w:val="clear" w:color="auto" w:fill="F4F7FC"/>
            <w:tcMar>
              <w:top w:w="60" w:type="dxa"/>
              <w:left w:w="90" w:type="dxa"/>
              <w:bottom w:w="60" w:type="dxa"/>
              <w:right w:w="90" w:type="dxa"/>
            </w:tcMar>
          </w:tcPr>
          <w:p>
            <w:r>
              <w:rPr>
                <w:sz w:val="18"/>
                <w:szCs w:val="18"/>
              </w:rPr>
              <w:t xml:space="preserve">RF-VTA-06</w:t>
            </w:r>
          </w:p>
        </w:tc>
        <w:tc>
          <w:tcPr>
            <w:tcW w:w="2659" w:type="dxa"/>
            <w:shd w:val="clear" w:color="auto" w:fill="F4F7FC"/>
            <w:tcMar>
              <w:top w:w="60" w:type="dxa"/>
              <w:left w:w="90" w:type="dxa"/>
              <w:bottom w:w="60" w:type="dxa"/>
              <w:right w:w="90" w:type="dxa"/>
            </w:tcMar>
          </w:tcPr>
          <w:p>
            <w:r>
              <w:rPr>
                <w:sz w:val="18"/>
                <w:szCs w:val="18"/>
              </w:rPr>
              <w:t xml:space="preserve">Registrar propuesta firmada con adjunto</w:t>
            </w:r>
          </w:p>
        </w:tc>
        <w:tc>
          <w:tcPr>
            <w:tcW w:w="1360" w:type="dxa"/>
            <w:shd w:val="clear" w:color="auto" w:fill="F4F7FC"/>
            <w:tcMar>
              <w:top w:w="60" w:type="dxa"/>
              <w:left w:w="90" w:type="dxa"/>
              <w:bottom w:w="60" w:type="dxa"/>
              <w:right w:w="90" w:type="dxa"/>
            </w:tcMar>
          </w:tcPr>
          <w:p>
            <w:r>
              <w:rPr>
                <w:sz w:val="18"/>
                <w:szCs w:val="18"/>
              </w:rPr>
              <w:t xml:space="preserve">3.4</w:t>
            </w:r>
          </w:p>
        </w:tc>
        <w:tc>
          <w:tcPr>
            <w:tcW w:w="971" w:type="dxa"/>
            <w:shd w:val="clear" w:color="auto" w:fill="F4F7FC"/>
            <w:tcMar>
              <w:top w:w="60" w:type="dxa"/>
              <w:left w:w="90" w:type="dxa"/>
              <w:bottom w:w="60" w:type="dxa"/>
              <w:right w:w="90" w:type="dxa"/>
            </w:tcMar>
          </w:tcPr>
          <w:p>
            <w:r>
              <w:rPr>
                <w:sz w:val="18"/>
                <w:szCs w:val="18"/>
              </w:rPr>
              <w:t xml:space="preserve">Should</w:t>
            </w:r>
          </w:p>
        </w:tc>
        <w:tc>
          <w:tcPr>
            <w:tcW w:w="1845" w:type="dxa"/>
            <w:shd w:val="clear" w:color="auto" w:fill="F4F7FC"/>
            <w:tcMar>
              <w:top w:w="60" w:type="dxa"/>
              <w:left w:w="90" w:type="dxa"/>
              <w:bottom w:w="60" w:type="dxa"/>
              <w:right w:w="90" w:type="dxa"/>
            </w:tcMar>
          </w:tcPr>
          <w:p>
            <w:r>
              <w:rPr>
                <w:sz w:val="18"/>
                <w:szCs w:val="18"/>
              </w:rPr>
              <w:t xml:space="preserve">—</w:t>
            </w:r>
          </w:p>
        </w:tc>
      </w:tr>
      <w:tr>
        <w:trPr>
          <w:cantSplit/>
        </w:trPr>
        <w:tc>
          <w:tcPr>
            <w:tcW w:w="874" w:type="dxa"/>
            <w:tcMar>
              <w:top w:w="60" w:type="dxa"/>
              <w:left w:w="90" w:type="dxa"/>
              <w:bottom w:w="60" w:type="dxa"/>
              <w:right w:w="90" w:type="dxa"/>
            </w:tcMar>
          </w:tcPr>
          <w:p>
            <w:r>
              <w:rPr>
                <w:sz w:val="18"/>
                <w:szCs w:val="18"/>
              </w:rPr>
              <w:t xml:space="preserve">HU-07</w:t>
            </w:r>
          </w:p>
        </w:tc>
        <w:tc>
          <w:tcPr>
            <w:tcW w:w="1651" w:type="dxa"/>
            <w:tcMar>
              <w:top w:w="60" w:type="dxa"/>
              <w:left w:w="90" w:type="dxa"/>
              <w:bottom w:w="60" w:type="dxa"/>
              <w:right w:w="90" w:type="dxa"/>
            </w:tcMar>
          </w:tcPr>
          <w:p>
            <w:r>
              <w:rPr>
                <w:sz w:val="18"/>
                <w:szCs w:val="18"/>
              </w:rPr>
              <w:t xml:space="preserve">RF-VTA-07, RNF-VTA-04</w:t>
            </w:r>
          </w:p>
        </w:tc>
        <w:tc>
          <w:tcPr>
            <w:tcW w:w="2659" w:type="dxa"/>
            <w:tcMar>
              <w:top w:w="60" w:type="dxa"/>
              <w:left w:w="90" w:type="dxa"/>
              <w:bottom w:w="60" w:type="dxa"/>
              <w:right w:w="90" w:type="dxa"/>
            </w:tcMar>
          </w:tcPr>
          <w:p>
            <w:r>
              <w:rPr>
                <w:sz w:val="18"/>
                <w:szCs w:val="18"/>
              </w:rPr>
              <w:t xml:space="preserve">Gestionar plantillas de propuesta</w:t>
            </w:r>
          </w:p>
        </w:tc>
        <w:tc>
          <w:tcPr>
            <w:tcW w:w="1360" w:type="dxa"/>
            <w:tcMar>
              <w:top w:w="60" w:type="dxa"/>
              <w:left w:w="90" w:type="dxa"/>
              <w:bottom w:w="60" w:type="dxa"/>
              <w:right w:w="90" w:type="dxa"/>
            </w:tcMar>
          </w:tcPr>
          <w:p>
            <w:r>
              <w:rPr>
                <w:sz w:val="18"/>
                <w:szCs w:val="18"/>
              </w:rPr>
              <w:t xml:space="preserve">3.5</w:t>
            </w:r>
          </w:p>
        </w:tc>
        <w:tc>
          <w:tcPr>
            <w:tcW w:w="971" w:type="dxa"/>
            <w:tcMar>
              <w:top w:w="60" w:type="dxa"/>
              <w:left w:w="90" w:type="dxa"/>
              <w:bottom w:w="60" w:type="dxa"/>
              <w:right w:w="90" w:type="dxa"/>
            </w:tcMar>
          </w:tcPr>
          <w:p>
            <w:r>
              <w:rPr>
                <w:sz w:val="18"/>
                <w:szCs w:val="18"/>
              </w:rPr>
              <w:t xml:space="preserve">Should</w:t>
            </w:r>
          </w:p>
        </w:tc>
        <w:tc>
          <w:tcPr>
            <w:tcW w:w="1845" w:type="dxa"/>
            <w:tcMar>
              <w:top w:w="60" w:type="dxa"/>
              <w:left w:w="90" w:type="dxa"/>
              <w:bottom w:w="60" w:type="dxa"/>
              <w:right w:w="90" w:type="dxa"/>
            </w:tcMar>
          </w:tcPr>
          <w:p>
            <w:r>
              <w:rPr>
                <w:sz w:val="18"/>
                <w:szCs w:val="18"/>
              </w:rPr>
              <w:t xml:space="preserve">—</w:t>
            </w:r>
          </w:p>
        </w:tc>
      </w:tr>
      <w:tr>
        <w:trPr>
          <w:cantSplit/>
        </w:trPr>
        <w:tc>
          <w:tcPr>
            <w:tcW w:w="874" w:type="dxa"/>
            <w:shd w:val="clear" w:color="auto" w:fill="F4F7FC"/>
            <w:tcMar>
              <w:top w:w="60" w:type="dxa"/>
              <w:left w:w="90" w:type="dxa"/>
              <w:bottom w:w="60" w:type="dxa"/>
              <w:right w:w="90" w:type="dxa"/>
            </w:tcMar>
          </w:tcPr>
          <w:p>
            <w:r>
              <w:rPr>
                <w:sz w:val="18"/>
                <w:szCs w:val="18"/>
              </w:rPr>
              <w:t xml:space="preserve">HU-08</w:t>
            </w:r>
          </w:p>
        </w:tc>
        <w:tc>
          <w:tcPr>
            <w:tcW w:w="1651" w:type="dxa"/>
            <w:shd w:val="clear" w:color="auto" w:fill="F4F7FC"/>
            <w:tcMar>
              <w:top w:w="60" w:type="dxa"/>
              <w:left w:w="90" w:type="dxa"/>
              <w:bottom w:w="60" w:type="dxa"/>
              <w:right w:w="90" w:type="dxa"/>
            </w:tcMar>
          </w:tcPr>
          <w:p>
            <w:r>
              <w:rPr>
                <w:sz w:val="18"/>
                <w:szCs w:val="18"/>
              </w:rPr>
              <w:t xml:space="preserve">RF-VTA-08</w:t>
            </w:r>
          </w:p>
        </w:tc>
        <w:tc>
          <w:tcPr>
            <w:tcW w:w="2659" w:type="dxa"/>
            <w:shd w:val="clear" w:color="auto" w:fill="F4F7FC"/>
            <w:tcMar>
              <w:top w:w="60" w:type="dxa"/>
              <w:left w:w="90" w:type="dxa"/>
              <w:bottom w:w="60" w:type="dxa"/>
              <w:right w:w="90" w:type="dxa"/>
            </w:tcMar>
          </w:tcPr>
          <w:p>
            <w:r>
              <w:rPr>
                <w:sz w:val="18"/>
                <w:szCs w:val="18"/>
              </w:rPr>
              <w:t xml:space="preserve">Generar material de sales enablement</w:t>
            </w:r>
          </w:p>
        </w:tc>
        <w:tc>
          <w:tcPr>
            <w:tcW w:w="1360" w:type="dxa"/>
            <w:shd w:val="clear" w:color="auto" w:fill="F4F7FC"/>
            <w:tcMar>
              <w:top w:w="60" w:type="dxa"/>
              <w:left w:w="90" w:type="dxa"/>
              <w:bottom w:w="60" w:type="dxa"/>
              <w:right w:w="90" w:type="dxa"/>
            </w:tcMar>
          </w:tcPr>
          <w:p>
            <w:r>
              <w:rPr>
                <w:sz w:val="18"/>
                <w:szCs w:val="18"/>
              </w:rPr>
              <w:t xml:space="preserve">5.4</w:t>
            </w:r>
          </w:p>
        </w:tc>
        <w:tc>
          <w:tcPr>
            <w:tcW w:w="971" w:type="dxa"/>
            <w:shd w:val="clear" w:color="auto" w:fill="F4F7FC"/>
            <w:tcMar>
              <w:top w:w="60" w:type="dxa"/>
              <w:left w:w="90" w:type="dxa"/>
              <w:bottom w:w="60" w:type="dxa"/>
              <w:right w:w="90" w:type="dxa"/>
            </w:tcMar>
          </w:tcPr>
          <w:p>
            <w:r>
              <w:rPr>
                <w:sz w:val="18"/>
                <w:szCs w:val="18"/>
              </w:rPr>
              <w:t xml:space="preserve">Should</w:t>
            </w:r>
          </w:p>
        </w:tc>
        <w:tc>
          <w:tcPr>
            <w:tcW w:w="1845" w:type="dxa"/>
            <w:shd w:val="clear" w:color="auto" w:fill="F4F7FC"/>
            <w:tcMar>
              <w:top w:w="60" w:type="dxa"/>
              <w:left w:w="90" w:type="dxa"/>
              <w:bottom w:w="60" w:type="dxa"/>
              <w:right w:w="90" w:type="dxa"/>
            </w:tcMar>
          </w:tcPr>
          <w:p>
            <w:r>
              <w:rPr>
                <w:sz w:val="18"/>
                <w:szCs w:val="18"/>
              </w:rPr>
              <w:t xml:space="preserve">—</w:t>
            </w:r>
          </w:p>
        </w:tc>
      </w:tr>
      <w:tr>
        <w:trPr>
          <w:cantSplit/>
        </w:trPr>
        <w:tc>
          <w:tcPr>
            <w:tcW w:w="874" w:type="dxa"/>
            <w:tcMar>
              <w:top w:w="60" w:type="dxa"/>
              <w:left w:w="90" w:type="dxa"/>
              <w:bottom w:w="60" w:type="dxa"/>
              <w:right w:w="90" w:type="dxa"/>
            </w:tcMar>
          </w:tcPr>
          <w:p>
            <w:r>
              <w:rPr>
                <w:sz w:val="18"/>
                <w:szCs w:val="18"/>
              </w:rPr>
              <w:t xml:space="preserve">HU-09</w:t>
            </w:r>
          </w:p>
        </w:tc>
        <w:tc>
          <w:tcPr>
            <w:tcW w:w="1651" w:type="dxa"/>
            <w:tcMar>
              <w:top w:w="60" w:type="dxa"/>
              <w:left w:w="90" w:type="dxa"/>
              <w:bottom w:w="60" w:type="dxa"/>
              <w:right w:w="90" w:type="dxa"/>
            </w:tcMar>
          </w:tcPr>
          <w:p>
            <w:r>
              <w:rPr>
                <w:sz w:val="18"/>
                <w:szCs w:val="18"/>
              </w:rPr>
              <w:t xml:space="preserve">RF-VTA-09</w:t>
            </w:r>
          </w:p>
        </w:tc>
        <w:tc>
          <w:tcPr>
            <w:tcW w:w="2659" w:type="dxa"/>
            <w:tcMar>
              <w:top w:w="60" w:type="dxa"/>
              <w:left w:w="90" w:type="dxa"/>
              <w:bottom w:w="60" w:type="dxa"/>
              <w:right w:w="90" w:type="dxa"/>
            </w:tcMar>
          </w:tcPr>
          <w:p>
            <w:r>
              <w:rPr>
                <w:sz w:val="18"/>
                <w:szCs w:val="18"/>
              </w:rPr>
              <w:t xml:space="preserve">Consultar asistente conversacional</w:t>
            </w:r>
          </w:p>
        </w:tc>
        <w:tc>
          <w:tcPr>
            <w:tcW w:w="1360" w:type="dxa"/>
            <w:tcMar>
              <w:top w:w="60" w:type="dxa"/>
              <w:left w:w="90" w:type="dxa"/>
              <w:bottom w:w="60" w:type="dxa"/>
              <w:right w:w="90" w:type="dxa"/>
            </w:tcMar>
          </w:tcPr>
          <w:p>
            <w:r>
              <w:rPr>
                <w:sz w:val="18"/>
                <w:szCs w:val="18"/>
              </w:rPr>
              <w:t xml:space="preserve">5.3</w:t>
            </w:r>
          </w:p>
        </w:tc>
        <w:tc>
          <w:tcPr>
            <w:tcW w:w="971" w:type="dxa"/>
            <w:tcMar>
              <w:top w:w="60" w:type="dxa"/>
              <w:left w:w="90" w:type="dxa"/>
              <w:bottom w:w="60" w:type="dxa"/>
              <w:right w:w="90" w:type="dxa"/>
            </w:tcMar>
          </w:tcPr>
          <w:p>
            <w:r>
              <w:rPr>
                <w:sz w:val="18"/>
                <w:szCs w:val="18"/>
              </w:rPr>
              <w:t xml:space="preserve">Should</w:t>
            </w:r>
          </w:p>
        </w:tc>
        <w:tc>
          <w:tcPr>
            <w:tcW w:w="1845" w:type="dxa"/>
            <w:tcMar>
              <w:top w:w="60" w:type="dxa"/>
              <w:left w:w="90" w:type="dxa"/>
              <w:bottom w:w="60" w:type="dxa"/>
              <w:right w:w="90" w:type="dxa"/>
            </w:tcMar>
          </w:tcPr>
          <w:p>
            <w:r>
              <w:rPr>
                <w:sz w:val="18"/>
                <w:szCs w:val="18"/>
              </w:rPr>
              <w:t xml:space="preserve">—</w:t>
            </w:r>
          </w:p>
        </w:tc>
      </w:tr>
      <w:tr>
        <w:trPr>
          <w:cantSplit/>
        </w:trPr>
        <w:tc>
          <w:tcPr>
            <w:tcW w:w="874" w:type="dxa"/>
            <w:shd w:val="clear" w:color="auto" w:fill="F4F7FC"/>
            <w:tcMar>
              <w:top w:w="60" w:type="dxa"/>
              <w:left w:w="90" w:type="dxa"/>
              <w:bottom w:w="60" w:type="dxa"/>
              <w:right w:w="90" w:type="dxa"/>
            </w:tcMar>
          </w:tcPr>
          <w:p>
            <w:r>
              <w:rPr>
                <w:sz w:val="18"/>
                <w:szCs w:val="18"/>
              </w:rPr>
              <w:t xml:space="preserve">HU-10</w:t>
            </w:r>
          </w:p>
        </w:tc>
        <w:tc>
          <w:tcPr>
            <w:tcW w:w="1651" w:type="dxa"/>
            <w:shd w:val="clear" w:color="auto" w:fill="F4F7FC"/>
            <w:tcMar>
              <w:top w:w="60" w:type="dxa"/>
              <w:left w:w="90" w:type="dxa"/>
              <w:bottom w:w="60" w:type="dxa"/>
              <w:right w:w="90" w:type="dxa"/>
            </w:tcMar>
          </w:tcPr>
          <w:p>
            <w:r>
              <w:rPr>
                <w:sz w:val="18"/>
                <w:szCs w:val="18"/>
              </w:rPr>
              <w:t xml:space="preserve">RF-VTA-10</w:t>
            </w:r>
          </w:p>
        </w:tc>
        <w:tc>
          <w:tcPr>
            <w:tcW w:w="2659" w:type="dxa"/>
            <w:shd w:val="clear" w:color="auto" w:fill="F4F7FC"/>
            <w:tcMar>
              <w:top w:w="60" w:type="dxa"/>
              <w:left w:w="90" w:type="dxa"/>
              <w:bottom w:w="60" w:type="dxa"/>
              <w:right w:w="90" w:type="dxa"/>
            </w:tcMar>
          </w:tcPr>
          <w:p>
            <w:r>
              <w:rPr>
                <w:sz w:val="18"/>
                <w:szCs w:val="18"/>
              </w:rPr>
              <w:t xml:space="preserve">Consultar y exportar reportes de pipeline</w:t>
            </w:r>
          </w:p>
        </w:tc>
        <w:tc>
          <w:tcPr>
            <w:tcW w:w="1360" w:type="dxa"/>
            <w:shd w:val="clear" w:color="auto" w:fill="F4F7FC"/>
            <w:tcMar>
              <w:top w:w="60" w:type="dxa"/>
              <w:left w:w="90" w:type="dxa"/>
              <w:bottom w:w="60" w:type="dxa"/>
              <w:right w:w="90" w:type="dxa"/>
            </w:tcMar>
          </w:tcPr>
          <w:p>
            <w:r>
              <w:rPr>
                <w:sz w:val="18"/>
                <w:szCs w:val="18"/>
              </w:rPr>
              <w:t xml:space="preserve">5.1</w:t>
            </w:r>
          </w:p>
        </w:tc>
        <w:tc>
          <w:tcPr>
            <w:tcW w:w="971" w:type="dxa"/>
            <w:shd w:val="clear" w:color="auto" w:fill="F4F7FC"/>
            <w:tcMar>
              <w:top w:w="60" w:type="dxa"/>
              <w:left w:w="90" w:type="dxa"/>
              <w:bottom w:w="60" w:type="dxa"/>
              <w:right w:w="90" w:type="dxa"/>
            </w:tcMar>
          </w:tcPr>
          <w:p>
            <w:r>
              <w:rPr>
                <w:sz w:val="18"/>
                <w:szCs w:val="18"/>
              </w:rPr>
              <w:t xml:space="preserve">Should</w:t>
            </w:r>
          </w:p>
        </w:tc>
        <w:tc>
          <w:tcPr>
            <w:tcW w:w="1845" w:type="dxa"/>
            <w:shd w:val="clear" w:color="auto" w:fill="F4F7FC"/>
            <w:tcMar>
              <w:top w:w="60" w:type="dxa"/>
              <w:left w:w="90" w:type="dxa"/>
              <w:bottom w:w="60" w:type="dxa"/>
              <w:right w:w="90" w:type="dxa"/>
            </w:tcMar>
          </w:tcPr>
          <w:p>
            <w:r>
              <w:rPr>
                <w:sz w:val="18"/>
                <w:szCs w:val="18"/>
              </w:rPr>
              <w:t xml:space="preserve">CA-8</w:t>
            </w:r>
          </w:p>
        </w:tc>
      </w:tr>
      <w:tr>
        <w:trPr>
          <w:cantSplit/>
        </w:trPr>
        <w:tc>
          <w:tcPr>
            <w:tcW w:w="874" w:type="dxa"/>
            <w:tcMar>
              <w:top w:w="60" w:type="dxa"/>
              <w:left w:w="90" w:type="dxa"/>
              <w:bottom w:w="60" w:type="dxa"/>
              <w:right w:w="90" w:type="dxa"/>
            </w:tcMar>
          </w:tcPr>
          <w:p>
            <w:r>
              <w:rPr>
                <w:sz w:val="18"/>
                <w:szCs w:val="18"/>
              </w:rPr>
              <w:t xml:space="preserve">HU-11</w:t>
            </w:r>
          </w:p>
        </w:tc>
        <w:tc>
          <w:tcPr>
            <w:tcW w:w="1651" w:type="dxa"/>
            <w:tcMar>
              <w:top w:w="60" w:type="dxa"/>
              <w:left w:w="90" w:type="dxa"/>
              <w:bottom w:w="60" w:type="dxa"/>
              <w:right w:w="90" w:type="dxa"/>
            </w:tcMar>
          </w:tcPr>
          <w:p>
            <w:r>
              <w:rPr>
                <w:sz w:val="18"/>
                <w:szCs w:val="18"/>
              </w:rPr>
              <w:t xml:space="preserve">RF-VTA-11</w:t>
            </w:r>
          </w:p>
        </w:tc>
        <w:tc>
          <w:tcPr>
            <w:tcW w:w="2659" w:type="dxa"/>
            <w:tcMar>
              <w:top w:w="60" w:type="dxa"/>
              <w:left w:w="90" w:type="dxa"/>
              <w:bottom w:w="60" w:type="dxa"/>
              <w:right w:w="90" w:type="dxa"/>
            </w:tcMar>
          </w:tcPr>
          <w:p>
            <w:r>
              <w:rPr>
                <w:sz w:val="18"/>
                <w:szCs w:val="18"/>
              </w:rPr>
              <w:t xml:space="preserve">Consultar historial de versiones</w:t>
            </w:r>
          </w:p>
        </w:tc>
        <w:tc>
          <w:tcPr>
            <w:tcW w:w="1360" w:type="dxa"/>
            <w:tcMar>
              <w:top w:w="60" w:type="dxa"/>
              <w:left w:w="90" w:type="dxa"/>
              <w:bottom w:w="60" w:type="dxa"/>
              <w:right w:w="90" w:type="dxa"/>
            </w:tcMar>
          </w:tcPr>
          <w:p>
            <w:r>
              <w:rPr>
                <w:sz w:val="18"/>
                <w:szCs w:val="18"/>
              </w:rPr>
              <w:t xml:space="preserve">3.6</w:t>
            </w:r>
          </w:p>
        </w:tc>
        <w:tc>
          <w:tcPr>
            <w:tcW w:w="971" w:type="dxa"/>
            <w:tcMar>
              <w:top w:w="60" w:type="dxa"/>
              <w:left w:w="90" w:type="dxa"/>
              <w:bottom w:w="60" w:type="dxa"/>
              <w:right w:w="90" w:type="dxa"/>
            </w:tcMar>
          </w:tcPr>
          <w:p>
            <w:r>
              <w:rPr>
                <w:sz w:val="18"/>
                <w:szCs w:val="18"/>
              </w:rPr>
              <w:t xml:space="preserve">Could</w:t>
            </w:r>
          </w:p>
        </w:tc>
        <w:tc>
          <w:tcPr>
            <w:tcW w:w="1845" w:type="dxa"/>
            <w:tcMar>
              <w:top w:w="60" w:type="dxa"/>
              <w:left w:w="90" w:type="dxa"/>
              <w:bottom w:w="60" w:type="dxa"/>
              <w:right w:w="90" w:type="dxa"/>
            </w:tcMar>
          </w:tcPr>
          <w:p>
            <w:r>
              <w:rPr>
                <w:sz w:val="18"/>
                <w:szCs w:val="18"/>
              </w:rPr>
              <w:t xml:space="preserve">—</w:t>
            </w:r>
          </w:p>
        </w:tc>
      </w:tr>
      <w:tr>
        <w:trPr>
          <w:cantSplit/>
        </w:trPr>
        <w:tc>
          <w:tcPr>
            <w:tcW w:w="874" w:type="dxa"/>
            <w:shd w:val="clear" w:color="auto" w:fill="F4F7FC"/>
            <w:tcMar>
              <w:top w:w="60" w:type="dxa"/>
              <w:left w:w="90" w:type="dxa"/>
              <w:bottom w:w="60" w:type="dxa"/>
              <w:right w:w="90" w:type="dxa"/>
            </w:tcMar>
          </w:tcPr>
          <w:p>
            <w:r>
              <w:rPr>
                <w:sz w:val="18"/>
                <w:szCs w:val="18"/>
              </w:rPr>
              <w:t xml:space="preserve">HU-12</w:t>
            </w:r>
          </w:p>
        </w:tc>
        <w:tc>
          <w:tcPr>
            <w:tcW w:w="1651" w:type="dxa"/>
            <w:shd w:val="clear" w:color="auto" w:fill="F4F7FC"/>
            <w:tcMar>
              <w:top w:w="60" w:type="dxa"/>
              <w:left w:w="90" w:type="dxa"/>
              <w:bottom w:w="60" w:type="dxa"/>
              <w:right w:w="90" w:type="dxa"/>
            </w:tcMar>
          </w:tcPr>
          <w:p>
            <w:r>
              <w:rPr>
                <w:sz w:val="18"/>
                <w:szCs w:val="18"/>
              </w:rPr>
              <w:t xml:space="preserve">RF-VTA-12</w:t>
            </w:r>
          </w:p>
        </w:tc>
        <w:tc>
          <w:tcPr>
            <w:tcW w:w="2659" w:type="dxa"/>
            <w:shd w:val="clear" w:color="auto" w:fill="F4F7FC"/>
            <w:tcMar>
              <w:top w:w="60" w:type="dxa"/>
              <w:left w:w="90" w:type="dxa"/>
              <w:bottom w:w="60" w:type="dxa"/>
              <w:right w:w="90" w:type="dxa"/>
            </w:tcMar>
          </w:tcPr>
          <w:p>
            <w:r>
              <w:rPr>
                <w:sz w:val="18"/>
                <w:szCs w:val="18"/>
              </w:rPr>
              <w:t xml:space="preserve">Exportar propuesta (PDF y DOCX)</w:t>
            </w:r>
          </w:p>
        </w:tc>
        <w:tc>
          <w:tcPr>
            <w:tcW w:w="1360" w:type="dxa"/>
            <w:shd w:val="clear" w:color="auto" w:fill="F4F7FC"/>
            <w:tcMar>
              <w:top w:w="60" w:type="dxa"/>
              <w:left w:w="90" w:type="dxa"/>
              <w:bottom w:w="60" w:type="dxa"/>
              <w:right w:w="90" w:type="dxa"/>
            </w:tcMar>
          </w:tcPr>
          <w:p>
            <w:r>
              <w:rPr>
                <w:sz w:val="18"/>
                <w:szCs w:val="18"/>
              </w:rPr>
              <w:t xml:space="preserve">3.7</w:t>
            </w:r>
          </w:p>
        </w:tc>
        <w:tc>
          <w:tcPr>
            <w:tcW w:w="971" w:type="dxa"/>
            <w:shd w:val="clear" w:color="auto" w:fill="F4F7FC"/>
            <w:tcMar>
              <w:top w:w="60" w:type="dxa"/>
              <w:left w:w="90" w:type="dxa"/>
              <w:bottom w:w="60" w:type="dxa"/>
              <w:right w:w="90" w:type="dxa"/>
            </w:tcMar>
          </w:tcPr>
          <w:p>
            <w:r>
              <w:rPr>
                <w:sz w:val="18"/>
                <w:szCs w:val="18"/>
              </w:rPr>
              <w:t xml:space="preserve">Should</w:t>
            </w:r>
          </w:p>
        </w:tc>
        <w:tc>
          <w:tcPr>
            <w:tcW w:w="1845" w:type="dxa"/>
            <w:shd w:val="clear" w:color="auto" w:fill="F4F7FC"/>
            <w:tcMar>
              <w:top w:w="60" w:type="dxa"/>
              <w:left w:w="90" w:type="dxa"/>
              <w:bottom w:w="60" w:type="dxa"/>
              <w:right w:w="90" w:type="dxa"/>
            </w:tcMar>
          </w:tcPr>
          <w:p>
            <w:r>
              <w:rPr>
                <w:sz w:val="18"/>
                <w:szCs w:val="18"/>
              </w:rPr>
              <w:t xml:space="preserve">CA-3</w:t>
            </w:r>
          </w:p>
        </w:tc>
      </w:tr>
      <w:tr>
        <w:trPr>
          <w:cantSplit/>
        </w:trPr>
        <w:tc>
          <w:tcPr>
            <w:tcW w:w="874" w:type="dxa"/>
            <w:tcMar>
              <w:top w:w="60" w:type="dxa"/>
              <w:left w:w="90" w:type="dxa"/>
              <w:bottom w:w="60" w:type="dxa"/>
              <w:right w:w="90" w:type="dxa"/>
            </w:tcMar>
          </w:tcPr>
          <w:p>
            <w:r>
              <w:rPr>
                <w:sz w:val="18"/>
                <w:szCs w:val="18"/>
              </w:rPr>
              <w:t xml:space="preserve">HU-13</w:t>
            </w:r>
          </w:p>
        </w:tc>
        <w:tc>
          <w:tcPr>
            <w:tcW w:w="1651" w:type="dxa"/>
            <w:tcMar>
              <w:top w:w="60" w:type="dxa"/>
              <w:left w:w="90" w:type="dxa"/>
              <w:bottom w:w="60" w:type="dxa"/>
              <w:right w:w="90" w:type="dxa"/>
            </w:tcMar>
          </w:tcPr>
          <w:p>
            <w:r>
              <w:rPr>
                <w:sz w:val="18"/>
                <w:szCs w:val="18"/>
              </w:rPr>
              <w:t xml:space="preserve">RNF-VTA-01</w:t>
            </w:r>
          </w:p>
        </w:tc>
        <w:tc>
          <w:tcPr>
            <w:tcW w:w="2659" w:type="dxa"/>
            <w:tcMar>
              <w:top w:w="60" w:type="dxa"/>
              <w:left w:w="90" w:type="dxa"/>
              <w:bottom w:w="60" w:type="dxa"/>
              <w:right w:w="90" w:type="dxa"/>
            </w:tcMar>
          </w:tcPr>
          <w:p>
            <w:r>
              <w:rPr>
                <w:sz w:val="18"/>
                <w:szCs w:val="18"/>
              </w:rPr>
              <w:t xml:space="preserve">Gestionar roles y permisos (RBAC)</w:t>
            </w:r>
          </w:p>
        </w:tc>
        <w:tc>
          <w:tcPr>
            <w:tcW w:w="1360" w:type="dxa"/>
            <w:tcMar>
              <w:top w:w="60" w:type="dxa"/>
              <w:left w:w="90" w:type="dxa"/>
              <w:bottom w:w="60" w:type="dxa"/>
              <w:right w:w="90" w:type="dxa"/>
            </w:tcMar>
          </w:tcPr>
          <w:p>
            <w:r>
              <w:rPr>
                <w:sz w:val="18"/>
                <w:szCs w:val="18"/>
              </w:rPr>
              <w:t xml:space="preserve">6.2</w:t>
            </w:r>
          </w:p>
        </w:tc>
        <w:tc>
          <w:tcPr>
            <w:tcW w:w="971" w:type="dxa"/>
            <w:tcMar>
              <w:top w:w="60" w:type="dxa"/>
              <w:left w:w="90" w:type="dxa"/>
              <w:bottom w:w="60" w:type="dxa"/>
              <w:right w:w="90" w:type="dxa"/>
            </w:tcMar>
          </w:tcPr>
          <w:p>
            <w:r>
              <w:rPr>
                <w:sz w:val="18"/>
                <w:szCs w:val="18"/>
              </w:rPr>
              <w:t xml:space="preserve">Must</w:t>
            </w:r>
          </w:p>
        </w:tc>
        <w:tc>
          <w:tcPr>
            <w:tcW w:w="1845" w:type="dxa"/>
            <w:tcMar>
              <w:top w:w="60" w:type="dxa"/>
              <w:left w:w="90" w:type="dxa"/>
              <w:bottom w:w="60" w:type="dxa"/>
              <w:right w:w="90" w:type="dxa"/>
            </w:tcMar>
          </w:tcPr>
          <w:p>
            <w:r>
              <w:rPr>
                <w:sz w:val="18"/>
                <w:szCs w:val="18"/>
              </w:rPr>
              <w:t xml:space="preserve">CA-10</w:t>
            </w:r>
          </w:p>
        </w:tc>
      </w:tr>
      <w:tr>
        <w:trPr>
          <w:cantSplit/>
        </w:trPr>
        <w:tc>
          <w:tcPr>
            <w:tcW w:w="874" w:type="dxa"/>
            <w:shd w:val="clear" w:color="auto" w:fill="F4F7FC"/>
            <w:tcMar>
              <w:top w:w="60" w:type="dxa"/>
              <w:left w:w="90" w:type="dxa"/>
              <w:bottom w:w="60" w:type="dxa"/>
              <w:right w:w="90" w:type="dxa"/>
            </w:tcMar>
          </w:tcPr>
          <w:p>
            <w:r>
              <w:rPr>
                <w:sz w:val="18"/>
                <w:szCs w:val="18"/>
              </w:rPr>
              <w:t xml:space="preserve">HU-14</w:t>
            </w:r>
          </w:p>
        </w:tc>
        <w:tc>
          <w:tcPr>
            <w:tcW w:w="1651" w:type="dxa"/>
            <w:shd w:val="clear" w:color="auto" w:fill="F4F7FC"/>
            <w:tcMar>
              <w:top w:w="60" w:type="dxa"/>
              <w:left w:w="90" w:type="dxa"/>
              <w:bottom w:w="60" w:type="dxa"/>
              <w:right w:w="90" w:type="dxa"/>
            </w:tcMar>
          </w:tcPr>
          <w:p>
            <w:r>
              <w:rPr>
                <w:sz w:val="18"/>
                <w:szCs w:val="18"/>
              </w:rPr>
              <w:t xml:space="preserve">RNF-VTA-02</w:t>
            </w:r>
          </w:p>
        </w:tc>
        <w:tc>
          <w:tcPr>
            <w:tcW w:w="2659" w:type="dxa"/>
            <w:shd w:val="clear" w:color="auto" w:fill="F4F7FC"/>
            <w:tcMar>
              <w:top w:w="60" w:type="dxa"/>
              <w:left w:w="90" w:type="dxa"/>
              <w:bottom w:w="60" w:type="dxa"/>
              <w:right w:w="90" w:type="dxa"/>
            </w:tcMar>
          </w:tcPr>
          <w:p>
            <w:r>
              <w:rPr>
                <w:sz w:val="18"/>
                <w:szCs w:val="18"/>
              </w:rPr>
              <w:t xml:space="preserve">Consultar audit logs</w:t>
            </w:r>
          </w:p>
        </w:tc>
        <w:tc>
          <w:tcPr>
            <w:tcW w:w="1360" w:type="dxa"/>
            <w:shd w:val="clear" w:color="auto" w:fill="F4F7FC"/>
            <w:tcMar>
              <w:top w:w="60" w:type="dxa"/>
              <w:left w:w="90" w:type="dxa"/>
              <w:bottom w:w="60" w:type="dxa"/>
              <w:right w:w="90" w:type="dxa"/>
            </w:tcMar>
          </w:tcPr>
          <w:p>
            <w:r>
              <w:rPr>
                <w:sz w:val="18"/>
                <w:szCs w:val="18"/>
              </w:rPr>
              <w:t xml:space="preserve">6.3</w:t>
            </w:r>
          </w:p>
        </w:tc>
        <w:tc>
          <w:tcPr>
            <w:tcW w:w="971" w:type="dxa"/>
            <w:shd w:val="clear" w:color="auto" w:fill="F4F7FC"/>
            <w:tcMar>
              <w:top w:w="60" w:type="dxa"/>
              <w:left w:w="90" w:type="dxa"/>
              <w:bottom w:w="60" w:type="dxa"/>
              <w:right w:w="90" w:type="dxa"/>
            </w:tcMar>
          </w:tcPr>
          <w:p>
            <w:r>
              <w:rPr>
                <w:sz w:val="18"/>
                <w:szCs w:val="18"/>
              </w:rPr>
              <w:t xml:space="preserve">Must</w:t>
            </w:r>
          </w:p>
        </w:tc>
        <w:tc>
          <w:tcPr>
            <w:tcW w:w="1845" w:type="dxa"/>
            <w:shd w:val="clear" w:color="auto" w:fill="F4F7FC"/>
            <w:tcMar>
              <w:top w:w="60" w:type="dxa"/>
              <w:left w:w="90" w:type="dxa"/>
              <w:bottom w:w="60" w:type="dxa"/>
              <w:right w:w="90" w:type="dxa"/>
            </w:tcMar>
          </w:tcPr>
          <w:p>
            <w:r>
              <w:rPr>
                <w:sz w:val="18"/>
                <w:szCs w:val="18"/>
              </w:rPr>
              <w:t xml:space="preserve">CA-11</w:t>
            </w:r>
          </w:p>
        </w:tc>
      </w:tr>
      <w:tr>
        <w:trPr>
          <w:cantSplit/>
        </w:trPr>
        <w:tc>
          <w:tcPr>
            <w:tcW w:w="874" w:type="dxa"/>
            <w:tcMar>
              <w:top w:w="60" w:type="dxa"/>
              <w:left w:w="90" w:type="dxa"/>
              <w:bottom w:w="60" w:type="dxa"/>
              <w:right w:w="90" w:type="dxa"/>
            </w:tcMar>
          </w:tcPr>
          <w:p>
            <w:r>
              <w:rPr>
                <w:sz w:val="18"/>
                <w:szCs w:val="18"/>
              </w:rPr>
              <w:t xml:space="preserve">HU-15</w:t>
            </w:r>
          </w:p>
        </w:tc>
        <w:tc>
          <w:tcPr>
            <w:tcW w:w="1651" w:type="dxa"/>
            <w:tcMar>
              <w:top w:w="60" w:type="dxa"/>
              <w:left w:w="90" w:type="dxa"/>
              <w:bottom w:w="60" w:type="dxa"/>
              <w:right w:w="90" w:type="dxa"/>
            </w:tcMar>
          </w:tcPr>
          <w:p>
            <w:r>
              <w:rPr>
                <w:sz w:val="18"/>
                <w:szCs w:val="18"/>
              </w:rPr>
              <w:t xml:space="preserve">RF-VTA-13</w:t>
            </w:r>
          </w:p>
        </w:tc>
        <w:tc>
          <w:tcPr>
            <w:tcW w:w="2659" w:type="dxa"/>
            <w:tcMar>
              <w:top w:w="60" w:type="dxa"/>
              <w:left w:w="90" w:type="dxa"/>
              <w:bottom w:w="60" w:type="dxa"/>
              <w:right w:w="90" w:type="dxa"/>
            </w:tcMar>
          </w:tcPr>
          <w:p>
            <w:r>
              <w:rPr>
                <w:sz w:val="18"/>
                <w:szCs w:val="18"/>
              </w:rPr>
              <w:t xml:space="preserve">Configurar y ejecutar el pipeline</w:t>
            </w:r>
          </w:p>
        </w:tc>
        <w:tc>
          <w:tcPr>
            <w:tcW w:w="1360" w:type="dxa"/>
            <w:tcMar>
              <w:top w:w="60" w:type="dxa"/>
              <w:left w:w="90" w:type="dxa"/>
              <w:bottom w:w="60" w:type="dxa"/>
              <w:right w:w="90" w:type="dxa"/>
            </w:tcMar>
          </w:tcPr>
          <w:p>
            <w:r>
              <w:rPr>
                <w:sz w:val="18"/>
                <w:szCs w:val="18"/>
              </w:rPr>
              <w:t xml:space="preserve">4.1</w:t>
            </w:r>
          </w:p>
        </w:tc>
        <w:tc>
          <w:tcPr>
            <w:tcW w:w="971" w:type="dxa"/>
            <w:tcMar>
              <w:top w:w="60" w:type="dxa"/>
              <w:left w:w="90" w:type="dxa"/>
              <w:bottom w:w="60" w:type="dxa"/>
              <w:right w:w="90" w:type="dxa"/>
            </w:tcMar>
          </w:tcPr>
          <w:p>
            <w:r>
              <w:rPr>
                <w:sz w:val="18"/>
                <w:szCs w:val="18"/>
              </w:rPr>
              <w:t xml:space="preserve">Should</w:t>
            </w:r>
          </w:p>
        </w:tc>
        <w:tc>
          <w:tcPr>
            <w:tcW w:w="1845" w:type="dxa"/>
            <w:tcMar>
              <w:top w:w="60" w:type="dxa"/>
              <w:left w:w="90" w:type="dxa"/>
              <w:bottom w:w="60" w:type="dxa"/>
              <w:right w:w="90" w:type="dxa"/>
            </w:tcMar>
          </w:tcPr>
          <w:p>
            <w:r>
              <w:rPr>
                <w:sz w:val="18"/>
                <w:szCs w:val="18"/>
              </w:rPr>
              <w:t xml:space="preserve">—</w:t>
            </w:r>
          </w:p>
        </w:tc>
      </w:tr>
      <w:tr>
        <w:trPr>
          <w:cantSplit/>
        </w:trPr>
        <w:tc>
          <w:tcPr>
            <w:tcW w:w="874" w:type="dxa"/>
            <w:shd w:val="clear" w:color="auto" w:fill="F4F7FC"/>
            <w:tcMar>
              <w:top w:w="60" w:type="dxa"/>
              <w:left w:w="90" w:type="dxa"/>
              <w:bottom w:w="60" w:type="dxa"/>
              <w:right w:w="90" w:type="dxa"/>
            </w:tcMar>
          </w:tcPr>
          <w:p>
            <w:r>
              <w:rPr>
                <w:sz w:val="18"/>
                <w:szCs w:val="18"/>
              </w:rPr>
              <w:t xml:space="preserve">HU-16</w:t>
            </w:r>
          </w:p>
        </w:tc>
        <w:tc>
          <w:tcPr>
            <w:tcW w:w="1651" w:type="dxa"/>
            <w:shd w:val="clear" w:color="auto" w:fill="F4F7FC"/>
            <w:tcMar>
              <w:top w:w="60" w:type="dxa"/>
              <w:left w:w="90" w:type="dxa"/>
              <w:bottom w:w="60" w:type="dxa"/>
              <w:right w:w="90" w:type="dxa"/>
            </w:tcMar>
          </w:tcPr>
          <w:p>
            <w:r>
              <w:rPr>
                <w:sz w:val="18"/>
                <w:szCs w:val="18"/>
              </w:rPr>
              <w:t xml:space="preserve">RF-VTA-14</w:t>
            </w:r>
          </w:p>
        </w:tc>
        <w:tc>
          <w:tcPr>
            <w:tcW w:w="2659" w:type="dxa"/>
            <w:shd w:val="clear" w:color="auto" w:fill="F4F7FC"/>
            <w:tcMar>
              <w:top w:w="60" w:type="dxa"/>
              <w:left w:w="90" w:type="dxa"/>
              <w:bottom w:w="60" w:type="dxa"/>
              <w:right w:w="90" w:type="dxa"/>
            </w:tcMar>
          </w:tcPr>
          <w:p>
            <w:r>
              <w:rPr>
                <w:sz w:val="18"/>
                <w:szCs w:val="18"/>
              </w:rPr>
              <w:t xml:space="preserve">Detectar y calificar vacantes (Job Scout)</w:t>
            </w:r>
          </w:p>
        </w:tc>
        <w:tc>
          <w:tcPr>
            <w:tcW w:w="1360" w:type="dxa"/>
            <w:shd w:val="clear" w:color="auto" w:fill="F4F7FC"/>
            <w:tcMar>
              <w:top w:w="60" w:type="dxa"/>
              <w:left w:w="90" w:type="dxa"/>
              <w:bottom w:w="60" w:type="dxa"/>
              <w:right w:w="90" w:type="dxa"/>
            </w:tcMar>
          </w:tcPr>
          <w:p>
            <w:r>
              <w:rPr>
                <w:sz w:val="18"/>
                <w:szCs w:val="18"/>
              </w:rPr>
              <w:t xml:space="preserve">4.2</w:t>
            </w:r>
          </w:p>
        </w:tc>
        <w:tc>
          <w:tcPr>
            <w:tcW w:w="971" w:type="dxa"/>
            <w:shd w:val="clear" w:color="auto" w:fill="F4F7FC"/>
            <w:tcMar>
              <w:top w:w="60" w:type="dxa"/>
              <w:left w:w="90" w:type="dxa"/>
              <w:bottom w:w="60" w:type="dxa"/>
              <w:right w:w="90" w:type="dxa"/>
            </w:tcMar>
          </w:tcPr>
          <w:p>
            <w:r>
              <w:rPr>
                <w:sz w:val="18"/>
                <w:szCs w:val="18"/>
              </w:rPr>
              <w:t xml:space="preserve">Should</w:t>
            </w:r>
          </w:p>
        </w:tc>
        <w:tc>
          <w:tcPr>
            <w:tcW w:w="1845" w:type="dxa"/>
            <w:shd w:val="clear" w:color="auto" w:fill="F4F7FC"/>
            <w:tcMar>
              <w:top w:w="60" w:type="dxa"/>
              <w:left w:w="90" w:type="dxa"/>
              <w:bottom w:w="60" w:type="dxa"/>
              <w:right w:w="90" w:type="dxa"/>
            </w:tcMar>
          </w:tcPr>
          <w:p>
            <w:r>
              <w:rPr>
                <w:sz w:val="18"/>
                <w:szCs w:val="18"/>
              </w:rPr>
              <w:t xml:space="preserve">—</w:t>
            </w:r>
          </w:p>
        </w:tc>
      </w:tr>
      <w:tr>
        <w:trPr>
          <w:cantSplit/>
        </w:trPr>
        <w:tc>
          <w:tcPr>
            <w:tcW w:w="874" w:type="dxa"/>
            <w:tcMar>
              <w:top w:w="60" w:type="dxa"/>
              <w:left w:w="90" w:type="dxa"/>
              <w:bottom w:w="60" w:type="dxa"/>
              <w:right w:w="90" w:type="dxa"/>
            </w:tcMar>
          </w:tcPr>
          <w:p>
            <w:r>
              <w:rPr>
                <w:sz w:val="18"/>
                <w:szCs w:val="18"/>
              </w:rPr>
              <w:t xml:space="preserve">HU-17</w:t>
            </w:r>
          </w:p>
        </w:tc>
        <w:tc>
          <w:tcPr>
            <w:tcW w:w="1651" w:type="dxa"/>
            <w:tcMar>
              <w:top w:w="60" w:type="dxa"/>
              <w:left w:w="90" w:type="dxa"/>
              <w:bottom w:w="60" w:type="dxa"/>
              <w:right w:w="90" w:type="dxa"/>
            </w:tcMar>
          </w:tcPr>
          <w:p>
            <w:r>
              <w:rPr>
                <w:sz w:val="18"/>
                <w:szCs w:val="18"/>
              </w:rPr>
              <w:t xml:space="preserve">RF-VTA-16</w:t>
            </w:r>
          </w:p>
        </w:tc>
        <w:tc>
          <w:tcPr>
            <w:tcW w:w="2659" w:type="dxa"/>
            <w:tcMar>
              <w:top w:w="60" w:type="dxa"/>
              <w:left w:w="90" w:type="dxa"/>
              <w:bottom w:w="60" w:type="dxa"/>
              <w:right w:w="90" w:type="dxa"/>
            </w:tcMar>
          </w:tcPr>
          <w:p>
            <w:r>
              <w:rPr>
                <w:sz w:val="18"/>
                <w:szCs w:val="18"/>
              </w:rPr>
              <w:t xml:space="preserve">Revisar correos en la Review Queue</w:t>
            </w:r>
          </w:p>
        </w:tc>
        <w:tc>
          <w:tcPr>
            <w:tcW w:w="1360" w:type="dxa"/>
            <w:tcMar>
              <w:top w:w="60" w:type="dxa"/>
              <w:left w:w="90" w:type="dxa"/>
              <w:bottom w:w="60" w:type="dxa"/>
              <w:right w:w="90" w:type="dxa"/>
            </w:tcMar>
          </w:tcPr>
          <w:p>
            <w:r>
              <w:rPr>
                <w:sz w:val="18"/>
                <w:szCs w:val="18"/>
              </w:rPr>
              <w:t xml:space="preserve">4.3</w:t>
            </w:r>
          </w:p>
        </w:tc>
        <w:tc>
          <w:tcPr>
            <w:tcW w:w="971" w:type="dxa"/>
            <w:tcMar>
              <w:top w:w="60" w:type="dxa"/>
              <w:left w:w="90" w:type="dxa"/>
              <w:bottom w:w="60" w:type="dxa"/>
              <w:right w:w="90" w:type="dxa"/>
            </w:tcMar>
          </w:tcPr>
          <w:p>
            <w:r>
              <w:rPr>
                <w:sz w:val="18"/>
                <w:szCs w:val="18"/>
              </w:rPr>
              <w:t xml:space="preserve">Should</w:t>
            </w:r>
          </w:p>
        </w:tc>
        <w:tc>
          <w:tcPr>
            <w:tcW w:w="1845" w:type="dxa"/>
            <w:tcMar>
              <w:top w:w="60" w:type="dxa"/>
              <w:left w:w="90" w:type="dxa"/>
              <w:bottom w:w="60" w:type="dxa"/>
              <w:right w:w="90" w:type="dxa"/>
            </w:tcMar>
          </w:tcPr>
          <w:p>
            <w:r>
              <w:rPr>
                <w:sz w:val="18"/>
                <w:szCs w:val="18"/>
              </w:rPr>
              <w:t xml:space="preserve">CA-7</w:t>
            </w:r>
          </w:p>
        </w:tc>
      </w:tr>
      <w:tr>
        <w:trPr>
          <w:cantSplit/>
        </w:trPr>
        <w:tc>
          <w:tcPr>
            <w:tcW w:w="874" w:type="dxa"/>
            <w:shd w:val="clear" w:color="auto" w:fill="F4F7FC"/>
            <w:tcMar>
              <w:top w:w="60" w:type="dxa"/>
              <w:left w:w="90" w:type="dxa"/>
              <w:bottom w:w="60" w:type="dxa"/>
              <w:right w:w="90" w:type="dxa"/>
            </w:tcMar>
          </w:tcPr>
          <w:p>
            <w:r>
              <w:rPr>
                <w:sz w:val="18"/>
                <w:szCs w:val="18"/>
              </w:rPr>
              <w:t xml:space="preserve">HU-18</w:t>
            </w:r>
          </w:p>
        </w:tc>
        <w:tc>
          <w:tcPr>
            <w:tcW w:w="1651" w:type="dxa"/>
            <w:shd w:val="clear" w:color="auto" w:fill="F4F7FC"/>
            <w:tcMar>
              <w:top w:w="60" w:type="dxa"/>
              <w:left w:w="90" w:type="dxa"/>
              <w:bottom w:w="60" w:type="dxa"/>
              <w:right w:w="90" w:type="dxa"/>
            </w:tcMar>
          </w:tcPr>
          <w:p>
            <w:r>
              <w:rPr>
                <w:sz w:val="18"/>
                <w:szCs w:val="18"/>
              </w:rPr>
              <w:t xml:space="preserve">RNF-VTA-03, 05, 06</w:t>
            </w:r>
          </w:p>
        </w:tc>
        <w:tc>
          <w:tcPr>
            <w:tcW w:w="2659" w:type="dxa"/>
            <w:shd w:val="clear" w:color="auto" w:fill="F4F7FC"/>
            <w:tcMar>
              <w:top w:w="60" w:type="dxa"/>
              <w:left w:w="90" w:type="dxa"/>
              <w:bottom w:w="60" w:type="dxa"/>
              <w:right w:w="90" w:type="dxa"/>
            </w:tcMar>
          </w:tcPr>
          <w:p>
            <w:r>
              <w:rPr>
                <w:sz w:val="18"/>
                <w:szCs w:val="18"/>
              </w:rPr>
              <w:t xml:space="preserve">Procesar tareas en segundo plano y manejar fallas externas</w:t>
            </w:r>
          </w:p>
        </w:tc>
        <w:tc>
          <w:tcPr>
            <w:tcW w:w="1360" w:type="dxa"/>
            <w:shd w:val="clear" w:color="auto" w:fill="F4F7FC"/>
            <w:tcMar>
              <w:top w:w="60" w:type="dxa"/>
              <w:left w:w="90" w:type="dxa"/>
              <w:bottom w:w="60" w:type="dxa"/>
              <w:right w:w="90" w:type="dxa"/>
            </w:tcMar>
          </w:tcPr>
          <w:p>
            <w:r>
              <w:rPr>
                <w:sz w:val="18"/>
                <w:szCs w:val="18"/>
              </w:rPr>
              <w:t xml:space="preserve">3.8, 6.4</w:t>
            </w:r>
          </w:p>
        </w:tc>
        <w:tc>
          <w:tcPr>
            <w:tcW w:w="971" w:type="dxa"/>
            <w:shd w:val="clear" w:color="auto" w:fill="F4F7FC"/>
            <w:tcMar>
              <w:top w:w="60" w:type="dxa"/>
              <w:left w:w="90" w:type="dxa"/>
              <w:bottom w:w="60" w:type="dxa"/>
              <w:right w:w="90" w:type="dxa"/>
            </w:tcMar>
          </w:tcPr>
          <w:p>
            <w:r>
              <w:rPr>
                <w:sz w:val="18"/>
                <w:szCs w:val="18"/>
              </w:rPr>
              <w:t xml:space="preserve">Must</w:t>
            </w:r>
          </w:p>
        </w:tc>
        <w:tc>
          <w:tcPr>
            <w:tcW w:w="1845" w:type="dxa"/>
            <w:shd w:val="clear" w:color="auto" w:fill="F4F7FC"/>
            <w:tcMar>
              <w:top w:w="60" w:type="dxa"/>
              <w:left w:w="90" w:type="dxa"/>
              <w:bottom w:w="60" w:type="dxa"/>
              <w:right w:w="90" w:type="dxa"/>
            </w:tcMar>
          </w:tcPr>
          <w:p>
            <w:r>
              <w:rPr>
                <w:sz w:val="18"/>
                <w:szCs w:val="18"/>
              </w:rPr>
              <w:t xml:space="preserve">—</w:t>
            </w:r>
          </w:p>
        </w:tc>
      </w:tr>
    </w:tbl>
    <w:p>
      <w:pPr>
        <w:spacing w:after="60"/>
      </w:pPr>
    </w:p>
    <w:p>
      <w:pPr>
        <w:spacing w:after="100"/>
      </w:pPr>
      <w:r>
        <w:t xml:space="preserve">Requisitos sin historia de usuario por estar diferidos en esta etapa: RF-VTA-15, RF-VTA-17 y RNF-VTA-07. Todos los demás requisitos en alcance (RF-VTA-01 a 14 y 16, RNF-VTA-01 a 06) quedan cubiertos por al menos una historia.</w:t>
      </w:r>
    </w:p>
    <w:p w14:paraId="38971A34" w14:textId="77777777" w:rsidR="002C5BDE" w:rsidRDefault="00000000">
      <w:r>
        <w:br w:type="page"/>
      </w:r>
    </w:p>
    <w:p>
      <w:pPr>
        <w:pStyle w:val="Ttulo1"/>
        <w:spacing w:before="260"/>
      </w:pPr>
      <w:r>
        <w:t xml:space="preserve">6. Criterios de aceptación del proyecto</w:t>
      </w:r>
    </w:p>
    <w:p>
      <w:pPr>
        <w:pStyle w:val="Ttulo2"/>
      </w:pPr>
      <w:r>
        <w:t xml:space="preserve">6.1 Criterios firmados (línea base)</w:t>
      </w:r>
    </w:p>
    <w:p>
      <w:pPr>
        <w:spacing w:after="100"/>
      </w:pPr>
      <w:r>
        <w:t xml:space="preserve">Funcionalidades mínimas obligatorias acordadas con el cliente (Criterios de Aceptación NoonDalton v1.1). El módulo de Ventas se vincula principalmente con los criterios 1–4, 7, 8, 10 y 11.</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777"/>
        <w:gridCol w:w="6932"/>
        <w:gridCol w:w="1651"/>
      </w:tblGrid>
      <w:tr>
        <w:trPr>
          <w:cantSplit/>
          <w:tblHeader/>
        </w:trPr>
        <w:tc>
          <w:tcPr>
            <w:tcW w:w="777" w:type="dxa"/>
            <w:shd w:val="clear" w:color="auto" w:fill="1F3B63"/>
            <w:tcMar>
              <w:top w:w="60" w:type="dxa"/>
              <w:left w:w="90" w:type="dxa"/>
              <w:bottom w:w="60" w:type="dxa"/>
              <w:right w:w="90" w:type="dxa"/>
            </w:tcMar>
          </w:tcPr>
          <w:p>
            <w:r>
              <w:rPr>
                <w:b/>
                <w:bCs/>
                <w:color w:val="FFFFFF"/>
                <w:sz w:val="20"/>
                <w:szCs w:val="20"/>
              </w:rPr>
              <w:t xml:space="preserve">N.°</w:t>
            </w:r>
          </w:p>
        </w:tc>
        <w:tc>
          <w:tcPr>
            <w:tcW w:w="6932" w:type="dxa"/>
            <w:shd w:val="clear" w:color="auto" w:fill="1F3B63"/>
            <w:tcMar>
              <w:top w:w="60" w:type="dxa"/>
              <w:left w:w="90" w:type="dxa"/>
              <w:bottom w:w="60" w:type="dxa"/>
              <w:right w:w="90" w:type="dxa"/>
            </w:tcMar>
          </w:tcPr>
          <w:p>
            <w:r>
              <w:rPr>
                <w:b/>
                <w:bCs/>
                <w:color w:val="FFFFFF"/>
                <w:sz w:val="20"/>
                <w:szCs w:val="20"/>
              </w:rPr>
              <w:t xml:space="preserve">Criterio</w:t>
            </w:r>
          </w:p>
        </w:tc>
        <w:tc>
          <w:tcPr>
            <w:tcW w:w="1651" w:type="dxa"/>
            <w:shd w:val="clear" w:color="auto" w:fill="1F3B63"/>
            <w:tcMar>
              <w:top w:w="60" w:type="dxa"/>
              <w:left w:w="90" w:type="dxa"/>
              <w:bottom w:w="60" w:type="dxa"/>
              <w:right w:w="90" w:type="dxa"/>
            </w:tcMar>
          </w:tcPr>
          <w:p>
            <w:r>
              <w:rPr>
                <w:b/>
                <w:bCs/>
                <w:color w:val="FFFFFF"/>
                <w:sz w:val="20"/>
                <w:szCs w:val="20"/>
              </w:rPr>
              <w:t xml:space="preserve">Módulo</w:t>
            </w:r>
          </w:p>
        </w:tc>
      </w:tr>
      <w:tr>
        <w:trPr>
          <w:cantSplit/>
        </w:trPr>
        <w:tc>
          <w:tcPr>
            <w:tcW w:w="777" w:type="dxa"/>
            <w:tcMar>
              <w:top w:w="60" w:type="dxa"/>
              <w:left w:w="90" w:type="dxa"/>
              <w:bottom w:w="60" w:type="dxa"/>
              <w:right w:w="90" w:type="dxa"/>
            </w:tcMar>
          </w:tcPr>
          <w:p>
            <w:r>
              <w:rPr>
                <w:sz w:val="20"/>
                <w:szCs w:val="20"/>
              </w:rPr>
              <w:t xml:space="preserve">1</w:t>
            </w:r>
          </w:p>
        </w:tc>
        <w:tc>
          <w:tcPr>
            <w:tcW w:w="6932" w:type="dxa"/>
            <w:tcMar>
              <w:top w:w="60" w:type="dxa"/>
              <w:left w:w="90" w:type="dxa"/>
              <w:bottom w:w="60" w:type="dxa"/>
              <w:right w:w="90" w:type="dxa"/>
            </w:tcMar>
          </w:tcPr>
          <w:p>
            <w:r>
              <w:rPr>
                <w:sz w:val="20"/>
                <w:szCs w:val="20"/>
              </w:rPr>
              <w:t xml:space="preserve">El usuario puede iniciar sesión con cuenta Google o Microsoft.</w:t>
            </w:r>
          </w:p>
        </w:tc>
        <w:tc>
          <w:tcPr>
            <w:tcW w:w="1651" w:type="dxa"/>
            <w:tcMar>
              <w:top w:w="60" w:type="dxa"/>
              <w:left w:w="90" w:type="dxa"/>
              <w:bottom w:w="60" w:type="dxa"/>
              <w:right w:w="90" w:type="dxa"/>
            </w:tcMar>
          </w:tcPr>
          <w:p>
            <w:r>
              <w:rPr>
                <w:sz w:val="20"/>
                <w:szCs w:val="20"/>
              </w:rPr>
              <w:t xml:space="preserve">Auth</w:t>
            </w:r>
          </w:p>
        </w:tc>
      </w:tr>
      <w:tr>
        <w:trPr>
          <w:cantSplit/>
        </w:trPr>
        <w:tc>
          <w:tcPr>
            <w:tcW w:w="777" w:type="dxa"/>
            <w:shd w:val="clear" w:color="auto" w:fill="F4F7FC"/>
            <w:tcMar>
              <w:top w:w="60" w:type="dxa"/>
              <w:left w:w="90" w:type="dxa"/>
              <w:bottom w:w="60" w:type="dxa"/>
              <w:right w:w="90" w:type="dxa"/>
            </w:tcMar>
          </w:tcPr>
          <w:p>
            <w:r>
              <w:rPr>
                <w:sz w:val="20"/>
                <w:szCs w:val="20"/>
              </w:rPr>
              <w:t xml:space="preserve">2</w:t>
            </w:r>
          </w:p>
        </w:tc>
        <w:tc>
          <w:tcPr>
            <w:tcW w:w="6932" w:type="dxa"/>
            <w:shd w:val="clear" w:color="auto" w:fill="F4F7FC"/>
            <w:tcMar>
              <w:top w:w="60" w:type="dxa"/>
              <w:left w:w="90" w:type="dxa"/>
              <w:bottom w:w="60" w:type="dxa"/>
              <w:right w:w="90" w:type="dxa"/>
            </w:tcMar>
          </w:tcPr>
          <w:p>
            <w:r>
              <w:rPr>
                <w:sz w:val="20"/>
                <w:szCs w:val="20"/>
              </w:rPr>
              <w:t xml:space="preserve">El sistema crea y gestiona propuestas comerciales con generación de contenido por IA.</w:t>
            </w:r>
          </w:p>
        </w:tc>
        <w:tc>
          <w:tcPr>
            <w:tcW w:w="1651" w:type="dxa"/>
            <w:shd w:val="clear" w:color="auto" w:fill="F4F7FC"/>
            <w:tcMar>
              <w:top w:w="60" w:type="dxa"/>
              <w:left w:w="90" w:type="dxa"/>
              <w:bottom w:w="60" w:type="dxa"/>
              <w:right w:w="90" w:type="dxa"/>
            </w:tcMar>
          </w:tcPr>
          <w:p>
            <w:r>
              <w:rPr>
                <w:sz w:val="20"/>
                <w:szCs w:val="20"/>
              </w:rPr>
              <w:t xml:space="preserve">Proposals</w:t>
            </w:r>
          </w:p>
        </w:tc>
      </w:tr>
      <w:tr>
        <w:trPr>
          <w:cantSplit/>
        </w:trPr>
        <w:tc>
          <w:tcPr>
            <w:tcW w:w="777" w:type="dxa"/>
            <w:tcMar>
              <w:top w:w="60" w:type="dxa"/>
              <w:left w:w="90" w:type="dxa"/>
              <w:bottom w:w="60" w:type="dxa"/>
              <w:right w:w="90" w:type="dxa"/>
            </w:tcMar>
          </w:tcPr>
          <w:p>
            <w:r>
              <w:rPr>
                <w:sz w:val="20"/>
                <w:szCs w:val="20"/>
              </w:rPr>
              <w:t xml:space="preserve">3</w:t>
            </w:r>
          </w:p>
        </w:tc>
        <w:tc>
          <w:tcPr>
            <w:tcW w:w="6932" w:type="dxa"/>
            <w:tcMar>
              <w:top w:w="60" w:type="dxa"/>
              <w:left w:w="90" w:type="dxa"/>
              <w:bottom w:w="60" w:type="dxa"/>
              <w:right w:w="90" w:type="dxa"/>
            </w:tcMar>
          </w:tcPr>
          <w:p>
            <w:r>
              <w:rPr>
                <w:sz w:val="20"/>
                <w:szCs w:val="20"/>
              </w:rPr>
              <w:t xml:space="preserve">Las propuestas se exportan en formato PDF y DOCX con diseño corporativo.</w:t>
            </w:r>
          </w:p>
        </w:tc>
        <w:tc>
          <w:tcPr>
            <w:tcW w:w="1651" w:type="dxa"/>
            <w:tcMar>
              <w:top w:w="60" w:type="dxa"/>
              <w:left w:w="90" w:type="dxa"/>
              <w:bottom w:w="60" w:type="dxa"/>
              <w:right w:w="90" w:type="dxa"/>
            </w:tcMar>
          </w:tcPr>
          <w:p>
            <w:r>
              <w:rPr>
                <w:sz w:val="20"/>
                <w:szCs w:val="20"/>
              </w:rPr>
              <w:t xml:space="preserve">Proposals</w:t>
            </w:r>
          </w:p>
        </w:tc>
      </w:tr>
      <w:tr>
        <w:trPr>
          <w:cantSplit/>
        </w:trPr>
        <w:tc>
          <w:tcPr>
            <w:tcW w:w="777" w:type="dxa"/>
            <w:shd w:val="clear" w:color="auto" w:fill="F4F7FC"/>
            <w:tcMar>
              <w:top w:w="60" w:type="dxa"/>
              <w:left w:w="90" w:type="dxa"/>
              <w:bottom w:w="60" w:type="dxa"/>
              <w:right w:w="90" w:type="dxa"/>
            </w:tcMar>
          </w:tcPr>
          <w:p>
            <w:r>
              <w:rPr>
                <w:sz w:val="20"/>
                <w:szCs w:val="20"/>
              </w:rPr>
              <w:t xml:space="preserve">4</w:t>
            </w:r>
          </w:p>
        </w:tc>
        <w:tc>
          <w:tcPr>
            <w:tcW w:w="6932" w:type="dxa"/>
            <w:shd w:val="clear" w:color="auto" w:fill="F4F7FC"/>
            <w:tcMar>
              <w:top w:w="60" w:type="dxa"/>
              <w:left w:w="90" w:type="dxa"/>
              <w:bottom w:w="60" w:type="dxa"/>
              <w:right w:w="90" w:type="dxa"/>
            </w:tcMar>
          </w:tcPr>
          <w:p>
            <w:r>
              <w:rPr>
                <w:sz w:val="20"/>
                <w:szCs w:val="20"/>
              </w:rPr>
              <w:t xml:space="preserve">El ciclo de vida de cada propuesta avanza a través de 6 estados con score automático.</w:t>
            </w:r>
          </w:p>
        </w:tc>
        <w:tc>
          <w:tcPr>
            <w:tcW w:w="1651" w:type="dxa"/>
            <w:shd w:val="clear" w:color="auto" w:fill="F4F7FC"/>
            <w:tcMar>
              <w:top w:w="60" w:type="dxa"/>
              <w:left w:w="90" w:type="dxa"/>
              <w:bottom w:w="60" w:type="dxa"/>
              <w:right w:w="90" w:type="dxa"/>
            </w:tcMar>
          </w:tcPr>
          <w:p>
            <w:r>
              <w:rPr>
                <w:sz w:val="20"/>
                <w:szCs w:val="20"/>
              </w:rPr>
              <w:t xml:space="preserve">Proposals</w:t>
            </w:r>
          </w:p>
        </w:tc>
      </w:tr>
      <w:tr>
        <w:trPr>
          <w:cantSplit/>
        </w:trPr>
        <w:tc>
          <w:tcPr>
            <w:tcW w:w="777" w:type="dxa"/>
            <w:tcMar>
              <w:top w:w="60" w:type="dxa"/>
              <w:left w:w="90" w:type="dxa"/>
              <w:bottom w:w="60" w:type="dxa"/>
              <w:right w:w="90" w:type="dxa"/>
            </w:tcMar>
          </w:tcPr>
          <w:p>
            <w:r>
              <w:rPr>
                <w:sz w:val="20"/>
                <w:szCs w:val="20"/>
              </w:rPr>
              <w:t xml:space="preserve">5</w:t>
            </w:r>
          </w:p>
        </w:tc>
        <w:tc>
          <w:tcPr>
            <w:tcW w:w="6932" w:type="dxa"/>
            <w:tcMar>
              <w:top w:w="60" w:type="dxa"/>
              <w:left w:w="90" w:type="dxa"/>
              <w:bottom w:w="60" w:type="dxa"/>
              <w:right w:w="90" w:type="dxa"/>
            </w:tcMar>
          </w:tcPr>
          <w:p>
            <w:r>
              <w:rPr>
                <w:sz w:val="20"/>
                <w:szCs w:val="20"/>
              </w:rPr>
              <w:t xml:space="preserve">Las oportunidades se crean, editan y puntúan según reglas de negocio definidas.</w:t>
            </w:r>
          </w:p>
        </w:tc>
        <w:tc>
          <w:tcPr>
            <w:tcW w:w="1651" w:type="dxa"/>
            <w:tcMar>
              <w:top w:w="60" w:type="dxa"/>
              <w:left w:w="90" w:type="dxa"/>
              <w:bottom w:w="60" w:type="dxa"/>
              <w:right w:w="90" w:type="dxa"/>
            </w:tcMar>
          </w:tcPr>
          <w:p>
            <w:r>
              <w:rPr>
                <w:sz w:val="20"/>
                <w:szCs w:val="20"/>
              </w:rPr>
              <w:t xml:space="preserve">Opportunities</w:t>
            </w:r>
          </w:p>
        </w:tc>
      </w:tr>
      <w:tr>
        <w:trPr>
          <w:cantSplit/>
        </w:trPr>
        <w:tc>
          <w:tcPr>
            <w:tcW w:w="777" w:type="dxa"/>
            <w:shd w:val="clear" w:color="auto" w:fill="F4F7FC"/>
            <w:tcMar>
              <w:top w:w="60" w:type="dxa"/>
              <w:left w:w="90" w:type="dxa"/>
              <w:bottom w:w="60" w:type="dxa"/>
              <w:right w:w="90" w:type="dxa"/>
            </w:tcMar>
          </w:tcPr>
          <w:p>
            <w:r>
              <w:rPr>
                <w:sz w:val="20"/>
                <w:szCs w:val="20"/>
              </w:rPr>
              <w:t xml:space="preserve">6</w:t>
            </w:r>
          </w:p>
        </w:tc>
        <w:tc>
          <w:tcPr>
            <w:tcW w:w="6932" w:type="dxa"/>
            <w:shd w:val="clear" w:color="auto" w:fill="F4F7FC"/>
            <w:tcMar>
              <w:top w:w="60" w:type="dxa"/>
              <w:left w:w="90" w:type="dxa"/>
              <w:bottom w:w="60" w:type="dxa"/>
              <w:right w:w="90" w:type="dxa"/>
            </w:tcMar>
          </w:tcPr>
          <w:p>
            <w:r>
              <w:rPr>
                <w:sz w:val="20"/>
                <w:szCs w:val="20"/>
              </w:rPr>
              <w:t xml:space="preserve">El flujo de campaña de 7 pasos conecta todos los módulos en una sola secuencia guiada.</w:t>
            </w:r>
          </w:p>
        </w:tc>
        <w:tc>
          <w:tcPr>
            <w:tcW w:w="1651" w:type="dxa"/>
            <w:shd w:val="clear" w:color="auto" w:fill="F4F7FC"/>
            <w:tcMar>
              <w:top w:w="60" w:type="dxa"/>
              <w:left w:w="90" w:type="dxa"/>
              <w:bottom w:w="60" w:type="dxa"/>
              <w:right w:w="90" w:type="dxa"/>
            </w:tcMar>
          </w:tcPr>
          <w:p>
            <w:r>
              <w:rPr>
                <w:sz w:val="20"/>
                <w:szCs w:val="20"/>
              </w:rPr>
              <w:t xml:space="preserve">Campaigns</w:t>
            </w:r>
          </w:p>
        </w:tc>
      </w:tr>
      <w:tr>
        <w:trPr>
          <w:cantSplit/>
        </w:trPr>
        <w:tc>
          <w:tcPr>
            <w:tcW w:w="777" w:type="dxa"/>
            <w:tcMar>
              <w:top w:w="60" w:type="dxa"/>
              <w:left w:w="90" w:type="dxa"/>
              <w:bottom w:w="60" w:type="dxa"/>
              <w:right w:w="90" w:type="dxa"/>
            </w:tcMar>
          </w:tcPr>
          <w:p>
            <w:r>
              <w:rPr>
                <w:sz w:val="20"/>
                <w:szCs w:val="20"/>
              </w:rPr>
              <w:t xml:space="preserve">7</w:t>
            </w:r>
          </w:p>
        </w:tc>
        <w:tc>
          <w:tcPr>
            <w:tcW w:w="6932" w:type="dxa"/>
            <w:tcMar>
              <w:top w:w="60" w:type="dxa"/>
              <w:left w:w="90" w:type="dxa"/>
              <w:bottom w:w="60" w:type="dxa"/>
              <w:right w:w="90" w:type="dxa"/>
            </w:tcMar>
          </w:tcPr>
          <w:p>
            <w:r>
              <w:rPr>
                <w:sz w:val="20"/>
                <w:szCs w:val="20"/>
              </w:rPr>
              <w:t xml:space="preserve">Los mensajes de outreach se generan con IA y pasan por un flujo de aprobación.</w:t>
            </w:r>
          </w:p>
        </w:tc>
        <w:tc>
          <w:tcPr>
            <w:tcW w:w="1651" w:type="dxa"/>
            <w:tcMar>
              <w:top w:w="60" w:type="dxa"/>
              <w:left w:w="90" w:type="dxa"/>
              <w:bottom w:w="60" w:type="dxa"/>
              <w:right w:w="90" w:type="dxa"/>
            </w:tcMar>
          </w:tcPr>
          <w:p>
            <w:r>
              <w:rPr>
                <w:sz w:val="20"/>
                <w:szCs w:val="20"/>
              </w:rPr>
              <w:t xml:space="preserve">Outreach</w:t>
            </w:r>
          </w:p>
        </w:tc>
      </w:tr>
      <w:tr>
        <w:trPr>
          <w:cantSplit/>
        </w:trPr>
        <w:tc>
          <w:tcPr>
            <w:tcW w:w="777" w:type="dxa"/>
            <w:shd w:val="clear" w:color="auto" w:fill="F4F7FC"/>
            <w:tcMar>
              <w:top w:w="60" w:type="dxa"/>
              <w:left w:w="90" w:type="dxa"/>
              <w:bottom w:w="60" w:type="dxa"/>
              <w:right w:w="90" w:type="dxa"/>
            </w:tcMar>
          </w:tcPr>
          <w:p>
            <w:r>
              <w:rPr>
                <w:sz w:val="20"/>
                <w:szCs w:val="20"/>
              </w:rPr>
              <w:t xml:space="preserve">8</w:t>
            </w:r>
          </w:p>
        </w:tc>
        <w:tc>
          <w:tcPr>
            <w:tcW w:w="6932" w:type="dxa"/>
            <w:shd w:val="clear" w:color="auto" w:fill="F4F7FC"/>
            <w:tcMar>
              <w:top w:w="60" w:type="dxa"/>
              <w:left w:w="90" w:type="dxa"/>
              <w:bottom w:w="60" w:type="dxa"/>
              <w:right w:w="90" w:type="dxa"/>
            </w:tcMar>
          </w:tcPr>
          <w:p>
            <w:r>
              <w:rPr>
                <w:sz w:val="20"/>
                <w:szCs w:val="20"/>
              </w:rPr>
              <w:t xml:space="preserve">El panel de reportes muestra KPIs reales calculados desde la base de datos.</w:t>
            </w:r>
          </w:p>
        </w:tc>
        <w:tc>
          <w:tcPr>
            <w:tcW w:w="1651" w:type="dxa"/>
            <w:shd w:val="clear" w:color="auto" w:fill="F4F7FC"/>
            <w:tcMar>
              <w:top w:w="60" w:type="dxa"/>
              <w:left w:w="90" w:type="dxa"/>
              <w:bottom w:w="60" w:type="dxa"/>
              <w:right w:w="90" w:type="dxa"/>
            </w:tcMar>
          </w:tcPr>
          <w:p>
            <w:r>
              <w:rPr>
                <w:sz w:val="20"/>
                <w:szCs w:val="20"/>
              </w:rPr>
              <w:t xml:space="preserve">Reports</w:t>
            </w:r>
          </w:p>
        </w:tc>
      </w:tr>
      <w:tr>
        <w:trPr>
          <w:cantSplit/>
        </w:trPr>
        <w:tc>
          <w:tcPr>
            <w:tcW w:w="777" w:type="dxa"/>
            <w:tcMar>
              <w:top w:w="60" w:type="dxa"/>
              <w:left w:w="90" w:type="dxa"/>
              <w:bottom w:w="60" w:type="dxa"/>
              <w:right w:w="90" w:type="dxa"/>
            </w:tcMar>
          </w:tcPr>
          <w:p>
            <w:r>
              <w:rPr>
                <w:sz w:val="20"/>
                <w:szCs w:val="20"/>
              </w:rPr>
              <w:t xml:space="preserve">9</w:t>
            </w:r>
          </w:p>
        </w:tc>
        <w:tc>
          <w:tcPr>
            <w:tcW w:w="6932" w:type="dxa"/>
            <w:tcMar>
              <w:top w:w="60" w:type="dxa"/>
              <w:left w:w="90" w:type="dxa"/>
              <w:bottom w:w="60" w:type="dxa"/>
              <w:right w:w="90" w:type="dxa"/>
            </w:tcMar>
          </w:tcPr>
          <w:p>
            <w:r>
              <w:rPr>
                <w:sz w:val="20"/>
                <w:szCs w:val="20"/>
              </w:rPr>
              <w:t xml:space="preserve">El módulo Book Concepts genera libros de marketing B2B por capítulo y los exporta en PDF.</w:t>
            </w:r>
          </w:p>
        </w:tc>
        <w:tc>
          <w:tcPr>
            <w:tcW w:w="1651" w:type="dxa"/>
            <w:tcMar>
              <w:top w:w="60" w:type="dxa"/>
              <w:left w:w="90" w:type="dxa"/>
              <w:bottom w:w="60" w:type="dxa"/>
              <w:right w:w="90" w:type="dxa"/>
            </w:tcMar>
          </w:tcPr>
          <w:p>
            <w:r>
              <w:rPr>
                <w:sz w:val="20"/>
                <w:szCs w:val="20"/>
              </w:rPr>
              <w:t xml:space="preserve">Book Concepts</w:t>
            </w:r>
          </w:p>
        </w:tc>
      </w:tr>
      <w:tr>
        <w:trPr>
          <w:cantSplit/>
        </w:trPr>
        <w:tc>
          <w:tcPr>
            <w:tcW w:w="777" w:type="dxa"/>
            <w:shd w:val="clear" w:color="auto" w:fill="F4F7FC"/>
            <w:tcMar>
              <w:top w:w="60" w:type="dxa"/>
              <w:left w:w="90" w:type="dxa"/>
              <w:bottom w:w="60" w:type="dxa"/>
              <w:right w:w="90" w:type="dxa"/>
            </w:tcMar>
          </w:tcPr>
          <w:p>
            <w:r>
              <w:rPr>
                <w:sz w:val="20"/>
                <w:szCs w:val="20"/>
              </w:rPr>
              <w:t xml:space="preserve">10</w:t>
            </w:r>
          </w:p>
        </w:tc>
        <w:tc>
          <w:tcPr>
            <w:tcW w:w="6932" w:type="dxa"/>
            <w:shd w:val="clear" w:color="auto" w:fill="F4F7FC"/>
            <w:tcMar>
              <w:top w:w="60" w:type="dxa"/>
              <w:left w:w="90" w:type="dxa"/>
              <w:bottom w:w="60" w:type="dxa"/>
              <w:right w:w="90" w:type="dxa"/>
            </w:tcMar>
          </w:tcPr>
          <w:p>
            <w:r>
              <w:rPr>
                <w:sz w:val="20"/>
                <w:szCs w:val="20"/>
              </w:rPr>
              <w:t xml:space="preserve">Todos los endpoints están protegidos por autenticación JWT y control de acceso por rol.</w:t>
            </w:r>
          </w:p>
        </w:tc>
        <w:tc>
          <w:tcPr>
            <w:tcW w:w="1651" w:type="dxa"/>
            <w:shd w:val="clear" w:color="auto" w:fill="F4F7FC"/>
            <w:tcMar>
              <w:top w:w="60" w:type="dxa"/>
              <w:left w:w="90" w:type="dxa"/>
              <w:bottom w:w="60" w:type="dxa"/>
              <w:right w:w="90" w:type="dxa"/>
            </w:tcMar>
          </w:tcPr>
          <w:p>
            <w:r>
              <w:rPr>
                <w:sz w:val="20"/>
                <w:szCs w:val="20"/>
              </w:rPr>
              <w:t xml:space="preserve">Seguridad</w:t>
            </w:r>
          </w:p>
        </w:tc>
      </w:tr>
      <w:tr>
        <w:trPr>
          <w:cantSplit/>
        </w:trPr>
        <w:tc>
          <w:tcPr>
            <w:tcW w:w="777" w:type="dxa"/>
            <w:tcMar>
              <w:top w:w="60" w:type="dxa"/>
              <w:left w:w="90" w:type="dxa"/>
              <w:bottom w:w="60" w:type="dxa"/>
              <w:right w:w="90" w:type="dxa"/>
            </w:tcMar>
          </w:tcPr>
          <w:p>
            <w:r>
              <w:rPr>
                <w:sz w:val="20"/>
                <w:szCs w:val="20"/>
              </w:rPr>
              <w:t xml:space="preserve">11</w:t>
            </w:r>
          </w:p>
        </w:tc>
        <w:tc>
          <w:tcPr>
            <w:tcW w:w="6932" w:type="dxa"/>
            <w:tcMar>
              <w:top w:w="60" w:type="dxa"/>
              <w:left w:w="90" w:type="dxa"/>
              <w:bottom w:w="60" w:type="dxa"/>
              <w:right w:w="90" w:type="dxa"/>
            </w:tcMar>
          </w:tcPr>
          <w:p>
            <w:r>
              <w:rPr>
                <w:sz w:val="20"/>
                <w:szCs w:val="20"/>
              </w:rPr>
              <w:t xml:space="preserve">Las acciones relevantes de los usuarios quedan registradas en el log de auditoría.</w:t>
            </w:r>
          </w:p>
        </w:tc>
        <w:tc>
          <w:tcPr>
            <w:tcW w:w="1651" w:type="dxa"/>
            <w:tcMar>
              <w:top w:w="60" w:type="dxa"/>
              <w:left w:w="90" w:type="dxa"/>
              <w:bottom w:w="60" w:type="dxa"/>
              <w:right w:w="90" w:type="dxa"/>
            </w:tcMar>
          </w:tcPr>
          <w:p>
            <w:r>
              <w:rPr>
                <w:sz w:val="20"/>
                <w:szCs w:val="20"/>
              </w:rPr>
              <w:t xml:space="preserve">Seguridad</w:t>
            </w:r>
          </w:p>
        </w:tc>
      </w:tr>
    </w:tbl>
    <w:p>
      <w:pPr>
        <w:pStyle w:val="Ttulo2"/>
      </w:pPr>
      <w:r>
        <w:t xml:space="preserve">6.2 Criterio adicional propuesto (pendiente de validar con el cliente)</w:t>
      </w:r>
    </w:p>
    <w:p>
      <w:pPr>
        <w:spacing w:after="100"/>
      </w:pPr>
      <w:r>
        <w:t xml:space="preserve">HU-04 (Integración con CRM) es de prioridad Alta pero no cuenta con un criterio de aceptación de proyecto que la respalde explícitamente. Se propone incorporar el siguiente criterio a la línea base, sujeto a la aprobación del cliente:</w:t>
      </w:r>
    </w:p>
    <w:tbl>
      <w:tblPr>
        <w:tblW w:w="9360" w:type="dxa"/>
        <w:tblBorders>
          <w:top w:val="single" w:sz="4" w:space="0" w:color="C9D4E5"/>
          <w:left w:val="single" w:sz="4" w:space="0" w:color="C9D4E5"/>
          <w:bottom w:val="single" w:sz="4" w:space="0" w:color="C9D4E5"/>
          <w:right w:val="single" w:sz="4" w:space="0" w:color="C9D4E5"/>
          <w:insideH w:val="single" w:sz="2" w:space="0" w:color="DCE4F0"/>
          <w:insideV w:val="single" w:sz="2" w:space="0" w:color="DCE4F0"/>
        </w:tblBorders>
        <w:tblCellMar>
          <w:left w:w="10" w:type="dxa"/>
          <w:right w:w="10" w:type="dxa"/>
        </w:tblCellMar>
        <w:tblLook w:val="04A0" w:firstRow="1" w:lastRow="0" w:firstColumn="1" w:lastColumn="0" w:noHBand="0" w:noVBand="1"/>
      </w:tblPr>
      <w:tblGrid>
        <w:gridCol w:w="1360"/>
        <w:gridCol w:w="6349"/>
        <w:gridCol w:w="1651"/>
      </w:tblGrid>
      <w:tr>
        <w:trPr>
          <w:cantSplit/>
          <w:tblHeader/>
        </w:trPr>
        <w:tc>
          <w:tcPr>
            <w:tcW w:w="1360" w:type="dxa"/>
            <w:shd w:val="clear" w:color="auto" w:fill="1F3B63"/>
            <w:tcMar>
              <w:top w:w="60" w:type="dxa"/>
              <w:left w:w="90" w:type="dxa"/>
              <w:bottom w:w="60" w:type="dxa"/>
              <w:right w:w="90" w:type="dxa"/>
            </w:tcMar>
          </w:tcPr>
          <w:p>
            <w:r>
              <w:rPr>
                <w:b/>
                <w:bCs/>
                <w:color w:val="FFFFFF"/>
                <w:sz w:val="20"/>
                <w:szCs w:val="20"/>
              </w:rPr>
              <w:t xml:space="preserve">N.°</w:t>
            </w:r>
          </w:p>
        </w:tc>
        <w:tc>
          <w:tcPr>
            <w:tcW w:w="6349" w:type="dxa"/>
            <w:shd w:val="clear" w:color="auto" w:fill="1F3B63"/>
            <w:tcMar>
              <w:top w:w="60" w:type="dxa"/>
              <w:left w:w="90" w:type="dxa"/>
              <w:bottom w:w="60" w:type="dxa"/>
              <w:right w:w="90" w:type="dxa"/>
            </w:tcMar>
          </w:tcPr>
          <w:p>
            <w:r>
              <w:rPr>
                <w:b/>
                <w:bCs/>
                <w:color w:val="FFFFFF"/>
                <w:sz w:val="20"/>
                <w:szCs w:val="20"/>
              </w:rPr>
              <w:t xml:space="preserve">Criterio</w:t>
            </w:r>
          </w:p>
        </w:tc>
        <w:tc>
          <w:tcPr>
            <w:tcW w:w="1651" w:type="dxa"/>
            <w:shd w:val="clear" w:color="auto" w:fill="1F3B63"/>
            <w:tcMar>
              <w:top w:w="60" w:type="dxa"/>
              <w:left w:w="90" w:type="dxa"/>
              <w:bottom w:w="60" w:type="dxa"/>
              <w:right w:w="90" w:type="dxa"/>
            </w:tcMar>
          </w:tcPr>
          <w:p>
            <w:r>
              <w:rPr>
                <w:b/>
                <w:bCs/>
                <w:color w:val="FFFFFF"/>
                <w:sz w:val="20"/>
                <w:szCs w:val="20"/>
              </w:rPr>
              <w:t xml:space="preserve">Módulo</w:t>
            </w:r>
          </w:p>
        </w:tc>
      </w:tr>
      <w:tr>
        <w:trPr>
          <w:cantSplit/>
        </w:trPr>
        <w:tc>
          <w:tcPr>
            <w:tcW w:w="1360" w:type="dxa"/>
            <w:tcMar>
              <w:top w:w="60" w:type="dxa"/>
              <w:left w:w="90" w:type="dxa"/>
              <w:bottom w:w="60" w:type="dxa"/>
              <w:right w:w="90" w:type="dxa"/>
            </w:tcMar>
          </w:tcPr>
          <w:p>
            <w:r>
              <w:rPr>
                <w:sz w:val="20"/>
                <w:szCs w:val="20"/>
              </w:rPr>
              <w:t xml:space="preserve">12 (propuesto)</w:t>
            </w:r>
          </w:p>
        </w:tc>
        <w:tc>
          <w:tcPr>
            <w:tcW w:w="6349" w:type="dxa"/>
            <w:tcMar>
              <w:top w:w="60" w:type="dxa"/>
              <w:left w:w="90" w:type="dxa"/>
              <w:bottom w:w="60" w:type="dxa"/>
              <w:right w:w="90" w:type="dxa"/>
            </w:tcMar>
          </w:tcPr>
          <w:p>
            <w:r>
              <w:rPr>
                <w:sz w:val="20"/>
                <w:szCs w:val="20"/>
              </w:rPr>
              <w:t xml:space="preserve">El sistema se sincroniza correctamente con el CRM externo en un solo sentido: las propuestas registradas quedan reflejadas en el CRM sin duplicarse al reenviar, y toda falla de sincronización es reportada al usuario.</w:t>
            </w:r>
          </w:p>
        </w:tc>
        <w:tc>
          <w:tcPr>
            <w:tcW w:w="1651" w:type="dxa"/>
            <w:tcMar>
              <w:top w:w="60" w:type="dxa"/>
              <w:left w:w="90" w:type="dxa"/>
              <w:bottom w:w="60" w:type="dxa"/>
              <w:right w:w="90" w:type="dxa"/>
            </w:tcMar>
          </w:tcPr>
          <w:p>
            <w:r>
              <w:rPr>
                <w:sz w:val="20"/>
                <w:szCs w:val="20"/>
              </w:rPr>
              <w:t xml:space="preserve">Proposals / CRM</w:t>
            </w:r>
          </w:p>
        </w:tc>
      </w:tr>
    </w:tbl>
    <w:p>
      <w:pPr>
        <w:pStyle w:val="Ttulo2"/>
      </w:pPr>
      <w:r>
        <w:t xml:space="preserve">6.3 Estado de validación</w:t>
      </w:r>
    </w:p>
    <w:p>
      <w:pPr>
        <w:pStyle w:val="Prrafodelista"/>
        <w:numPr>
          <w:ilvl w:val="0"/>
          <w:numId w:val="2"/>
        </w:numPr>
        <w:spacing w:after="40"/>
      </w:pPr>
      <w:r>
        <w:t xml:space="preserve">La validación formal del Consolidado v0.3 con Alloxentric está programada para el hito del 16-10-2026 y se respalda con un acta firmada por Alloxentric (el 16-10 si no hay observaciones, o el 21-10 una vez confirmados los ajustes).</w:t>
      </w:r>
    </w:p>
    <w:p>
      <w:pPr>
        <w:pStyle w:val="Prrafodelista"/>
        <w:numPr>
          <w:ilvl w:val="0"/>
          <w:numId w:val="2"/>
        </w:numPr>
        <w:spacing w:after="40"/>
      </w:pPr>
      <w:r>
        <w:t xml:space="preserve">Las decisiones D-04 (firma electrónica), D-07 (pipeline de prospección) y D-10 (estándares de Alloxentric) modifican el alcance y están pendientes de aprobación escrita de NoonDalton y Alloxentric. Si alguna se modifica, las historias HU-06, HU-15 a 17 y la sección 3.4 de este documento deben revisarse.</w:t>
      </w:r>
    </w:p>
    <w:p>
      <w:pPr>
        <w:pStyle w:val="Prrafodelista"/>
        <w:numPr>
          <w:ilvl w:val="0"/>
          <w:numId w:val="2"/>
        </w:numPr>
        <w:spacing w:after="40"/>
      </w:pPr>
      <w:r>
        <w:t xml:space="preserve">Cualquier cambio posterior a un criterio validado se tramita con el Plan de Gestión de Cambios del PMP.</w:t>
      </w:r>
    </w:p>
    <w:p w14:paraId="38971BEB" w14:textId="77777777" w:rsidR="004B60A7" w:rsidRDefault="004B60A7"/>
    <w:sectPr w:rsidR="004B60A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3FB9F" w14:textId="77777777" w:rsidR="004B60A7" w:rsidRDefault="004B60A7">
      <w:r>
        <w:separator/>
      </w:r>
    </w:p>
  </w:endnote>
  <w:endnote w:type="continuationSeparator" w:id="0">
    <w:p w14:paraId="342B5784" w14:textId="77777777" w:rsidR="004B60A7" w:rsidRDefault="004B6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1BEB" w14:textId="7228EB1E" w:rsidR="002C5BDE" w:rsidRDefault="00000000">
    <w:pPr>
      <w:pBdr>
        <w:top w:val="single" w:sz="4" w:space="6" w:color="C9D4E5"/>
      </w:pBdr>
      <w:jc w:val="center"/>
    </w:pPr>
    <w:r>
      <w:rPr>
        <w:color w:val="5A6577"/>
        <w:sz w:val="16"/>
        <w:szCs w:val="16"/>
      </w:rPr>
      <w:t xml:space="preserve">SRS ND Sales </w:t>
    </w:r>
    <w:proofErr w:type="spellStart"/>
    <w:r>
      <w:rPr>
        <w:color w:val="5A6577"/>
        <w:sz w:val="16"/>
        <w:szCs w:val="16"/>
      </w:rPr>
      <w:t>Assistant</w:t>
    </w:r>
    <w:proofErr w:type="spellEnd"/>
    <w:r>
      <w:rPr>
        <w:color w:val="5A6577"/>
        <w:sz w:val="16"/>
        <w:szCs w:val="16"/>
      </w:rPr>
      <w:t xml:space="preserve"> v2 — Ventas · IEEE 830 · Página </w:t>
    </w:r>
    <w:r>
      <w:rPr>
        <w:color w:val="5A6577"/>
        <w:sz w:val="16"/>
        <w:szCs w:val="16"/>
      </w:rPr>
      <w:fldChar w:fldCharType="begin"/>
    </w:r>
    <w:r>
      <w:rPr>
        <w:color w:val="5A6577"/>
        <w:sz w:val="16"/>
        <w:szCs w:val="16"/>
      </w:rPr>
      <w:instrText>PAGE</w:instrText>
    </w:r>
    <w:r>
      <w:rPr>
        <w:color w:val="5A6577"/>
        <w:sz w:val="16"/>
        <w:szCs w:val="16"/>
      </w:rPr>
      <w:fldChar w:fldCharType="separate"/>
    </w:r>
    <w:r w:rsidR="00614FB4">
      <w:rPr>
        <w:noProof/>
        <w:color w:val="5A6577"/>
        <w:sz w:val="16"/>
        <w:szCs w:val="16"/>
      </w:rPr>
      <w:t>1</w:t>
    </w:r>
    <w:r>
      <w:rPr>
        <w:color w:val="5A65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48B3" w14:textId="77777777" w:rsidR="004B60A7" w:rsidRDefault="004B60A7">
      <w:r>
        <w:separator/>
      </w:r>
    </w:p>
  </w:footnote>
  <w:footnote w:type="continuationSeparator" w:id="0">
    <w:p w14:paraId="6D713F9F" w14:textId="77777777" w:rsidR="004B60A7" w:rsidRDefault="004B6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2396" w14:textId="619D9E03" w:rsidR="00614FB4" w:rsidRDefault="00614FB4">
    <w:pPr>
      <w:pStyle w:val="Encabezado"/>
    </w:pPr>
    <w:r>
      <w:rPr>
        <w:noProof/>
      </w:rPr>
      <w:drawing>
        <wp:anchor distT="0" distB="0" distL="114300" distR="114300" simplePos="0" relativeHeight="251658240" behindDoc="1" locked="0" layoutInCell="1" allowOverlap="1" wp14:anchorId="76C3B7CC" wp14:editId="44085E1C">
          <wp:simplePos x="0" y="0"/>
          <wp:positionH relativeFrom="margin">
            <wp:posOffset>-619125</wp:posOffset>
          </wp:positionH>
          <wp:positionV relativeFrom="paragraph">
            <wp:posOffset>-230505</wp:posOffset>
          </wp:positionV>
          <wp:extent cx="1933575" cy="475615"/>
          <wp:effectExtent l="0" t="0" r="9525" b="635"/>
          <wp:wrapNone/>
          <wp:docPr id="180124284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2842" name="Gráfico 1801242842"/>
                  <pic:cNvPicPr/>
                </pic:nvPicPr>
                <pic:blipFill>
                  <a:blip r:embed="rId1">
                    <a:extLst>
                      <a:ext uri="{96DAC541-7B7A-43D3-8B79-37D633B846F1}">
                        <asvg:svgBlip xmlns:asvg="http://schemas.microsoft.com/office/drawing/2016/SVG/main" r:embed="rId2"/>
                      </a:ext>
                    </a:extLst>
                  </a:blip>
                  <a:stretch>
                    <a:fillRect/>
                  </a:stretch>
                </pic:blipFill>
                <pic:spPr>
                  <a:xfrm>
                    <a:off x="0" y="0"/>
                    <a:ext cx="1933575" cy="4756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2272"/>
    <w:multiLevelType w:val="hybridMultilevel"/>
    <w:tmpl w:val="7480EA68"/>
    <w:lvl w:ilvl="0" w:tplc="28F0F4E4">
      <w:start w:val="1"/>
      <w:numFmt w:val="bullet"/>
      <w:lvlText w:val="•"/>
      <w:lvlJc w:val="left"/>
      <w:pPr>
        <w:ind w:left="360" w:hanging="200"/>
      </w:pPr>
    </w:lvl>
    <w:lvl w:ilvl="1" w:tplc="6B2252BA">
      <w:numFmt w:val="decimal"/>
      <w:lvlText w:val=""/>
      <w:lvlJc w:val="left"/>
    </w:lvl>
    <w:lvl w:ilvl="2" w:tplc="009A556E">
      <w:numFmt w:val="decimal"/>
      <w:lvlText w:val=""/>
      <w:lvlJc w:val="left"/>
    </w:lvl>
    <w:lvl w:ilvl="3" w:tplc="D8FCBF7C">
      <w:numFmt w:val="decimal"/>
      <w:lvlText w:val=""/>
      <w:lvlJc w:val="left"/>
    </w:lvl>
    <w:lvl w:ilvl="4" w:tplc="AB929238">
      <w:numFmt w:val="decimal"/>
      <w:lvlText w:val=""/>
      <w:lvlJc w:val="left"/>
    </w:lvl>
    <w:lvl w:ilvl="5" w:tplc="10D28F32">
      <w:numFmt w:val="decimal"/>
      <w:lvlText w:val=""/>
      <w:lvlJc w:val="left"/>
    </w:lvl>
    <w:lvl w:ilvl="6" w:tplc="F244D20A">
      <w:numFmt w:val="decimal"/>
      <w:lvlText w:val=""/>
      <w:lvlJc w:val="left"/>
    </w:lvl>
    <w:lvl w:ilvl="7" w:tplc="7E5AE9FC">
      <w:numFmt w:val="decimal"/>
      <w:lvlText w:val=""/>
      <w:lvlJc w:val="left"/>
    </w:lvl>
    <w:lvl w:ilvl="8" w:tplc="2D602FE2">
      <w:numFmt w:val="decimal"/>
      <w:lvlText w:val=""/>
      <w:lvlJc w:val="left"/>
    </w:lvl>
  </w:abstractNum>
  <w:abstractNum w:abstractNumId="1" w15:restartNumberingAfterBreak="0">
    <w:nsid w:val="17D335C6"/>
    <w:multiLevelType w:val="hybridMultilevel"/>
    <w:tmpl w:val="F914169C"/>
    <w:lvl w:ilvl="0" w:tplc="D2CEE936">
      <w:start w:val="1"/>
      <w:numFmt w:val="bullet"/>
      <w:lvlText w:val="●"/>
      <w:lvlJc w:val="left"/>
      <w:pPr>
        <w:ind w:left="720" w:hanging="360"/>
      </w:pPr>
    </w:lvl>
    <w:lvl w:ilvl="1" w:tplc="8098E91C">
      <w:start w:val="1"/>
      <w:numFmt w:val="bullet"/>
      <w:lvlText w:val="○"/>
      <w:lvlJc w:val="left"/>
      <w:pPr>
        <w:ind w:left="1440" w:hanging="360"/>
      </w:pPr>
    </w:lvl>
    <w:lvl w:ilvl="2" w:tplc="890ADC40">
      <w:start w:val="1"/>
      <w:numFmt w:val="bullet"/>
      <w:lvlText w:val="■"/>
      <w:lvlJc w:val="left"/>
      <w:pPr>
        <w:ind w:left="2160" w:hanging="360"/>
      </w:pPr>
    </w:lvl>
    <w:lvl w:ilvl="3" w:tplc="4580C8F4">
      <w:start w:val="1"/>
      <w:numFmt w:val="bullet"/>
      <w:lvlText w:val="●"/>
      <w:lvlJc w:val="left"/>
      <w:pPr>
        <w:ind w:left="2880" w:hanging="360"/>
      </w:pPr>
    </w:lvl>
    <w:lvl w:ilvl="4" w:tplc="CD5CB8FC">
      <w:start w:val="1"/>
      <w:numFmt w:val="bullet"/>
      <w:lvlText w:val="○"/>
      <w:lvlJc w:val="left"/>
      <w:pPr>
        <w:ind w:left="3600" w:hanging="360"/>
      </w:pPr>
    </w:lvl>
    <w:lvl w:ilvl="5" w:tplc="3230DE8A">
      <w:start w:val="1"/>
      <w:numFmt w:val="bullet"/>
      <w:lvlText w:val="■"/>
      <w:lvlJc w:val="left"/>
      <w:pPr>
        <w:ind w:left="4320" w:hanging="360"/>
      </w:pPr>
    </w:lvl>
    <w:lvl w:ilvl="6" w:tplc="E108AC4A">
      <w:start w:val="1"/>
      <w:numFmt w:val="bullet"/>
      <w:lvlText w:val="●"/>
      <w:lvlJc w:val="left"/>
      <w:pPr>
        <w:ind w:left="5040" w:hanging="360"/>
      </w:pPr>
    </w:lvl>
    <w:lvl w:ilvl="7" w:tplc="0EC628CC">
      <w:start w:val="1"/>
      <w:numFmt w:val="bullet"/>
      <w:lvlText w:val="●"/>
      <w:lvlJc w:val="left"/>
      <w:pPr>
        <w:ind w:left="5760" w:hanging="360"/>
      </w:pPr>
    </w:lvl>
    <w:lvl w:ilvl="8" w:tplc="85E2A7C4">
      <w:start w:val="1"/>
      <w:numFmt w:val="bullet"/>
      <w:lvlText w:val="●"/>
      <w:lvlJc w:val="left"/>
      <w:pPr>
        <w:ind w:left="6480" w:hanging="360"/>
      </w:pPr>
    </w:lvl>
  </w:abstractNum>
  <w:num w:numId="1" w16cid:durableId="507599721">
    <w:abstractNumId w:val="1"/>
    <w:lvlOverride w:ilvl="0">
      <w:startOverride w:val="1"/>
    </w:lvlOverride>
  </w:num>
  <w:num w:numId="2" w16cid:durableId="1224486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BDE"/>
    <w:rsid w:val="002C5BDE"/>
    <w:rsid w:val="004B60A7"/>
    <w:rsid w:val="00614FB4"/>
    <w:rsid w:val="00A36F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71A2C"/>
  <w15:docId w15:val="{30BF8FC5-CF5E-45D3-B6F5-2C6249E6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B63"/>
      <w:sz w:val="30"/>
      <w:szCs w:val="30"/>
    </w:rPr>
  </w:style>
  <w:style w:type="paragraph" w:styleId="Ttulo2">
    <w:name w:val="heading 2"/>
    <w:uiPriority w:val="9"/>
    <w:unhideWhenUsed/>
    <w:qFormat/>
    <w:pPr>
      <w:spacing w:before="180" w:after="80"/>
      <w:outlineLvl w:val="1"/>
    </w:pPr>
    <w:rPr>
      <w:b/>
      <w:bCs/>
      <w:color w:val="2F6FED"/>
      <w:sz w:val="25"/>
      <w:szCs w:val="25"/>
    </w:rPr>
  </w:style>
  <w:style w:type="paragraph" w:styleId="Ttulo3">
    <w:name w:val="heading 3"/>
    <w:uiPriority w:val="9"/>
    <w:unhideWhenUsed/>
    <w:qFormat/>
    <w:pPr>
      <w:spacing w:before="140" w:after="60"/>
      <w:outlineLvl w:val="2"/>
    </w:pPr>
    <w:rPr>
      <w:b/>
      <w:bCs/>
      <w:color w:val="1F3B6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14FB4"/>
    <w:pPr>
      <w:tabs>
        <w:tab w:val="center" w:pos="4419"/>
        <w:tab w:val="right" w:pos="8838"/>
      </w:tabs>
    </w:pPr>
  </w:style>
  <w:style w:type="character" w:customStyle="1" w:styleId="EncabezadoCar">
    <w:name w:val="Encabezado Car"/>
    <w:basedOn w:val="Fuentedeprrafopredeter"/>
    <w:link w:val="Encabezado"/>
    <w:uiPriority w:val="99"/>
    <w:rsid w:val="00614FB4"/>
  </w:style>
  <w:style w:type="paragraph" w:styleId="Piedepgina">
    <w:name w:val="footer"/>
    <w:basedOn w:val="Normal"/>
    <w:link w:val="PiedepginaCar"/>
    <w:uiPriority w:val="99"/>
    <w:unhideWhenUsed/>
    <w:rsid w:val="00614FB4"/>
    <w:pPr>
      <w:tabs>
        <w:tab w:val="center" w:pos="4419"/>
        <w:tab w:val="right" w:pos="8838"/>
      </w:tabs>
    </w:pPr>
  </w:style>
  <w:style w:type="character" w:customStyle="1" w:styleId="PiedepginaCar">
    <w:name w:val="Pie de página Car"/>
    <w:basedOn w:val="Fuentedeprrafopredeter"/>
    <w:link w:val="Piedepgina"/>
    <w:uiPriority w:val="99"/>
    <w:rsid w:val="0061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2878</Words>
  <Characters>15833</Characters>
  <Application>Microsoft Office Word</Application>
  <DocSecurity>0</DocSecurity>
  <Lines>131</Lines>
  <Paragraphs>37</Paragraphs>
  <ScaleCrop>false</ScaleCrop>
  <Company/>
  <LinksUpToDate>false</LinksUpToDate>
  <CharactersWithSpaces>18674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ND Sales Assistant v2 (Ventas)</dc:title>
  <dc:creator>ND Sales Assistant v2</dc:creator>
  <cp:lastModifiedBy>PABLO ADRIAN GUTIERREZ URRUTIA</cp:lastModifiedBy>
  <cp:revision>2</cp:revision>
  <dcterms:created xsi:type="dcterms:W3CDTF">2026-09-12T00:06:00Z</dcterms:created>
  <dcterms:modified xsi:type="dcterms:W3CDTF">2026-09-12T17:53:00Z</dcterms:modified>
</cp:coreProperties>
</file>