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Documentação Técnica: Comunicação via SMTP/IMAP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Integração de envio de e-mails diretamente pelo app usando JavaMail API ou bibliotecas similares.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25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Integrantes: Breno Zaffalon, Daniel Kaghofer, Jaqueline Gabriele Dias, Willyan Patrykc, Thiago Monteiro, Gustavo Da Glória</w:t>
      </w:r>
    </w:p>
    <w:p w:rsidR="00000000" w:rsidDel="00000000" w:rsidP="00000000" w:rsidRDefault="00000000" w:rsidRPr="00000000" w14:paraId="00000004">
      <w:pPr>
        <w:pStyle w:val="Heading2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1. Introdução e Contexto Histórico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firstLine="720"/>
        <w:jc w:val="both"/>
        <w:rPr/>
      </w:pPr>
      <w:commentRangeStart w:id="0"/>
      <w:r w:rsidDel="00000000" w:rsidR="00000000" w:rsidRPr="00000000">
        <w:rPr>
          <w:rtl w:val="0"/>
        </w:rPr>
        <w:t xml:space="preserve">Segundo Lima (2026), antigamente, a correspondência limitava-se a processos puramente analógicos, dependentes de suportes físicos e de uma complexa infraestrutura logística de postagem para conectar remetentes e destinatários. Com a ascensão da era digital e a popularização da internet, esse paradigma foi transformado pela introdução dos correios eletrônicos ou também conhecidos como e-mail. Essa inovação não apenas simplificou o envio de mensagens, mas também eliminou barreiras geográficas e temporais, tornando a comunicação global instantânea e acessível.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base para o desenvolvimento de sistemas de comunicação digital foi estabelecida entre o final da década de 60 e o início de 70. Conforme SOUSA e AQUINO (2023), em 1969, realizou-se uma tentativa de estabelecer comunicação entre dois computadores. Em 1971, foi criado o primeiro aplicativo de e-mail, composto por um programa para envio de mensagens e outro destinado à leitura, armazenamento e exclusão dessas mensagens (SOUSA; AQUINO, 2023). Introduzindo as funções fundamentais de composição e armazenamento do e-mail que conhecemos hoje.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comunicação eletrônica via e-mail é sustentada por protocolos que definem o transporte de dados na rede. Historicamente, o SMTP (</w:t>
      </w:r>
      <w:r w:rsidDel="00000000" w:rsidR="00000000" w:rsidRPr="00000000">
        <w:rPr>
          <w:i w:val="1"/>
          <w:iCs w:val="1"/>
          <w:rtl w:val="0"/>
        </w:rPr>
        <w:t xml:space="preserve">Simple Mail Transfer Protocol</w:t>
      </w:r>
      <w:r w:rsidDel="00000000" w:rsidR="00000000" w:rsidRPr="00000000">
        <w:rPr>
          <w:rtl w:val="0"/>
        </w:rPr>
        <w:t xml:space="preserve">) surgiu em 1982 (RFC 821), idealizado por Jon Postel, com o objetivo de padronizar a entrega de mensagens. Inicialmente, o foco era puramente funcional, mas a evolução tecnológica exigiu a implementação de extensões de segurança (ESMTP).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firstLine="720"/>
        <w:jc w:val="both"/>
        <w:rPr/>
      </w:pPr>
      <w:commentRangeStart w:id="1"/>
      <w:r w:rsidDel="00000000" w:rsidR="00000000" w:rsidRPr="00000000">
        <w:rPr>
          <w:rtl w:val="0"/>
        </w:rPr>
        <w:t xml:space="preserve">De acordo com Shitole e Divekar (2019), o real problema é que todas as mensagens eram enviadas em texto simples, permitindo que terceiros interceptassem dados reais(confidenciais) apenas fazendo monitoramento de tráfego. Como o protocolo de SMTP inicial não previa requisitos de autenticação e autorização o protocolo tornou-se insuficiente para a troca de informações sensíveis, para resolver essa limitação foi criado o protocolo ESMTP, onde foi introduzido extensões e capacidade de identificação de comandos de segurança (SHITOLE; DIVEKAR, 2019).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Para a receção, o POP3 (Post Office Protocol) dominou os anos 80, mas a sua limitação em apagar mensagens do servidor após o download gerou a necessidade do IMAP (</w:t>
      </w:r>
      <w:r w:rsidDel="00000000" w:rsidR="00000000" w:rsidRPr="00000000">
        <w:rPr>
          <w:i w:val="1"/>
          <w:iCs w:val="1"/>
          <w:rtl w:val="0"/>
        </w:rPr>
        <w:t xml:space="preserve">Internet Message Access Protocol</w:t>
      </w:r>
      <w:r w:rsidDel="00000000" w:rsidR="00000000" w:rsidRPr="00000000">
        <w:rPr>
          <w:rtl w:val="0"/>
        </w:rPr>
        <w:t xml:space="preserve">). O IMAP permitiu a sincronização multi-dispositivo, essencial para a era mobile e aplicações integradas. Contudo, a originalidade da arquitetura desses protocolos não foi projetada com foco em segurança.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firstLine="720"/>
        <w:jc w:val="both"/>
        <w:rPr/>
      </w:pPr>
      <w:commentRangeStart w:id="2"/>
      <w:r w:rsidDel="00000000" w:rsidR="00000000" w:rsidRPr="00000000">
        <w:rPr>
          <w:rtl w:val="0"/>
        </w:rPr>
        <w:t xml:space="preserve">A redução dessas vulnerabilidades foi possível por meio da adoção de camadas de transporte seguro como TLS (Transport Layer Security). De acordo com Modadugu e Rescorla (2004), a camada de TLS oferece uma comunicação segura e transparente quando colocada entre a camada de aplicação e a de rede, ocupando a posição de camada no modelo OSI. Assim essa arquitetura permitiu que protocoloso como e-mail, IMAP e POP, se tornassem encapsulados em túneis criptografados, garantido três aspectos cruciais: autenticação, integridade das mensagens e confidencialidade dos dados, protegendo o conteúdo e credenciais de acesso contra o monitoramento do tráfego (MODADUGU; RESCORLA, 2004).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2. Fundamentação Técnica: Os Protocolos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commentRangeStart w:id="3"/>
      <w:r w:rsidDel="00000000" w:rsidR="00000000" w:rsidRPr="00000000">
        <w:rPr>
          <w:rtl w:val="0"/>
        </w:rPr>
        <w:t xml:space="preserve">A comunicação eletrônica via e-mail é sustentada por protocolos que definem o transporte e a padronização dos dados na rede. Enquanto alguns protocolos são especializados no envio das mensagens, outros gerenciam como essas informações são armazenadas e acessadas pelo destinatário. A seguir, detalham-se os protocolos fundamentais utilizados nesta integração. 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2.1 SMTP - Protocolo de Saída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240"/>
        <w:jc w:val="both"/>
        <w:rPr/>
      </w:pPr>
      <w:r w:rsidDel="00000000" w:rsidR="00000000" w:rsidRPr="00000000">
        <w:rPr>
          <w:rtl w:val="0"/>
        </w:rPr>
        <w:t xml:space="preserve">O SMTP é o "carteiro" digital. Ele transfere a mensagem do cliente (app) para o servidor. Opera sobre TCP, utilizando principalmente as portas: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60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Porta 587:</w:t>
      </w:r>
      <w:r w:rsidDel="00000000" w:rsidR="00000000" w:rsidRPr="00000000">
        <w:rPr>
          <w:rtl w:val="0"/>
        </w:rPr>
        <w:t xml:space="preserve"> Recomendada para clientes de e-mail modernos utilizando STARTTLS para segurança.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60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Porta 465:</w:t>
      </w:r>
      <w:r w:rsidDel="00000000" w:rsidR="00000000" w:rsidRPr="00000000">
        <w:rPr>
          <w:rtl w:val="0"/>
        </w:rPr>
        <w:t xml:space="preserve"> Utilizada para conexões SMTPS (SSL/TLS implícito).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60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Porta 25:</w:t>
      </w:r>
      <w:r w:rsidDel="00000000" w:rsidR="00000000" w:rsidRPr="00000000">
        <w:rPr>
          <w:rtl w:val="0"/>
        </w:rPr>
        <w:t xml:space="preserve"> Original do protocolo, atualmente restrita a comunicação entre servidores.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2.2 IMAP - Protocolo de Entrada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Diferente do POP3, o IMAP mantém as mensagens no servidor. Isso permite que o aplicativo visualize pastas, status de leitura e rascunhos em tempo real, sincronizados com o webmail em diversos dispositivos.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Conforme a RFC 3501(CRISPIN, 2003), quando o TCP é utilizado, o servidor IMAP4rev1.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Aguarda conexões padrão na porta 143. Contudo, a porta 993(IMAPS) é empregada para garantir que seja realizado o encapsulamento por meio de TLS, a fim de atender os padrões de segurança atuais.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2.3 Comparativo: IMAP vs. POP3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Embora ambos os protocolos sirvam para a recepção de mensagens, a arquitetura de funcionamento de cada um dita a experiência do usuário final. A tabela abaixo resume as principais distinções técnicas entre os dois modelos: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Tabela 1 – Comparativo entre os protocolos IMAP e POP3.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05"/>
        <w:gridCol w:w="3675"/>
        <w:gridCol w:w="3480"/>
        <w:tblGridChange w:id="0">
          <w:tblGrid>
            <w:gridCol w:w="2205"/>
            <w:gridCol w:w="3675"/>
            <w:gridCol w:w="34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Recurso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IMAP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POP3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Sincronização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 (Múltiplos dispositivos)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Limitada (Baixa e apaga do servidor)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Armazenamento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Servidor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Dispositivo Local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Consumo de Dados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Maior (Sincronização constante)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Menor (Download único)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commentRangeStart w:id="4"/>
      <w:r w:rsidDel="00000000" w:rsidR="00000000" w:rsidRPr="00000000">
        <w:rPr>
          <w:rtl w:val="0"/>
        </w:rPr>
        <w:t xml:space="preserve">A superioridade do IMAP em contextos modernos reside na sua capacidade de manter o estado da caixa de entrada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(</w:t>
      </w:r>
      <w:r w:rsidDel="00000000" w:rsidR="00000000" w:rsidRPr="00000000">
        <w:rPr>
          <w:rtl w:val="0"/>
        </w:rPr>
        <w:t xml:space="preserve">como mensagens lidas e rascunhos) consistente em tempo real através da rede (GALLAS, 2024). Conforme a RFC 3501, essa robustez é ampliada pelo uso da porta 993, que garante o encapsulamento seguro via TLS, protegendo as credenciais de acesso contra interceptações. Por outro lado, o POP3 é hoje considerado obsoleto para fluxos de trabalho colaborativos, sendo utilizado apenas em casos específicos onde o armazenamento no servidor é extremamente restrito (GALLAS, 2024).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3. Metodologia de Integração (JavaMail/Jakarta Mail)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240"/>
        <w:jc w:val="both"/>
        <w:rPr/>
      </w:pPr>
      <w:r w:rsidDel="00000000" w:rsidR="00000000" w:rsidRPr="00000000">
        <w:rPr>
          <w:rtl w:val="0"/>
        </w:rPr>
        <w:t xml:space="preserve">A biblioteca JavaMail API do Java disponibiliza diversos recursos para o desenvolvimento de clientes de e-mail, oferecendo suporte a diferentes funcionalidades essenciais, como protocolos e servidores de envio, entre outras.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2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240"/>
        <w:jc w:val="both"/>
        <w:rPr/>
      </w:pPr>
      <w:r w:rsidDel="00000000" w:rsidR="00000000" w:rsidRPr="00000000">
        <w:rPr>
          <w:rtl w:val="0"/>
        </w:rPr>
        <w:t xml:space="preserve">O projeto utiliza a biblioteca Jakarta Mail para integrar funcionalidades de e-mail de forma nativa. O fluxo lógico segue as etapas: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60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Configuração de Propriedades:</w:t>
      </w:r>
      <w:r w:rsidDel="00000000" w:rsidR="00000000" w:rsidRPr="00000000">
        <w:rPr>
          <w:rtl w:val="0"/>
        </w:rPr>
        <w:t xml:space="preserve"> Definição do Host SMTP e portas de conexão.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60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Autenticação Segura:</w:t>
      </w:r>
      <w:r w:rsidDel="00000000" w:rsidR="00000000" w:rsidRPr="00000000">
        <w:rPr>
          <w:rtl w:val="0"/>
        </w:rPr>
        <w:t xml:space="preserve"> Implementação de </w:t>
      </w:r>
      <w:r w:rsidDel="00000000" w:rsidR="00000000" w:rsidRPr="00000000">
        <w:rPr>
          <w:i w:val="1"/>
          <w:iCs w:val="1"/>
          <w:rtl w:val="0"/>
        </w:rPr>
        <w:t xml:space="preserve">Authenticator</w:t>
      </w:r>
      <w:r w:rsidDel="00000000" w:rsidR="00000000" w:rsidRPr="00000000">
        <w:rPr>
          <w:rtl w:val="0"/>
        </w:rPr>
        <w:t xml:space="preserve"> utilizando "Senhas de App" para contornar o MFA.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60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Estabelecimento de Sessão:</w:t>
      </w:r>
      <w:r w:rsidDel="00000000" w:rsidR="00000000" w:rsidRPr="00000000">
        <w:rPr>
          <w:rtl w:val="0"/>
        </w:rPr>
        <w:t xml:space="preserve"> Criação do canal de comunicação com o servidor.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60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Construção da Mensagem:</w:t>
      </w:r>
      <w:r w:rsidDel="00000000" w:rsidR="00000000" w:rsidRPr="00000000">
        <w:rPr>
          <w:rtl w:val="0"/>
        </w:rPr>
        <w:t xml:space="preserve"> Uso da classe </w:t>
      </w:r>
      <w:r w:rsidDel="00000000" w:rsidR="00000000" w:rsidRPr="00000000">
        <w:rPr>
          <w:i w:val="1"/>
          <w:iCs w:val="1"/>
          <w:rtl w:val="0"/>
        </w:rPr>
        <w:t xml:space="preserve">MimeMessage</w:t>
      </w:r>
      <w:r w:rsidDel="00000000" w:rsidR="00000000" w:rsidRPr="00000000">
        <w:rPr>
          <w:rtl w:val="0"/>
        </w:rPr>
        <w:t xml:space="preserve"> para suportar anexos e HTML.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60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Transporte:</w:t>
      </w:r>
      <w:r w:rsidDel="00000000" w:rsidR="00000000" w:rsidRPr="00000000">
        <w:rPr>
          <w:rtl w:val="0"/>
        </w:rPr>
        <w:t xml:space="preserve"> Envio efetivo através do método </w:t>
      </w:r>
      <w:r w:rsidDel="00000000" w:rsidR="00000000" w:rsidRPr="00000000">
        <w:rPr>
          <w:i w:val="1"/>
          <w:iCs w:val="1"/>
          <w:rtl w:val="0"/>
        </w:rPr>
        <w:t xml:space="preserve">Transport.send()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4. Referências Bibliográficas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ALGARDARTA. </w:t>
      </w:r>
      <w:r w:rsidDel="00000000" w:rsidR="00000000" w:rsidRPr="00000000">
        <w:rPr>
          <w:b w:val="1"/>
          <w:bCs w:val="1"/>
          <w:rtl w:val="0"/>
        </w:rPr>
        <w:t xml:space="preserve">Conheça a história do e-mail e como evoluiu até hoje</w:t>
      </w:r>
      <w:r w:rsidDel="00000000" w:rsidR="00000000" w:rsidRPr="00000000">
        <w:rPr>
          <w:rtl w:val="0"/>
        </w:rPr>
        <w:t xml:space="preserve">. 2024. Disponível em: https://www.linknacional.com.br/blog/historia-do-email/. Acesso em: 27 abr. 2026.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CRISPIN, M. </w:t>
      </w:r>
      <w:r w:rsidDel="00000000" w:rsidR="00000000" w:rsidRPr="00000000">
        <w:rPr>
          <w:b w:val="1"/>
          <w:bCs w:val="1"/>
          <w:rtl w:val="0"/>
        </w:rPr>
        <w:t xml:space="preserve">RFC 3501</w:t>
      </w:r>
      <w:r w:rsidDel="00000000" w:rsidR="00000000" w:rsidRPr="00000000">
        <w:rPr>
          <w:rtl w:val="0"/>
        </w:rPr>
        <w:t xml:space="preserve">: Internet Message Access Protocol - Version 4rev1. [S. l.]: IETF, 2003. Disponível em: </w:t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https://datatracker.ietf.org/doc/html/rfc3501</w:t>
        </w:r>
      </w:hyperlink>
      <w:r w:rsidDel="00000000" w:rsidR="00000000" w:rsidRPr="00000000">
        <w:rPr>
          <w:rtl w:val="0"/>
        </w:rPr>
        <w:t xml:space="preserve">. Acesso em: 26 abr. 2026.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GALLAS, Gustavo. </w:t>
      </w:r>
      <w:r w:rsidDel="00000000" w:rsidR="00000000" w:rsidRPr="00000000">
        <w:rPr>
          <w:b w:val="1"/>
          <w:bCs w:val="1"/>
          <w:rtl w:val="0"/>
        </w:rPr>
        <w:t xml:space="preserve">POP3 ou IMAP: entenda as diferenças</w:t>
      </w:r>
      <w:r w:rsidDel="00000000" w:rsidR="00000000" w:rsidRPr="00000000">
        <w:rPr>
          <w:rtl w:val="0"/>
        </w:rPr>
        <w:t xml:space="preserve">. Homehost, 2024. Disponível em: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https://www.homehost.com.br/blog/contas-de-email/pop-ou-imap/</w:t>
        </w:r>
      </w:hyperlink>
      <w:r w:rsidDel="00000000" w:rsidR="00000000" w:rsidRPr="00000000">
        <w:rPr>
          <w:rtl w:val="0"/>
        </w:rPr>
        <w:t xml:space="preserve">. Acesso em: 27 abr. 2026.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LIMA, Dalila. </w:t>
      </w:r>
      <w:r w:rsidDel="00000000" w:rsidR="00000000" w:rsidRPr="00000000">
        <w:rPr>
          <w:b w:val="1"/>
          <w:bCs w:val="1"/>
          <w:rtl w:val="0"/>
        </w:rPr>
        <w:t xml:space="preserve">Cartas na era digital: a arte de se comunicar à moda antiga</w:t>
      </w:r>
      <w:r w:rsidDel="00000000" w:rsidR="00000000" w:rsidRPr="00000000">
        <w:rPr>
          <w:rtl w:val="0"/>
        </w:rPr>
        <w:t xml:space="preserve">. Paulinas, 2026. Disponível em: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https://universo.paulinas.com.br/conteudo/cartas-na-era-digital-a-arte-de-se-co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40" w:lineRule="auto"/>
        <w:jc w:val="both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municar-a-moda-antiga/560</w:t>
        </w:r>
      </w:hyperlink>
      <w:r w:rsidDel="00000000" w:rsidR="00000000" w:rsidRPr="00000000">
        <w:rPr>
          <w:rtl w:val="0"/>
        </w:rPr>
        <w:t xml:space="preserve">. Acesso em: 25 abr. 2026.</w:t>
      </w:r>
    </w:p>
    <w:p w:rsidR="00000000" w:rsidDel="00000000" w:rsidP="00000000" w:rsidRDefault="00000000" w:rsidRPr="00000000" w14:paraId="00000043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MODADUGU, Nagendra; RESCORLA, Eric. The Design and Implementation of Datagram TLS. In: </w:t>
      </w:r>
      <w:r w:rsidDel="00000000" w:rsidR="00000000" w:rsidRPr="00000000">
        <w:rPr>
          <w:b w:val="1"/>
          <w:bCs w:val="1"/>
          <w:rtl w:val="0"/>
        </w:rPr>
        <w:t xml:space="preserve">NDSS</w:t>
      </w:r>
      <w:r w:rsidDel="00000000" w:rsidR="00000000" w:rsidRPr="00000000">
        <w:rPr>
          <w:rtl w:val="0"/>
        </w:rPr>
        <w:t xml:space="preserve">. 2004.</w:t>
      </w:r>
    </w:p>
    <w:p w:rsidR="00000000" w:rsidDel="00000000" w:rsidP="00000000" w:rsidRDefault="00000000" w:rsidRPr="00000000" w14:paraId="00000045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SOUSA, Renato Tarciso Barbosa de; AQUINO, Lara Luiza da Silva. </w:t>
      </w:r>
      <w:r w:rsidDel="00000000" w:rsidR="00000000" w:rsidRPr="00000000">
        <w:rPr>
          <w:b w:val="1"/>
          <w:bCs w:val="1"/>
          <w:rtl w:val="0"/>
        </w:rPr>
        <w:t xml:space="preserve">Gestão de e-mail: um desafio para a administração pública federal</w:t>
      </w:r>
      <w:r w:rsidDel="00000000" w:rsidR="00000000" w:rsidRPr="00000000">
        <w:rPr>
          <w:rtl w:val="0"/>
        </w:rPr>
        <w:t xml:space="preserve">. Archeion Online, João Pessoa, v. 11, n. 2, p. 144–161, 2023.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SHITOLE, Harshwardhan P.; DIVEKAR, S. Y. Secure email software using e-smtp. Int. Res. J. Eng. Technol, p. 3967-3971, 2019.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600" w:hanging="360"/>
        <w:jc w:val="both"/>
        <w:rPr/>
      </w:pPr>
      <w:r w:rsidDel="00000000" w:rsidR="00000000" w:rsidRPr="00000000">
        <w:rPr>
          <w:rtl w:val="0"/>
        </w:rPr>
        <w:t xml:space="preserve">WOODPECKER. What is SMTP &amp; IMAP? Differences &amp; Comparison.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600" w:hanging="360"/>
        <w:jc w:val="both"/>
        <w:rPr/>
      </w:pPr>
      <w:r w:rsidDel="00000000" w:rsidR="00000000" w:rsidRPr="00000000">
        <w:rPr>
          <w:rtl w:val="0"/>
        </w:rPr>
        <w:t xml:space="preserve">KINGHOST. O que é SMTP, IMAP e POP3 e qual a diferença?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600" w:hanging="360"/>
        <w:jc w:val="both"/>
        <w:rPr/>
      </w:pPr>
      <w:r w:rsidDel="00000000" w:rsidR="00000000" w:rsidRPr="00000000">
        <w:rPr>
          <w:rtl w:val="0"/>
        </w:rPr>
        <w:t xml:space="preserve">JAKARTA EE. Jakarta Mail Project Documentation.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600" w:hanging="360"/>
        <w:jc w:val="both"/>
        <w:rPr/>
      </w:pPr>
      <w:r w:rsidDel="00000000" w:rsidR="00000000" w:rsidRPr="00000000">
        <w:rPr>
          <w:rtl w:val="0"/>
        </w:rPr>
        <w:t xml:space="preserve">UTFPR. Modelo de Apresentação Institucional.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aqueline Gabriele Dias" w:id="4" w:date="2026-04-28T00:50:52Z"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Conclusão da comparação.</w:t>
      </w:r>
    </w:p>
  </w:comment>
  <w:comment w:author="Gustavo" w:id="1" w:date="2026-04-25T20:48:00Z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comment>
  <w:comment w:author="Jaqueline Gabriele Dias" w:id="3" w:date="2026-04-28T00:49:40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Texto de ligação.</w:t>
      </w:r>
    </w:p>
  </w:comment>
  <w:comment w:author="Jaqueline Gabriele Dias" w:id="0" w:date="2026-04-28T00:48:42Z"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Contextualização histórica.</w:t>
      </w:r>
    </w:p>
  </w:comment>
  <w:comment w:author="Gustavo" w:id="2" w:date="2026-04-25T23:07:00Z"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25" w:before="225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60" w:before="36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universo.paulinas.com.br/conteudo/cartas-na-era-digital-a-arte-de-se-comunicar-a-moda-antiga/560?utm_source=chatgpt.com" TargetMode="External"/><Relationship Id="rId10" Type="http://schemas.openxmlformats.org/officeDocument/2006/relationships/hyperlink" Target="https://universo.paulinas.com.br/conteudo/cartas-na-era-digital-a-arte-de-se-comunicar-a-moda-antiga/560?utm_source=chatgpt.com" TargetMode="External"/><Relationship Id="rId12" Type="http://schemas.openxmlformats.org/officeDocument/2006/relationships/header" Target="header1.xml"/><Relationship Id="rId9" Type="http://schemas.openxmlformats.org/officeDocument/2006/relationships/hyperlink" Target="https://www.homehost.com.br/blog/contas-de-email/pop-ou-imap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atatracker.ietf.org/doc/html/rfc3501" TargetMode="External"/><Relationship Id="rId8" Type="http://schemas.openxmlformats.org/officeDocument/2006/relationships/hyperlink" Target="https://www.homehost.com.br/blog/contas-de-email/pop-ou-ima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