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EFBEE" w14:textId="70B6AA6A" w:rsidR="006E6BF9" w:rsidRPr="006E6BF9" w:rsidRDefault="006E6BF9" w:rsidP="006E6BF9">
      <w:pPr>
        <w:jc w:val="center"/>
        <w:rPr>
          <w:rFonts w:ascii="Cambria" w:hAnsi="Cambria" w:cs="Times New Roman"/>
          <w:sz w:val="48"/>
          <w:szCs w:val="48"/>
        </w:rPr>
      </w:pPr>
      <w:r w:rsidRPr="006E6BF9">
        <w:rPr>
          <w:rFonts w:ascii="Cambria" w:hAnsi="Cambria" w:cs="Times New Roman"/>
          <w:sz w:val="48"/>
          <w:szCs w:val="48"/>
        </w:rPr>
        <w:t>Informe Técnico</w:t>
      </w:r>
    </w:p>
    <w:p w14:paraId="1BE3A67D" w14:textId="77777777" w:rsidR="006E6BF9" w:rsidRPr="006E6BF9" w:rsidRDefault="006E6BF9" w:rsidP="006E6BF9">
      <w:pPr>
        <w:jc w:val="both"/>
        <w:rPr>
          <w:rFonts w:ascii="Cambria" w:hAnsi="Cambria" w:cs="Times New Roman"/>
        </w:rPr>
      </w:pPr>
      <w:r w:rsidRPr="006E6BF9">
        <w:rPr>
          <w:rFonts w:ascii="Cambria" w:hAnsi="Cambria" w:cs="Times New Roman"/>
        </w:rPr>
        <w:t>Sistema de Evaluación Interactivo con Taxonomía Cognitiva en Java</w:t>
      </w:r>
    </w:p>
    <w:p w14:paraId="0776D8C3" w14:textId="77777777" w:rsidR="006E6BF9" w:rsidRPr="006E6BF9" w:rsidRDefault="006E6BF9" w:rsidP="006E6BF9">
      <w:pPr>
        <w:jc w:val="both"/>
        <w:rPr>
          <w:rFonts w:ascii="Cambria" w:hAnsi="Cambria" w:cs="Times New Roman"/>
        </w:rPr>
      </w:pPr>
    </w:p>
    <w:p w14:paraId="75667206" w14:textId="77777777" w:rsidR="006E6BF9" w:rsidRPr="006E6BF9" w:rsidRDefault="006E6BF9" w:rsidP="006E6BF9">
      <w:pPr>
        <w:jc w:val="both"/>
        <w:rPr>
          <w:rFonts w:ascii="Cambria" w:hAnsi="Cambria" w:cs="Times New Roman"/>
          <w:b/>
          <w:bCs/>
        </w:rPr>
      </w:pPr>
      <w:r w:rsidRPr="006E6BF9">
        <w:rPr>
          <w:rFonts w:ascii="Cambria" w:hAnsi="Cambria" w:cs="Times New Roman"/>
          <w:b/>
          <w:bCs/>
        </w:rPr>
        <w:t>1. Introducción</w:t>
      </w:r>
    </w:p>
    <w:p w14:paraId="7631516E" w14:textId="77777777" w:rsidR="006E6BF9" w:rsidRPr="006E6BF9" w:rsidRDefault="006E6BF9" w:rsidP="006E6BF9">
      <w:pPr>
        <w:jc w:val="both"/>
        <w:rPr>
          <w:rFonts w:ascii="Cambria" w:hAnsi="Cambria" w:cs="Times New Roman"/>
        </w:rPr>
      </w:pPr>
    </w:p>
    <w:p w14:paraId="5D0DCF89" w14:textId="77777777" w:rsidR="006E6BF9" w:rsidRPr="006E6BF9" w:rsidRDefault="006E6BF9" w:rsidP="006E6BF9">
      <w:pPr>
        <w:jc w:val="both"/>
        <w:rPr>
          <w:rFonts w:ascii="Cambria" w:hAnsi="Cambria" w:cs="Times New Roman"/>
        </w:rPr>
      </w:pPr>
      <w:r w:rsidRPr="006E6BF9">
        <w:rPr>
          <w:rFonts w:ascii="Cambria" w:hAnsi="Cambria" w:cs="Times New Roman"/>
        </w:rPr>
        <w:t>En el contexto actual de la educación, las herramientas tecnológicas juegan un papel fundamental en la evaluación del aprendizaje. El presente proyecto, desarrollado en lenguaje Java, tiene como propósito diseñar un sistema interactivo que permita aplicar pruebas personalizadas a estudiantes, considerando los niveles de la Taxonomía de Bloom. A su vez, los docentes pueden gestionar un banco de preguntas clasificadas según asignatura y nivel cognitivo.</w:t>
      </w:r>
    </w:p>
    <w:p w14:paraId="75DFAE3B" w14:textId="77777777" w:rsidR="006E6BF9" w:rsidRPr="006E6BF9" w:rsidRDefault="006E6BF9" w:rsidP="006E6BF9">
      <w:pPr>
        <w:jc w:val="both"/>
        <w:rPr>
          <w:rFonts w:ascii="Cambria" w:hAnsi="Cambria" w:cs="Times New Roman"/>
        </w:rPr>
      </w:pPr>
    </w:p>
    <w:p w14:paraId="212C0A1E" w14:textId="77777777" w:rsidR="006E6BF9" w:rsidRPr="006E6BF9" w:rsidRDefault="006E6BF9" w:rsidP="006E6BF9">
      <w:pPr>
        <w:jc w:val="both"/>
        <w:rPr>
          <w:rFonts w:ascii="Cambria" w:hAnsi="Cambria" w:cs="Times New Roman"/>
        </w:rPr>
      </w:pPr>
      <w:r w:rsidRPr="006E6BF9">
        <w:rPr>
          <w:rFonts w:ascii="Cambria" w:hAnsi="Cambria" w:cs="Times New Roman"/>
        </w:rPr>
        <w:t>El sistema se ejecuta mediante una interfaz gráfica basada en Swing, que facilita la navegación y usabilidad para usuarios sin conocimientos técnicos avanzados. Las preguntas se leen desde un archivo externo (preguntas.csv) y se presentan al usuario de manera dinámica, mostrando el resultado final con estadísticas relevantes.</w:t>
      </w:r>
    </w:p>
    <w:p w14:paraId="318CDDF7" w14:textId="77777777" w:rsidR="006E6BF9" w:rsidRPr="006E6BF9" w:rsidRDefault="006E6BF9" w:rsidP="006E6BF9">
      <w:pPr>
        <w:jc w:val="both"/>
        <w:rPr>
          <w:rFonts w:ascii="Cambria" w:hAnsi="Cambria" w:cs="Times New Roman"/>
        </w:rPr>
      </w:pPr>
    </w:p>
    <w:p w14:paraId="042C27FF" w14:textId="77777777" w:rsidR="006E6BF9" w:rsidRPr="006E6BF9" w:rsidRDefault="006E6BF9" w:rsidP="006E6BF9">
      <w:pPr>
        <w:jc w:val="both"/>
        <w:rPr>
          <w:rFonts w:ascii="Cambria" w:hAnsi="Cambria" w:cs="Times New Roman"/>
        </w:rPr>
      </w:pPr>
      <w:r w:rsidRPr="006E6BF9">
        <w:rPr>
          <w:rFonts w:ascii="Cambria" w:hAnsi="Cambria" w:cs="Times New Roman"/>
        </w:rPr>
        <w:t>Los niveles cognitivos considerados se alinean con los seis escalones clásicos de Bloom:</w:t>
      </w:r>
    </w:p>
    <w:p w14:paraId="2D071E41" w14:textId="77777777" w:rsidR="006E6BF9" w:rsidRPr="006E6BF9" w:rsidRDefault="006E6BF9" w:rsidP="006E6BF9">
      <w:pPr>
        <w:jc w:val="both"/>
        <w:rPr>
          <w:rFonts w:ascii="Cambria" w:hAnsi="Cambria" w:cs="Times New Roman"/>
        </w:rPr>
      </w:pPr>
      <w:r w:rsidRPr="006E6BF9">
        <w:rPr>
          <w:rFonts w:ascii="Cambria" w:hAnsi="Cambria" w:cs="Times New Roman"/>
        </w:rPr>
        <w:t>- Recordar</w:t>
      </w:r>
    </w:p>
    <w:p w14:paraId="05207B6F" w14:textId="77777777" w:rsidR="006E6BF9" w:rsidRPr="006E6BF9" w:rsidRDefault="006E6BF9" w:rsidP="006E6BF9">
      <w:pPr>
        <w:jc w:val="both"/>
        <w:rPr>
          <w:rFonts w:ascii="Cambria" w:hAnsi="Cambria" w:cs="Times New Roman"/>
        </w:rPr>
      </w:pPr>
      <w:r w:rsidRPr="006E6BF9">
        <w:rPr>
          <w:rFonts w:ascii="Cambria" w:hAnsi="Cambria" w:cs="Times New Roman"/>
        </w:rPr>
        <w:t>- Comprender</w:t>
      </w:r>
    </w:p>
    <w:p w14:paraId="4A2C004E" w14:textId="77777777" w:rsidR="006E6BF9" w:rsidRPr="006E6BF9" w:rsidRDefault="006E6BF9" w:rsidP="006E6BF9">
      <w:pPr>
        <w:jc w:val="both"/>
        <w:rPr>
          <w:rFonts w:ascii="Cambria" w:hAnsi="Cambria" w:cs="Times New Roman"/>
        </w:rPr>
      </w:pPr>
      <w:r w:rsidRPr="006E6BF9">
        <w:rPr>
          <w:rFonts w:ascii="Cambria" w:hAnsi="Cambria" w:cs="Times New Roman"/>
        </w:rPr>
        <w:t>- Aplicar</w:t>
      </w:r>
    </w:p>
    <w:p w14:paraId="151485E8" w14:textId="77777777" w:rsidR="006E6BF9" w:rsidRPr="006E6BF9" w:rsidRDefault="006E6BF9" w:rsidP="006E6BF9">
      <w:pPr>
        <w:jc w:val="both"/>
        <w:rPr>
          <w:rFonts w:ascii="Cambria" w:hAnsi="Cambria" w:cs="Times New Roman"/>
        </w:rPr>
      </w:pPr>
      <w:r w:rsidRPr="006E6BF9">
        <w:rPr>
          <w:rFonts w:ascii="Cambria" w:hAnsi="Cambria" w:cs="Times New Roman"/>
        </w:rPr>
        <w:t>- Analizar</w:t>
      </w:r>
    </w:p>
    <w:p w14:paraId="4F61D964" w14:textId="77777777" w:rsidR="006E6BF9" w:rsidRPr="006E6BF9" w:rsidRDefault="006E6BF9" w:rsidP="006E6BF9">
      <w:pPr>
        <w:jc w:val="both"/>
        <w:rPr>
          <w:rFonts w:ascii="Cambria" w:hAnsi="Cambria" w:cs="Times New Roman"/>
        </w:rPr>
      </w:pPr>
      <w:r w:rsidRPr="006E6BF9">
        <w:rPr>
          <w:rFonts w:ascii="Cambria" w:hAnsi="Cambria" w:cs="Times New Roman"/>
        </w:rPr>
        <w:t>- Evaluar</w:t>
      </w:r>
    </w:p>
    <w:p w14:paraId="77DDAF6F" w14:textId="77777777" w:rsidR="006E6BF9" w:rsidRPr="006E6BF9" w:rsidRDefault="006E6BF9" w:rsidP="006E6BF9">
      <w:pPr>
        <w:jc w:val="both"/>
        <w:rPr>
          <w:rFonts w:ascii="Cambria" w:hAnsi="Cambria" w:cs="Times New Roman"/>
        </w:rPr>
      </w:pPr>
      <w:r w:rsidRPr="006E6BF9">
        <w:rPr>
          <w:rFonts w:ascii="Cambria" w:hAnsi="Cambria" w:cs="Times New Roman"/>
        </w:rPr>
        <w:t>- Crear</w:t>
      </w:r>
    </w:p>
    <w:p w14:paraId="0EA03AED" w14:textId="77777777" w:rsidR="006E6BF9" w:rsidRPr="006E6BF9" w:rsidRDefault="006E6BF9" w:rsidP="006E6BF9">
      <w:pPr>
        <w:jc w:val="both"/>
        <w:rPr>
          <w:rFonts w:ascii="Cambria" w:hAnsi="Cambria" w:cs="Times New Roman"/>
        </w:rPr>
      </w:pPr>
    </w:p>
    <w:p w14:paraId="3401447B" w14:textId="77777777" w:rsidR="006E6BF9" w:rsidRPr="006E6BF9" w:rsidRDefault="006E6BF9" w:rsidP="006E6BF9">
      <w:pPr>
        <w:jc w:val="both"/>
        <w:rPr>
          <w:rFonts w:ascii="Cambria" w:hAnsi="Cambria" w:cs="Times New Roman"/>
        </w:rPr>
      </w:pPr>
      <w:r w:rsidRPr="006E6BF9">
        <w:rPr>
          <w:rFonts w:ascii="Cambria" w:hAnsi="Cambria" w:cs="Times New Roman"/>
        </w:rPr>
        <w:t>Esto permite generar evaluaciones que van más allá de la memorización, fomentando habilidades de razonamiento y análisis. Al concluir una evaluación, se ofrece un resumen del puntaje obtenido, promoviendo la retroalimentación formativa.</w:t>
      </w:r>
    </w:p>
    <w:p w14:paraId="2FACE6DF" w14:textId="77777777" w:rsidR="006E6BF9" w:rsidRPr="006E6BF9" w:rsidRDefault="006E6BF9" w:rsidP="006E6BF9">
      <w:pPr>
        <w:jc w:val="both"/>
        <w:rPr>
          <w:rFonts w:ascii="Cambria" w:hAnsi="Cambria" w:cs="Times New Roman"/>
        </w:rPr>
      </w:pPr>
    </w:p>
    <w:p w14:paraId="591D9B8A" w14:textId="77777777" w:rsidR="006E6BF9" w:rsidRPr="006E6BF9" w:rsidRDefault="006E6BF9" w:rsidP="006E6BF9">
      <w:pPr>
        <w:jc w:val="both"/>
        <w:rPr>
          <w:rFonts w:ascii="Cambria" w:hAnsi="Cambria" w:cs="Times New Roman"/>
        </w:rPr>
      </w:pPr>
    </w:p>
    <w:p w14:paraId="69A1D9EB" w14:textId="77777777" w:rsidR="006E6BF9" w:rsidRPr="006E6BF9" w:rsidRDefault="006E6BF9" w:rsidP="006E6BF9">
      <w:pPr>
        <w:jc w:val="both"/>
        <w:rPr>
          <w:rFonts w:ascii="Cambria" w:hAnsi="Cambria" w:cs="Times New Roman"/>
        </w:rPr>
      </w:pPr>
    </w:p>
    <w:p w14:paraId="77220031" w14:textId="77777777" w:rsidR="006E6BF9" w:rsidRPr="006E6BF9" w:rsidRDefault="006E6BF9" w:rsidP="006E6BF9">
      <w:pPr>
        <w:jc w:val="both"/>
        <w:rPr>
          <w:rFonts w:ascii="Cambria" w:hAnsi="Cambria" w:cs="Times New Roman"/>
        </w:rPr>
      </w:pPr>
    </w:p>
    <w:p w14:paraId="1721B7BB" w14:textId="77777777" w:rsidR="006E6BF9" w:rsidRPr="006E6BF9" w:rsidRDefault="006E6BF9" w:rsidP="006E6BF9">
      <w:pPr>
        <w:jc w:val="both"/>
        <w:rPr>
          <w:rFonts w:ascii="Cambria" w:hAnsi="Cambria" w:cs="Times New Roman"/>
          <w:b/>
          <w:bCs/>
        </w:rPr>
      </w:pPr>
      <w:r w:rsidRPr="006E6BF9">
        <w:rPr>
          <w:rFonts w:ascii="Cambria" w:hAnsi="Cambria" w:cs="Times New Roman"/>
          <w:b/>
          <w:bCs/>
        </w:rPr>
        <w:lastRenderedPageBreak/>
        <w:t>1.2 Objetivos del Informe</w:t>
      </w:r>
    </w:p>
    <w:p w14:paraId="039235B0" w14:textId="77777777" w:rsidR="006E6BF9" w:rsidRPr="006E6BF9" w:rsidRDefault="006E6BF9" w:rsidP="006E6BF9">
      <w:pPr>
        <w:jc w:val="both"/>
        <w:rPr>
          <w:rFonts w:ascii="Cambria" w:hAnsi="Cambria" w:cs="Times New Roman"/>
        </w:rPr>
      </w:pPr>
    </w:p>
    <w:p w14:paraId="1B224F9F"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Documentar la arquitectura modular del sistema, organizada en componentes </w:t>
      </w:r>
      <w:proofErr w:type="spellStart"/>
      <w:r w:rsidRPr="006E6BF9">
        <w:rPr>
          <w:rFonts w:ascii="Cambria" w:hAnsi="Cambria" w:cs="Times New Roman"/>
        </w:rPr>
        <w:t>backend</w:t>
      </w:r>
      <w:proofErr w:type="spellEnd"/>
      <w:r w:rsidRPr="006E6BF9">
        <w:rPr>
          <w:rFonts w:ascii="Cambria" w:hAnsi="Cambria" w:cs="Times New Roman"/>
        </w:rPr>
        <w:t xml:space="preserve"> y </w:t>
      </w:r>
      <w:proofErr w:type="spellStart"/>
      <w:r w:rsidRPr="006E6BF9">
        <w:rPr>
          <w:rFonts w:ascii="Cambria" w:hAnsi="Cambria" w:cs="Times New Roman"/>
        </w:rPr>
        <w:t>frontend</w:t>
      </w:r>
      <w:proofErr w:type="spellEnd"/>
      <w:r w:rsidRPr="006E6BF9">
        <w:rPr>
          <w:rFonts w:ascii="Cambria" w:hAnsi="Cambria" w:cs="Times New Roman"/>
        </w:rPr>
        <w:t>.</w:t>
      </w:r>
    </w:p>
    <w:p w14:paraId="0E554076" w14:textId="77777777" w:rsidR="006E6BF9" w:rsidRPr="006E6BF9" w:rsidRDefault="006E6BF9" w:rsidP="006E6BF9">
      <w:pPr>
        <w:jc w:val="both"/>
        <w:rPr>
          <w:rFonts w:ascii="Cambria" w:hAnsi="Cambria" w:cs="Times New Roman"/>
        </w:rPr>
      </w:pPr>
      <w:r w:rsidRPr="006E6BF9">
        <w:rPr>
          <w:rFonts w:ascii="Cambria" w:hAnsi="Cambria" w:cs="Times New Roman"/>
        </w:rPr>
        <w:t>- Describir los principales elementos del sistema, especificando sus funciones y cómo colaboran para cumplir con los objetivos pedagógicos.</w:t>
      </w:r>
    </w:p>
    <w:p w14:paraId="77969D18" w14:textId="77777777" w:rsidR="006E6BF9" w:rsidRPr="006E6BF9" w:rsidRDefault="006E6BF9" w:rsidP="006E6BF9">
      <w:pPr>
        <w:jc w:val="both"/>
        <w:rPr>
          <w:rFonts w:ascii="Cambria" w:hAnsi="Cambria" w:cs="Times New Roman"/>
        </w:rPr>
      </w:pPr>
      <w:r w:rsidRPr="006E6BF9">
        <w:rPr>
          <w:rFonts w:ascii="Cambria" w:hAnsi="Cambria" w:cs="Times New Roman"/>
        </w:rPr>
        <w:t>- Justificar las decisiones de diseño adoptadas, como el uso del paradigma orientado a objetos, el tratamiento de archivos CSV, y la separación de lógica visual y funcional.</w:t>
      </w:r>
    </w:p>
    <w:p w14:paraId="6815A4B1" w14:textId="77777777" w:rsidR="006E6BF9" w:rsidRPr="006E6BF9" w:rsidRDefault="006E6BF9" w:rsidP="006E6BF9">
      <w:pPr>
        <w:jc w:val="both"/>
        <w:rPr>
          <w:rFonts w:ascii="Cambria" w:hAnsi="Cambria" w:cs="Times New Roman"/>
        </w:rPr>
      </w:pPr>
      <w:r w:rsidRPr="006E6BF9">
        <w:rPr>
          <w:rFonts w:ascii="Cambria" w:hAnsi="Cambria" w:cs="Times New Roman"/>
        </w:rPr>
        <w:t>- Reflexionar sobre el funcionamiento del sistema, proponiendo futuras mejoras como el almacenamiento de resultados, personalización de evaluaciones o integración con bases de datos.</w:t>
      </w:r>
    </w:p>
    <w:p w14:paraId="215C07A0" w14:textId="77777777" w:rsidR="006E6BF9" w:rsidRPr="006E6BF9" w:rsidRDefault="006E6BF9" w:rsidP="006E6BF9">
      <w:pPr>
        <w:jc w:val="both"/>
        <w:rPr>
          <w:rFonts w:ascii="Cambria" w:hAnsi="Cambria" w:cs="Times New Roman"/>
        </w:rPr>
      </w:pPr>
    </w:p>
    <w:p w14:paraId="629D3920" w14:textId="77777777" w:rsidR="006E6BF9" w:rsidRPr="006E6BF9" w:rsidRDefault="006E6BF9" w:rsidP="006E6BF9">
      <w:pPr>
        <w:jc w:val="both"/>
        <w:rPr>
          <w:rFonts w:ascii="Cambria" w:hAnsi="Cambria" w:cs="Times New Roman"/>
          <w:b/>
          <w:bCs/>
        </w:rPr>
      </w:pPr>
      <w:r w:rsidRPr="006E6BF9">
        <w:rPr>
          <w:rFonts w:ascii="Cambria" w:hAnsi="Cambria" w:cs="Times New Roman"/>
          <w:b/>
          <w:bCs/>
        </w:rPr>
        <w:t>2. Descripción de la Solución</w:t>
      </w:r>
    </w:p>
    <w:p w14:paraId="44A55CB6" w14:textId="77777777" w:rsidR="006E6BF9" w:rsidRPr="006E6BF9" w:rsidRDefault="006E6BF9" w:rsidP="006E6BF9">
      <w:pPr>
        <w:jc w:val="both"/>
        <w:rPr>
          <w:rFonts w:ascii="Cambria" w:hAnsi="Cambria" w:cs="Times New Roman"/>
        </w:rPr>
      </w:pPr>
    </w:p>
    <w:p w14:paraId="16E29506" w14:textId="77777777" w:rsidR="006E6BF9" w:rsidRPr="006E6BF9" w:rsidRDefault="006E6BF9" w:rsidP="006E6BF9">
      <w:pPr>
        <w:jc w:val="both"/>
        <w:rPr>
          <w:rFonts w:ascii="Cambria" w:hAnsi="Cambria" w:cs="Times New Roman"/>
          <w:b/>
          <w:bCs/>
        </w:rPr>
      </w:pPr>
      <w:r w:rsidRPr="006E6BF9">
        <w:rPr>
          <w:rFonts w:ascii="Cambria" w:hAnsi="Cambria" w:cs="Times New Roman"/>
          <w:b/>
          <w:bCs/>
        </w:rPr>
        <w:t>2.1 Arquitectura General</w:t>
      </w:r>
    </w:p>
    <w:p w14:paraId="0D7BD808" w14:textId="77777777" w:rsidR="006E6BF9" w:rsidRPr="006E6BF9" w:rsidRDefault="006E6BF9" w:rsidP="006E6BF9">
      <w:pPr>
        <w:jc w:val="both"/>
        <w:rPr>
          <w:rFonts w:ascii="Cambria" w:hAnsi="Cambria" w:cs="Times New Roman"/>
        </w:rPr>
      </w:pPr>
    </w:p>
    <w:p w14:paraId="631B5E01" w14:textId="77777777" w:rsidR="006E6BF9" w:rsidRPr="006E6BF9" w:rsidRDefault="006E6BF9" w:rsidP="006E6BF9">
      <w:pPr>
        <w:jc w:val="both"/>
        <w:rPr>
          <w:rFonts w:ascii="Cambria" w:hAnsi="Cambria" w:cs="Times New Roman"/>
        </w:rPr>
      </w:pPr>
      <w:r w:rsidRPr="006E6BF9">
        <w:rPr>
          <w:rFonts w:ascii="Cambria" w:hAnsi="Cambria" w:cs="Times New Roman"/>
        </w:rPr>
        <w:t>El sistema ha sido diseñado en una estructura modular y orientada a objetos, compuesta por dos capas principales:</w:t>
      </w:r>
    </w:p>
    <w:p w14:paraId="2BF247EC" w14:textId="77777777" w:rsidR="006E6BF9" w:rsidRPr="006E6BF9" w:rsidRDefault="006E6BF9" w:rsidP="006E6BF9">
      <w:pPr>
        <w:jc w:val="both"/>
        <w:rPr>
          <w:rFonts w:ascii="Cambria" w:hAnsi="Cambria" w:cs="Times New Roman"/>
        </w:rPr>
      </w:pPr>
    </w:p>
    <w:p w14:paraId="08BDF05F"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w:t>
      </w:r>
      <w:proofErr w:type="spellStart"/>
      <w:r w:rsidRPr="006E6BF9">
        <w:rPr>
          <w:rFonts w:ascii="Cambria" w:hAnsi="Cambria" w:cs="Times New Roman"/>
        </w:rPr>
        <w:t>Backend</w:t>
      </w:r>
      <w:proofErr w:type="spellEnd"/>
      <w:r w:rsidRPr="006E6BF9">
        <w:rPr>
          <w:rFonts w:ascii="Cambria" w:hAnsi="Cambria" w:cs="Times New Roman"/>
        </w:rPr>
        <w:t xml:space="preserve"> (</w:t>
      </w:r>
      <w:proofErr w:type="spellStart"/>
      <w:r w:rsidRPr="006E6BF9">
        <w:rPr>
          <w:rFonts w:ascii="Cambria" w:hAnsi="Cambria" w:cs="Times New Roman"/>
        </w:rPr>
        <w:t>backend</w:t>
      </w:r>
      <w:proofErr w:type="spellEnd"/>
      <w:r w:rsidRPr="006E6BF9">
        <w:rPr>
          <w:rFonts w:ascii="Cambria" w:hAnsi="Cambria" w:cs="Times New Roman"/>
        </w:rPr>
        <w:t>): Encapsula los datos y la lógica del dominio, incluyendo la representación de preguntas y la lectura desde archivo.</w:t>
      </w:r>
    </w:p>
    <w:p w14:paraId="79BB127F"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w:t>
      </w:r>
      <w:proofErr w:type="spellStart"/>
      <w:r w:rsidRPr="006E6BF9">
        <w:rPr>
          <w:rFonts w:ascii="Cambria" w:hAnsi="Cambria" w:cs="Times New Roman"/>
        </w:rPr>
        <w:t>Frontend</w:t>
      </w:r>
      <w:proofErr w:type="spellEnd"/>
      <w:r w:rsidRPr="006E6BF9">
        <w:rPr>
          <w:rFonts w:ascii="Cambria" w:hAnsi="Cambria" w:cs="Times New Roman"/>
        </w:rPr>
        <w:t xml:space="preserve"> (</w:t>
      </w:r>
      <w:proofErr w:type="spellStart"/>
      <w:r w:rsidRPr="006E6BF9">
        <w:rPr>
          <w:rFonts w:ascii="Cambria" w:hAnsi="Cambria" w:cs="Times New Roman"/>
        </w:rPr>
        <w:t>frontend</w:t>
      </w:r>
      <w:proofErr w:type="spellEnd"/>
      <w:r w:rsidRPr="006E6BF9">
        <w:rPr>
          <w:rFonts w:ascii="Cambria" w:hAnsi="Cambria" w:cs="Times New Roman"/>
        </w:rPr>
        <w:t>): Gestiona la interfaz de usuario mediante formularios Swing, con pantallas como bienvenida, selección de asignatura, selección de taxonomía, prueba y resultados.</w:t>
      </w:r>
    </w:p>
    <w:p w14:paraId="18C195DD" w14:textId="77777777" w:rsidR="006E6BF9" w:rsidRPr="006E6BF9" w:rsidRDefault="006E6BF9" w:rsidP="006E6BF9">
      <w:pPr>
        <w:jc w:val="both"/>
        <w:rPr>
          <w:rFonts w:ascii="Cambria" w:hAnsi="Cambria" w:cs="Times New Roman"/>
        </w:rPr>
      </w:pPr>
    </w:p>
    <w:p w14:paraId="559EFF59" w14:textId="77777777" w:rsidR="006E6BF9" w:rsidRPr="006E6BF9" w:rsidRDefault="006E6BF9" w:rsidP="006E6BF9">
      <w:pPr>
        <w:jc w:val="both"/>
        <w:rPr>
          <w:rFonts w:ascii="Cambria" w:hAnsi="Cambria" w:cs="Times New Roman"/>
        </w:rPr>
      </w:pPr>
      <w:r w:rsidRPr="006E6BF9">
        <w:rPr>
          <w:rFonts w:ascii="Cambria" w:hAnsi="Cambria" w:cs="Times New Roman"/>
        </w:rPr>
        <w:t>Esta separación favorece la escalabilidad, mantenibilidad y futuras integraciones.</w:t>
      </w:r>
    </w:p>
    <w:p w14:paraId="4FB6DEC9" w14:textId="77777777" w:rsidR="006E6BF9" w:rsidRPr="006E6BF9" w:rsidRDefault="006E6BF9" w:rsidP="006E6BF9">
      <w:pPr>
        <w:jc w:val="both"/>
        <w:rPr>
          <w:rFonts w:ascii="Cambria" w:hAnsi="Cambria" w:cs="Times New Roman"/>
        </w:rPr>
      </w:pPr>
    </w:p>
    <w:p w14:paraId="358D9C9D" w14:textId="77777777" w:rsidR="006E6BF9" w:rsidRPr="006E6BF9" w:rsidRDefault="006E6BF9" w:rsidP="006E6BF9">
      <w:pPr>
        <w:jc w:val="both"/>
        <w:rPr>
          <w:rFonts w:ascii="Cambria" w:hAnsi="Cambria" w:cs="Times New Roman"/>
          <w:b/>
          <w:bCs/>
          <w:i/>
          <w:iCs/>
        </w:rPr>
      </w:pPr>
      <w:r w:rsidRPr="006E6BF9">
        <w:rPr>
          <w:rFonts w:ascii="Cambria" w:hAnsi="Cambria" w:cs="Times New Roman"/>
          <w:b/>
          <w:bCs/>
          <w:i/>
          <w:iCs/>
        </w:rPr>
        <w:t>Componentes principales:</w:t>
      </w:r>
    </w:p>
    <w:p w14:paraId="14BDF37A" w14:textId="77777777" w:rsidR="006E6BF9" w:rsidRPr="006E6BF9" w:rsidRDefault="006E6BF9" w:rsidP="006E6BF9">
      <w:pPr>
        <w:jc w:val="both"/>
        <w:rPr>
          <w:rFonts w:ascii="Cambria" w:hAnsi="Cambria" w:cs="Times New Roman"/>
        </w:rPr>
      </w:pPr>
    </w:p>
    <w:p w14:paraId="56324AE3"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w:t>
      </w:r>
      <w:proofErr w:type="spellStart"/>
      <w:r w:rsidRPr="006E6BF9">
        <w:rPr>
          <w:rFonts w:ascii="Cambria" w:hAnsi="Cambria" w:cs="Times New Roman"/>
        </w:rPr>
        <w:t>PreguntaVF</w:t>
      </w:r>
      <w:proofErr w:type="spellEnd"/>
      <w:r w:rsidRPr="006E6BF9">
        <w:rPr>
          <w:rFonts w:ascii="Cambria" w:hAnsi="Cambria" w:cs="Times New Roman"/>
        </w:rPr>
        <w:t>: Clase que representa una pregunta del tipo Verdadero/Falso. Contiene los atributos principales: asignatura, taxonomía, enunciado, respuesta correcta y ponderación.</w:t>
      </w:r>
    </w:p>
    <w:p w14:paraId="626FCFD0"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w:t>
      </w:r>
      <w:proofErr w:type="spellStart"/>
      <w:r w:rsidRPr="006E6BF9">
        <w:rPr>
          <w:rFonts w:ascii="Cambria" w:hAnsi="Cambria" w:cs="Times New Roman"/>
        </w:rPr>
        <w:t>LectorPreguntas</w:t>
      </w:r>
      <w:proofErr w:type="spellEnd"/>
      <w:r w:rsidRPr="006E6BF9">
        <w:rPr>
          <w:rFonts w:ascii="Cambria" w:hAnsi="Cambria" w:cs="Times New Roman"/>
        </w:rPr>
        <w:t>: Clase que se encarga de leer las preguntas desde un archivo .</w:t>
      </w:r>
      <w:proofErr w:type="spellStart"/>
      <w:r w:rsidRPr="006E6BF9">
        <w:rPr>
          <w:rFonts w:ascii="Cambria" w:hAnsi="Cambria" w:cs="Times New Roman"/>
        </w:rPr>
        <w:t>csv</w:t>
      </w:r>
      <w:proofErr w:type="spellEnd"/>
      <w:r w:rsidRPr="006E6BF9">
        <w:rPr>
          <w:rFonts w:ascii="Cambria" w:hAnsi="Cambria" w:cs="Times New Roman"/>
        </w:rPr>
        <w:t>, procesando los campos correctamente incluso si contienen comillas o separadores complejos.</w:t>
      </w:r>
    </w:p>
    <w:p w14:paraId="7684473C" w14:textId="77777777" w:rsidR="006E6BF9" w:rsidRPr="009837A2" w:rsidRDefault="006E6BF9" w:rsidP="006E6BF9">
      <w:pPr>
        <w:jc w:val="both"/>
        <w:rPr>
          <w:rFonts w:ascii="Cambria" w:hAnsi="Cambria" w:cs="Times New Roman"/>
        </w:rPr>
      </w:pPr>
      <w:r w:rsidRPr="006E6BF9">
        <w:rPr>
          <w:rFonts w:ascii="Cambria" w:hAnsi="Cambria" w:cs="Times New Roman"/>
        </w:rPr>
        <w:lastRenderedPageBreak/>
        <w:t xml:space="preserve">- </w:t>
      </w:r>
      <w:proofErr w:type="spellStart"/>
      <w:r w:rsidRPr="006E6BF9">
        <w:rPr>
          <w:rFonts w:ascii="Cambria" w:hAnsi="Cambria" w:cs="Times New Roman"/>
        </w:rPr>
        <w:t>TaxonomiaApp</w:t>
      </w:r>
      <w:proofErr w:type="spellEnd"/>
      <w:r w:rsidRPr="006E6BF9">
        <w:rPr>
          <w:rFonts w:ascii="Cambria" w:hAnsi="Cambria" w:cs="Times New Roman"/>
        </w:rPr>
        <w:t>: Clase principal (</w:t>
      </w:r>
      <w:proofErr w:type="spellStart"/>
      <w:r w:rsidRPr="009837A2">
        <w:rPr>
          <w:rFonts w:ascii="Cambria" w:hAnsi="Cambria" w:cs="Times New Roman"/>
          <w:i/>
          <w:iCs/>
        </w:rPr>
        <w:t>main</w:t>
      </w:r>
      <w:proofErr w:type="spellEnd"/>
      <w:r w:rsidRPr="006E6BF9">
        <w:rPr>
          <w:rFonts w:ascii="Cambria" w:hAnsi="Cambria" w:cs="Times New Roman"/>
        </w:rPr>
        <w:t xml:space="preserve">) que inicia la aplicación gráfica mediante </w:t>
      </w:r>
      <w:proofErr w:type="spellStart"/>
      <w:r w:rsidRPr="006E6BF9">
        <w:rPr>
          <w:rFonts w:ascii="Cambria" w:hAnsi="Cambria" w:cs="Times New Roman"/>
          <w:i/>
          <w:iCs/>
        </w:rPr>
        <w:t>SwingUtilities.invokeLater</w:t>
      </w:r>
      <w:proofErr w:type="spellEnd"/>
      <w:r w:rsidRPr="006E6BF9">
        <w:rPr>
          <w:rFonts w:ascii="Cambria" w:hAnsi="Cambria" w:cs="Times New Roman"/>
          <w:i/>
          <w:iCs/>
        </w:rPr>
        <w:t>().</w:t>
      </w:r>
    </w:p>
    <w:p w14:paraId="4BADBF7C" w14:textId="77777777" w:rsidR="006E6BF9" w:rsidRPr="006E6BF9" w:rsidRDefault="006E6BF9" w:rsidP="006E6BF9">
      <w:pPr>
        <w:jc w:val="both"/>
        <w:rPr>
          <w:rFonts w:ascii="Cambria" w:hAnsi="Cambria" w:cs="Times New Roman"/>
        </w:rPr>
      </w:pPr>
    </w:p>
    <w:p w14:paraId="6397C718" w14:textId="77777777" w:rsidR="006E6BF9" w:rsidRPr="006E6BF9" w:rsidRDefault="006E6BF9" w:rsidP="006E6BF9">
      <w:pPr>
        <w:jc w:val="both"/>
        <w:rPr>
          <w:rFonts w:ascii="Cambria" w:hAnsi="Cambria" w:cs="Times New Roman"/>
        </w:rPr>
      </w:pPr>
      <w:r w:rsidRPr="006E6BF9">
        <w:rPr>
          <w:rFonts w:ascii="Cambria" w:hAnsi="Cambria" w:cs="Times New Roman"/>
        </w:rPr>
        <w:t>2.2 Detalle de Componentes y Funcionalidades</w:t>
      </w:r>
    </w:p>
    <w:p w14:paraId="50BDD5C2" w14:textId="77777777" w:rsidR="006E6BF9" w:rsidRPr="006E6BF9" w:rsidRDefault="006E6BF9" w:rsidP="006E6BF9">
      <w:pPr>
        <w:jc w:val="both"/>
        <w:rPr>
          <w:rFonts w:ascii="Cambria" w:hAnsi="Cambria" w:cs="Times New Roman"/>
        </w:rPr>
      </w:pPr>
    </w:p>
    <w:p w14:paraId="1DBE5EDA" w14:textId="77777777" w:rsidR="006E6BF9" w:rsidRPr="006E6BF9" w:rsidRDefault="006E6BF9" w:rsidP="006E6BF9">
      <w:pPr>
        <w:jc w:val="both"/>
        <w:rPr>
          <w:rFonts w:ascii="Cambria" w:hAnsi="Cambria" w:cs="Times New Roman"/>
          <w:b/>
          <w:bCs/>
        </w:rPr>
      </w:pPr>
      <w:r w:rsidRPr="006E6BF9">
        <w:rPr>
          <w:rFonts w:ascii="Cambria" w:hAnsi="Cambria" w:cs="Times New Roman"/>
          <w:b/>
          <w:bCs/>
        </w:rPr>
        <w:t xml:space="preserve">A) Clase </w:t>
      </w:r>
      <w:proofErr w:type="spellStart"/>
      <w:r w:rsidRPr="006E6BF9">
        <w:rPr>
          <w:rFonts w:ascii="Cambria" w:hAnsi="Cambria" w:cs="Times New Roman"/>
          <w:b/>
          <w:bCs/>
        </w:rPr>
        <w:t>PreguntaVF</w:t>
      </w:r>
      <w:proofErr w:type="spellEnd"/>
    </w:p>
    <w:p w14:paraId="2B498FD6" w14:textId="77777777" w:rsidR="006E6BF9" w:rsidRPr="006E6BF9" w:rsidRDefault="006E6BF9" w:rsidP="006E6BF9">
      <w:pPr>
        <w:jc w:val="both"/>
        <w:rPr>
          <w:rFonts w:ascii="Cambria" w:hAnsi="Cambria" w:cs="Times New Roman"/>
        </w:rPr>
      </w:pPr>
      <w:r w:rsidRPr="006E6BF9">
        <w:rPr>
          <w:rFonts w:ascii="Cambria" w:hAnsi="Cambria" w:cs="Times New Roman"/>
        </w:rPr>
        <w:t>- Responsabilidad: Representar una pregunta de evaluación.</w:t>
      </w:r>
    </w:p>
    <w:p w14:paraId="401FD8E3" w14:textId="36910B71" w:rsidR="006E6BF9" w:rsidRPr="006E6BF9" w:rsidRDefault="006E6BF9" w:rsidP="006E6BF9">
      <w:pPr>
        <w:jc w:val="both"/>
        <w:rPr>
          <w:rFonts w:ascii="Cambria" w:hAnsi="Cambria" w:cs="Times New Roman"/>
          <w:b/>
          <w:bCs/>
          <w:i/>
          <w:iCs/>
        </w:rPr>
      </w:pPr>
      <w:r w:rsidRPr="006E6BF9">
        <w:rPr>
          <w:rFonts w:ascii="Cambria" w:hAnsi="Cambria" w:cs="Times New Roman"/>
          <w:b/>
          <w:bCs/>
          <w:i/>
          <w:iCs/>
        </w:rPr>
        <w:t xml:space="preserve">   Atributos:</w:t>
      </w:r>
    </w:p>
    <w:p w14:paraId="20D055A2"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 asignatura: Categoría o materia de la pregunta.</w:t>
      </w:r>
    </w:p>
    <w:p w14:paraId="7371E12B"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 </w:t>
      </w:r>
      <w:proofErr w:type="spellStart"/>
      <w:r w:rsidRPr="006E6BF9">
        <w:rPr>
          <w:rFonts w:ascii="Cambria" w:hAnsi="Cambria" w:cs="Times New Roman"/>
        </w:rPr>
        <w:t>taxonomia</w:t>
      </w:r>
      <w:proofErr w:type="spellEnd"/>
      <w:r w:rsidRPr="006E6BF9">
        <w:rPr>
          <w:rFonts w:ascii="Cambria" w:hAnsi="Cambria" w:cs="Times New Roman"/>
        </w:rPr>
        <w:t>: Nivel cognitivo (como "Recordar" o "Evaluar").</w:t>
      </w:r>
    </w:p>
    <w:p w14:paraId="72D82D19"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 enunciado: Texto de la pregunta.</w:t>
      </w:r>
    </w:p>
    <w:p w14:paraId="6A47094C"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 correcta: Valor booleano que indica si la afirmación es verdadera.</w:t>
      </w:r>
    </w:p>
    <w:p w14:paraId="514DF3C2" w14:textId="6138D305" w:rsidR="006E6BF9" w:rsidRPr="006E6BF9" w:rsidRDefault="006E6BF9" w:rsidP="006E6BF9">
      <w:pPr>
        <w:jc w:val="both"/>
        <w:rPr>
          <w:rFonts w:ascii="Cambria" w:hAnsi="Cambria" w:cs="Times New Roman"/>
        </w:rPr>
      </w:pPr>
      <w:r w:rsidRPr="006E6BF9">
        <w:rPr>
          <w:rFonts w:ascii="Cambria" w:hAnsi="Cambria" w:cs="Times New Roman"/>
        </w:rPr>
        <w:t xml:space="preserve">  - </w:t>
      </w:r>
      <w:proofErr w:type="spellStart"/>
      <w:r w:rsidRPr="006E6BF9">
        <w:rPr>
          <w:rFonts w:ascii="Cambria" w:hAnsi="Cambria" w:cs="Times New Roman"/>
        </w:rPr>
        <w:t>ponderacion</w:t>
      </w:r>
      <w:proofErr w:type="spellEnd"/>
      <w:r w:rsidRPr="006E6BF9">
        <w:rPr>
          <w:rFonts w:ascii="Cambria" w:hAnsi="Cambria" w:cs="Times New Roman"/>
        </w:rPr>
        <w:t>: Puntaje que aporta si se responde correctamente.</w:t>
      </w:r>
    </w:p>
    <w:p w14:paraId="290BA8EE" w14:textId="2E6BBC56" w:rsidR="006E6BF9" w:rsidRPr="006E6BF9" w:rsidRDefault="006E6BF9" w:rsidP="006E6BF9">
      <w:pPr>
        <w:jc w:val="both"/>
        <w:rPr>
          <w:rFonts w:ascii="Cambria" w:hAnsi="Cambria" w:cs="Times New Roman"/>
          <w:b/>
          <w:bCs/>
          <w:i/>
          <w:iCs/>
        </w:rPr>
      </w:pPr>
      <w:r w:rsidRPr="006E6BF9">
        <w:rPr>
          <w:rFonts w:ascii="Cambria" w:hAnsi="Cambria" w:cs="Times New Roman"/>
        </w:rPr>
        <w:t xml:space="preserve">   </w:t>
      </w:r>
      <w:r w:rsidRPr="006E6BF9">
        <w:rPr>
          <w:rFonts w:ascii="Cambria" w:hAnsi="Cambria" w:cs="Times New Roman"/>
          <w:b/>
          <w:bCs/>
          <w:i/>
          <w:iCs/>
        </w:rPr>
        <w:t>Métodos:</w:t>
      </w:r>
    </w:p>
    <w:p w14:paraId="3F5C7E5D"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 </w:t>
      </w:r>
      <w:proofErr w:type="spellStart"/>
      <w:r w:rsidRPr="006E6BF9">
        <w:rPr>
          <w:rFonts w:ascii="Cambria" w:hAnsi="Cambria" w:cs="Times New Roman"/>
        </w:rPr>
        <w:t>Getters</w:t>
      </w:r>
      <w:proofErr w:type="spellEnd"/>
      <w:r w:rsidRPr="006E6BF9">
        <w:rPr>
          <w:rFonts w:ascii="Cambria" w:hAnsi="Cambria" w:cs="Times New Roman"/>
        </w:rPr>
        <w:t xml:space="preserve"> para cada atributo (</w:t>
      </w:r>
      <w:proofErr w:type="spellStart"/>
      <w:r w:rsidRPr="009837A2">
        <w:rPr>
          <w:rFonts w:ascii="Cambria" w:hAnsi="Cambria" w:cs="Times New Roman"/>
          <w:i/>
          <w:iCs/>
        </w:rPr>
        <w:t>getAsignatura</w:t>
      </w:r>
      <w:proofErr w:type="spellEnd"/>
      <w:r w:rsidRPr="009837A2">
        <w:rPr>
          <w:rFonts w:ascii="Cambria" w:hAnsi="Cambria" w:cs="Times New Roman"/>
          <w:i/>
          <w:iCs/>
        </w:rPr>
        <w:t xml:space="preserve">(), </w:t>
      </w:r>
      <w:proofErr w:type="spellStart"/>
      <w:r w:rsidRPr="009837A2">
        <w:rPr>
          <w:rFonts w:ascii="Cambria" w:hAnsi="Cambria" w:cs="Times New Roman"/>
          <w:i/>
          <w:iCs/>
        </w:rPr>
        <w:t>isCorrecta</w:t>
      </w:r>
      <w:proofErr w:type="spellEnd"/>
      <w:r w:rsidRPr="009837A2">
        <w:rPr>
          <w:rFonts w:ascii="Cambria" w:hAnsi="Cambria" w:cs="Times New Roman"/>
          <w:i/>
          <w:iCs/>
        </w:rPr>
        <w:t>(), etc.</w:t>
      </w:r>
      <w:r w:rsidRPr="006E6BF9">
        <w:rPr>
          <w:rFonts w:ascii="Cambria" w:hAnsi="Cambria" w:cs="Times New Roman"/>
        </w:rPr>
        <w:t>).</w:t>
      </w:r>
    </w:p>
    <w:p w14:paraId="5A688FB3" w14:textId="77777777" w:rsidR="006E6BF9" w:rsidRPr="006E6BF9" w:rsidRDefault="006E6BF9" w:rsidP="006E6BF9">
      <w:pPr>
        <w:jc w:val="both"/>
        <w:rPr>
          <w:rFonts w:ascii="Cambria" w:hAnsi="Cambria" w:cs="Times New Roman"/>
        </w:rPr>
      </w:pPr>
    </w:p>
    <w:p w14:paraId="1EC2E969" w14:textId="368124CE" w:rsidR="006E6BF9" w:rsidRPr="006E6BF9" w:rsidRDefault="006E6BF9" w:rsidP="006E6BF9">
      <w:pPr>
        <w:jc w:val="both"/>
        <w:rPr>
          <w:rFonts w:ascii="Cambria" w:hAnsi="Cambria" w:cs="Times New Roman"/>
          <w:b/>
          <w:bCs/>
        </w:rPr>
      </w:pPr>
      <w:r w:rsidRPr="006E6BF9">
        <w:rPr>
          <w:rFonts w:ascii="Cambria" w:hAnsi="Cambria" w:cs="Times New Roman"/>
          <w:b/>
          <w:bCs/>
        </w:rPr>
        <w:t xml:space="preserve">B) Clase </w:t>
      </w:r>
      <w:proofErr w:type="spellStart"/>
      <w:r w:rsidRPr="006E6BF9">
        <w:rPr>
          <w:rFonts w:ascii="Cambria" w:hAnsi="Cambria" w:cs="Times New Roman"/>
          <w:b/>
          <w:bCs/>
        </w:rPr>
        <w:t>LectorPreguntas</w:t>
      </w:r>
      <w:proofErr w:type="spellEnd"/>
    </w:p>
    <w:p w14:paraId="3A9CDB64"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Responsabilidad: Leer y </w:t>
      </w:r>
      <w:proofErr w:type="spellStart"/>
      <w:r w:rsidRPr="006E6BF9">
        <w:rPr>
          <w:rFonts w:ascii="Cambria" w:hAnsi="Cambria" w:cs="Times New Roman"/>
        </w:rPr>
        <w:t>parsear</w:t>
      </w:r>
      <w:proofErr w:type="spellEnd"/>
      <w:r w:rsidRPr="006E6BF9">
        <w:rPr>
          <w:rFonts w:ascii="Cambria" w:hAnsi="Cambria" w:cs="Times New Roman"/>
        </w:rPr>
        <w:t xml:space="preserve"> preguntas desde un archivo .</w:t>
      </w:r>
      <w:proofErr w:type="spellStart"/>
      <w:r w:rsidRPr="006E6BF9">
        <w:rPr>
          <w:rFonts w:ascii="Cambria" w:hAnsi="Cambria" w:cs="Times New Roman"/>
        </w:rPr>
        <w:t>csv</w:t>
      </w:r>
      <w:proofErr w:type="spellEnd"/>
      <w:r w:rsidRPr="006E6BF9">
        <w:rPr>
          <w:rFonts w:ascii="Cambria" w:hAnsi="Cambria" w:cs="Times New Roman"/>
        </w:rPr>
        <w:t>.</w:t>
      </w:r>
    </w:p>
    <w:p w14:paraId="5C6A2E50" w14:textId="707FA03C" w:rsidR="006E6BF9" w:rsidRPr="006E6BF9" w:rsidRDefault="006E6BF9" w:rsidP="006E6BF9">
      <w:pPr>
        <w:jc w:val="both"/>
        <w:rPr>
          <w:rFonts w:ascii="Cambria" w:hAnsi="Cambria" w:cs="Times New Roman"/>
          <w:b/>
          <w:bCs/>
          <w:i/>
          <w:iCs/>
        </w:rPr>
      </w:pPr>
      <w:r w:rsidRPr="006E6BF9">
        <w:rPr>
          <w:rFonts w:ascii="Cambria" w:hAnsi="Cambria" w:cs="Times New Roman"/>
        </w:rPr>
        <w:t xml:space="preserve">   </w:t>
      </w:r>
      <w:r w:rsidRPr="006E6BF9">
        <w:rPr>
          <w:rFonts w:ascii="Cambria" w:hAnsi="Cambria" w:cs="Times New Roman"/>
          <w:b/>
          <w:bCs/>
          <w:i/>
          <w:iCs/>
        </w:rPr>
        <w:t>Características:</w:t>
      </w:r>
    </w:p>
    <w:p w14:paraId="4C21876F"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 Utiliza expresiones regulares para dividir correctamente cada línea en sus partes, incluso si el enunciado contiene comas.</w:t>
      </w:r>
    </w:p>
    <w:p w14:paraId="3D5582D1"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 Convierte la respuesta ("V" o "F") en un valor booleano.</w:t>
      </w:r>
    </w:p>
    <w:p w14:paraId="14886F6F"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 Devuelve una lista de objetos </w:t>
      </w:r>
      <w:proofErr w:type="spellStart"/>
      <w:r w:rsidRPr="006E6BF9">
        <w:rPr>
          <w:rFonts w:ascii="Cambria" w:hAnsi="Cambria" w:cs="Times New Roman"/>
        </w:rPr>
        <w:t>PreguntaVF</w:t>
      </w:r>
      <w:proofErr w:type="spellEnd"/>
      <w:r w:rsidRPr="006E6BF9">
        <w:rPr>
          <w:rFonts w:ascii="Cambria" w:hAnsi="Cambria" w:cs="Times New Roman"/>
        </w:rPr>
        <w:t xml:space="preserve"> que alimentan la lógica de evaluación en la interfaz gráfica.</w:t>
      </w:r>
    </w:p>
    <w:p w14:paraId="5127B131" w14:textId="77777777" w:rsidR="006E6BF9" w:rsidRPr="006E6BF9" w:rsidRDefault="006E6BF9" w:rsidP="006E6BF9">
      <w:pPr>
        <w:jc w:val="both"/>
        <w:rPr>
          <w:rFonts w:ascii="Cambria" w:hAnsi="Cambria" w:cs="Times New Roman"/>
        </w:rPr>
      </w:pPr>
    </w:p>
    <w:p w14:paraId="0B19D53E" w14:textId="77777777" w:rsidR="006E6BF9" w:rsidRDefault="006E6BF9" w:rsidP="006E6BF9">
      <w:pPr>
        <w:jc w:val="both"/>
        <w:rPr>
          <w:rFonts w:ascii="Cambria" w:hAnsi="Cambria" w:cs="Times New Roman"/>
        </w:rPr>
      </w:pPr>
    </w:p>
    <w:p w14:paraId="695E7F25" w14:textId="77777777" w:rsidR="006E6BF9" w:rsidRDefault="006E6BF9" w:rsidP="006E6BF9">
      <w:pPr>
        <w:jc w:val="both"/>
        <w:rPr>
          <w:rFonts w:ascii="Cambria" w:hAnsi="Cambria" w:cs="Times New Roman"/>
        </w:rPr>
      </w:pPr>
    </w:p>
    <w:p w14:paraId="6FB2960B" w14:textId="77777777" w:rsidR="006E6BF9" w:rsidRDefault="006E6BF9" w:rsidP="006E6BF9">
      <w:pPr>
        <w:jc w:val="both"/>
        <w:rPr>
          <w:rFonts w:ascii="Cambria" w:hAnsi="Cambria" w:cs="Times New Roman"/>
        </w:rPr>
      </w:pPr>
    </w:p>
    <w:p w14:paraId="11C70CDD" w14:textId="77777777" w:rsidR="006E6BF9" w:rsidRDefault="006E6BF9" w:rsidP="006E6BF9">
      <w:pPr>
        <w:jc w:val="both"/>
        <w:rPr>
          <w:rFonts w:ascii="Cambria" w:hAnsi="Cambria" w:cs="Times New Roman"/>
        </w:rPr>
      </w:pPr>
    </w:p>
    <w:p w14:paraId="26CDEE6F" w14:textId="77777777" w:rsidR="006E6BF9" w:rsidRDefault="006E6BF9" w:rsidP="006E6BF9">
      <w:pPr>
        <w:jc w:val="both"/>
        <w:rPr>
          <w:rFonts w:ascii="Cambria" w:hAnsi="Cambria" w:cs="Times New Roman"/>
        </w:rPr>
      </w:pPr>
    </w:p>
    <w:p w14:paraId="64978975" w14:textId="77777777" w:rsidR="006E6BF9" w:rsidRDefault="006E6BF9" w:rsidP="006E6BF9">
      <w:pPr>
        <w:jc w:val="both"/>
        <w:rPr>
          <w:rFonts w:ascii="Cambria" w:hAnsi="Cambria" w:cs="Times New Roman"/>
        </w:rPr>
      </w:pPr>
    </w:p>
    <w:p w14:paraId="7AC583A8" w14:textId="4540DE28" w:rsidR="006E6BF9" w:rsidRPr="006E6BF9" w:rsidRDefault="006E6BF9" w:rsidP="006E6BF9">
      <w:pPr>
        <w:jc w:val="both"/>
        <w:rPr>
          <w:rFonts w:ascii="Cambria" w:hAnsi="Cambria" w:cs="Times New Roman"/>
          <w:b/>
          <w:bCs/>
        </w:rPr>
      </w:pPr>
      <w:r w:rsidRPr="006E6BF9">
        <w:rPr>
          <w:rFonts w:ascii="Cambria" w:hAnsi="Cambria" w:cs="Times New Roman"/>
          <w:b/>
          <w:bCs/>
        </w:rPr>
        <w:lastRenderedPageBreak/>
        <w:t>C) Interfaz Gráfica (Swing)</w:t>
      </w:r>
    </w:p>
    <w:p w14:paraId="0658C297" w14:textId="68CADCD9" w:rsidR="006E6BF9" w:rsidRPr="006E6BF9" w:rsidRDefault="006E6BF9" w:rsidP="006E6BF9">
      <w:pPr>
        <w:jc w:val="both"/>
        <w:rPr>
          <w:rFonts w:ascii="Cambria" w:hAnsi="Cambria" w:cs="Times New Roman"/>
          <w:b/>
          <w:bCs/>
          <w:i/>
          <w:iCs/>
        </w:rPr>
      </w:pPr>
      <w:r w:rsidRPr="006E6BF9">
        <w:rPr>
          <w:rFonts w:ascii="Cambria" w:hAnsi="Cambria" w:cs="Times New Roman"/>
          <w:b/>
          <w:bCs/>
        </w:rPr>
        <w:t xml:space="preserve">   </w:t>
      </w:r>
      <w:r w:rsidRPr="006E6BF9">
        <w:rPr>
          <w:rFonts w:ascii="Cambria" w:hAnsi="Cambria" w:cs="Times New Roman"/>
          <w:b/>
          <w:bCs/>
          <w:i/>
          <w:iCs/>
        </w:rPr>
        <w:t>Pantallas principales:</w:t>
      </w:r>
    </w:p>
    <w:p w14:paraId="162DC664"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 </w:t>
      </w:r>
      <w:proofErr w:type="spellStart"/>
      <w:r w:rsidRPr="006E6BF9">
        <w:rPr>
          <w:rFonts w:ascii="Cambria" w:hAnsi="Cambria" w:cs="Times New Roman"/>
        </w:rPr>
        <w:t>SplashScreenForm</w:t>
      </w:r>
      <w:proofErr w:type="spellEnd"/>
      <w:r w:rsidRPr="006E6BF9">
        <w:rPr>
          <w:rFonts w:ascii="Cambria" w:hAnsi="Cambria" w:cs="Times New Roman"/>
        </w:rPr>
        <w:t>: Pantalla de bienvenida.</w:t>
      </w:r>
    </w:p>
    <w:p w14:paraId="7520B242"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 Selección de asignatura y nivel: Permiten al usuario elegir sobre qué materia y nivel desea ser evaluado.</w:t>
      </w:r>
    </w:p>
    <w:p w14:paraId="02637635"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 Evaluación: Se presentan preguntas una por una con botones de opción para responder.</w:t>
      </w:r>
    </w:p>
    <w:p w14:paraId="3CBA75D8"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 Resultados: Muestra el puntaje total obtenido y los detalles por cada nivel de taxonomía.</w:t>
      </w:r>
    </w:p>
    <w:p w14:paraId="5847A7DA" w14:textId="7541EA86" w:rsidR="006E6BF9" w:rsidRPr="006E6BF9" w:rsidRDefault="006E6BF9" w:rsidP="006E6BF9">
      <w:pPr>
        <w:jc w:val="both"/>
        <w:rPr>
          <w:rFonts w:ascii="Cambria" w:hAnsi="Cambria" w:cs="Times New Roman"/>
          <w:b/>
          <w:bCs/>
        </w:rPr>
      </w:pPr>
      <w:r w:rsidRPr="006E6BF9">
        <w:rPr>
          <w:rFonts w:ascii="Cambria" w:hAnsi="Cambria" w:cs="Times New Roman"/>
        </w:rPr>
        <w:t xml:space="preserve">    </w:t>
      </w:r>
      <w:r w:rsidRPr="006E6BF9">
        <w:rPr>
          <w:rFonts w:ascii="Cambria" w:hAnsi="Cambria" w:cs="Times New Roman"/>
          <w:b/>
          <w:bCs/>
          <w:i/>
          <w:iCs/>
        </w:rPr>
        <w:t>Comportamiento:</w:t>
      </w:r>
    </w:p>
    <w:p w14:paraId="4FFF3282"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 Carga dinámica de preguntas según filtros.</w:t>
      </w:r>
    </w:p>
    <w:p w14:paraId="0C4176AD"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 Actualización del puntaje acumulado tras cada respuesta.</w:t>
      </w:r>
    </w:p>
    <w:p w14:paraId="46728F55"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 Transiciones fluidas entre formularios.</w:t>
      </w:r>
    </w:p>
    <w:p w14:paraId="33F18A78" w14:textId="77777777" w:rsidR="006E6BF9" w:rsidRPr="006E6BF9" w:rsidRDefault="006E6BF9" w:rsidP="006E6BF9">
      <w:pPr>
        <w:jc w:val="both"/>
        <w:rPr>
          <w:rFonts w:ascii="Cambria" w:hAnsi="Cambria" w:cs="Times New Roman"/>
        </w:rPr>
      </w:pPr>
    </w:p>
    <w:p w14:paraId="5459E839" w14:textId="77777777" w:rsidR="006E6BF9" w:rsidRPr="006E6BF9" w:rsidRDefault="006E6BF9" w:rsidP="006E6BF9">
      <w:pPr>
        <w:jc w:val="both"/>
        <w:rPr>
          <w:rFonts w:ascii="Cambria" w:hAnsi="Cambria" w:cs="Times New Roman"/>
          <w:b/>
          <w:bCs/>
        </w:rPr>
      </w:pPr>
      <w:r w:rsidRPr="006E6BF9">
        <w:rPr>
          <w:rFonts w:ascii="Cambria" w:hAnsi="Cambria" w:cs="Times New Roman"/>
          <w:b/>
          <w:bCs/>
        </w:rPr>
        <w:t>2.3 Decisiones de Diseño</w:t>
      </w:r>
    </w:p>
    <w:p w14:paraId="182EA941" w14:textId="77777777" w:rsidR="006E6BF9" w:rsidRPr="006E6BF9" w:rsidRDefault="006E6BF9" w:rsidP="006E6BF9">
      <w:pPr>
        <w:jc w:val="both"/>
        <w:rPr>
          <w:rFonts w:ascii="Cambria" w:hAnsi="Cambria" w:cs="Times New Roman"/>
        </w:rPr>
      </w:pPr>
    </w:p>
    <w:p w14:paraId="511FCE39" w14:textId="77777777" w:rsidR="006E6BF9" w:rsidRPr="006E6BF9" w:rsidRDefault="006E6BF9" w:rsidP="006E6BF9">
      <w:pPr>
        <w:jc w:val="both"/>
        <w:rPr>
          <w:rFonts w:ascii="Cambria" w:hAnsi="Cambria" w:cs="Times New Roman"/>
        </w:rPr>
      </w:pPr>
      <w:r w:rsidRPr="006E6BF9">
        <w:rPr>
          <w:rFonts w:ascii="Cambria" w:hAnsi="Cambria" w:cs="Times New Roman"/>
        </w:rPr>
        <w:t>- Uso de Java Swing: Se eligió por ser parte del JDK estándar, permitiendo una interfaz amigable sin dependencias externas.</w:t>
      </w:r>
    </w:p>
    <w:p w14:paraId="4C372F9B" w14:textId="77777777" w:rsidR="006E6BF9" w:rsidRPr="006E6BF9" w:rsidRDefault="006E6BF9" w:rsidP="006E6BF9">
      <w:pPr>
        <w:jc w:val="both"/>
        <w:rPr>
          <w:rFonts w:ascii="Cambria" w:hAnsi="Cambria" w:cs="Times New Roman"/>
        </w:rPr>
      </w:pPr>
      <w:r w:rsidRPr="006E6BF9">
        <w:rPr>
          <w:rFonts w:ascii="Cambria" w:hAnsi="Cambria" w:cs="Times New Roman"/>
        </w:rPr>
        <w:t>- Lectura desde CSV: Simplifica la edición y carga de preguntas por parte de los docentes, sin necesidad de herramientas adicionales.</w:t>
      </w:r>
    </w:p>
    <w:p w14:paraId="7C2A3169" w14:textId="77777777" w:rsidR="006E6BF9" w:rsidRPr="006E6BF9" w:rsidRDefault="006E6BF9" w:rsidP="006E6BF9">
      <w:pPr>
        <w:jc w:val="both"/>
        <w:rPr>
          <w:rFonts w:ascii="Cambria" w:hAnsi="Cambria" w:cs="Times New Roman"/>
        </w:rPr>
      </w:pPr>
      <w:r w:rsidRPr="006E6BF9">
        <w:rPr>
          <w:rFonts w:ascii="Cambria" w:hAnsi="Cambria" w:cs="Times New Roman"/>
        </w:rPr>
        <w:t>- Separación en capas: Permite escalar el sistema fácilmente, por ejemplo, reemplazando el archivo CSV por una base de datos en futuras versiones.</w:t>
      </w:r>
    </w:p>
    <w:p w14:paraId="79B67CC1" w14:textId="77777777" w:rsidR="006E6BF9" w:rsidRPr="006E6BF9" w:rsidRDefault="006E6BF9" w:rsidP="006E6BF9">
      <w:pPr>
        <w:jc w:val="both"/>
        <w:rPr>
          <w:rFonts w:ascii="Cambria" w:hAnsi="Cambria" w:cs="Times New Roman"/>
        </w:rPr>
      </w:pPr>
      <w:r w:rsidRPr="006E6BF9">
        <w:rPr>
          <w:rFonts w:ascii="Cambria" w:hAnsi="Cambria" w:cs="Times New Roman"/>
        </w:rPr>
        <w:t>- Orientación a objetos: Cada entidad del sistema (pregunta, lector, interfaz) está encapsulada en su propia clase, facilitando la lectura y prueba del código.</w:t>
      </w:r>
    </w:p>
    <w:p w14:paraId="68DD02CE" w14:textId="77777777" w:rsidR="006E6BF9" w:rsidRPr="006E6BF9" w:rsidRDefault="006E6BF9" w:rsidP="006E6BF9">
      <w:pPr>
        <w:jc w:val="both"/>
        <w:rPr>
          <w:rFonts w:ascii="Cambria" w:hAnsi="Cambria" w:cs="Times New Roman"/>
        </w:rPr>
      </w:pPr>
    </w:p>
    <w:p w14:paraId="39C681C4" w14:textId="77777777" w:rsidR="006E6BF9" w:rsidRPr="006E6BF9" w:rsidRDefault="006E6BF9" w:rsidP="006E6BF9">
      <w:pPr>
        <w:jc w:val="both"/>
        <w:rPr>
          <w:rFonts w:ascii="Cambria" w:hAnsi="Cambria" w:cs="Times New Roman"/>
        </w:rPr>
      </w:pPr>
    </w:p>
    <w:p w14:paraId="67D96B52" w14:textId="77777777" w:rsidR="006E6BF9" w:rsidRPr="006E6BF9" w:rsidRDefault="006E6BF9" w:rsidP="006E6BF9">
      <w:pPr>
        <w:jc w:val="both"/>
        <w:rPr>
          <w:rFonts w:ascii="Cambria" w:hAnsi="Cambria" w:cs="Times New Roman"/>
        </w:rPr>
      </w:pPr>
    </w:p>
    <w:p w14:paraId="1371520A" w14:textId="77777777" w:rsidR="006E6BF9" w:rsidRPr="006E6BF9" w:rsidRDefault="006E6BF9" w:rsidP="006E6BF9">
      <w:pPr>
        <w:jc w:val="both"/>
        <w:rPr>
          <w:rFonts w:ascii="Cambria" w:hAnsi="Cambria" w:cs="Times New Roman"/>
        </w:rPr>
      </w:pPr>
    </w:p>
    <w:p w14:paraId="27F859B5" w14:textId="77777777" w:rsidR="006E6BF9" w:rsidRPr="006E6BF9" w:rsidRDefault="006E6BF9" w:rsidP="006E6BF9">
      <w:pPr>
        <w:jc w:val="both"/>
        <w:rPr>
          <w:rFonts w:ascii="Cambria" w:hAnsi="Cambria" w:cs="Times New Roman"/>
        </w:rPr>
      </w:pPr>
    </w:p>
    <w:p w14:paraId="051C2AE7" w14:textId="77777777" w:rsidR="006E6BF9" w:rsidRPr="006E6BF9" w:rsidRDefault="006E6BF9" w:rsidP="006E6BF9">
      <w:pPr>
        <w:jc w:val="both"/>
        <w:rPr>
          <w:rFonts w:ascii="Cambria" w:hAnsi="Cambria" w:cs="Times New Roman"/>
        </w:rPr>
      </w:pPr>
    </w:p>
    <w:p w14:paraId="247FE63B" w14:textId="77777777" w:rsidR="006E6BF9" w:rsidRPr="006E6BF9" w:rsidRDefault="006E6BF9" w:rsidP="006E6BF9">
      <w:pPr>
        <w:jc w:val="both"/>
        <w:rPr>
          <w:rFonts w:ascii="Cambria" w:hAnsi="Cambria" w:cs="Times New Roman"/>
        </w:rPr>
      </w:pPr>
    </w:p>
    <w:p w14:paraId="53C9B38A" w14:textId="77777777" w:rsidR="006E6BF9" w:rsidRPr="006E6BF9" w:rsidRDefault="006E6BF9" w:rsidP="006E6BF9">
      <w:pPr>
        <w:jc w:val="both"/>
        <w:rPr>
          <w:rFonts w:ascii="Cambria" w:hAnsi="Cambria" w:cs="Times New Roman"/>
        </w:rPr>
      </w:pPr>
    </w:p>
    <w:p w14:paraId="1B88CD78" w14:textId="77777777" w:rsidR="006E6BF9" w:rsidRPr="006E6BF9" w:rsidRDefault="006E6BF9" w:rsidP="006E6BF9">
      <w:pPr>
        <w:jc w:val="both"/>
        <w:rPr>
          <w:rFonts w:ascii="Cambria" w:hAnsi="Cambria" w:cs="Times New Roman"/>
        </w:rPr>
      </w:pPr>
    </w:p>
    <w:p w14:paraId="01C17B12" w14:textId="77777777" w:rsidR="006E6BF9" w:rsidRPr="006E6BF9" w:rsidRDefault="006E6BF9" w:rsidP="006E6BF9">
      <w:pPr>
        <w:jc w:val="both"/>
        <w:rPr>
          <w:rFonts w:ascii="Cambria" w:hAnsi="Cambria" w:cs="Times New Roman"/>
          <w:b/>
          <w:bCs/>
        </w:rPr>
      </w:pPr>
      <w:r w:rsidRPr="006E6BF9">
        <w:rPr>
          <w:rFonts w:ascii="Cambria" w:hAnsi="Cambria" w:cs="Times New Roman"/>
          <w:b/>
          <w:bCs/>
        </w:rPr>
        <w:lastRenderedPageBreak/>
        <w:t>3. Conclusión</w:t>
      </w:r>
    </w:p>
    <w:p w14:paraId="769B1A08" w14:textId="77777777" w:rsidR="006E6BF9" w:rsidRPr="006E6BF9" w:rsidRDefault="006E6BF9" w:rsidP="006E6BF9">
      <w:pPr>
        <w:jc w:val="both"/>
        <w:rPr>
          <w:rFonts w:ascii="Cambria" w:hAnsi="Cambria" w:cs="Times New Roman"/>
        </w:rPr>
      </w:pPr>
    </w:p>
    <w:p w14:paraId="3742A377" w14:textId="77777777" w:rsidR="006E6BF9" w:rsidRPr="006E6BF9" w:rsidRDefault="006E6BF9" w:rsidP="006E6BF9">
      <w:pPr>
        <w:jc w:val="both"/>
        <w:rPr>
          <w:rFonts w:ascii="Cambria" w:hAnsi="Cambria" w:cs="Times New Roman"/>
        </w:rPr>
      </w:pPr>
      <w:r w:rsidRPr="006E6BF9">
        <w:rPr>
          <w:rFonts w:ascii="Cambria" w:hAnsi="Cambria" w:cs="Times New Roman"/>
        </w:rPr>
        <w:t>El sistema de evaluación basado en Java cumple satisfactoriamente los objetivos educativos y técnicos planteados. Sus principales logros incluyen:</w:t>
      </w:r>
    </w:p>
    <w:p w14:paraId="1285CEB2" w14:textId="77777777" w:rsidR="006E6BF9" w:rsidRPr="006E6BF9" w:rsidRDefault="006E6BF9" w:rsidP="006E6BF9">
      <w:pPr>
        <w:jc w:val="both"/>
        <w:rPr>
          <w:rFonts w:ascii="Cambria" w:hAnsi="Cambria" w:cs="Times New Roman"/>
        </w:rPr>
      </w:pPr>
    </w:p>
    <w:p w14:paraId="32573A90" w14:textId="77777777" w:rsidR="006E6BF9" w:rsidRPr="006E6BF9" w:rsidRDefault="006E6BF9" w:rsidP="006E6BF9">
      <w:pPr>
        <w:jc w:val="both"/>
        <w:rPr>
          <w:rFonts w:ascii="Cambria" w:hAnsi="Cambria" w:cs="Times New Roman"/>
        </w:rPr>
      </w:pPr>
      <w:r w:rsidRPr="006E6BF9">
        <w:rPr>
          <w:rFonts w:ascii="Cambria" w:hAnsi="Cambria" w:cs="Times New Roman"/>
        </w:rPr>
        <w:t>- Evaluación interactiva y personalizada: La interfaz permite que los estudiantes seleccionen asignatura y nivel de dificultad, recibiendo retroalimentación inmediata al finalizar.</w:t>
      </w:r>
    </w:p>
    <w:p w14:paraId="576E6D1E" w14:textId="77777777" w:rsidR="006E6BF9" w:rsidRPr="006E6BF9" w:rsidRDefault="006E6BF9" w:rsidP="006E6BF9">
      <w:pPr>
        <w:jc w:val="both"/>
        <w:rPr>
          <w:rFonts w:ascii="Cambria" w:hAnsi="Cambria" w:cs="Times New Roman"/>
        </w:rPr>
      </w:pPr>
      <w:r w:rsidRPr="006E6BF9">
        <w:rPr>
          <w:rFonts w:ascii="Cambria" w:hAnsi="Cambria" w:cs="Times New Roman"/>
        </w:rPr>
        <w:t>- Gestión externa de preguntas: Los docentes pueden preparar bancos de preguntas simplemente editando un archivo .</w:t>
      </w:r>
      <w:proofErr w:type="spellStart"/>
      <w:r w:rsidRPr="006E6BF9">
        <w:rPr>
          <w:rFonts w:ascii="Cambria" w:hAnsi="Cambria" w:cs="Times New Roman"/>
        </w:rPr>
        <w:t>csv</w:t>
      </w:r>
      <w:proofErr w:type="spellEnd"/>
      <w:r w:rsidRPr="006E6BF9">
        <w:rPr>
          <w:rFonts w:ascii="Cambria" w:hAnsi="Cambria" w:cs="Times New Roman"/>
        </w:rPr>
        <w:t>, promoviendo una implementación práctica y flexible.</w:t>
      </w:r>
    </w:p>
    <w:p w14:paraId="425D0AB0" w14:textId="77777777" w:rsidR="006E6BF9" w:rsidRPr="006E6BF9" w:rsidRDefault="006E6BF9" w:rsidP="006E6BF9">
      <w:pPr>
        <w:jc w:val="both"/>
        <w:rPr>
          <w:rFonts w:ascii="Cambria" w:hAnsi="Cambria" w:cs="Times New Roman"/>
        </w:rPr>
      </w:pPr>
      <w:r w:rsidRPr="006E6BF9">
        <w:rPr>
          <w:rFonts w:ascii="Cambria" w:hAnsi="Cambria" w:cs="Times New Roman"/>
        </w:rPr>
        <w:t>- Diseño mantenible y escalable: Gracias a su estructura modular, el sistema puede ser ampliado fácilmente, integrando nuevas funcionalidades como:</w:t>
      </w:r>
    </w:p>
    <w:p w14:paraId="066FE645"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 Almacenamiento de resultados por usuario</w:t>
      </w:r>
    </w:p>
    <w:p w14:paraId="0DE1A0DD"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 Edición de preguntas desde la interfaz</w:t>
      </w:r>
    </w:p>
    <w:p w14:paraId="23E4EFD1"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 Soporte multilingüe</w:t>
      </w:r>
    </w:p>
    <w:p w14:paraId="20D0DAE0" w14:textId="77777777" w:rsidR="006E6BF9" w:rsidRPr="006E6BF9" w:rsidRDefault="006E6BF9" w:rsidP="006E6BF9">
      <w:pPr>
        <w:jc w:val="both"/>
        <w:rPr>
          <w:rFonts w:ascii="Cambria" w:hAnsi="Cambria" w:cs="Times New Roman"/>
        </w:rPr>
      </w:pPr>
      <w:r w:rsidRPr="006E6BF9">
        <w:rPr>
          <w:rFonts w:ascii="Cambria" w:hAnsi="Cambria" w:cs="Times New Roman"/>
        </w:rPr>
        <w:t xml:space="preserve">  - Exportación de estadísticas a PDF o Excel</w:t>
      </w:r>
    </w:p>
    <w:p w14:paraId="6AF25BF9" w14:textId="77777777" w:rsidR="006E6BF9" w:rsidRPr="006E6BF9" w:rsidRDefault="006E6BF9" w:rsidP="006E6BF9">
      <w:pPr>
        <w:jc w:val="both"/>
        <w:rPr>
          <w:rFonts w:ascii="Cambria" w:hAnsi="Cambria" w:cs="Times New Roman"/>
        </w:rPr>
      </w:pPr>
    </w:p>
    <w:p w14:paraId="076994D3" w14:textId="77777777" w:rsidR="006E6BF9" w:rsidRPr="006E6BF9" w:rsidRDefault="006E6BF9" w:rsidP="006E6BF9">
      <w:pPr>
        <w:jc w:val="both"/>
        <w:rPr>
          <w:rFonts w:ascii="Cambria" w:hAnsi="Cambria" w:cs="Times New Roman"/>
        </w:rPr>
      </w:pPr>
      <w:r w:rsidRPr="006E6BF9">
        <w:rPr>
          <w:rFonts w:ascii="Cambria" w:hAnsi="Cambria" w:cs="Times New Roman"/>
        </w:rPr>
        <w:t>- Alineación con estándares pedagógicos: El uso de la Taxonomía de Bloom asegura que las evaluaciones midan no solo conocimientos, sino también competencias cognitivas superiores.</w:t>
      </w:r>
    </w:p>
    <w:p w14:paraId="787F2722" w14:textId="77777777" w:rsidR="006E6BF9" w:rsidRPr="006E6BF9" w:rsidRDefault="006E6BF9" w:rsidP="006E6BF9">
      <w:pPr>
        <w:jc w:val="both"/>
        <w:rPr>
          <w:rFonts w:ascii="Cambria" w:hAnsi="Cambria" w:cs="Times New Roman"/>
        </w:rPr>
      </w:pPr>
    </w:p>
    <w:p w14:paraId="3570445C" w14:textId="410D444E" w:rsidR="00D35345" w:rsidRDefault="006E6BF9" w:rsidP="006E6BF9">
      <w:pPr>
        <w:jc w:val="both"/>
        <w:rPr>
          <w:rFonts w:ascii="Cambria" w:hAnsi="Cambria" w:cs="Times New Roman"/>
        </w:rPr>
      </w:pPr>
      <w:r w:rsidRPr="006E6BF9">
        <w:rPr>
          <w:rFonts w:ascii="Cambria" w:hAnsi="Cambria" w:cs="Times New Roman"/>
        </w:rPr>
        <w:t>En suma, esta solución representa un paso concreto hacia la modernización de la evaluación educativa, con base en principios pedagógicos sólidos y tecnologías accesibles.</w:t>
      </w:r>
    </w:p>
    <w:p w14:paraId="600D2C29" w14:textId="77777777" w:rsidR="00696681" w:rsidRDefault="00696681" w:rsidP="006E6BF9">
      <w:pPr>
        <w:jc w:val="both"/>
        <w:rPr>
          <w:rFonts w:ascii="Cambria" w:hAnsi="Cambria" w:cs="Times New Roman"/>
        </w:rPr>
      </w:pPr>
    </w:p>
    <w:p w14:paraId="3F9E9608" w14:textId="77777777" w:rsidR="00696681" w:rsidRDefault="00696681" w:rsidP="006E6BF9">
      <w:pPr>
        <w:jc w:val="both"/>
        <w:rPr>
          <w:rFonts w:ascii="Cambria" w:hAnsi="Cambria" w:cs="Times New Roman"/>
        </w:rPr>
      </w:pPr>
    </w:p>
    <w:p w14:paraId="768A1BDA" w14:textId="5F170E15" w:rsidR="00696681" w:rsidRPr="00696681" w:rsidRDefault="00696681" w:rsidP="00696681">
      <w:pPr>
        <w:jc w:val="center"/>
        <w:rPr>
          <w:rFonts w:ascii="Cambria" w:hAnsi="Cambria" w:cs="Times New Roman"/>
          <w:b/>
          <w:bCs/>
        </w:rPr>
      </w:pPr>
      <w:r>
        <w:rPr>
          <w:rFonts w:ascii="Cambria" w:hAnsi="Cambria" w:cs="Times New Roman"/>
          <w:b/>
          <w:bCs/>
        </w:rPr>
        <w:lastRenderedPageBreak/>
        <w:t>Diagrama de Clases</w:t>
      </w:r>
      <w:r>
        <w:rPr>
          <w:rFonts w:ascii="Cambria" w:hAnsi="Cambria" w:cs="Times New Roman"/>
          <w:b/>
          <w:bCs/>
          <w:noProof/>
        </w:rPr>
        <w:drawing>
          <wp:inline distT="0" distB="0" distL="0" distR="0" wp14:anchorId="12842D86" wp14:editId="449D500E">
            <wp:extent cx="5612130" cy="7676515"/>
            <wp:effectExtent l="0" t="0" r="7620" b="635"/>
            <wp:docPr id="842880993" name="Imagen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80993" name="Imagen 1" descr="Diagrama"/>
                    <pic:cNvPicPr/>
                  </pic:nvPicPr>
                  <pic:blipFill>
                    <a:blip r:embed="rId4">
                      <a:extLst>
                        <a:ext uri="{28A0092B-C50C-407E-A947-70E740481C1C}">
                          <a14:useLocalDpi xmlns:a14="http://schemas.microsoft.com/office/drawing/2010/main" val="0"/>
                        </a:ext>
                      </a:extLst>
                    </a:blip>
                    <a:stretch>
                      <a:fillRect/>
                    </a:stretch>
                  </pic:blipFill>
                  <pic:spPr>
                    <a:xfrm>
                      <a:off x="0" y="0"/>
                      <a:ext cx="5612130" cy="7676515"/>
                    </a:xfrm>
                    <a:prstGeom prst="rect">
                      <a:avLst/>
                    </a:prstGeom>
                  </pic:spPr>
                </pic:pic>
              </a:graphicData>
            </a:graphic>
          </wp:inline>
        </w:drawing>
      </w:r>
    </w:p>
    <w:sectPr w:rsidR="00696681" w:rsidRPr="006966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F9"/>
    <w:rsid w:val="00647C58"/>
    <w:rsid w:val="00696681"/>
    <w:rsid w:val="006E6BF9"/>
    <w:rsid w:val="009837A2"/>
    <w:rsid w:val="00C42CC8"/>
    <w:rsid w:val="00D3534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CD87"/>
  <w15:chartTrackingRefBased/>
  <w15:docId w15:val="{1C4D18CD-271B-4BCA-AE72-FED9D0BBC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6B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6B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6B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6B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6B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6B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6B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6B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6B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6B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6B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6B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6B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6B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6B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6B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6B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6BF9"/>
    <w:rPr>
      <w:rFonts w:eastAsiaTheme="majorEastAsia" w:cstheme="majorBidi"/>
      <w:color w:val="272727" w:themeColor="text1" w:themeTint="D8"/>
    </w:rPr>
  </w:style>
  <w:style w:type="paragraph" w:styleId="Ttulo">
    <w:name w:val="Title"/>
    <w:basedOn w:val="Normal"/>
    <w:next w:val="Normal"/>
    <w:link w:val="TtuloCar"/>
    <w:uiPriority w:val="10"/>
    <w:qFormat/>
    <w:rsid w:val="006E6B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6B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6B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6B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6BF9"/>
    <w:pPr>
      <w:spacing w:before="160"/>
      <w:jc w:val="center"/>
    </w:pPr>
    <w:rPr>
      <w:i/>
      <w:iCs/>
      <w:color w:val="404040" w:themeColor="text1" w:themeTint="BF"/>
    </w:rPr>
  </w:style>
  <w:style w:type="character" w:customStyle="1" w:styleId="CitaCar">
    <w:name w:val="Cita Car"/>
    <w:basedOn w:val="Fuentedeprrafopredeter"/>
    <w:link w:val="Cita"/>
    <w:uiPriority w:val="29"/>
    <w:rsid w:val="006E6BF9"/>
    <w:rPr>
      <w:i/>
      <w:iCs/>
      <w:color w:val="404040" w:themeColor="text1" w:themeTint="BF"/>
    </w:rPr>
  </w:style>
  <w:style w:type="paragraph" w:styleId="Prrafodelista">
    <w:name w:val="List Paragraph"/>
    <w:basedOn w:val="Normal"/>
    <w:uiPriority w:val="34"/>
    <w:qFormat/>
    <w:rsid w:val="006E6BF9"/>
    <w:pPr>
      <w:ind w:left="720"/>
      <w:contextualSpacing/>
    </w:pPr>
  </w:style>
  <w:style w:type="character" w:styleId="nfasisintenso">
    <w:name w:val="Intense Emphasis"/>
    <w:basedOn w:val="Fuentedeprrafopredeter"/>
    <w:uiPriority w:val="21"/>
    <w:qFormat/>
    <w:rsid w:val="006E6BF9"/>
    <w:rPr>
      <w:i/>
      <w:iCs/>
      <w:color w:val="0F4761" w:themeColor="accent1" w:themeShade="BF"/>
    </w:rPr>
  </w:style>
  <w:style w:type="paragraph" w:styleId="Citadestacada">
    <w:name w:val="Intense Quote"/>
    <w:basedOn w:val="Normal"/>
    <w:next w:val="Normal"/>
    <w:link w:val="CitadestacadaCar"/>
    <w:uiPriority w:val="30"/>
    <w:qFormat/>
    <w:rsid w:val="006E6B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6BF9"/>
    <w:rPr>
      <w:i/>
      <w:iCs/>
      <w:color w:val="0F4761" w:themeColor="accent1" w:themeShade="BF"/>
    </w:rPr>
  </w:style>
  <w:style w:type="character" w:styleId="Referenciaintensa">
    <w:name w:val="Intense Reference"/>
    <w:basedOn w:val="Fuentedeprrafopredeter"/>
    <w:uiPriority w:val="32"/>
    <w:qFormat/>
    <w:rsid w:val="006E6B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962</Words>
  <Characters>5294</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LISTA JUAN M</dc:creator>
  <cp:keywords/>
  <dc:description/>
  <cp:lastModifiedBy>GUTIERREZ LISTA JUAN M</cp:lastModifiedBy>
  <cp:revision>3</cp:revision>
  <dcterms:created xsi:type="dcterms:W3CDTF">2025-06-01T23:45:00Z</dcterms:created>
  <dcterms:modified xsi:type="dcterms:W3CDTF">2025-06-02T00:36:00Z</dcterms:modified>
</cp:coreProperties>
</file>