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A0AF" w14:textId="77777777" w:rsidR="00402290" w:rsidRDefault="00D96ACC" w:rsidP="00D96ACC">
      <w:pPr>
        <w:ind w:left="-1644"/>
      </w:pPr>
      <w:r w:rsidRPr="00D96ACC">
        <w:drawing>
          <wp:inline distT="0" distB="0" distL="0" distR="0" wp14:anchorId="79AAC9F9" wp14:editId="28134C25">
            <wp:extent cx="7486598" cy="383857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408" b="12653"/>
                    <a:stretch/>
                  </pic:blipFill>
                  <pic:spPr bwMode="auto">
                    <a:xfrm>
                      <a:off x="0" y="0"/>
                      <a:ext cx="7514652" cy="385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113B8" w14:textId="77777777" w:rsidR="00D96ACC" w:rsidRDefault="00D96ACC" w:rsidP="00D96ACC">
      <w:pPr>
        <w:ind w:left="-1644"/>
      </w:pPr>
    </w:p>
    <w:p w14:paraId="134E51E4" w14:textId="77777777" w:rsidR="00D96ACC" w:rsidRPr="005A6C64" w:rsidRDefault="00D96ACC" w:rsidP="00D96ACC">
      <w:pPr>
        <w:rPr>
          <w:b/>
        </w:rPr>
      </w:pPr>
      <w:r w:rsidRPr="005A6C64">
        <w:rPr>
          <w:b/>
        </w:rPr>
        <w:t>Req01 – Cadastro de Consulta</w:t>
      </w:r>
    </w:p>
    <w:p w14:paraId="3EA84C5A" w14:textId="77777777" w:rsidR="00D96ACC" w:rsidRDefault="005A6C64" w:rsidP="00D96ACC">
      <w:r>
        <w:t>Como um usuário Cliente, quero poder realizar agendamentos de consultas por conta própria.</w:t>
      </w:r>
    </w:p>
    <w:p w14:paraId="5985FF32" w14:textId="77777777" w:rsidR="005A6C64" w:rsidRDefault="005A6C64" w:rsidP="00D96ACC"/>
    <w:p w14:paraId="049C0D97" w14:textId="77777777" w:rsidR="005A6C64" w:rsidRPr="005A6C64" w:rsidRDefault="005A6C64" w:rsidP="00D96ACC">
      <w:pPr>
        <w:rPr>
          <w:b/>
        </w:rPr>
      </w:pPr>
      <w:r w:rsidRPr="005A6C64">
        <w:rPr>
          <w:b/>
        </w:rPr>
        <w:t>CT01 – registra a consulta com dados válidos</w:t>
      </w:r>
    </w:p>
    <w:p w14:paraId="71C206F6" w14:textId="77777777" w:rsidR="005A6C64" w:rsidRDefault="005A6C64" w:rsidP="00D96ACC">
      <w:r w:rsidRPr="005A6C64">
        <w:rPr>
          <w:b/>
        </w:rPr>
        <w:t>Dado</w:t>
      </w:r>
      <w:r>
        <w:t xml:space="preserve"> – que os dados para o agendamento são v</w:t>
      </w:r>
      <w:r w:rsidR="000B066C">
        <w:t>á</w:t>
      </w:r>
      <w:r>
        <w:t>lidos</w:t>
      </w:r>
      <w:bookmarkStart w:id="0" w:name="_GoBack"/>
      <w:bookmarkEnd w:id="0"/>
    </w:p>
    <w:p w14:paraId="3B91F28B" w14:textId="77777777" w:rsidR="005A6C64" w:rsidRDefault="005A6C64" w:rsidP="00D96ACC">
      <w:r w:rsidRPr="005A6C64">
        <w:rPr>
          <w:b/>
        </w:rPr>
        <w:t>Quando</w:t>
      </w:r>
      <w:r>
        <w:t xml:space="preserve"> – eu clico em “Salvar”</w:t>
      </w:r>
    </w:p>
    <w:p w14:paraId="69129CFA" w14:textId="77777777" w:rsidR="005A6C64" w:rsidRDefault="005A6C64" w:rsidP="00D96ACC">
      <w:r w:rsidRPr="005A6C64">
        <w:rPr>
          <w:b/>
        </w:rPr>
        <w:t>Então</w:t>
      </w:r>
      <w:r>
        <w:t xml:space="preserve"> – a consulta é registrada no banco de dados e fica disponível para consulta na aba “Histórico”</w:t>
      </w:r>
    </w:p>
    <w:p w14:paraId="0A1D24E6" w14:textId="77777777" w:rsidR="005A6C64" w:rsidRDefault="005A6C64" w:rsidP="00D96ACC"/>
    <w:p w14:paraId="1B1D4B9F" w14:textId="77777777" w:rsidR="005A6C64" w:rsidRPr="005A6C64" w:rsidRDefault="005A6C64" w:rsidP="00D96ACC">
      <w:pPr>
        <w:rPr>
          <w:b/>
        </w:rPr>
      </w:pPr>
      <w:r w:rsidRPr="005A6C64">
        <w:rPr>
          <w:b/>
        </w:rPr>
        <w:t xml:space="preserve">CT02 – registra a consulta com data inválida de acordo com as regras de negócio </w:t>
      </w:r>
    </w:p>
    <w:p w14:paraId="4DEAD1DA" w14:textId="77777777" w:rsidR="005A6C64" w:rsidRDefault="005A6C64" w:rsidP="00D96ACC">
      <w:r w:rsidRPr="005A6C64">
        <w:rPr>
          <w:b/>
        </w:rPr>
        <w:t>Dado</w:t>
      </w:r>
      <w:r>
        <w:t xml:space="preserve"> – que uma data inválida seja inserida</w:t>
      </w:r>
    </w:p>
    <w:p w14:paraId="44816FC9" w14:textId="77777777" w:rsidR="005A6C64" w:rsidRDefault="005A6C64" w:rsidP="00D96ACC">
      <w:r w:rsidRPr="005A6C64">
        <w:rPr>
          <w:b/>
        </w:rPr>
        <w:t>Quando</w:t>
      </w:r>
      <w:r>
        <w:t xml:space="preserve"> – eu clico em “Salvar”</w:t>
      </w:r>
    </w:p>
    <w:p w14:paraId="34AA58D2" w14:textId="77777777" w:rsidR="005A6C64" w:rsidRDefault="005A6C64" w:rsidP="00D96ACC">
      <w:r w:rsidRPr="005A6C64">
        <w:rPr>
          <w:b/>
        </w:rPr>
        <w:t>Então</w:t>
      </w:r>
      <w:r>
        <w:t xml:space="preserve"> – a consulta não é registrada e uma mensagem de erro é retornada até a interface do cliente</w:t>
      </w:r>
    </w:p>
    <w:p w14:paraId="061E5239" w14:textId="77777777" w:rsidR="009A7602" w:rsidRDefault="009A7602" w:rsidP="00D96ACC"/>
    <w:p w14:paraId="544517B1" w14:textId="77777777" w:rsidR="00D96ACC" w:rsidRDefault="009A7602" w:rsidP="00D96ACC">
      <w:pPr>
        <w:ind w:left="-1644"/>
      </w:pPr>
      <w:r>
        <w:object w:dxaOrig="16245" w:dyaOrig="1215" w14:anchorId="075CF6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81.25pt;height:43.5pt" o:ole="">
            <v:imagedata r:id="rId5" o:title=""/>
          </v:shape>
          <o:OLEObject Type="Embed" ProgID="Excel.Sheet.12" ShapeID="_x0000_i1029" DrawAspect="Content" ObjectID="_1808315862" r:id="rId6"/>
        </w:object>
      </w:r>
    </w:p>
    <w:sectPr w:rsidR="00D96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CC"/>
    <w:rsid w:val="000B066C"/>
    <w:rsid w:val="00402290"/>
    <w:rsid w:val="005A6C64"/>
    <w:rsid w:val="009A7602"/>
    <w:rsid w:val="00D9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D1FC"/>
  <w15:chartTrackingRefBased/>
  <w15:docId w15:val="{90EB2CF5-6B12-4955-990B-3F77A09A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2</cp:revision>
  <cp:lastPrinted>2025-05-09T20:10:00Z</cp:lastPrinted>
  <dcterms:created xsi:type="dcterms:W3CDTF">2025-05-09T19:42:00Z</dcterms:created>
  <dcterms:modified xsi:type="dcterms:W3CDTF">2025-05-09T20:11:00Z</dcterms:modified>
</cp:coreProperties>
</file>