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  <w:gridCol w:w="6389"/>
      </w:tblGrid>
      <w:tr w:rsidR="0000000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000000" w:rsidRDefault="00422AB5">
            <w:pPr>
              <w:spacing w:after="240"/>
              <w:jc w:val="center"/>
            </w:pPr>
            <w:r>
              <w:br/>
            </w:r>
            <w:r>
              <w:rPr>
                <w:b/>
                <w:bCs/>
              </w:rPr>
              <w:t>Métadonnées de Barrios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barrios.shp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 xml:space="preserve"> decisión e intervención ; agua ; 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Lima, Callao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pPr>
              <w:pStyle w:val="NormalWeb"/>
              <w:rPr>
                <w:rFonts w:eastAsiaTheme="minorEastAsia"/>
              </w:rPr>
            </w:pPr>
            <w:r w:rsidRPr="00020CDE">
              <w:rPr>
                <w:rFonts w:eastAsiaTheme="minorEastAsia"/>
              </w:rPr>
              <w:t> </w:t>
            </w:r>
            <w:r w:rsidRPr="00020CDE">
              <w:rPr>
                <w:rFonts w:eastAsiaTheme="minorEastAsia"/>
              </w:rPr>
              <w:t>Programa PACIVUR (Programa Andino de Capacitación e Investigación sobre Vulnerabilidad Urbana y Riesgos)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118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9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21-1-2013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30-5-2011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</w:t>
            </w:r>
            <w:r>
              <w:rPr>
                <w:b/>
                <w:bCs/>
              </w:rPr>
              <w:t>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IRD - SIRAD 2010 - PAVICUR 2012 - INEI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libre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Frère TUCK (Hadas Cie), tuck.bro@barnsdale.re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Robin Des BOIS (Hadas Cie), robin.hood@barnsdale.fr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</w:t>
            </w:r>
            <w:hyperlink r:id="rId5" w:tgtFrame="_blank" w:history="1">
              <w:r>
                <w:rPr>
                  <w:rStyle w:val="Lienhypertexte"/>
                </w:rPr>
                <w:t>Servidor SIRAD</w:t>
              </w:r>
            </w:hyperlink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Polygone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000000" w:rsidRDefault="00422AB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000000" w:rsidRDefault="00422AB5">
            <w:pPr>
              <w:rPr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t> Projection : WGS 1984 UTM Zone 19S</w:t>
            </w:r>
            <w:r>
              <w:br/>
              <w:t>Code EPSG : 32719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r>
              <w:rPr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22AB5">
            <w:pPr>
              <w:jc w:val="center"/>
            </w:pPr>
            <w:r>
              <w:t>Max Y : 8183043.64</w:t>
            </w:r>
            <w:r>
              <w:br/>
              <w:t>Min X : 588416.45      Max X : 604631.98</w:t>
            </w:r>
            <w:r>
              <w:br/>
              <w:t>Min Y : 8163469.04</w:t>
            </w:r>
          </w:p>
        </w:tc>
      </w:tr>
    </w:tbl>
    <w:p w:rsidR="00000000" w:rsidRDefault="00422AB5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000000" w:rsidRDefault="00422AB5">
      <w:pPr>
        <w:pStyle w:val="NormalWeb"/>
      </w:pPr>
      <w:r>
        <w:br/>
      </w:r>
      <w:r>
        <w:br/>
      </w:r>
      <w:r>
        <w:rPr>
          <w:b/>
          <w:bCs/>
        </w:rPr>
        <w:t>1 - DISTRITO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Nom du district dans lequel se situe l'obet.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422AB5">
      <w:pPr>
        <w:numPr>
          <w:ilvl w:val="0"/>
          <w:numId w:val="1"/>
        </w:numPr>
        <w:spacing w:before="100" w:beforeAutospacing="1" w:after="100" w:afterAutospacing="1"/>
      </w:pPr>
      <w:r>
        <w:t>Somme : 1431.0</w:t>
      </w:r>
    </w:p>
    <w:p w:rsidR="00000000" w:rsidRDefault="00422AB5">
      <w:pPr>
        <w:numPr>
          <w:ilvl w:val="0"/>
          <w:numId w:val="1"/>
        </w:numPr>
        <w:spacing w:before="100" w:beforeAutospacing="1" w:after="100" w:afterAutospacing="1"/>
      </w:pPr>
      <w:r>
        <w:t>Minimum : 1.0</w:t>
      </w:r>
    </w:p>
    <w:p w:rsidR="00000000" w:rsidRDefault="00422AB5">
      <w:pPr>
        <w:numPr>
          <w:ilvl w:val="0"/>
          <w:numId w:val="1"/>
        </w:numPr>
        <w:spacing w:before="100" w:beforeAutospacing="1" w:after="100" w:afterAutospacing="1"/>
      </w:pPr>
      <w:r>
        <w:t>Maximum : 21.0</w:t>
      </w:r>
    </w:p>
    <w:p w:rsidR="00000000" w:rsidRDefault="00422AB5">
      <w:pPr>
        <w:numPr>
          <w:ilvl w:val="0"/>
          <w:numId w:val="1"/>
        </w:numPr>
        <w:spacing w:before="100" w:beforeAutospacing="1" w:after="100" w:afterAutospacing="1"/>
      </w:pPr>
      <w:r>
        <w:t>Moyenne : 12.13</w:t>
      </w:r>
    </w:p>
    <w:p w:rsidR="00000000" w:rsidRDefault="00422AB5">
      <w:pPr>
        <w:numPr>
          <w:ilvl w:val="0"/>
          <w:numId w:val="1"/>
        </w:numPr>
        <w:spacing w:before="100" w:beforeAutospacing="1" w:after="100" w:afterAutospacing="1"/>
      </w:pPr>
      <w:r>
        <w:t>Médiane : 13.0</w:t>
      </w:r>
    </w:p>
    <w:p w:rsidR="00000000" w:rsidRDefault="00422AB5">
      <w:pPr>
        <w:numPr>
          <w:ilvl w:val="0"/>
          <w:numId w:val="1"/>
        </w:numPr>
        <w:spacing w:before="100" w:beforeAutospacing="1" w:after="100" w:afterAutospacing="1"/>
      </w:pPr>
      <w:r>
        <w:t>Écart-type : 6.11</w:t>
      </w:r>
    </w:p>
    <w:p w:rsidR="00000000" w:rsidRDefault="00422AB5">
      <w:r>
        <w:rPr>
          <w:b/>
          <w:bCs/>
        </w:rPr>
        <w:t>Valeurs (fréquences) :</w:t>
      </w:r>
      <w:r>
        <w:t xml:space="preserve"> 21 valeurs différentes. Voici les 20 plus représentées :</w:t>
      </w:r>
      <w:r>
        <w:t xml:space="preserve"> 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18.0 (14)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19.0 (9)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4.0 (8)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13.0 (8)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10.0 (7)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11.0 (7)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 xml:space="preserve">1.0 </w:t>
      </w:r>
      <w:r>
        <w:t>(6)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20.0 (6)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21.0 (6)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9.0 (5)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16.0 (5)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17.0 (5)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5.0 (4)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7.0 (4)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8.0 (4)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12.0 (4)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15.0 (4)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2.0 (3)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3.0 (3)</w:t>
      </w:r>
    </w:p>
    <w:p w:rsidR="00000000" w:rsidRDefault="00422AB5">
      <w:pPr>
        <w:numPr>
          <w:ilvl w:val="0"/>
          <w:numId w:val="2"/>
        </w:numPr>
        <w:spacing w:before="100" w:beforeAutospacing="1" w:after="100" w:afterAutospacing="1"/>
      </w:pPr>
      <w:r>
        <w:t>6.0 (3)</w:t>
      </w:r>
    </w:p>
    <w:p w:rsidR="00000000" w:rsidRDefault="00422AB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CODIGO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16 </w:t>
      </w:r>
      <w:r>
        <w:br/>
      </w:r>
      <w:r>
        <w:rPr>
          <w:b/>
          <w:bCs/>
        </w:rPr>
        <w:t>Description :</w:t>
      </w:r>
      <w:r>
        <w:t xml:space="preserve"> </w:t>
      </w:r>
      <w:r>
        <w:t xml:space="preserve">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SUPERFICIE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</w:t>
      </w:r>
      <w:r>
        <w:rPr>
          <w:b/>
          <w:bCs/>
        </w:rPr>
        <w:t>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422AB5">
      <w:pPr>
        <w:numPr>
          <w:ilvl w:val="0"/>
          <w:numId w:val="3"/>
        </w:numPr>
        <w:spacing w:before="100" w:beforeAutospacing="1" w:after="100" w:afterAutospacing="1"/>
      </w:pPr>
      <w:r>
        <w:t>Somme : 104274796.4</w:t>
      </w:r>
    </w:p>
    <w:p w:rsidR="00000000" w:rsidRDefault="00422AB5">
      <w:pPr>
        <w:numPr>
          <w:ilvl w:val="0"/>
          <w:numId w:val="3"/>
        </w:numPr>
        <w:spacing w:before="100" w:beforeAutospacing="1" w:after="100" w:afterAutospacing="1"/>
      </w:pPr>
      <w:r>
        <w:t>Minimum : 169835.53</w:t>
      </w:r>
    </w:p>
    <w:p w:rsidR="00000000" w:rsidRDefault="00422AB5">
      <w:pPr>
        <w:numPr>
          <w:ilvl w:val="0"/>
          <w:numId w:val="3"/>
        </w:numPr>
        <w:spacing w:before="100" w:beforeAutospacing="1" w:after="100" w:afterAutospacing="1"/>
      </w:pPr>
      <w:r>
        <w:t>Maximum : 3361176.63</w:t>
      </w:r>
    </w:p>
    <w:p w:rsidR="00000000" w:rsidRDefault="00422AB5">
      <w:pPr>
        <w:numPr>
          <w:ilvl w:val="0"/>
          <w:numId w:val="3"/>
        </w:numPr>
        <w:spacing w:before="100" w:beforeAutospacing="1" w:after="100" w:afterAutospacing="1"/>
      </w:pPr>
      <w:r>
        <w:t>Moyenne : 883684.72</w:t>
      </w:r>
    </w:p>
    <w:p w:rsidR="00000000" w:rsidRDefault="00422AB5">
      <w:pPr>
        <w:numPr>
          <w:ilvl w:val="0"/>
          <w:numId w:val="3"/>
        </w:numPr>
        <w:spacing w:before="100" w:beforeAutospacing="1" w:after="100" w:afterAutospacing="1"/>
      </w:pPr>
      <w:r>
        <w:t>Médiane : 708422.2</w:t>
      </w:r>
    </w:p>
    <w:p w:rsidR="00000000" w:rsidRDefault="00422AB5">
      <w:pPr>
        <w:numPr>
          <w:ilvl w:val="0"/>
          <w:numId w:val="3"/>
        </w:numPr>
        <w:spacing w:before="100" w:beforeAutospacing="1" w:after="100" w:afterAutospacing="1"/>
      </w:pPr>
      <w:r>
        <w:t>Écart-type : 612562.96</w:t>
      </w:r>
    </w:p>
    <w:p w:rsidR="00000000" w:rsidRDefault="00422AB5">
      <w:r>
        <w:rPr>
          <w:b/>
          <w:bCs/>
        </w:rPr>
        <w:t>Valeurs (fréquences) :</w:t>
      </w:r>
      <w:r>
        <w:t xml:space="preserve"> Valeurs uniques (nb. d'objets = nb.</w:t>
      </w:r>
      <w:r>
        <w:t xml:space="preserve">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SUBALCALDI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40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>7 modalités différentes.</w:t>
      </w:r>
      <w:r>
        <w:t xml:space="preserve"> 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MALLASA (6</w:t>
      </w:r>
      <w:r>
        <w:t>)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CENTRO (9)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SAN ANTONIO (17)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COTAHUMA (18)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PERIFERICA (19)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MAX PAREDES (20)</w:t>
      </w:r>
    </w:p>
    <w:p w:rsidR="00000000" w:rsidRDefault="00422AB5">
      <w:pPr>
        <w:numPr>
          <w:ilvl w:val="0"/>
          <w:numId w:val="4"/>
        </w:numPr>
        <w:spacing w:before="100" w:beforeAutospacing="1" w:after="100" w:afterAutospacing="1"/>
      </w:pPr>
      <w:r>
        <w:t>SUR (29)</w:t>
      </w:r>
    </w:p>
    <w:p w:rsidR="00000000" w:rsidRDefault="00422AB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5 - N_BARRIO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100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6 - N_CODIGO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16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Mod</w:t>
      </w:r>
      <w:r>
        <w:rPr>
          <w:b/>
          <w:bCs/>
        </w:rPr>
        <w:t xml:space="preserve">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7 - IN_PúBLICO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</w:t>
      </w:r>
      <w:r>
        <w:t xml:space="preserve">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Somme : 672.85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Nombre de valeurs nulles : 1 (soit 0.85% du total)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Minimum : 0.0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Maximum : 42.935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Moyenne : 5.7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Médiane : 2.73</w:t>
      </w:r>
    </w:p>
    <w:p w:rsidR="00000000" w:rsidRDefault="00422AB5">
      <w:pPr>
        <w:numPr>
          <w:ilvl w:val="0"/>
          <w:numId w:val="5"/>
        </w:numPr>
        <w:spacing w:before="100" w:beforeAutospacing="1" w:after="100" w:afterAutospacing="1"/>
      </w:pPr>
      <w:r>
        <w:t>Écart-type : 7.7</w:t>
      </w:r>
    </w:p>
    <w:p w:rsidR="00000000" w:rsidRDefault="00422AB5">
      <w:r>
        <w:rPr>
          <w:b/>
          <w:bCs/>
        </w:rPr>
        <w:t>Valeurs (fréquences) :</w:t>
      </w:r>
      <w:r>
        <w:t xml:space="preserve"> 116 valeurs différentes. Voici les 20 plus </w:t>
      </w:r>
      <w:r>
        <w:t>représentées :</w:t>
      </w:r>
      <w:r>
        <w:t xml:space="preserve"> 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0.184 (2)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29.75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0.852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0.875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14.514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0.534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3.349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13.0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0.885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2.323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5.528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12.313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7.91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1.465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10.452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9.014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3.679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1.606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0.167 (1)</w:t>
      </w:r>
    </w:p>
    <w:p w:rsidR="00000000" w:rsidRDefault="00422AB5">
      <w:pPr>
        <w:numPr>
          <w:ilvl w:val="0"/>
          <w:numId w:val="6"/>
        </w:numPr>
        <w:spacing w:before="100" w:beforeAutospacing="1" w:after="100" w:afterAutospacing="1"/>
      </w:pPr>
      <w:r>
        <w:t>0.492 (1)</w:t>
      </w:r>
    </w:p>
    <w:p w:rsidR="00000000" w:rsidRDefault="00422AB5">
      <w:r>
        <w:br/>
      </w:r>
      <w:r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8 - IN_SEC_PUB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Somme : 532.66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Nombre de valeurs nulle</w:t>
      </w:r>
      <w:r>
        <w:t>s : 2 (soit 1.69% du total)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Minimum : 0.0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Maximum : 30.111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Moyenne : 4.51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Médiane : 2.62</w:t>
      </w:r>
    </w:p>
    <w:p w:rsidR="00000000" w:rsidRDefault="00422AB5">
      <w:pPr>
        <w:numPr>
          <w:ilvl w:val="0"/>
          <w:numId w:val="7"/>
        </w:numPr>
        <w:spacing w:before="100" w:beforeAutospacing="1" w:after="100" w:afterAutospacing="1"/>
      </w:pPr>
      <w:r>
        <w:t>Écart-type : 5.43</w:t>
      </w:r>
    </w:p>
    <w:p w:rsidR="00000000" w:rsidRDefault="00422AB5">
      <w:r>
        <w:rPr>
          <w:b/>
          <w:bCs/>
        </w:rPr>
        <w:t>Valeurs (fréquences) :</w:t>
      </w:r>
      <w:r>
        <w:t xml:space="preserve"> 115 valeurs différentes. Voici les 20 plus représentées :</w:t>
      </w:r>
      <w:r>
        <w:t xml:space="preserve"> 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4.667 (2)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14.625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0.727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5.0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21.5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0.477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2.511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0.931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8.153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8.16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7.521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0.852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7.452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3.389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9.188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3.055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4.917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6.674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3.588 (1)</w:t>
      </w:r>
    </w:p>
    <w:p w:rsidR="00000000" w:rsidRDefault="00422AB5">
      <w:pPr>
        <w:numPr>
          <w:ilvl w:val="0"/>
          <w:numId w:val="8"/>
        </w:numPr>
        <w:spacing w:before="100" w:beforeAutospacing="1" w:after="100" w:afterAutospacing="1"/>
      </w:pPr>
      <w:r>
        <w:t>2.877 (1)</w:t>
      </w:r>
    </w:p>
    <w:p w:rsidR="00000000" w:rsidRDefault="00422AB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9 - OTRTIPVIV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Somme : 2189.0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Nombre de valeurs nulles : 1 (soit 0.85% du total)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Minimum : 0.0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Maximum : 122.0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Moyenne : 18.55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Médiane : 11.0</w:t>
      </w:r>
    </w:p>
    <w:p w:rsidR="00000000" w:rsidRDefault="00422AB5">
      <w:pPr>
        <w:numPr>
          <w:ilvl w:val="0"/>
          <w:numId w:val="9"/>
        </w:numPr>
        <w:spacing w:before="100" w:beforeAutospacing="1" w:after="100" w:afterAutospacing="1"/>
      </w:pPr>
      <w:r>
        <w:t>Écart-type : 19.52</w:t>
      </w:r>
    </w:p>
    <w:p w:rsidR="00000000" w:rsidRDefault="00422AB5">
      <w:r>
        <w:rPr>
          <w:b/>
          <w:bCs/>
        </w:rPr>
        <w:t>Valeurs</w:t>
      </w:r>
      <w:r>
        <w:rPr>
          <w:b/>
          <w:bCs/>
        </w:rPr>
        <w:t xml:space="preserve"> (fréquences) :</w:t>
      </w:r>
      <w:r>
        <w:t xml:space="preserve"> 45 valeurs différentes. Voici les 20 plus représentées :</w:t>
      </w:r>
      <w:r>
        <w:t xml:space="preserve"> 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6.0 (13)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5.0 (10)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4.0 (6)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11.0 (5)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2.0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7.0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8.0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9.0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12.0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14.0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23.0 (4)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3.0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10.0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13.0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15.0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19.0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24.0 (3)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16.0 (2)</w:t>
      </w:r>
    </w:p>
    <w:p w:rsidR="00000000" w:rsidRDefault="00422AB5">
      <w:pPr>
        <w:numPr>
          <w:ilvl w:val="0"/>
          <w:numId w:val="10"/>
        </w:numPr>
        <w:spacing w:before="100" w:beforeAutospacing="1" w:after="100" w:afterAutospacing="1"/>
      </w:pPr>
      <w:r>
        <w:t>18.0 (2)</w:t>
      </w:r>
    </w:p>
    <w:p w:rsidR="00020CDE" w:rsidRDefault="00422AB5">
      <w:r>
        <w:br/>
      </w:r>
      <w:r>
        <w:t xml:space="preserve">_______________________________________________________________________ </w:t>
      </w:r>
    </w:p>
    <w:sectPr w:rsidR="00020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23AA"/>
    <w:multiLevelType w:val="multilevel"/>
    <w:tmpl w:val="FC5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32940"/>
    <w:multiLevelType w:val="multilevel"/>
    <w:tmpl w:val="4AE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04D26"/>
    <w:multiLevelType w:val="multilevel"/>
    <w:tmpl w:val="D52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76486"/>
    <w:multiLevelType w:val="multilevel"/>
    <w:tmpl w:val="5D6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3B799C"/>
    <w:multiLevelType w:val="multilevel"/>
    <w:tmpl w:val="67E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3004D4"/>
    <w:multiLevelType w:val="multilevel"/>
    <w:tmpl w:val="F45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42CE0"/>
    <w:multiLevelType w:val="multilevel"/>
    <w:tmpl w:val="7188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951A0"/>
    <w:multiLevelType w:val="multilevel"/>
    <w:tmpl w:val="6D7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052000"/>
    <w:multiLevelType w:val="multilevel"/>
    <w:tmpl w:val="C5F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625C2C"/>
    <w:multiLevelType w:val="multilevel"/>
    <w:tmpl w:val="8B1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revisionView w:inkAnnotations="0"/>
  <w:defaultTabStop w:val="708"/>
  <w:hyphenationZone w:val="425"/>
  <w:noPunctuationKerning/>
  <w:characterSpacingControl w:val="doNotCompress"/>
  <w:compat/>
  <w:rsids>
    <w:rsidRoot w:val="00020CDE"/>
    <w:rsid w:val="00020CDE"/>
    <w:rsid w:val="0042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rad.indeci.gob.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768</Words>
  <Characters>4229</Characters>
  <Application>Microsoft Office Word</Application>
  <DocSecurity>0</DocSecurity>
  <Lines>35</Lines>
  <Paragraphs>9</Paragraphs>
  <ScaleCrop>false</ScaleCrop>
  <Company>IRD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Métadonnées de barrios.shp</dc:title>
  <dc:subject/>
  <dc:creator>Julien M. - IRD</dc:creator>
  <cp:keywords/>
  <dc:description/>
  <cp:lastModifiedBy>Julien M. - IRD</cp:lastModifiedBy>
  <cp:revision>2</cp:revision>
  <dcterms:created xsi:type="dcterms:W3CDTF">2013-03-27T20:09:00Z</dcterms:created>
  <dcterms:modified xsi:type="dcterms:W3CDTF">2013-03-27T20:09:00Z</dcterms:modified>
</cp:coreProperties>
</file>