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3D300" w14:textId="3BFEC197" w:rsidR="003D24C1" w:rsidRDefault="00A41799">
      <w:r>
        <w:t>Il programma in questione consiste in un assistente digitale capace di eseguire alcune semplici operazioni, come la moltiplicazione/divisione tra due numeri e l’inserimento di una stringa.</w:t>
      </w:r>
    </w:p>
    <w:p w14:paraId="68E02263" w14:textId="11825E39" w:rsidR="00A41799" w:rsidRDefault="00A41799">
      <w:r>
        <w:t>Vediamo ora nel dettaglio gli errori logico/sintattici riscontrati nel programma:</w:t>
      </w:r>
    </w:p>
    <w:p w14:paraId="3845C1D1" w14:textId="048A7315" w:rsidR="00A41799" w:rsidRDefault="00A41799">
      <w:r>
        <w:rPr>
          <w:noProof/>
        </w:rPr>
        <w:drawing>
          <wp:inline distT="0" distB="0" distL="0" distR="0" wp14:anchorId="09D7EC9A" wp14:editId="6901C90A">
            <wp:extent cx="2331720" cy="3177540"/>
            <wp:effectExtent l="0" t="0" r="0" b="0"/>
            <wp:docPr id="9196726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CECF" w14:textId="5E943DC5" w:rsidR="00A41799" w:rsidRDefault="00A41799">
      <w:r>
        <w:t xml:space="preserve">Errore n.1: nella funzione </w:t>
      </w:r>
      <w:proofErr w:type="spellStart"/>
      <w:r>
        <w:t>main</w:t>
      </w:r>
      <w:proofErr w:type="spellEnd"/>
      <w:r>
        <w:t xml:space="preserve"> viene utilizzato un costrutto di tipo ‘Switch’ ma al suo interno non</w:t>
      </w:r>
      <w:r w:rsidR="00FA4352">
        <w:t xml:space="preserve"> viene definito il ‘default’, ovvero non sono state gestite tutte quelle casistiche in cui l’utente scelga una risposta diversa da ‘A,</w:t>
      </w:r>
      <w:r w:rsidR="00DA6487">
        <w:t xml:space="preserve"> </w:t>
      </w:r>
      <w:r w:rsidR="00FA4352">
        <w:t>B o C’.</w:t>
      </w:r>
    </w:p>
    <w:p w14:paraId="444FE138" w14:textId="5C240DC6" w:rsidR="00FA4352" w:rsidRDefault="00FA4352">
      <w:r>
        <w:rPr>
          <w:noProof/>
        </w:rPr>
        <w:drawing>
          <wp:inline distT="0" distB="0" distL="0" distR="0" wp14:anchorId="203A3D99" wp14:editId="5036A9FC">
            <wp:extent cx="4191000" cy="1569720"/>
            <wp:effectExtent l="0" t="0" r="0" b="0"/>
            <wp:docPr id="182807064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A2B1" w14:textId="77777777" w:rsidR="00FA4352" w:rsidRDefault="00FA4352">
      <w:r>
        <w:t xml:space="preserve">Errore n.2 e n.3: </w:t>
      </w:r>
    </w:p>
    <w:p w14:paraId="611A5447" w14:textId="77777777" w:rsidR="00DD4EBA" w:rsidRDefault="00DD4EBA"/>
    <w:p w14:paraId="748962FB" w14:textId="548F94AD" w:rsidR="00FA4352" w:rsidRDefault="00FA4352">
      <w:r>
        <w:t>Rigo 47: la variabile ‘&amp;f’ nella funzione ‘</w:t>
      </w:r>
      <w:proofErr w:type="spellStart"/>
      <w:r>
        <w:t>scanf</w:t>
      </w:r>
      <w:proofErr w:type="spellEnd"/>
      <w:r>
        <w:t xml:space="preserve">’ è errata in quanto non fa riferimento alla variabile con cui ‘a’ e ‘b’ sono state dichiarate, ovvero ‘short </w:t>
      </w:r>
      <w:proofErr w:type="spellStart"/>
      <w:r>
        <w:t>int</w:t>
      </w:r>
      <w:proofErr w:type="spellEnd"/>
      <w:r>
        <w:t>’, quindi numeri interi. La variabile ‘%f’ è di tipo ‘float’.</w:t>
      </w:r>
    </w:p>
    <w:p w14:paraId="2D89FF4A" w14:textId="77777777" w:rsidR="00DD4EBA" w:rsidRDefault="00DD4EBA"/>
    <w:p w14:paraId="4D4685A2" w14:textId="4A201736" w:rsidR="00DD4EBA" w:rsidRDefault="00DD4EBA">
      <w:r>
        <w:t xml:space="preserve">Altra problematica sta proprio nell’utilizzo della variabile ‘short </w:t>
      </w:r>
      <w:proofErr w:type="spellStart"/>
      <w:r>
        <w:t>int</w:t>
      </w:r>
      <w:proofErr w:type="spellEnd"/>
      <w:r>
        <w:t>’ in quanto, essendo un numero di 2 byte (da -32.000 circa a +32.000 circa) potrebbe non rientrare nel range degli interi scelti per il prodotto dei due numeri.</w:t>
      </w:r>
    </w:p>
    <w:p w14:paraId="2F9125A6" w14:textId="2BD675D6" w:rsidR="00DD4EBA" w:rsidRDefault="00DD4EBA">
      <w:r>
        <w:rPr>
          <w:noProof/>
        </w:rPr>
        <w:lastRenderedPageBreak/>
        <w:drawing>
          <wp:inline distT="0" distB="0" distL="0" distR="0" wp14:anchorId="3BF35978" wp14:editId="0C3D6EF5">
            <wp:extent cx="4267200" cy="1653540"/>
            <wp:effectExtent l="0" t="0" r="0" b="0"/>
            <wp:docPr id="9951087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8F95" w14:textId="3463A58D" w:rsidR="00DD4EBA" w:rsidRDefault="00DD4EBA">
      <w:r>
        <w:t>Errore n.4, n.5</w:t>
      </w:r>
      <w:r w:rsidR="00DA6487">
        <w:t>:</w:t>
      </w:r>
    </w:p>
    <w:p w14:paraId="0954B01B" w14:textId="4F2CF9B1" w:rsidR="00DD4EBA" w:rsidRDefault="00DA6487">
      <w:r>
        <w:t>R</w:t>
      </w:r>
      <w:r w:rsidR="00DD4EBA">
        <w:t>igo 64: la variabile ‘</w:t>
      </w:r>
      <w:proofErr w:type="spellStart"/>
      <w:r w:rsidR="00DD4EBA">
        <w:t>int</w:t>
      </w:r>
      <w:proofErr w:type="spellEnd"/>
      <w:r w:rsidR="00DD4EBA">
        <w:t>’ per la funzione ‘divi</w:t>
      </w:r>
      <w:r>
        <w:t>di</w:t>
      </w:r>
      <w:r w:rsidR="00DD4EBA">
        <w:t xml:space="preserve">’ è errata, visto che l’operazione potrebbe dare come risultato anche numeri decimali. </w:t>
      </w:r>
      <w:proofErr w:type="gramStart"/>
      <w:r w:rsidR="00DD4EBA">
        <w:t>Inoltre</w:t>
      </w:r>
      <w:proofErr w:type="gramEnd"/>
      <w:r w:rsidR="00DD4EBA">
        <w:t xml:space="preserve"> viene erroneamente rappresentata con ‘%’, simbolo invece utilizzato per un’altra operazione, il modulo.</w:t>
      </w:r>
    </w:p>
    <w:p w14:paraId="1D1FA5DE" w14:textId="1C77EC03" w:rsidR="00DA6487" w:rsidRDefault="00DA6487">
      <w:r>
        <w:t>Altro errore è quello di non aver considerato nella funzione la divisione per 0, in quanto genera un errore a livello di istruzioni (‘</w:t>
      </w:r>
      <w:proofErr w:type="spellStart"/>
      <w:r>
        <w:t>floating</w:t>
      </w:r>
      <w:proofErr w:type="spellEnd"/>
      <w:r>
        <w:t xml:space="preserve"> point </w:t>
      </w:r>
      <w:proofErr w:type="spellStart"/>
      <w:r>
        <w:t>exception</w:t>
      </w:r>
      <w:proofErr w:type="spellEnd"/>
      <w:r>
        <w:t>’).</w:t>
      </w:r>
    </w:p>
    <w:p w14:paraId="09438C31" w14:textId="77777777" w:rsidR="00DA6487" w:rsidRDefault="00DA6487"/>
    <w:p w14:paraId="59CC4807" w14:textId="183ACEF8" w:rsidR="00DA6487" w:rsidRDefault="00DA6487">
      <w:r>
        <w:rPr>
          <w:noProof/>
        </w:rPr>
        <w:drawing>
          <wp:inline distT="0" distB="0" distL="0" distR="0" wp14:anchorId="2C633666" wp14:editId="1D3F15FA">
            <wp:extent cx="2766060" cy="853440"/>
            <wp:effectExtent l="0" t="0" r="0" b="0"/>
            <wp:docPr id="152817862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14D4" w14:textId="38613986" w:rsidR="00DA6487" w:rsidRDefault="00DA6487">
      <w:r>
        <w:t>Errore n.6:</w:t>
      </w:r>
    </w:p>
    <w:p w14:paraId="769F0DEB" w14:textId="5004AE01" w:rsidR="00DA6487" w:rsidRDefault="00DA6487">
      <w:r>
        <w:t>nella funzione ‘</w:t>
      </w:r>
      <w:proofErr w:type="spellStart"/>
      <w:r>
        <w:t>ins_string</w:t>
      </w:r>
      <w:proofErr w:type="spellEnd"/>
      <w:r>
        <w:t>’, essendo dichiarata una variabile ‘</w:t>
      </w:r>
      <w:proofErr w:type="spellStart"/>
      <w:r>
        <w:t>char</w:t>
      </w:r>
      <w:proofErr w:type="spellEnd"/>
      <w:r>
        <w:t xml:space="preserve">’ di </w:t>
      </w:r>
      <w:proofErr w:type="gramStart"/>
      <w:r>
        <w:t>10</w:t>
      </w:r>
      <w:proofErr w:type="gramEnd"/>
      <w:r>
        <w:t xml:space="preserve"> caratteri, manca un controllo su di esso, ovvero sulla massima dimensione dell’input utente. Infatti, se l’utente decidesse di immettere più di </w:t>
      </w:r>
      <w:proofErr w:type="gramStart"/>
      <w:r>
        <w:t>10</w:t>
      </w:r>
      <w:proofErr w:type="gramEnd"/>
      <w:r>
        <w:t xml:space="preserve"> caratteri, si andrebbe a generare un ‘overflow’, una pericolosa vulnerabilità che, se sfruttata da un attaccante o criminale informatico, potrebbe immettere all’interno del programma un codice malevolo, prendendone il controllo.</w:t>
      </w:r>
    </w:p>
    <w:p w14:paraId="7BA19A45" w14:textId="77777777" w:rsidR="001D3C9F" w:rsidRDefault="001D3C9F"/>
    <w:p w14:paraId="2FB0D228" w14:textId="77777777" w:rsidR="001D3C9F" w:rsidRDefault="001D3C9F"/>
    <w:p w14:paraId="674A1A8A" w14:textId="77777777" w:rsidR="001D3C9F" w:rsidRDefault="001D3C9F"/>
    <w:p w14:paraId="252802E4" w14:textId="77777777" w:rsidR="001D3C9F" w:rsidRDefault="001D3C9F"/>
    <w:p w14:paraId="264C9F1C" w14:textId="77777777" w:rsidR="001D3C9F" w:rsidRDefault="001D3C9F"/>
    <w:p w14:paraId="3A874F4D" w14:textId="77777777" w:rsidR="001D3C9F" w:rsidRDefault="001D3C9F"/>
    <w:p w14:paraId="59A399C1" w14:textId="77777777" w:rsidR="001D3C9F" w:rsidRDefault="001D3C9F"/>
    <w:p w14:paraId="7EFDFD8C" w14:textId="77777777" w:rsidR="001D3C9F" w:rsidRDefault="001D3C9F"/>
    <w:p w14:paraId="7E5C85DE" w14:textId="77777777" w:rsidR="001D3C9F" w:rsidRDefault="001D3C9F"/>
    <w:p w14:paraId="15B942AC" w14:textId="77777777" w:rsidR="001D3C9F" w:rsidRDefault="001D3C9F"/>
    <w:p w14:paraId="4435E92A" w14:textId="77777777" w:rsidR="001D3C9F" w:rsidRDefault="001D3C9F"/>
    <w:p w14:paraId="315FF890" w14:textId="3FDBF480" w:rsidR="001D3C9F" w:rsidRDefault="00960D65">
      <w:r>
        <w:t>Codice Corretto:</w:t>
      </w:r>
    </w:p>
    <w:p w14:paraId="2EC87406" w14:textId="77777777" w:rsidR="00960D65" w:rsidRDefault="00960D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4FD2D3" wp14:editId="300D1ED6">
            <wp:extent cx="6408420" cy="4069080"/>
            <wp:effectExtent l="0" t="0" r="0" b="0"/>
            <wp:docPr id="1963919490" name="Immagine 5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9490" name="Immagine 5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1AD4" w14:textId="4B158737" w:rsidR="00960D65" w:rsidRDefault="007E33BB">
      <w:pPr>
        <w:rPr>
          <w:noProof/>
        </w:rPr>
      </w:pPr>
      <w:r>
        <w:rPr>
          <w:noProof/>
        </w:rPr>
        <w:drawing>
          <wp:inline distT="0" distB="0" distL="0" distR="0" wp14:anchorId="55299073" wp14:editId="7CCC2025">
            <wp:extent cx="5166360" cy="4792980"/>
            <wp:effectExtent l="0" t="0" r="0" b="0"/>
            <wp:docPr id="81587822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C8B92" w14:textId="773F9B92" w:rsidR="001D3C9F" w:rsidRDefault="001D3C9F">
      <w:pPr>
        <w:rPr>
          <w:noProof/>
        </w:rPr>
      </w:pPr>
    </w:p>
    <w:p w14:paraId="76330C5F" w14:textId="705D475B" w:rsidR="00960D65" w:rsidRDefault="00960D65"/>
    <w:p w14:paraId="326E4FA7" w14:textId="748A35E0" w:rsidR="001D3C9F" w:rsidRDefault="001D3C9F"/>
    <w:p w14:paraId="6BD8D6DB" w14:textId="4B8DE73D" w:rsidR="00DA6487" w:rsidRDefault="00DA6487"/>
    <w:p w14:paraId="3CD5516D" w14:textId="43353B12" w:rsidR="00DD4EBA" w:rsidRDefault="002C22F5">
      <w:r>
        <w:t xml:space="preserve"> </w:t>
      </w:r>
      <w:r w:rsidR="00C85925">
        <w:t>Rigo 28: ho aggiunto la variabile di ‘default’ al costrutto ‘switch’ così da gestire le casistiche in cui l’utente non scelga una delle tre opzioni consigliate, facendo stampare con la funzione ‘</w:t>
      </w:r>
      <w:proofErr w:type="spellStart"/>
      <w:r w:rsidR="00C85925">
        <w:t>printf</w:t>
      </w:r>
      <w:proofErr w:type="spellEnd"/>
      <w:r w:rsidR="00C85925">
        <w:t>’ la scritta sopra indicata al rigo 29.</w:t>
      </w:r>
    </w:p>
    <w:p w14:paraId="54E949A7" w14:textId="274F2263" w:rsidR="00C85925" w:rsidRDefault="00B4138A">
      <w:r>
        <w:t xml:space="preserve">Rigo 45: ho tolto la variabile ‘short </w:t>
      </w:r>
      <w:proofErr w:type="spellStart"/>
      <w:r>
        <w:t>int</w:t>
      </w:r>
      <w:proofErr w:type="spellEnd"/>
      <w:r>
        <w:t>’ preferendo al suo posto quella di ‘</w:t>
      </w:r>
      <w:proofErr w:type="spellStart"/>
      <w:r>
        <w:t>int</w:t>
      </w:r>
      <w:proofErr w:type="spellEnd"/>
      <w:r>
        <w:t>’ per le motivazioni spiegate precedentemente.</w:t>
      </w:r>
    </w:p>
    <w:p w14:paraId="26DBEEAE" w14:textId="17AC24CB" w:rsidR="00B4138A" w:rsidRDefault="00B4138A">
      <w:r>
        <w:t>Rigo 47: ho sostituito la variabile ‘%f’ con ‘%d’, essendo essa riferita a quella di tipo ‘</w:t>
      </w:r>
      <w:proofErr w:type="spellStart"/>
      <w:r>
        <w:t>int</w:t>
      </w:r>
      <w:proofErr w:type="spellEnd"/>
      <w:r>
        <w:t>’.</w:t>
      </w:r>
    </w:p>
    <w:p w14:paraId="6A69141E" w14:textId="79B9F262" w:rsidR="00B4138A" w:rsidRDefault="00B4138A">
      <w:r>
        <w:t>Rigo 55: utilizzo la variabile ‘float’ (numeri reali) sia per ‘a’ che per ‘b’ così da avere un risultato preciso nella divisione, messa anch’essa in relazione alla variabile ‘float</w:t>
      </w:r>
      <w:proofErr w:type="gramStart"/>
      <w:r>
        <w:t>’</w:t>
      </w:r>
      <w:r w:rsidR="004C6246">
        <w:t>(</w:t>
      </w:r>
      <w:proofErr w:type="gramEnd"/>
      <w:r w:rsidR="004C6246">
        <w:t>Rigo 60).</w:t>
      </w:r>
    </w:p>
    <w:p w14:paraId="7681A0BD" w14:textId="4C99A11B" w:rsidR="004C6246" w:rsidRDefault="004C6246">
      <w:r>
        <w:t>Rigo 57 e 59: utilizzo la variabile ‘%f’ nella funzione ‘</w:t>
      </w:r>
      <w:proofErr w:type="spellStart"/>
      <w:r>
        <w:t>scanf</w:t>
      </w:r>
      <w:proofErr w:type="spellEnd"/>
      <w:r>
        <w:t>’ perché di tipo ‘float’.</w:t>
      </w:r>
    </w:p>
    <w:p w14:paraId="3087F84E" w14:textId="2AEC920D" w:rsidR="004C6246" w:rsidRDefault="004C6246" w:rsidP="00A048A0">
      <w:r>
        <w:t>Rigo 61-67: in questo blocco di codice utilizzo il costrutto ‘</w:t>
      </w:r>
      <w:proofErr w:type="spellStart"/>
      <w:r>
        <w:t>if</w:t>
      </w:r>
      <w:proofErr w:type="spellEnd"/>
      <w:r>
        <w:t xml:space="preserve">-else’, un’istruzione di controllo condizionale, per gestire la divisione per 0. Se il </w:t>
      </w:r>
      <w:proofErr w:type="spellStart"/>
      <w:r>
        <w:t>denumeratore</w:t>
      </w:r>
      <w:proofErr w:type="spellEnd"/>
      <w:r>
        <w:t xml:space="preserve"> sarà diverso da 0, allora la divisione darà esito positivo (utilizzo la variabile’%.2f’ nel rigo 63 per pura comodità, prendendo in considerazione due cifre oltre il punto), altrimenti, tramite ‘</w:t>
      </w:r>
      <w:proofErr w:type="spellStart"/>
      <w:r>
        <w:t>printf</w:t>
      </w:r>
      <w:proofErr w:type="spellEnd"/>
      <w:r>
        <w:t>’, comparirà la scritta sopra indicata al rigo 66.</w:t>
      </w:r>
    </w:p>
    <w:p w14:paraId="6C794476" w14:textId="77777777" w:rsidR="007E33BB" w:rsidRDefault="00A048A0" w:rsidP="00A048A0">
      <w:r>
        <w:t>Rigo 72: dichiaro una variabile ‘</w:t>
      </w:r>
      <w:proofErr w:type="spellStart"/>
      <w:r>
        <w:t>int</w:t>
      </w:r>
      <w:proofErr w:type="spellEnd"/>
      <w:r>
        <w:t xml:space="preserve"> c’ per indicare i caratteri della variabile ‘</w:t>
      </w:r>
      <w:proofErr w:type="spellStart"/>
      <w:r>
        <w:t>char</w:t>
      </w:r>
      <w:proofErr w:type="spellEnd"/>
      <w:r>
        <w:t xml:space="preserve"> stringa [10]’.</w:t>
      </w:r>
    </w:p>
    <w:p w14:paraId="53CD0899" w14:textId="11E6AB23" w:rsidR="00A048A0" w:rsidRDefault="007E33BB" w:rsidP="00A048A0">
      <w:r>
        <w:t>Rigo 76-81:</w:t>
      </w:r>
      <w:r w:rsidR="00A048A0">
        <w:t xml:space="preserve"> Per controllare la dimensione dell’input utente ho pensato di utilizzare ancora un costrutto di tipo ‘</w:t>
      </w:r>
      <w:proofErr w:type="spellStart"/>
      <w:r w:rsidR="00A048A0">
        <w:t>if</w:t>
      </w:r>
      <w:proofErr w:type="spellEnd"/>
      <w:r w:rsidR="00A048A0">
        <w:t xml:space="preserve">-else’: se il carattere della stringa è minore o uguale a 0, allora </w:t>
      </w:r>
      <w:r>
        <w:t>verrà stampata correttamente, in caso contrario non verrà accettata.</w:t>
      </w:r>
    </w:p>
    <w:p w14:paraId="1EBE37FB" w14:textId="77777777" w:rsidR="004C6246" w:rsidRDefault="004C6246"/>
    <w:p w14:paraId="717B1B31" w14:textId="77777777" w:rsidR="00C85925" w:rsidRDefault="00C85925"/>
    <w:sectPr w:rsidR="00C859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99"/>
    <w:rsid w:val="001652A1"/>
    <w:rsid w:val="001D3C9F"/>
    <w:rsid w:val="002C22F5"/>
    <w:rsid w:val="003D24C1"/>
    <w:rsid w:val="00481582"/>
    <w:rsid w:val="004C6246"/>
    <w:rsid w:val="007E33BB"/>
    <w:rsid w:val="00960D65"/>
    <w:rsid w:val="00A048A0"/>
    <w:rsid w:val="00A41799"/>
    <w:rsid w:val="00B4138A"/>
    <w:rsid w:val="00B94AB8"/>
    <w:rsid w:val="00C85925"/>
    <w:rsid w:val="00D518E0"/>
    <w:rsid w:val="00DA6487"/>
    <w:rsid w:val="00DD4EBA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22BA"/>
  <w15:chartTrackingRefBased/>
  <w15:docId w15:val="{E2240471-3B51-42B3-9E51-228B8761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1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1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1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1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1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1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1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1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1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1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1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1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179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179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179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179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179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17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1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1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1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1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1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17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17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17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1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17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1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2024-04-19T09:09:00Z</dcterms:created>
  <dcterms:modified xsi:type="dcterms:W3CDTF">2024-04-19T13:29:00Z</dcterms:modified>
</cp:coreProperties>
</file>