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54"/>
          <w:szCs w:val="54"/>
        </w:rPr>
      </w:pPr>
      <w:bookmarkStart w:colFirst="0" w:colLast="0" w:name="_9assdphwmm0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b w:val="1"/>
          <w:sz w:val="54"/>
          <w:szCs w:val="54"/>
        </w:rPr>
      </w:pPr>
      <w:bookmarkStart w:colFirst="0" w:colLast="0" w:name="_6mlwsnnjs4e4" w:id="1"/>
      <w:bookmarkEnd w:id="1"/>
      <w:r w:rsidDel="00000000" w:rsidR="00000000" w:rsidRPr="00000000">
        <w:rPr>
          <w:b w:val="1"/>
          <w:sz w:val="54"/>
          <w:szCs w:val="54"/>
          <w:rtl w:val="0"/>
        </w:rPr>
        <w:t xml:space="preserve">Отчет по 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jc w:val="center"/>
        <w:rPr>
          <w:b w:val="1"/>
          <w:sz w:val="54"/>
          <w:szCs w:val="54"/>
        </w:rPr>
      </w:pPr>
      <w:bookmarkStart w:colFirst="0" w:colLast="0" w:name="_fdarhuk86wvq" w:id="2"/>
      <w:bookmarkEnd w:id="2"/>
      <w:r w:rsidDel="00000000" w:rsidR="00000000" w:rsidRPr="00000000">
        <w:rPr>
          <w:b w:val="1"/>
          <w:sz w:val="54"/>
          <w:szCs w:val="54"/>
          <w:rtl w:val="0"/>
        </w:rPr>
        <w:t xml:space="preserve">Лабораторной работе №1. 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jc w:val="center"/>
        <w:rPr>
          <w:b w:val="1"/>
          <w:sz w:val="54"/>
          <w:szCs w:val="54"/>
        </w:rPr>
      </w:pPr>
      <w:bookmarkStart w:colFirst="0" w:colLast="0" w:name="_b8trgz8vl73w" w:id="3"/>
      <w:bookmarkEnd w:id="3"/>
      <w:r w:rsidDel="00000000" w:rsidR="00000000" w:rsidRPr="00000000">
        <w:rPr>
          <w:b w:val="1"/>
          <w:sz w:val="54"/>
          <w:szCs w:val="54"/>
          <w:rtl w:val="0"/>
        </w:rPr>
        <w:t xml:space="preserve">По предмету:</w:t>
        <w:br w:type="textWrapping"/>
        <w:t xml:space="preserve">Artificial Intelligence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8dexzmersi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ntt2m0233zu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lug8x8hsx0v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jc w:val="right"/>
        <w:rPr>
          <w:b w:val="1"/>
          <w:sz w:val="30"/>
          <w:szCs w:val="30"/>
        </w:rPr>
      </w:pPr>
      <w:bookmarkStart w:colFirst="0" w:colLast="0" w:name="_k7sgtievacl7" w:id="7"/>
      <w:bookmarkEnd w:id="7"/>
      <w:r w:rsidDel="00000000" w:rsidR="00000000" w:rsidRPr="00000000">
        <w:rPr>
          <w:b w:val="1"/>
          <w:sz w:val="30"/>
          <w:szCs w:val="30"/>
          <w:rtl w:val="0"/>
        </w:rPr>
        <w:t xml:space="preserve">Подготовил студент группы IA2303:</w:t>
        <w:br w:type="textWrapping"/>
        <w:t xml:space="preserve">Gutu Nicolae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jc w:val="right"/>
        <w:rPr>
          <w:b w:val="1"/>
          <w:sz w:val="36"/>
          <w:szCs w:val="36"/>
        </w:rPr>
      </w:pPr>
      <w:bookmarkStart w:colFirst="0" w:colLast="0" w:name="_sbzy7ihm5o3p" w:id="8"/>
      <w:bookmarkEnd w:id="8"/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Проверяющий преподаватель:</w:t>
        <w:br w:type="textWrapping"/>
        <w:t xml:space="preserve">V. Trebi</w:t>
      </w:r>
      <w:r w:rsidDel="00000000" w:rsidR="00000000" w:rsidRPr="00000000">
        <w:rPr>
          <w:b w:val="1"/>
          <w:sz w:val="30"/>
          <w:szCs w:val="30"/>
          <w:rtl w:val="0"/>
        </w:rPr>
        <w:t xml:space="preserve">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5ejbeejei60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</w:rPr>
      </w:pPr>
      <w:bookmarkStart w:colFirst="0" w:colLast="0" w:name="_d3caqh3wcxf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Rule="auto"/>
        <w:jc w:val="center"/>
        <w:rPr>
          <w:b w:val="1"/>
          <w:sz w:val="26"/>
          <w:szCs w:val="26"/>
        </w:rPr>
      </w:pPr>
      <w:bookmarkStart w:colFirst="0" w:colLast="0" w:name="_res3sdbqlaho" w:id="11"/>
      <w:bookmarkEnd w:id="11"/>
      <w:r w:rsidDel="00000000" w:rsidR="00000000" w:rsidRPr="00000000">
        <w:rPr>
          <w:b w:val="1"/>
          <w:sz w:val="26"/>
          <w:szCs w:val="26"/>
          <w:rtl w:val="0"/>
        </w:rPr>
        <w:t xml:space="preserve">Сhișinau, 2025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Задание: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Написать программу реализующую ĸонечный автомат, ĸоторый распознает слова, имеющие следующий общий вид: </w:t>
      </w:r>
      <w:r w:rsidDel="00000000" w:rsidR="00000000" w:rsidRPr="00000000">
        <w:rPr>
          <w:rFonts w:ascii="Caudex" w:cs="Caudex" w:eastAsia="Caudex" w:hAnsi="Caudex"/>
          <w:b w:val="1"/>
          <w:rtl w:val="0"/>
        </w:rPr>
        <w:t xml:space="preserve">(abcd)ⁿ (ef)ᵐ, n ≥ 1, m ≥ 1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Теоретическая часть: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Алфавит: {a, b, c, d, e, f}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2)Таблица переходов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Состояние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q6</w:t>
            </w:r>
          </w:p>
        </w:tc>
      </w:tr>
      <w:tr>
        <w:trPr>
          <w:cantSplit w:val="0"/>
          <w:trHeight w:val="567.978515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⊗</w:t>
            </w:r>
          </w:p>
        </w:tc>
      </w:tr>
    </w:tbl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 - q0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 (принимающее состояние) - только q6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Для конкретно моего задания имеются 2 фазы: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Фаза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abcd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q0</w:t>
      </w:r>
      <w:r w:rsidDel="00000000" w:rsidR="00000000" w:rsidRPr="00000000">
        <w:rPr>
          <w:b w:val="1"/>
          <w:rtl w:val="0"/>
        </w:rPr>
        <w:t xml:space="preserve"> — старт, ждём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q1</w:t>
      </w:r>
      <w:r w:rsidDel="00000000" w:rsidR="00000000" w:rsidRPr="00000000">
        <w:rPr>
          <w:b w:val="1"/>
          <w:rtl w:val="0"/>
        </w:rPr>
        <w:t xml:space="preserve"> — после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q2</w:t>
      </w:r>
      <w:r w:rsidDel="00000000" w:rsidR="00000000" w:rsidRPr="00000000">
        <w:rPr>
          <w:b w:val="1"/>
          <w:rtl w:val="0"/>
        </w:rPr>
        <w:t xml:space="preserve"> — после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q3</w:t>
      </w:r>
      <w:r w:rsidDel="00000000" w:rsidR="00000000" w:rsidRPr="00000000">
        <w:rPr>
          <w:b w:val="1"/>
          <w:rtl w:val="0"/>
        </w:rPr>
        <w:t xml:space="preserve"> — после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abc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q4</w:t>
      </w:r>
      <w:r w:rsidDel="00000000" w:rsidR="00000000" w:rsidRPr="00000000">
        <w:rPr>
          <w:b w:val="1"/>
          <w:rtl w:val="0"/>
        </w:rPr>
        <w:t xml:space="preserve"> — завершили один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abcd</w:t>
      </w:r>
      <w:r w:rsidDel="00000000" w:rsidR="00000000" w:rsidRPr="00000000">
        <w:rPr>
          <w:b w:val="1"/>
          <w:rtl w:val="0"/>
        </w:rPr>
        <w:t xml:space="preserve"> (граница повторов)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Фаза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q5</w:t>
      </w:r>
      <w:r w:rsidDel="00000000" w:rsidR="00000000" w:rsidRPr="00000000">
        <w:rPr>
          <w:b w:val="1"/>
          <w:rtl w:val="0"/>
        </w:rPr>
        <w:t xml:space="preserve"> — после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q6</w:t>
      </w:r>
      <w:r w:rsidDel="00000000" w:rsidR="00000000" w:rsidRPr="00000000">
        <w:rPr>
          <w:b w:val="1"/>
          <w:rtl w:val="0"/>
        </w:rPr>
        <w:t xml:space="preserve"> — завершили один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</w:t>
      </w:r>
      <w:r w:rsidDel="00000000" w:rsidR="00000000" w:rsidRPr="00000000">
        <w:rPr>
          <w:b w:val="1"/>
          <w:rtl w:val="0"/>
        </w:rPr>
        <w:t xml:space="preserve"> (граница повторов) — оно же  принимающее состояние</w:t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 ещё мёртвое состояние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DEAD</w:t>
      </w:r>
      <w:r w:rsidDel="00000000" w:rsidR="00000000" w:rsidRPr="00000000">
        <w:rPr>
          <w:b w:val="1"/>
          <w:rtl w:val="0"/>
        </w:rPr>
        <w:t xml:space="preserve"> (иногда называют «поглощающим», «sink»): если что-то пошло не по плану, проваливаемся туда и уже оттуда не выходим.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Python - code: 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9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DFA - </w:t>
      </w:r>
      <w:r w:rsidDel="00000000" w:rsidR="00000000" w:rsidRPr="00000000">
        <w:rPr>
          <w:rtl w:val="0"/>
        </w:rPr>
        <w:t xml:space="preserve">симулятор детерминированного конечного автомата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Поля:Start, accept, trans, alphabet, dead-end - стандартное множество полей DFA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циклах собираются все встречающиеся состояния, а DEAD-end’ы указывают на самих себя, чтоб туда можно было попасть, но нельзя было выйти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Каждый символ переводит автомат в следующее состояние (по таблице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встретился символ вне алфавита — сразу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после прохода всех состояний мы остались в множестве ACCEPT, то значит проверка пройдена и введенная строка соответствует условию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Конструктор автомата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abcd_then_ef_dfa()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(Он задаёт сам язык)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Логика: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q0→q1→q2→q3→q4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читает один блок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abcd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Из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два пути: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снова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(начать следующий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abcd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перейти к фазе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Принимающим делаем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q6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это гарантирует, что последним прочитан символ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т.е. был пройден минимум один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1981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 вход подаются для проверки 2 списка строк.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6) Результат работы программы: 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Если просмотреть результат - видно, что все было обработано верно.</w:t>
        <w:br w:type="textWrapping"/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Таким образом,был построен детерминированный конечный автомат (DFA) со стадиями для блоков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abcd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корректность работы которого была подтверждена тестами.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