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33" w:rsidRDefault="000529E7" w:rsidP="000529E7">
      <w:pPr>
        <w:jc w:val="center"/>
        <w:rPr>
          <w:b/>
          <w:color w:val="FF0000"/>
          <w:lang w:val="en-US"/>
        </w:rPr>
      </w:pPr>
      <w:r>
        <w:t xml:space="preserve">Алгоритм шифрования </w:t>
      </w:r>
      <w:r w:rsidRPr="000529E7">
        <w:rPr>
          <w:b/>
          <w:color w:val="FF0000"/>
          <w:lang w:val="en-US"/>
        </w:rPr>
        <w:t>AES</w:t>
      </w:r>
    </w:p>
    <w:p w:rsidR="000529E7" w:rsidRDefault="000529E7" w:rsidP="000529E7">
      <w:pPr>
        <w:rPr>
          <w:b/>
          <w:color w:val="FF0000"/>
          <w:lang w:val="en-US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AES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(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Advanced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Encryption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Standard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; также </w:t>
      </w:r>
      <w:proofErr w:type="spellStart"/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Rijndael</w:t>
      </w:r>
      <w:proofErr w:type="spellEnd"/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— симметричный алгоритм блочного шифрования (размер блока 128 бит, ключ 128/192/256 бит), принятый в качестве стандарта шифрования правительством США по результатам конкурса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Этот алгоритм хорошо проанализирован и сейчас широко используется, как это было с его предшественником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DES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Национальный институт стандартов и технологий США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NIST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) опубликовал спецификацию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26 ноября 2001 года после пятилетнего периода, в ходе которого были созданы и оценены 15 кандидатур. 26 мая 2002 года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был объявлен стандартом шифрования.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По состоянию на 2009 год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является одним из самых распространённых алгоритм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ов симметричного шифрования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Поддержка ускорения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была введена фирмой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Intel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в семейство процессоров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x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86 начиная с </w:t>
      </w:r>
      <w:proofErr w:type="spellStart"/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Arrandale</w:t>
      </w:r>
      <w:proofErr w:type="spellEnd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в 2010 году, а затем на процессорах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Sandy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Bridge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; фирмой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AMD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— в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Bulldozer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с 2011 года.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Pr="000529E7" w:rsidRDefault="000529E7" w:rsidP="000529E7">
      <w:pPr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>История AES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2 ян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варя 1997 года NIST объявляет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о намерении выбрать преемника для DES, являвшегося американским стандартом с 1977 года. 2 октября 2000 года было объявлено, что победителем ко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нкурса стал алгоритм </w:t>
      </w:r>
      <w:proofErr w:type="spellStart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Rijndael</w:t>
      </w:r>
      <w:proofErr w:type="spellEnd"/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, и началась процедура стандартизации. 28 февраля 2001 года был опубликован проект, а 26 ноября 2001 года AES был принят как FIPS 197. Историческую ретроспективу конкурса можно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проследить на веб-сайте NIST.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 xml:space="preserve">Описание </w:t>
      </w: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 xml:space="preserve">алгоритма </w:t>
      </w: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>AES</w:t>
      </w:r>
    </w:p>
    <w:p w:rsidR="000529E7" w:rsidRDefault="000529E7" w:rsidP="000529E7">
      <w:pPr>
        <w:jc w:val="center"/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8F9FA"/>
        </w:rPr>
        <w:t>Определения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8824"/>
      </w:tblGrid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последовательность бит, из которых состоит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input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output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Также под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Block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можно понимать последовательность байтов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секретный криптографический ключ, который используется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процедурой, чтобы произвести набор ключей для раундов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); может быть представлен как прямоугольный массив байтов, имеющий четыре строки 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столбцов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выходные данные алгоритма шифрования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Expansion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процедура генерации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получаются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использованием процедуры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Они применяются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при шифровании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State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промежуточный результат шифрования, который может быть представлен как прямоугольный массив байтов, имеющий 4 строки 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столбцов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S-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box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 w:rsidP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нелинейная таблица замен, использующаяся в нескольких трансформациях замены байтов и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взаимнооднозначной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замены значения байта.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Предварительно рассчитанный 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вынесен в отдельный файл в программе)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число столбцов (32-битных слов), составляющих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4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число 32-битных слов, составляющих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шифроключ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4, 6, или 8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число раундов, которое является функцией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10, 12, 14</w:t>
            </w:r>
          </w:p>
        </w:tc>
      </w:tr>
    </w:tbl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321"/>
      </w:tblGrid>
      <w:tr w:rsidR="000529E7" w:rsidTr="000529E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Вспомогательные процедуры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AddRoundKey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шифровании и обратном шифровании, при которой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XOR’ится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c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Длина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равна размеру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(то есть если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 = 4, то длина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равна 128 бит или 16 байт)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InvMixColumns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MixColumns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InvShiftRows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ShiftRows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InvSubBytes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SubBytes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MixColumns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шифровании, которая берёт все столбцы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 смешивает их данные (независимо друг от друга), чтобы получить новые столбцы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RotWord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функция, использующаяся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которая берёт 4-байтовое слово и производит над ним циклическую перестановку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ShiftRows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трансформации при шифровании, которые обрабатывают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циклически смещая последние три строки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на разные величины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SubBytes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трансформации при шифровании, которые обрабатывают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используя нелинейную таблицу замещения байтов (S-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), применяя её независимо к каждому байту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SubWord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функция, используемая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которая берёт на входе четырёхбайтовое слово и, применяя 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к каждому из четырёх байтов, выдаёт выходное слово</w:t>
            </w:r>
          </w:p>
        </w:tc>
      </w:tr>
    </w:tbl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101418"/>
          <w:sz w:val="28"/>
          <w:szCs w:val="25"/>
          <w:shd w:val="clear" w:color="auto" w:fill="FFFFFF"/>
        </w:rPr>
      </w:pPr>
      <w:r w:rsidRPr="000529E7">
        <w:rPr>
          <w:rFonts w:ascii="Arial" w:hAnsi="Arial" w:cs="Arial"/>
          <w:b/>
          <w:bCs/>
          <w:color w:val="101418"/>
          <w:sz w:val="28"/>
          <w:szCs w:val="25"/>
          <w:shd w:val="clear" w:color="auto" w:fill="FFFFFF"/>
        </w:rPr>
        <w:lastRenderedPageBreak/>
        <w:t>Шифрование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Генерация ключа</w:t>
      </w:r>
      <w:r>
        <w:t>:</w:t>
      </w:r>
    </w:p>
    <w:p w:rsidR="000529E7" w:rsidRDefault="000529E7" w:rsidP="004A582A">
      <w:pPr>
        <w:numPr>
          <w:ilvl w:val="0"/>
          <w:numId w:val="12"/>
        </w:numPr>
        <w:spacing w:before="100" w:beforeAutospacing="1" w:after="100" w:afterAutospacing="1"/>
      </w:pPr>
      <w:r>
        <w:t>Создать секретный ключ с длиной, кратной 128, 192 или 256 битам (AES-128, AES-192 или AES-256).</w:t>
      </w:r>
    </w:p>
    <w:p w:rsidR="000529E7" w:rsidRDefault="000529E7" w:rsidP="004A582A">
      <w:pPr>
        <w:numPr>
          <w:ilvl w:val="0"/>
          <w:numId w:val="12"/>
        </w:numPr>
        <w:spacing w:before="100" w:beforeAutospacing="1" w:after="100" w:afterAutospacing="1"/>
      </w:pPr>
      <w:r>
        <w:t>Этот ключ используется как для шифрования, так и для дешифрования.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Генерация вектора инициализации (IV)</w:t>
      </w:r>
      <w:r>
        <w:t>:</w:t>
      </w:r>
    </w:p>
    <w:p w:rsidR="000529E7" w:rsidRDefault="000529E7" w:rsidP="004A582A">
      <w:pPr>
        <w:numPr>
          <w:ilvl w:val="0"/>
          <w:numId w:val="13"/>
        </w:numPr>
        <w:spacing w:before="100" w:beforeAutospacing="1" w:after="100" w:afterAutospacing="1"/>
      </w:pPr>
      <w:r>
        <w:t>Сгенерировать случайный вектор инициализации размером 128 бит (16 байт) для режима CBC.</w:t>
      </w:r>
    </w:p>
    <w:p w:rsidR="000529E7" w:rsidRDefault="000529E7" w:rsidP="004A582A">
      <w:pPr>
        <w:numPr>
          <w:ilvl w:val="0"/>
          <w:numId w:val="13"/>
        </w:numPr>
        <w:spacing w:before="100" w:beforeAutospacing="1" w:after="100" w:afterAutospacing="1"/>
      </w:pPr>
      <w:r>
        <w:t>Вектор инициализации нужен для обеспечения уникальности процесса шифрования каждого сообщения.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Подготовка данных к шифрованию</w:t>
      </w:r>
      <w:r>
        <w:t>:</w:t>
      </w:r>
    </w:p>
    <w:p w:rsidR="000529E7" w:rsidRDefault="000529E7" w:rsidP="004A582A">
      <w:pPr>
        <w:numPr>
          <w:ilvl w:val="0"/>
          <w:numId w:val="14"/>
        </w:numPr>
        <w:spacing w:before="100" w:beforeAutospacing="1" w:after="100" w:afterAutospacing="1"/>
      </w:pPr>
      <w:r>
        <w:t>Преобразовать текст или данные, которые нужно зашифровать, в байтовый формат (например, в кодировке UTF-8).</w:t>
      </w:r>
    </w:p>
    <w:p w:rsidR="000529E7" w:rsidRDefault="000529E7" w:rsidP="004A582A">
      <w:pPr>
        <w:numPr>
          <w:ilvl w:val="0"/>
          <w:numId w:val="14"/>
        </w:numPr>
        <w:spacing w:before="100" w:beforeAutospacing="1" w:after="100" w:afterAutospacing="1"/>
      </w:pPr>
      <w:r>
        <w:t>Если длина данных не кратна размеру блока (16 байт для AES), применить заполнение (</w:t>
      </w:r>
      <w:proofErr w:type="spellStart"/>
      <w:r>
        <w:t>padding</w:t>
      </w:r>
      <w:proofErr w:type="spellEnd"/>
      <w:r>
        <w:t>), чтобы довести их до нужного размера. В AES обычно используется заполнение PKCS5 или PKCS7.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Настройка шифра</w:t>
      </w:r>
      <w:r>
        <w:t>:</w:t>
      </w:r>
    </w:p>
    <w:p w:rsidR="000529E7" w:rsidRDefault="000529E7" w:rsidP="004A582A">
      <w:pPr>
        <w:numPr>
          <w:ilvl w:val="0"/>
          <w:numId w:val="15"/>
        </w:numPr>
        <w:spacing w:before="100" w:beforeAutospacing="1" w:after="100" w:afterAutospacing="1"/>
      </w:pPr>
      <w:r>
        <w:t>Инициализировать объект шифра AES с использованием следующих параметров:</w:t>
      </w:r>
    </w:p>
    <w:p w:rsidR="000529E7" w:rsidRDefault="000529E7" w:rsidP="004A582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5"/>
        </w:rPr>
        <w:t>Алгоритм</w:t>
      </w:r>
      <w:r>
        <w:t>: AES</w:t>
      </w:r>
    </w:p>
    <w:p w:rsidR="000529E7" w:rsidRPr="000529E7" w:rsidRDefault="000529E7" w:rsidP="004A582A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>
        <w:rPr>
          <w:rStyle w:val="a5"/>
        </w:rPr>
        <w:t>Режим</w:t>
      </w:r>
      <w:r w:rsidRPr="000529E7">
        <w:rPr>
          <w:rStyle w:val="a5"/>
          <w:lang w:val="en-US"/>
        </w:rPr>
        <w:t xml:space="preserve"> </w:t>
      </w:r>
      <w:r>
        <w:rPr>
          <w:rStyle w:val="a5"/>
        </w:rPr>
        <w:t>шифрования</w:t>
      </w:r>
      <w:r w:rsidRPr="000529E7">
        <w:rPr>
          <w:lang w:val="en-US"/>
        </w:rPr>
        <w:t>: CBC (Cipher Block Chaining)</w:t>
      </w:r>
    </w:p>
    <w:p w:rsidR="000529E7" w:rsidRDefault="000529E7" w:rsidP="004A582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5"/>
        </w:rPr>
        <w:t>Заполнение</w:t>
      </w:r>
      <w:r>
        <w:t>: PKCS5Padding (или PKCS7)</w:t>
      </w:r>
    </w:p>
    <w:p w:rsidR="000529E7" w:rsidRDefault="000529E7" w:rsidP="004A582A">
      <w:pPr>
        <w:pStyle w:val="a6"/>
        <w:numPr>
          <w:ilvl w:val="0"/>
          <w:numId w:val="15"/>
        </w:numPr>
        <w:spacing w:before="100" w:beforeAutospacing="1" w:after="100" w:afterAutospacing="1"/>
      </w:pPr>
      <w:r>
        <w:t xml:space="preserve">Задать режим </w:t>
      </w:r>
      <w:r>
        <w:rPr>
          <w:rStyle w:val="HTML"/>
        </w:rPr>
        <w:t>ENCRYPT_MODE</w:t>
      </w:r>
      <w:r>
        <w:t xml:space="preserve"> (режим шифрования) и передать в объект шифра сгенерированный ключ и вектор инициализации.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Шифрование данных</w:t>
      </w:r>
      <w:r>
        <w:t>:</w:t>
      </w:r>
    </w:p>
    <w:p w:rsidR="000529E7" w:rsidRDefault="000529E7" w:rsidP="0087502A">
      <w:pPr>
        <w:numPr>
          <w:ilvl w:val="0"/>
          <w:numId w:val="18"/>
        </w:numPr>
        <w:spacing w:before="100" w:beforeAutospacing="1" w:after="100" w:afterAutospacing="1"/>
      </w:pPr>
      <w:r>
        <w:t xml:space="preserve">Выполнить шифрование данных с помощью метода шифра </w:t>
      </w:r>
      <w:proofErr w:type="spellStart"/>
      <w:r>
        <w:rPr>
          <w:rStyle w:val="HTML"/>
        </w:rPr>
        <w:t>doFinal</w:t>
      </w:r>
      <w:proofErr w:type="spellEnd"/>
      <w:r>
        <w:t>.</w:t>
      </w:r>
    </w:p>
    <w:p w:rsidR="000529E7" w:rsidRDefault="000529E7" w:rsidP="0087502A">
      <w:pPr>
        <w:numPr>
          <w:ilvl w:val="0"/>
          <w:numId w:val="18"/>
        </w:numPr>
        <w:spacing w:before="100" w:beforeAutospacing="1" w:after="100" w:afterAutospacing="1"/>
      </w:pPr>
      <w:r>
        <w:t>Этот метод преобразует исходные данные (</w:t>
      </w:r>
      <w:proofErr w:type="spellStart"/>
      <w:r>
        <w:t>plaintext</w:t>
      </w:r>
      <w:proofErr w:type="spellEnd"/>
      <w:r>
        <w:t>) в зашифрованные данные (</w:t>
      </w:r>
      <w:proofErr w:type="spellStart"/>
      <w:r>
        <w:t>ciphertext</w:t>
      </w:r>
      <w:proofErr w:type="spellEnd"/>
      <w:r>
        <w:t>), которые также будут в байтовом формате.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Кодирование зашифрованных данных</w:t>
      </w:r>
      <w:r>
        <w:t xml:space="preserve"> (опционально):</w:t>
      </w:r>
    </w:p>
    <w:p w:rsidR="000529E7" w:rsidRDefault="000529E7" w:rsidP="0087502A">
      <w:pPr>
        <w:pStyle w:val="a6"/>
        <w:numPr>
          <w:ilvl w:val="0"/>
          <w:numId w:val="19"/>
        </w:numPr>
        <w:spacing w:before="100" w:beforeAutospacing="1" w:after="100" w:afterAutospacing="1"/>
      </w:pPr>
      <w:r>
        <w:t>Преобразовать зашифрованные данные в удобный для хранения или передачи формат, например, с использованием кодирования Base64, чтобы представить их в виде строки.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Сохранение ключа и IV</w:t>
      </w:r>
      <w:r>
        <w:t>:</w:t>
      </w:r>
    </w:p>
    <w:p w:rsidR="0087502A" w:rsidRDefault="000529E7" w:rsidP="0087502A">
      <w:pPr>
        <w:numPr>
          <w:ilvl w:val="0"/>
          <w:numId w:val="20"/>
        </w:numPr>
        <w:spacing w:before="100" w:beforeAutospacing="1" w:after="100" w:afterAutospacing="1"/>
      </w:pPr>
      <w:r>
        <w:t>Хранить ключ и IV в безопасном месте. При дешифровании потребуется использовать те же значения, чтобы успешно восстановить исходные данные.</w:t>
      </w:r>
    </w:p>
    <w:p w:rsidR="0087502A" w:rsidRDefault="0087502A" w:rsidP="0087502A">
      <w:pPr>
        <w:spacing w:before="100" w:beforeAutospacing="1" w:after="100" w:afterAutospacing="1"/>
      </w:pPr>
    </w:p>
    <w:p w:rsidR="0087502A" w:rsidRPr="00E2235B" w:rsidRDefault="0087502A" w:rsidP="00E2235B">
      <w:pPr>
        <w:spacing w:before="100" w:beforeAutospacing="1" w:after="100" w:afterAutospacing="1"/>
      </w:pPr>
      <w:r>
        <w:lastRenderedPageBreak/>
        <w:t>Как реализуется шифрование внутри фун</w:t>
      </w:r>
      <w:r w:rsidR="004B6B2E">
        <w:t>к</w:t>
      </w:r>
      <w:r>
        <w:t xml:space="preserve">ции </w:t>
      </w:r>
      <w:proofErr w:type="spellStart"/>
      <w:r w:rsidR="004B6B2E">
        <w:rPr>
          <w:lang w:val="en-US"/>
        </w:rPr>
        <w:t>difinal</w:t>
      </w:r>
      <w:proofErr w:type="spellEnd"/>
      <w:r w:rsidR="004B6B2E" w:rsidRPr="004B6B2E">
        <w:t>?</w:t>
      </w:r>
    </w:p>
    <w:p w:rsidR="0087502A" w:rsidRDefault="0087502A" w:rsidP="0087502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4B6B2E">
        <w:rPr>
          <w:rFonts w:ascii="Arial" w:hAnsi="Arial" w:cs="Arial"/>
          <w:b/>
          <w:color w:val="202122"/>
          <w:sz w:val="21"/>
          <w:szCs w:val="21"/>
        </w:rPr>
        <w:t>AES</w:t>
      </w:r>
      <w:r>
        <w:rPr>
          <w:rFonts w:ascii="Arial" w:hAnsi="Arial" w:cs="Arial"/>
          <w:color w:val="202122"/>
          <w:sz w:val="21"/>
          <w:szCs w:val="21"/>
        </w:rPr>
        <w:t xml:space="preserve"> является стандартом, основанным на алгоритме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Rijndael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Для AES длина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(блока входных данных)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(состояния) постоянна и равна 128 бит, а длина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шифроключа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 xml:space="preserve"> составляет 128, 192, или 256 бит. При этом исходный алгоритм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Rijndael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допускает длину кл</w:t>
      </w:r>
      <w:r w:rsidR="004B6B2E">
        <w:rPr>
          <w:rFonts w:ascii="Arial" w:hAnsi="Arial" w:cs="Arial"/>
          <w:color w:val="202122"/>
          <w:sz w:val="21"/>
          <w:szCs w:val="21"/>
        </w:rPr>
        <w:t>юча и размер блока от 128 до 256 бит.</w:t>
      </w:r>
      <w:r>
        <w:rPr>
          <w:rFonts w:ascii="Arial" w:hAnsi="Arial" w:cs="Arial"/>
          <w:color w:val="202122"/>
          <w:sz w:val="21"/>
          <w:szCs w:val="21"/>
        </w:rPr>
        <w:t xml:space="preserve"> Для обозначения выбранных длин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и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Cipher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32-битных словах используется нотация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= 4 для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= 4, 6, 8 для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Cipher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соответственно для разных длин ключей.</w:t>
      </w:r>
    </w:p>
    <w:p w:rsidR="0087502A" w:rsidRDefault="0087502A" w:rsidP="0087502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начале зашифровывания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копируется в массив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 правилу</w:t>
      </w:r>
      <w:r w:rsidR="004B6B2E">
        <w:rPr>
          <w:rFonts w:ascii="Arial" w:hAnsi="Arial" w:cs="Arial"/>
          <w:color w:val="202122"/>
          <w:sz w:val="21"/>
          <w:szCs w:val="21"/>
        </w:rPr>
        <w:t xml:space="preserve"> 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state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[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 xml:space="preserve">,c] = 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input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[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+4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]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state[r,c]=input[r+4c]</w:t>
      </w:r>
      <w:r>
        <w:rPr>
          <w:rFonts w:ascii="Arial" w:hAnsi="Arial" w:cs="Arial"/>
          <w:color w:val="202122"/>
          <w:sz w:val="21"/>
          <w:szCs w:val="21"/>
        </w:rPr>
        <w:t>, для</w:t>
      </w:r>
      <w:r w:rsidR="004B6B2E">
        <w:rPr>
          <w:rFonts w:ascii="Arial" w:hAnsi="Arial" w:cs="Arial"/>
          <w:color w:val="202122"/>
          <w:sz w:val="21"/>
          <w:szCs w:val="21"/>
        </w:rPr>
        <w:t xml:space="preserve"> 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0&lt;=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&lt; 4 и 0 &lt;=</w:t>
      </w:r>
      <w:r w:rsidRPr="00E2235B">
        <w:rPr>
          <w:rFonts w:ascii="Arial" w:hAnsi="Arial" w:cs="Arial"/>
          <w:b/>
          <w:color w:val="202122"/>
          <w:sz w:val="21"/>
          <w:szCs w:val="21"/>
        </w:rPr>
        <w:t> 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&lt; </w:t>
      </w:r>
      <w:proofErr w:type="spellStart"/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Nb</w:t>
      </w:r>
      <w:proofErr w:type="spellEnd"/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0≤r&lt;40≤c&lt;Nb</w:t>
      </w:r>
      <w:r>
        <w:rPr>
          <w:rFonts w:ascii="Arial" w:hAnsi="Arial" w:cs="Arial"/>
          <w:color w:val="202122"/>
          <w:sz w:val="21"/>
          <w:szCs w:val="21"/>
        </w:rPr>
        <w:t xml:space="preserve">. После этого к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применяется процедура </w:t>
      </w:r>
      <w:proofErr w:type="spellStart"/>
      <w:proofErr w:type="gramStart"/>
      <w:r w:rsidRPr="00E2235B">
        <w:rPr>
          <w:rFonts w:ascii="Arial" w:hAnsi="Arial" w:cs="Arial"/>
          <w:b/>
          <w:color w:val="202122"/>
          <w:sz w:val="21"/>
          <w:szCs w:val="21"/>
        </w:rPr>
        <w:t>AddRoundKey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(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), и затем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проходит через процедуру трансформации (раунд) 10, 12, или 14 раз (в зависимости от длины ключа), при этом надо учесть, что последний раунд несколько отличается от предыдущих. В итоге, после завершения последнего раунда трансформации,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копируется в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output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 правилу </w:t>
      </w:r>
      <w:r w:rsidRPr="00E2235B">
        <w:rPr>
          <w:rStyle w:val="mwe-math-mathml-inline"/>
          <w:rFonts w:ascii="Arial" w:hAnsi="Arial" w:cs="Arial"/>
          <w:b/>
          <w:vanish/>
          <w:color w:val="202122"/>
          <w:sz w:val="21"/>
          <w:szCs w:val="21"/>
        </w:rPr>
        <w:t>output[r+4c]=state[r,c]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output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[r+4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] = 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stat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[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,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]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 w:rsidRPr="00E2235B">
        <w:rPr>
          <w:rFonts w:ascii="Arial" w:hAnsi="Arial" w:cs="Arial"/>
          <w:b/>
          <w:color w:val="202122"/>
          <w:sz w:val="21"/>
          <w:szCs w:val="21"/>
        </w:rPr>
        <w:t>для </w:t>
      </w:r>
      <w:r w:rsidRPr="00E2235B">
        <w:rPr>
          <w:rStyle w:val="mwe-math-mathml-inline"/>
          <w:rFonts w:ascii="Arial" w:hAnsi="Arial" w:cs="Arial"/>
          <w:b/>
          <w:vanish/>
          <w:color w:val="202122"/>
          <w:sz w:val="21"/>
          <w:szCs w:val="21"/>
        </w:rPr>
        <w:t>0≤r&lt;4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 0 &lt;= 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 &lt; 4 </w:t>
      </w:r>
      <w:r w:rsidRPr="00E2235B">
        <w:rPr>
          <w:rFonts w:ascii="Arial" w:hAnsi="Arial" w:cs="Arial"/>
          <w:b/>
          <w:color w:val="202122"/>
          <w:sz w:val="21"/>
          <w:szCs w:val="21"/>
        </w:rPr>
        <w:t>и 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0 &lt;=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Nb</w:t>
      </w:r>
      <w:proofErr w:type="spellEnd"/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.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0≤c&lt;Nb</w:t>
      </w:r>
    </w:p>
    <w:p w:rsidR="00E2235B" w:rsidRDefault="00E2235B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</w:pPr>
    </w:p>
    <w:p w:rsidR="00E2235B" w:rsidRDefault="00E2235B" w:rsidP="00E2235B">
      <w:pPr>
        <w:pStyle w:val="HTML0"/>
      </w:pP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Для реализации этого алгоритма на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java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я использую библиотеку </w:t>
      </w:r>
      <w:proofErr w:type="spellStart"/>
      <w:r w:rsidRPr="00E2235B">
        <w:rPr>
          <w:shd w:val="clear" w:color="auto" w:fill="FFFFFF" w:themeFill="background1"/>
        </w:rPr>
        <w:t>Java</w:t>
      </w:r>
      <w:proofErr w:type="spellEnd"/>
      <w:r w:rsidRPr="00E2235B">
        <w:rPr>
          <w:shd w:val="clear" w:color="auto" w:fill="FFFFFF" w:themeFill="background1"/>
        </w:rPr>
        <w:t xml:space="preserve"> </w:t>
      </w:r>
      <w:proofErr w:type="spellStart"/>
      <w:r w:rsidRPr="00E2235B">
        <w:rPr>
          <w:shd w:val="clear" w:color="auto" w:fill="FFFFFF" w:themeFill="background1"/>
        </w:rPr>
        <w:t>Cryptography</w:t>
      </w:r>
      <w:proofErr w:type="spellEnd"/>
      <w:r>
        <w:t xml:space="preserve"> </w:t>
      </w:r>
    </w:p>
    <w:p w:rsidR="00E2235B" w:rsidRPr="00E2235B" w:rsidRDefault="00E2235B" w:rsidP="00E2235B">
      <w:pPr>
        <w:pStyle w:val="HTML0"/>
        <w:shd w:val="clear" w:color="auto" w:fill="1E1F22"/>
        <w:rPr>
          <w:color w:val="BCBEC4"/>
        </w:rPr>
      </w:pPr>
      <w:proofErr w:type="spellStart"/>
      <w:r>
        <w:t>Architecture</w:t>
      </w:r>
      <w:proofErr w:type="spellEnd"/>
      <w:r>
        <w:t xml:space="preserve"> (JCA)</w:t>
      </w:r>
      <w:r>
        <w:t>:</w:t>
      </w:r>
      <w: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javax.crypto.Cipher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javax.crypto.KeyGenerator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javax.crypto.SecretKey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javax.crypto.spec.IvParameterSpec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javax.crypto.spec.SecretKeySpec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java.security.SecureRandom</w:t>
      </w:r>
      <w:proofErr w:type="spellEnd"/>
      <w:r w:rsidRPr="00E2235B">
        <w:rPr>
          <w:color w:val="BCBEC4"/>
        </w:rPr>
        <w:t>;</w:t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import</w:t>
      </w:r>
      <w:proofErr w:type="spellEnd"/>
      <w:r w:rsidRPr="00E2235B">
        <w:rPr>
          <w:color w:val="CF8E6D"/>
        </w:rPr>
        <w:t xml:space="preserve"> </w:t>
      </w:r>
      <w:r w:rsidRPr="00E2235B">
        <w:rPr>
          <w:color w:val="BCBEC4"/>
        </w:rPr>
        <w:t>java.util.Base64;</w:t>
      </w:r>
      <w:r w:rsidRPr="00E2235B">
        <w:rPr>
          <w:color w:val="BCBEC4"/>
        </w:rPr>
        <w:br/>
      </w:r>
      <w:r w:rsidRPr="00E2235B">
        <w:rPr>
          <w:color w:val="BCBEC4"/>
        </w:rPr>
        <w:br/>
      </w:r>
      <w:proofErr w:type="spellStart"/>
      <w:r w:rsidRPr="00E2235B">
        <w:rPr>
          <w:color w:val="CF8E6D"/>
        </w:rPr>
        <w:t>public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CF8E6D"/>
        </w:rPr>
        <w:t>class</w:t>
      </w:r>
      <w:proofErr w:type="spellEnd"/>
      <w:r w:rsidRPr="00E2235B">
        <w:rPr>
          <w:color w:val="CF8E6D"/>
        </w:rPr>
        <w:t xml:space="preserve"> </w:t>
      </w:r>
      <w:proofErr w:type="spellStart"/>
      <w:r w:rsidR="00820BE8">
        <w:rPr>
          <w:color w:val="BCBEC4"/>
        </w:rPr>
        <w:t>AESCipherExample</w:t>
      </w:r>
      <w:proofErr w:type="spellEnd"/>
      <w:r w:rsidR="00820BE8">
        <w:rPr>
          <w:color w:val="BCBEC4"/>
        </w:rPr>
        <w:t xml:space="preserve"> {</w:t>
      </w:r>
      <w:r w:rsidRPr="00E2235B">
        <w:rPr>
          <w:color w:val="BCBEC4"/>
        </w:rPr>
        <w:br/>
        <w:t xml:space="preserve">    </w:t>
      </w:r>
      <w:proofErr w:type="spellStart"/>
      <w:r w:rsidRPr="00E2235B">
        <w:rPr>
          <w:color w:val="CF8E6D"/>
        </w:rPr>
        <w:t>public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CF8E6D"/>
        </w:rPr>
        <w:t>static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CF8E6D"/>
        </w:rPr>
        <w:t>void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56A8F5"/>
        </w:rPr>
        <w:t>main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args</w:t>
      </w:r>
      <w:proofErr w:type="spellEnd"/>
      <w:r w:rsidRPr="00E2235B">
        <w:rPr>
          <w:color w:val="BCBEC4"/>
        </w:rPr>
        <w:t xml:space="preserve">) </w:t>
      </w:r>
      <w:proofErr w:type="spellStart"/>
      <w:r w:rsidRPr="00E2235B">
        <w:rPr>
          <w:color w:val="CF8E6D"/>
        </w:rPr>
        <w:t>throws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Exception</w:t>
      </w:r>
      <w:proofErr w:type="spellEnd"/>
      <w:r w:rsidRPr="00E2235B">
        <w:rPr>
          <w:color w:val="BCBEC4"/>
        </w:rPr>
        <w:t xml:space="preserve"> {</w:t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Данные для шифрования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plainText</w:t>
      </w:r>
      <w:proofErr w:type="spellEnd"/>
      <w:r w:rsidRPr="00E2235B">
        <w:rPr>
          <w:color w:val="BCBEC4"/>
        </w:rPr>
        <w:t xml:space="preserve"> = </w:t>
      </w:r>
      <w:r w:rsidRPr="00E2235B">
        <w:rPr>
          <w:color w:val="6AAB73"/>
        </w:rPr>
        <w:t>"</w:t>
      </w:r>
      <w:proofErr w:type="spellStart"/>
      <w:r w:rsidRPr="00E2235B">
        <w:rPr>
          <w:color w:val="6AAB73"/>
        </w:rPr>
        <w:t>Hello</w:t>
      </w:r>
      <w:proofErr w:type="spellEnd"/>
      <w:r w:rsidRPr="00E2235B">
        <w:rPr>
          <w:color w:val="6AAB73"/>
        </w:rPr>
        <w:t xml:space="preserve">, </w:t>
      </w:r>
      <w:proofErr w:type="spellStart"/>
      <w:r w:rsidRPr="00E2235B">
        <w:rPr>
          <w:color w:val="6AAB73"/>
        </w:rPr>
        <w:t>world</w:t>
      </w:r>
      <w:proofErr w:type="spellEnd"/>
      <w:r w:rsidRPr="00E2235B">
        <w:rPr>
          <w:color w:val="6AAB73"/>
        </w:rPr>
        <w:t>! (</w:t>
      </w:r>
      <w:proofErr w:type="spellStart"/>
      <w:r w:rsidRPr="00E2235B">
        <w:rPr>
          <w:color w:val="6AAB73"/>
        </w:rPr>
        <w:t>encrypting</w:t>
      </w:r>
      <w:proofErr w:type="spellEnd"/>
      <w:r w:rsidRPr="00E2235B">
        <w:rPr>
          <w:color w:val="6AAB73"/>
        </w:rPr>
        <w:t xml:space="preserve"> </w:t>
      </w:r>
      <w:proofErr w:type="spellStart"/>
      <w:r w:rsidRPr="00E2235B">
        <w:rPr>
          <w:color w:val="6AAB73"/>
        </w:rPr>
        <w:t>with</w:t>
      </w:r>
      <w:proofErr w:type="spellEnd"/>
      <w:r w:rsidRPr="00E2235B">
        <w:rPr>
          <w:color w:val="6AAB73"/>
        </w:rPr>
        <w:t xml:space="preserve"> AES)"</w:t>
      </w:r>
      <w:r w:rsidRPr="00E2235B">
        <w:rPr>
          <w:color w:val="BCBEC4"/>
        </w:rPr>
        <w:t>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Генерация случайного ключа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KeyGenerator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keyGen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KeyGenerator.</w:t>
      </w:r>
      <w:r w:rsidRPr="00E2235B">
        <w:rPr>
          <w:i/>
          <w:iCs/>
          <w:color w:val="BCBEC4"/>
        </w:rPr>
        <w:t>getInstance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>"AES"</w:t>
      </w:r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keyGen.init</w:t>
      </w:r>
      <w:proofErr w:type="spellEnd"/>
      <w:r w:rsidRPr="00E2235B">
        <w:rPr>
          <w:color w:val="BCBEC4"/>
        </w:rPr>
        <w:t>(</w:t>
      </w:r>
      <w:r w:rsidRPr="00E2235B">
        <w:rPr>
          <w:color w:val="2AACB8"/>
        </w:rPr>
        <w:t>128</w:t>
      </w:r>
      <w:r w:rsidRPr="00E2235B">
        <w:rPr>
          <w:color w:val="BCBEC4"/>
        </w:rPr>
        <w:t xml:space="preserve">); </w:t>
      </w:r>
      <w:r w:rsidRPr="00E2235B">
        <w:rPr>
          <w:color w:val="7A7E85"/>
        </w:rPr>
        <w:t>// 128-битный ключ для AES-128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keyGen.generateKey</w:t>
      </w:r>
      <w:proofErr w:type="spellEnd"/>
      <w:r w:rsidRPr="00E2235B">
        <w:rPr>
          <w:color w:val="BCBEC4"/>
        </w:rPr>
        <w:t>();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Генерация вектора инициализации (IV)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>[</w:t>
      </w:r>
      <w:r w:rsidRPr="00E2235B">
        <w:rPr>
          <w:color w:val="2AACB8"/>
        </w:rPr>
        <w:t>16</w:t>
      </w:r>
      <w:r w:rsidRPr="00E2235B">
        <w:rPr>
          <w:color w:val="BCBEC4"/>
        </w:rPr>
        <w:t>];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SecureRandom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random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SecureRandom</w:t>
      </w:r>
      <w:proofErr w:type="spellEnd"/>
      <w:r w:rsidRPr="00E2235B">
        <w:rPr>
          <w:color w:val="BCBEC4"/>
        </w:rPr>
        <w:t>();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random.nextBytes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IvParameterSpec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IvParameterSpec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Шифрование данных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Cipher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cipher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BCBEC4"/>
        </w:rPr>
        <w:t>getInstance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>"AES/CBC/PKCS5Padding"</w:t>
      </w:r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cipher.init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C77DBB"/>
        </w:rPr>
        <w:t>ENCRYPT_MODE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encryptedBytes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cipher.doFinal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plainText.getBytes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>"UTF-8"</w:t>
      </w:r>
      <w:r w:rsidRPr="00E2235B">
        <w:rPr>
          <w:color w:val="BCBEC4"/>
        </w:rPr>
        <w:t>));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 xml:space="preserve"> = Base64.</w:t>
      </w:r>
      <w:r w:rsidRPr="00E2235B">
        <w:rPr>
          <w:i/>
          <w:iCs/>
          <w:color w:val="BCBEC4"/>
        </w:rPr>
        <w:t>getEncoder</w:t>
      </w:r>
      <w:r w:rsidRPr="00E2235B">
        <w:rPr>
          <w:color w:val="BCBEC4"/>
        </w:rPr>
        <w:t>().</w:t>
      </w:r>
      <w:proofErr w:type="spellStart"/>
      <w:r w:rsidRPr="00E2235B">
        <w:rPr>
          <w:color w:val="BCBEC4"/>
        </w:rPr>
        <w:t>encodeToString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encryptedBytes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System.</w:t>
      </w:r>
      <w:r w:rsidRPr="00E2235B">
        <w:rPr>
          <w:i/>
          <w:iCs/>
          <w:color w:val="C77DBB"/>
        </w:rPr>
        <w:t>out</w:t>
      </w:r>
      <w:r w:rsidRPr="00E2235B">
        <w:rPr>
          <w:color w:val="BCBEC4"/>
        </w:rPr>
        <w:t>.println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 xml:space="preserve">"Зашифрованный текст: " </w:t>
      </w:r>
      <w:r w:rsidRPr="00E2235B">
        <w:rPr>
          <w:color w:val="BCBEC4"/>
        </w:rPr>
        <w:t xml:space="preserve">+ 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Дешифрование данных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cipher.init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C77DBB"/>
        </w:rPr>
        <w:t>DECRYPT_MODE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decryptedBytes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cipher.doFinal</w:t>
      </w:r>
      <w:proofErr w:type="spellEnd"/>
      <w:r w:rsidRPr="00E2235B">
        <w:rPr>
          <w:color w:val="BCBEC4"/>
        </w:rPr>
        <w:t>(Base64.</w:t>
      </w:r>
      <w:r w:rsidRPr="00E2235B">
        <w:rPr>
          <w:i/>
          <w:iCs/>
          <w:color w:val="BCBEC4"/>
        </w:rPr>
        <w:t>getDecoder</w:t>
      </w:r>
      <w:r w:rsidRPr="00E2235B">
        <w:rPr>
          <w:color w:val="BCBEC4"/>
        </w:rPr>
        <w:t>().</w:t>
      </w:r>
      <w:proofErr w:type="spellStart"/>
      <w:r w:rsidRPr="00E2235B">
        <w:rPr>
          <w:color w:val="BCBEC4"/>
        </w:rPr>
        <w:t>decode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>));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decryptedText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decryptedBytes</w:t>
      </w:r>
      <w:proofErr w:type="spellEnd"/>
      <w:r w:rsidRPr="00E2235B">
        <w:rPr>
          <w:color w:val="BCBEC4"/>
        </w:rPr>
        <w:t xml:space="preserve">, </w:t>
      </w:r>
      <w:r w:rsidRPr="00E2235B">
        <w:rPr>
          <w:color w:val="6AAB73"/>
        </w:rPr>
        <w:t>"UTF-8"</w:t>
      </w:r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System.</w:t>
      </w:r>
      <w:r w:rsidRPr="00E2235B">
        <w:rPr>
          <w:i/>
          <w:iCs/>
          <w:color w:val="C77DBB"/>
        </w:rPr>
        <w:t>out</w:t>
      </w:r>
      <w:r w:rsidRPr="00E2235B">
        <w:rPr>
          <w:color w:val="BCBEC4"/>
        </w:rPr>
        <w:t>.println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 xml:space="preserve">"Расшифрованный текст: " </w:t>
      </w:r>
      <w:r w:rsidRPr="00E2235B">
        <w:rPr>
          <w:color w:val="BCBEC4"/>
        </w:rPr>
        <w:t xml:space="preserve">+ </w:t>
      </w:r>
      <w:proofErr w:type="spellStart"/>
      <w:r w:rsidRPr="00E2235B">
        <w:rPr>
          <w:color w:val="BCBEC4"/>
        </w:rPr>
        <w:t>decryptedText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}</w:t>
      </w:r>
      <w:r w:rsidRPr="00E2235B">
        <w:rPr>
          <w:color w:val="BCBEC4"/>
        </w:rPr>
        <w:br/>
        <w:t>}</w:t>
      </w:r>
    </w:p>
    <w:p w:rsidR="00E2235B" w:rsidRDefault="00E2235B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E2235B" w:rsidRPr="00171766" w:rsidRDefault="00E2235B" w:rsidP="00171766">
      <w:pPr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</w:pPr>
      <w:r w:rsidRPr="00171766"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  <w:t xml:space="preserve">Зашифрованный текст: </w:t>
      </w:r>
      <w:r w:rsidRPr="00171766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41nXFWGKbRV8z/VO4n0dcOXrYpBy88kdtjAAiwwW19v7HvivxOdkA+DYS/</w:t>
      </w:r>
      <w:proofErr w:type="spellStart"/>
      <w:r w:rsidRPr="00171766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rxiYff</w:t>
      </w:r>
      <w:proofErr w:type="spellEnd"/>
    </w:p>
    <w:p w:rsidR="00E2235B" w:rsidRDefault="00E2235B" w:rsidP="00171766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</w:pPr>
      <w:r w:rsidRPr="00171766"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  <w:t>Расшифрованный текст</w:t>
      </w:r>
      <w:r w:rsidRPr="00171766"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 xml:space="preserve">: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Hello</w:t>
      </w:r>
      <w:r w:rsidRPr="00171766"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 xml:space="preserve">,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world</w:t>
      </w:r>
      <w:r w:rsidRPr="00171766"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 xml:space="preserve">!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(</w:t>
      </w:r>
      <w:proofErr w:type="gramStart"/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encrypting</w:t>
      </w:r>
      <w:proofErr w:type="gramEnd"/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 with AES)</w:t>
      </w:r>
    </w:p>
    <w:p w:rsidR="00820BE8" w:rsidRPr="00820BE8" w:rsidRDefault="00820BE8" w:rsidP="00171766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Как видно из результата, исходный текст совпадает с текстом, после процедуры расшифровки, соответственно, шифрование и дешифрование произведены верно.</w:t>
      </w:r>
      <w:bookmarkStart w:id="0" w:name="_GoBack"/>
      <w:bookmarkEnd w:id="0"/>
    </w:p>
    <w:sectPr w:rsidR="00820BE8" w:rsidRPr="00820BE8" w:rsidSect="000529E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7EF"/>
    <w:multiLevelType w:val="hybridMultilevel"/>
    <w:tmpl w:val="BDA03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D64AD"/>
    <w:multiLevelType w:val="hybridMultilevel"/>
    <w:tmpl w:val="1E9C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DE9"/>
    <w:multiLevelType w:val="multilevel"/>
    <w:tmpl w:val="DC9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045E"/>
    <w:multiLevelType w:val="hybridMultilevel"/>
    <w:tmpl w:val="5B54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B23"/>
    <w:multiLevelType w:val="hybridMultilevel"/>
    <w:tmpl w:val="32BEF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780E14"/>
    <w:multiLevelType w:val="hybridMultilevel"/>
    <w:tmpl w:val="A8C41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7672"/>
    <w:multiLevelType w:val="hybridMultilevel"/>
    <w:tmpl w:val="9A62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1706B"/>
    <w:multiLevelType w:val="hybridMultilevel"/>
    <w:tmpl w:val="1242B7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DE5036"/>
    <w:multiLevelType w:val="hybridMultilevel"/>
    <w:tmpl w:val="C0FE70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947B9F"/>
    <w:multiLevelType w:val="hybridMultilevel"/>
    <w:tmpl w:val="94CAB5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766564"/>
    <w:multiLevelType w:val="multilevel"/>
    <w:tmpl w:val="158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6635D"/>
    <w:multiLevelType w:val="multilevel"/>
    <w:tmpl w:val="4B2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949CC"/>
    <w:multiLevelType w:val="multilevel"/>
    <w:tmpl w:val="DCE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83E7E"/>
    <w:multiLevelType w:val="multilevel"/>
    <w:tmpl w:val="4C6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41CE2"/>
    <w:multiLevelType w:val="multilevel"/>
    <w:tmpl w:val="77C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56A68"/>
    <w:multiLevelType w:val="hybridMultilevel"/>
    <w:tmpl w:val="BA8627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5163BE4"/>
    <w:multiLevelType w:val="multilevel"/>
    <w:tmpl w:val="932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45C63"/>
    <w:multiLevelType w:val="hybridMultilevel"/>
    <w:tmpl w:val="FA44B3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AA75E9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9" w15:restartNumberingAfterBreak="0">
    <w:nsid w:val="7B2634E8"/>
    <w:multiLevelType w:val="hybridMultilevel"/>
    <w:tmpl w:val="F0E4E2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19"/>
  </w:num>
  <w:num w:numId="15">
    <w:abstractNumId w:val="9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5"/>
    <w:rsid w:val="000529E7"/>
    <w:rsid w:val="00086533"/>
    <w:rsid w:val="00171766"/>
    <w:rsid w:val="004A582A"/>
    <w:rsid w:val="004B6B2E"/>
    <w:rsid w:val="00820BE8"/>
    <w:rsid w:val="0087502A"/>
    <w:rsid w:val="00B53B85"/>
    <w:rsid w:val="00E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020E08"/>
  <w15:chartTrackingRefBased/>
  <w15:docId w15:val="{DC531B3D-7687-45E9-8CD0-BADE679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9E7"/>
    <w:rPr>
      <w:color w:val="0000FF"/>
      <w:u w:val="single"/>
    </w:rPr>
  </w:style>
  <w:style w:type="character" w:customStyle="1" w:styleId="ipa">
    <w:name w:val="ipa"/>
    <w:basedOn w:val="a0"/>
    <w:rsid w:val="000529E7"/>
  </w:style>
  <w:style w:type="character" w:customStyle="1" w:styleId="cite-bracket">
    <w:name w:val="cite-bracket"/>
    <w:basedOn w:val="a0"/>
    <w:rsid w:val="000529E7"/>
  </w:style>
  <w:style w:type="paragraph" w:styleId="a4">
    <w:name w:val="Normal (Web)"/>
    <w:basedOn w:val="a"/>
    <w:uiPriority w:val="99"/>
    <w:unhideWhenUsed/>
    <w:rsid w:val="000529E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529E7"/>
    <w:rPr>
      <w:b/>
      <w:bCs/>
    </w:rPr>
  </w:style>
  <w:style w:type="character" w:styleId="HTML">
    <w:name w:val="HTML Code"/>
    <w:basedOn w:val="a0"/>
    <w:uiPriority w:val="99"/>
    <w:unhideWhenUsed/>
    <w:rsid w:val="000529E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A582A"/>
    <w:pPr>
      <w:ind w:left="720"/>
      <w:contextualSpacing/>
    </w:pPr>
  </w:style>
  <w:style w:type="character" w:customStyle="1" w:styleId="mwe-math-mathml-inline">
    <w:name w:val="mwe-math-mathml-inline"/>
    <w:basedOn w:val="a0"/>
    <w:rsid w:val="0087502A"/>
  </w:style>
  <w:style w:type="paragraph" w:styleId="HTML0">
    <w:name w:val="HTML Preformatted"/>
    <w:basedOn w:val="a"/>
    <w:link w:val="HTML1"/>
    <w:uiPriority w:val="99"/>
    <w:unhideWhenUsed/>
    <w:rsid w:val="00E2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223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0815F-DC3E-4253-811D-A1D8AD90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2024-11-06T17:49:00Z</dcterms:created>
  <dcterms:modified xsi:type="dcterms:W3CDTF">2024-11-06T19:23:00Z</dcterms:modified>
</cp:coreProperties>
</file>