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Text"/>
        <w:spacing w:before="3"/>
        <w:rPr>
          <w:sz w:val="5"/>
          <w:szCs w:val="5"/>
        </w:rPr>
      </w:pPr>
    </w:p>
    <w:p>
      <w:pPr>
        <w:pStyle w:val="Body"/>
        <w:ind w:left="61" w:firstLine="0"/>
        <w:rPr>
          <w:sz w:val="20"/>
          <w:szCs w:val="20"/>
        </w:rPr>
      </w:pPr>
      <w:r>
        <w:rPr>
          <w:sz w:val="20"/>
          <w:szCs w:val="20"/>
        </w:rPr>
        <w:drawing xmlns:a="http://schemas.openxmlformats.org/drawingml/2006/main">
          <wp:inline distT="0" distB="0" distL="0" distR="0">
            <wp:extent cx="461370" cy="461105"/>
            <wp:effectExtent l="0" t="0" r="0" b="0"/>
            <wp:docPr id="1073741825" name="officeArt object" descr="Image 1"/>
            <wp:cNvGraphicFramePr/>
            <a:graphic xmlns:a="http://schemas.openxmlformats.org/drawingml/2006/main">
              <a:graphicData uri="http://schemas.openxmlformats.org/drawingml/2006/picture">
                <pic:pic xmlns:pic="http://schemas.openxmlformats.org/drawingml/2006/picture">
                  <pic:nvPicPr>
                    <pic:cNvPr id="1073741825" name="Image 1" descr="Image 1"/>
                    <pic:cNvPicPr>
                      <a:picLocks noChangeAspect="1"/>
                    </pic:cNvPicPr>
                  </pic:nvPicPr>
                  <pic:blipFill>
                    <a:blip r:embed="rId4">
                      <a:extLst/>
                    </a:blip>
                    <a:stretch>
                      <a:fillRect/>
                    </a:stretch>
                  </pic:blipFill>
                  <pic:spPr>
                    <a:xfrm>
                      <a:off x="0" y="0"/>
                      <a:ext cx="461370" cy="461105"/>
                    </a:xfrm>
                    <a:prstGeom prst="rect">
                      <a:avLst/>
                    </a:prstGeom>
                    <a:ln w="12700" cap="flat">
                      <a:noFill/>
                      <a:miter lim="400000"/>
                    </a:ln>
                    <a:effectLst/>
                  </pic:spPr>
                </pic:pic>
              </a:graphicData>
            </a:graphic>
          </wp:inline>
        </w:drawing>
      </w:r>
    </w:p>
    <w:p>
      <w:pPr>
        <w:pStyle w:val="Body"/>
        <w:spacing w:before="3"/>
        <w:ind w:left="60" w:firstLine="0"/>
        <w:rPr>
          <w:i w:val="1"/>
          <w:iCs w:val="1"/>
          <w:sz w:val="20"/>
          <w:szCs w:val="20"/>
        </w:rPr>
      </w:pPr>
      <w:r>
        <w:rPr>
          <w:i w:val="1"/>
          <w:iCs w:val="1"/>
          <w:sz w:val="20"/>
          <w:szCs w:val="20"/>
          <w:rtl w:val="0"/>
          <w:lang w:val="en-US"/>
        </w:rPr>
        <w:t>(Please</w:t>
      </w:r>
      <w:r>
        <w:rPr>
          <w:i w:val="1"/>
          <w:iCs w:val="1"/>
          <w:spacing w:val="-5"/>
          <w:sz w:val="20"/>
          <w:szCs w:val="20"/>
          <w:rtl w:val="0"/>
        </w:rPr>
        <w:t xml:space="preserve"> </w:t>
      </w:r>
      <w:r>
        <w:rPr>
          <w:i w:val="1"/>
          <w:iCs w:val="1"/>
          <w:sz w:val="20"/>
          <w:szCs w:val="20"/>
          <w:rtl w:val="0"/>
          <w:lang w:val="it-IT"/>
        </w:rPr>
        <w:t>scan</w:t>
      </w:r>
      <w:r>
        <w:rPr>
          <w:i w:val="1"/>
          <w:iCs w:val="1"/>
          <w:spacing w:val="-5"/>
          <w:sz w:val="20"/>
          <w:szCs w:val="20"/>
          <w:rtl w:val="0"/>
        </w:rPr>
        <w:t xml:space="preserve"> </w:t>
      </w:r>
      <w:r>
        <w:rPr>
          <w:i w:val="1"/>
          <w:iCs w:val="1"/>
          <w:sz w:val="20"/>
          <w:szCs w:val="20"/>
          <w:rtl w:val="0"/>
          <w:lang w:val="en-US"/>
        </w:rPr>
        <w:t>this</w:t>
      </w:r>
      <w:r>
        <w:rPr>
          <w:i w:val="1"/>
          <w:iCs w:val="1"/>
          <w:spacing w:val="-7"/>
          <w:sz w:val="20"/>
          <w:szCs w:val="20"/>
          <w:rtl w:val="0"/>
        </w:rPr>
        <w:t xml:space="preserve"> </w:t>
      </w:r>
      <w:r>
        <w:rPr>
          <w:i w:val="1"/>
          <w:iCs w:val="1"/>
          <w:sz w:val="20"/>
          <w:szCs w:val="20"/>
          <w:rtl w:val="0"/>
          <w:lang w:val="it-IT"/>
        </w:rPr>
        <w:t>QR</w:t>
      </w:r>
      <w:r>
        <w:rPr>
          <w:i w:val="1"/>
          <w:iCs w:val="1"/>
          <w:spacing w:val="-5"/>
          <w:sz w:val="20"/>
          <w:szCs w:val="20"/>
          <w:rtl w:val="0"/>
        </w:rPr>
        <w:t xml:space="preserve"> </w:t>
      </w:r>
      <w:r>
        <w:rPr>
          <w:i w:val="1"/>
          <w:iCs w:val="1"/>
          <w:sz w:val="20"/>
          <w:szCs w:val="20"/>
          <w:rtl w:val="0"/>
        </w:rPr>
        <w:t>Code</w:t>
      </w:r>
      <w:r>
        <w:rPr>
          <w:i w:val="1"/>
          <w:iCs w:val="1"/>
          <w:spacing w:val="-5"/>
          <w:sz w:val="20"/>
          <w:szCs w:val="20"/>
          <w:rtl w:val="0"/>
        </w:rPr>
        <w:t xml:space="preserve"> </w:t>
      </w:r>
      <w:r>
        <w:rPr>
          <w:i w:val="1"/>
          <w:iCs w:val="1"/>
          <w:sz w:val="20"/>
          <w:szCs w:val="20"/>
          <w:rtl w:val="0"/>
        </w:rPr>
        <w:t>to</w:t>
      </w:r>
      <w:r>
        <w:rPr>
          <w:i w:val="1"/>
          <w:iCs w:val="1"/>
          <w:spacing w:val="-7"/>
          <w:sz w:val="20"/>
          <w:szCs w:val="20"/>
          <w:rtl w:val="0"/>
        </w:rPr>
        <w:t xml:space="preserve"> </w:t>
      </w:r>
      <w:r>
        <w:rPr>
          <w:i w:val="1"/>
          <w:iCs w:val="1"/>
          <w:sz w:val="20"/>
          <w:szCs w:val="20"/>
          <w:rtl w:val="0"/>
          <w:lang w:val="en-US"/>
        </w:rPr>
        <w:t>view</w:t>
      </w:r>
      <w:r>
        <w:rPr>
          <w:i w:val="1"/>
          <w:iCs w:val="1"/>
          <w:spacing w:val="-7"/>
          <w:sz w:val="20"/>
          <w:szCs w:val="20"/>
          <w:rtl w:val="0"/>
        </w:rPr>
        <w:t xml:space="preserve"> </w:t>
      </w:r>
      <w:r>
        <w:rPr>
          <w:i w:val="1"/>
          <w:iCs w:val="1"/>
          <w:sz w:val="20"/>
          <w:szCs w:val="20"/>
          <w:rtl w:val="0"/>
          <w:lang w:val="en-US"/>
        </w:rPr>
        <w:t>this Red Herring Prospectus)</w:t>
      </w:r>
    </w:p>
    <w:p>
      <w:pPr>
        <w:pStyle w:val="Heading 2"/>
        <w:spacing w:before="61" w:line="229" w:lineRule="exact"/>
        <w:ind w:left="1342" w:firstLine="0"/>
        <w:jc w:val="left"/>
      </w:pPr>
      <w:r>
        <w:rPr>
          <w:rFonts w:ascii="Arial Unicode MS" w:cs="Arial Unicode MS" w:hAnsi="Arial Unicode MS" w:eastAsia="Arial Unicode MS"/>
          <w:b w:val="0"/>
          <w:bCs w:val="0"/>
          <w:i w:val="0"/>
          <w:iCs w:val="0"/>
        </w:rPr>
        <w:br w:type="column"/>
      </w:r>
    </w:p>
    <w:p>
      <w:pPr>
        <w:pStyle w:val="Heading 2"/>
        <w:spacing w:before="61" w:line="229" w:lineRule="exact"/>
        <w:ind w:left="1342" w:firstLine="0"/>
        <w:jc w:val="left"/>
      </w:pPr>
      <w:r>
        <w:rPr>
          <w:rtl w:val="0"/>
          <w:lang w:val="da-DK"/>
        </w:rPr>
        <w:t>RED</w:t>
      </w:r>
      <w:r>
        <w:rPr>
          <w:spacing w:val="0"/>
          <w:rtl w:val="0"/>
        </w:rPr>
        <w:t xml:space="preserve"> </w:t>
      </w:r>
      <w:r>
        <w:rPr>
          <w:rtl w:val="0"/>
          <w:lang w:val="de-DE"/>
        </w:rPr>
        <w:t>HERRING</w:t>
      </w:r>
      <w:r>
        <w:rPr>
          <w:spacing w:val="0"/>
          <w:rtl w:val="0"/>
        </w:rPr>
        <w:t xml:space="preserve"> </w:t>
      </w:r>
      <w:r>
        <w:rPr>
          <w:spacing w:val="0"/>
          <w:rtl w:val="0"/>
          <w:lang w:val="nl-NL"/>
        </w:rPr>
        <w:t>PROSPECTUS</w:t>
      </w:r>
    </w:p>
    <w:p>
      <w:pPr>
        <w:pStyle w:val="Body Text"/>
        <w:spacing w:line="229" w:lineRule="exact"/>
        <w:ind w:right="55"/>
        <w:jc w:val="right"/>
      </w:pPr>
      <w:r>
        <w:rPr>
          <w:rtl w:val="0"/>
          <w:lang w:val="en-US"/>
        </w:rPr>
        <w:t>Dated 30/10/1987</w:t>
      </w:r>
      <w:r>
        <w:rPr>
          <w:spacing w:val="0"/>
          <w:rtl w:val="0"/>
          <w:lang w:val="en-US"/>
        </w:rPr>
      </w:r>
      <w:r>
        <w:rPr>
          <w:rtl w:val="0"/>
          <w:lang w:val="en-US"/>
        </w:rPr>
      </w:r>
      <w:r>
        <w:rPr>
          <w:spacing w:val="0"/>
          <w:rtl w:val="0"/>
          <w:lang w:val="en-US"/>
        </w:rPr>
      </w:r>
      <w:r>
        <w:rPr>
          <w:rtl w:val="0"/>
          <w:lang w:val="en-US"/>
        </w:rPr>
      </w:r>
      <w:r>
        <w:rPr>
          <w:spacing w:val="0"/>
          <w:rtl w:val="0"/>
          <w:lang w:val="en-US"/>
        </w:rPr>
      </w:r>
      <w:r>
        <w:rPr>
          <w:spacing w:val="0"/>
          <w:rtl w:val="0"/>
          <w:lang w:val="en-US"/>
        </w:rPr>
      </w:r>
    </w:p>
    <w:p>
      <w:pPr>
        <w:pStyle w:val="Body"/>
        <w:ind w:right="60"/>
        <w:jc w:val="right"/>
        <w:rPr>
          <w:i w:val="1"/>
          <w:iCs w:val="1"/>
          <w:sz w:val="20"/>
          <w:szCs w:val="20"/>
        </w:rPr>
      </w:pPr>
      <w:r>
        <w:rPr>
          <w:i w:val="1"/>
          <w:iCs w:val="1"/>
          <w:sz w:val="20"/>
          <w:szCs w:val="20"/>
          <w:rtl w:val="0"/>
          <w:lang w:val="en-US"/>
        </w:rPr>
        <w:t>Please</w:t>
      </w:r>
      <w:r>
        <w:rPr>
          <w:i w:val="1"/>
          <w:iCs w:val="1"/>
          <w:spacing w:val="-3"/>
          <w:sz w:val="20"/>
          <w:szCs w:val="20"/>
          <w:rtl w:val="0"/>
        </w:rPr>
        <w:t xml:space="preserve"> </w:t>
      </w:r>
      <w:r>
        <w:rPr>
          <w:i w:val="1"/>
          <w:iCs w:val="1"/>
          <w:sz w:val="20"/>
          <w:szCs w:val="20"/>
          <w:rtl w:val="0"/>
          <w:lang w:val="en-US"/>
        </w:rPr>
        <w:t>read</w:t>
      </w:r>
      <w:r>
        <w:rPr>
          <w:i w:val="1"/>
          <w:iCs w:val="1"/>
          <w:spacing w:val="-2"/>
          <w:sz w:val="20"/>
          <w:szCs w:val="20"/>
          <w:rtl w:val="0"/>
        </w:rPr>
        <w:t xml:space="preserve"> </w:t>
      </w:r>
      <w:r>
        <w:rPr>
          <w:i w:val="1"/>
          <w:iCs w:val="1"/>
          <w:sz w:val="20"/>
          <w:szCs w:val="20"/>
          <w:rtl w:val="0"/>
          <w:lang w:val="fr-FR"/>
        </w:rPr>
        <w:t>section</w:t>
      </w:r>
      <w:r>
        <w:rPr>
          <w:i w:val="1"/>
          <w:iCs w:val="1"/>
          <w:spacing w:val="-2"/>
          <w:sz w:val="20"/>
          <w:szCs w:val="20"/>
          <w:rtl w:val="0"/>
        </w:rPr>
        <w:t xml:space="preserve"> </w:t>
      </w:r>
      <w:r>
        <w:rPr>
          <w:i w:val="1"/>
          <w:iCs w:val="1"/>
          <w:sz w:val="20"/>
          <w:szCs w:val="20"/>
          <w:rtl w:val="0"/>
        </w:rPr>
        <w:t>32</w:t>
      </w:r>
      <w:r>
        <w:rPr>
          <w:i w:val="1"/>
          <w:iCs w:val="1"/>
          <w:spacing w:val="-5"/>
          <w:sz w:val="20"/>
          <w:szCs w:val="20"/>
          <w:rtl w:val="0"/>
        </w:rPr>
        <w:t xml:space="preserve"> </w:t>
      </w:r>
      <w:r>
        <w:rPr>
          <w:i w:val="1"/>
          <w:iCs w:val="1"/>
          <w:sz w:val="20"/>
          <w:szCs w:val="20"/>
          <w:rtl w:val="0"/>
          <w:lang w:val="en-US"/>
        </w:rPr>
        <w:t>of</w:t>
      </w:r>
      <w:r>
        <w:rPr>
          <w:i w:val="1"/>
          <w:iCs w:val="1"/>
          <w:spacing w:val="-3"/>
          <w:sz w:val="20"/>
          <w:szCs w:val="20"/>
          <w:rtl w:val="0"/>
        </w:rPr>
        <w:t xml:space="preserve"> </w:t>
      </w:r>
      <w:r>
        <w:rPr>
          <w:i w:val="1"/>
          <w:iCs w:val="1"/>
          <w:sz w:val="20"/>
          <w:szCs w:val="20"/>
          <w:rtl w:val="0"/>
          <w:lang w:val="en-US"/>
        </w:rPr>
        <w:t>the</w:t>
      </w:r>
      <w:r>
        <w:rPr>
          <w:i w:val="1"/>
          <w:iCs w:val="1"/>
          <w:spacing w:val="-5"/>
          <w:sz w:val="20"/>
          <w:szCs w:val="20"/>
          <w:rtl w:val="0"/>
        </w:rPr>
        <w:t xml:space="preserve"> </w:t>
      </w:r>
      <w:r>
        <w:rPr>
          <w:i w:val="1"/>
          <w:iCs w:val="1"/>
          <w:sz w:val="20"/>
          <w:szCs w:val="20"/>
          <w:rtl w:val="0"/>
          <w:lang w:val="en-US"/>
        </w:rPr>
        <w:t>Companies</w:t>
      </w:r>
      <w:r>
        <w:rPr>
          <w:i w:val="1"/>
          <w:iCs w:val="1"/>
          <w:spacing w:val="-5"/>
          <w:sz w:val="20"/>
          <w:szCs w:val="20"/>
          <w:rtl w:val="0"/>
        </w:rPr>
        <w:t xml:space="preserve"> </w:t>
      </w:r>
      <w:r>
        <w:rPr>
          <w:i w:val="1"/>
          <w:iCs w:val="1"/>
          <w:sz w:val="20"/>
          <w:szCs w:val="20"/>
          <w:rtl w:val="0"/>
          <w:lang w:val="en-US"/>
        </w:rPr>
        <w:t>Act,</w:t>
      </w:r>
      <w:r>
        <w:rPr>
          <w:i w:val="1"/>
          <w:iCs w:val="1"/>
          <w:spacing w:val="-2"/>
          <w:sz w:val="20"/>
          <w:szCs w:val="20"/>
          <w:rtl w:val="0"/>
        </w:rPr>
        <w:t xml:space="preserve"> </w:t>
      </w:r>
      <w:r>
        <w:rPr>
          <w:i w:val="1"/>
          <w:iCs w:val="1"/>
          <w:spacing w:val="-3"/>
          <w:sz w:val="20"/>
          <w:szCs w:val="20"/>
          <w:rtl w:val="0"/>
        </w:rPr>
        <w:t>2013</w:t>
      </w:r>
    </w:p>
    <w:p>
      <w:pPr>
        <w:pStyle w:val="Heading 3"/>
        <w:spacing w:before="1"/>
        <w:ind w:left="0" w:right="57" w:firstLine="0"/>
        <w:jc w:val="right"/>
      </w:pPr>
      <w:r>
        <w:rPr>
          <w:rtl w:val="0"/>
        </w:rPr>
        <w:t>100%</w:t>
      </w:r>
      <w:r>
        <w:rPr>
          <w:spacing w:val="0"/>
          <w:rtl w:val="0"/>
        </w:rPr>
        <w:t xml:space="preserve"> </w:t>
      </w:r>
      <w:r>
        <w:rPr>
          <w:rtl w:val="0"/>
          <w:lang w:val="en-US"/>
        </w:rPr>
        <w:t>Book</w:t>
      </w:r>
      <w:r>
        <w:rPr>
          <w:spacing w:val="0"/>
          <w:rtl w:val="0"/>
        </w:rPr>
        <w:t xml:space="preserve"> </w:t>
      </w:r>
      <w:r>
        <w:rPr>
          <w:rtl w:val="0"/>
          <w:lang w:val="en-US"/>
        </w:rPr>
        <w:t>Built</w:t>
      </w:r>
      <w:r>
        <w:rPr>
          <w:spacing w:val="0"/>
          <w:rtl w:val="0"/>
        </w:rPr>
        <w:t xml:space="preserve"> </w:t>
      </w:r>
      <w:r>
        <w:rPr>
          <w:spacing w:val="0"/>
          <w:rtl w:val="0"/>
          <w:lang w:val="en-US"/>
        </w:rPr>
        <w:t>Offer</w:t>
      </w:r>
    </w:p>
    <w:p>
      <w:pPr>
        <w:pStyle w:val="Heading 3"/>
        <w:jc w:val="right"/>
        <w:sectPr>
          <w:headerReference w:type="default" r:id="rId5"/>
          <w:footerReference w:type="default" r:id="rId6"/>
          <w:pgSz w:w="11920" w:h="16840" w:orient="portrait"/>
          <w:pgMar w:top="300" w:right="141" w:bottom="280" w:left="141" w:header="0" w:footer="0"/>
          <w:cols w:num="2" w:equalWidth="0">
            <w:col w:w="3168" w:space="4263"/>
            <w:col w:w="4208" w:space="0"/>
          </w:cols>
          <w:bidi w:val="0"/>
        </w:sectPr>
      </w:pPr>
      <w:r/>
    </w:p>
    <w:p>
      <w:pPr>
        <w:pStyle w:val="Body Text"/>
        <w:spacing w:before="1"/>
        <w:rPr>
          <w:b w:val="1"/>
          <w:bCs w:val="1"/>
        </w:rPr>
      </w:pPr>
    </w:p>
    <w:p>
      <w:pPr>
        <w:pStyle w:val="Body"/>
        <w:ind w:left="5194" w:firstLine="0"/>
        <w:rPr>
          <w:sz w:val="20"/>
          <w:szCs w:val="20"/>
        </w:rPr>
      </w:pPr>
      <w:r>
        <w:rPr>
          <w:sz w:val="20"/>
          <w:szCs w:val="20"/>
        </w:rPr>
        <w:drawing xmlns:a="http://schemas.openxmlformats.org/drawingml/2006/main">
          <wp:inline distT="0" distB="0" distL="0" distR="0">
            <wp:extent cx="792760" cy="516064"/>
            <wp:effectExtent l="0" t="0" r="0" b="0"/>
            <wp:docPr id="1073741826" name="officeArt object" descr="A red and black logo  Description automatically generated"/>
            <wp:cNvGraphicFramePr/>
            <a:graphic xmlns:a="http://schemas.openxmlformats.org/drawingml/2006/main">
              <a:graphicData uri="http://schemas.openxmlformats.org/drawingml/2006/picture">
                <pic:pic xmlns:pic="http://schemas.openxmlformats.org/drawingml/2006/picture">
                  <pic:nvPicPr>
                    <pic:cNvPr id="1073741826" name="A red and black logo  Description automatically generated" descr="A red and black logo  Description automatically generated"/>
                    <pic:cNvPicPr>
                      <a:picLocks noChangeAspect="1"/>
                    </pic:cNvPicPr>
                  </pic:nvPicPr>
                  <pic:blipFill>
                    <a:blip r:embed="rId7">
                      <a:extLst/>
                    </a:blip>
                    <a:stretch>
                      <a:fillRect/>
                    </a:stretch>
                  </pic:blipFill>
                  <pic:spPr>
                    <a:xfrm>
                      <a:off x="0" y="0"/>
                      <a:ext cx="792760" cy="516064"/>
                    </a:xfrm>
                    <a:prstGeom prst="rect">
                      <a:avLst/>
                    </a:prstGeom>
                    <a:ln w="12700" cap="flat">
                      <a:noFill/>
                      <a:miter lim="400000"/>
                    </a:ln>
                    <a:effectLst/>
                  </pic:spPr>
                </pic:pic>
              </a:graphicData>
            </a:graphic>
          </wp:inline>
        </w:drawing>
      </w:r>
    </w:p>
    <w:p>
      <w:pPr>
        <w:pStyle w:val="Heading 2"/>
        <w:spacing w:before="0"/>
        <w:ind w:left="2977" w:right="2973" w:firstLine="1275"/>
        <w:jc w:val="left"/>
      </w:pPr>
      <w:r>
        <w:rPr>
          <w:rtl w:val="0"/>
          <w:lang w:val="en-US"/>
        </w:rPr>
        <w:t>Chacko-Chahal Ltd. CORPORATE IDENTITY NUMBER: MDFMW4803P</w:t>
      </w:r>
      <w:r>
        <w:rPr>
          <w:spacing w:val="0"/>
          <w:rtl w:val="0"/>
        </w:rPr>
      </w:r>
      <w:r>
        <w:rPr>
          <w:rtl w:val="0"/>
          <w:lang w:val="en-US"/>
        </w:rPr>
      </w:r>
      <w:r>
        <w:rPr>
          <w:spacing w:val="0"/>
          <w:rtl w:val="0"/>
        </w:rPr>
      </w:r>
      <w:r>
        <w:rPr>
          <w:rtl w:val="0"/>
          <w:lang w:val="de-DE"/>
        </w:rPr>
      </w:r>
      <w:r>
        <w:rPr>
          <w:b w:val="0"/>
          <w:bCs w:val="0"/>
          <w:rtl w:val="0"/>
        </w:rPr>
      </w:r>
      <w:r>
        <w:rPr>
          <w:b w:val="0"/>
          <w:bCs w:val="0"/>
          <w:spacing w:val="0"/>
          <w:rtl w:val="0"/>
        </w:rPr>
      </w:r>
      <w:r>
        <w:rPr>
          <w:rtl w:val="0"/>
        </w:rPr>
      </w:r>
    </w:p>
    <w:p>
      <w:pPr>
        <w:pStyle w:val="Body Text"/>
        <w:spacing w:before="8" w:after="1"/>
        <w:rPr>
          <w:b w:val="1"/>
          <w:bCs w:val="1"/>
          <w:sz w:val="19"/>
          <w:szCs w:val="19"/>
        </w:rPr>
      </w:pPr>
    </w:p>
    <w:tbl>
      <w:tblPr>
        <w:tblW w:w="11344" w:type="dxa"/>
        <w:jc w:val="left"/>
        <w:tblInd w:w="26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125"/>
        <w:gridCol w:w="1844"/>
        <w:gridCol w:w="432"/>
        <w:gridCol w:w="1129"/>
        <w:gridCol w:w="1709"/>
        <w:gridCol w:w="1983"/>
      </w:tblGrid>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761"/>
              <w:bottom w:type="dxa" w:w="80"/>
              <w:right w:type="dxa" w:w="80"/>
            </w:tcMar>
            <w:vAlign w:val="top"/>
          </w:tcPr>
          <w:p>
            <w:pPr>
              <w:pStyle w:val="Table Paragraph"/>
              <w:spacing w:line="230" w:lineRule="exact"/>
              <w:ind w:left="681" w:hanging="279"/>
            </w:pPr>
            <w:r>
              <w:rPr>
                <w:b w:val="1"/>
                <w:bCs w:val="1"/>
                <w:outline w:val="0"/>
                <w:color w:val="ffffff"/>
                <w:spacing w:val="-1"/>
                <w:sz w:val="20"/>
                <w:szCs w:val="20"/>
                <w:u w:color="ffffff"/>
                <w:shd w:val="nil" w:color="auto" w:fill="auto"/>
                <w:rtl w:val="0"/>
                <w:lang w:val="en-US"/>
                <w14:textFill>
                  <w14:solidFill>
                    <w14:srgbClr w14:val="FFFFFF"/>
                  </w14:solidFill>
                </w14:textFill>
              </w:rPr>
              <w:t>REGISTERED OFFICE</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763"/>
              <w:bottom w:type="dxa" w:w="80"/>
              <w:right w:type="dxa" w:w="487"/>
            </w:tcMar>
            <w:vAlign w:val="top"/>
          </w:tcPr>
          <w:p>
            <w:pPr>
              <w:pStyle w:val="Table Paragraph"/>
              <w:spacing w:line="230" w:lineRule="exact"/>
              <w:ind w:left="683" w:right="407" w:hanging="260"/>
            </w:pPr>
            <w:r>
              <w:rPr>
                <w:b w:val="1"/>
                <w:bCs w:val="1"/>
                <w:outline w:val="0"/>
                <w:color w:val="ffffff"/>
                <w:spacing w:val="-1"/>
                <w:sz w:val="20"/>
                <w:szCs w:val="20"/>
                <w:u w:color="ffffff"/>
                <w:shd w:val="nil" w:color="auto" w:fill="auto"/>
                <w:rtl w:val="0"/>
                <w:lang w:val="en-US"/>
                <w14:textFill>
                  <w14:solidFill>
                    <w14:srgbClr w14:val="FFFFFF"/>
                  </w14:solidFill>
                </w14:textFill>
              </w:rPr>
              <w:t>CORPORATE OFFICE</w:t>
            </w:r>
          </w:p>
        </w:tc>
        <w:tc>
          <w:tcPr>
            <w:tcW w:type="dxa" w:w="2276"/>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5"/>
              <w:bottom w:type="dxa" w:w="80"/>
              <w:right w:type="dxa" w:w="80"/>
            </w:tcMar>
            <w:vAlign w:val="top"/>
          </w:tcPr>
          <w:p>
            <w:pPr>
              <w:pStyle w:val="Table Paragraph"/>
              <w:spacing w:before="115"/>
              <w:ind w:left="205" w:firstLine="0"/>
            </w:pPr>
            <w:r>
              <w:rPr>
                <w:b w:val="1"/>
                <w:bCs w:val="1"/>
                <w:outline w:val="0"/>
                <w:color w:val="ffffff"/>
                <w:sz w:val="20"/>
                <w:szCs w:val="20"/>
                <w:u w:color="ffffff"/>
                <w:shd w:val="nil" w:color="auto" w:fill="auto"/>
                <w:rtl w:val="0"/>
                <w:lang w:val="en-US"/>
                <w14:textFill>
                  <w14:solidFill>
                    <w14:srgbClr w14:val="FFFFFF"/>
                  </w14:solidFill>
                </w14:textFill>
              </w:rPr>
              <w:t>CONTACT</w:t>
            </w:r>
            <w:r>
              <w:rPr>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2838"/>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32"/>
              <w:bottom w:type="dxa" w:w="80"/>
              <w:right w:type="dxa" w:w="80"/>
            </w:tcMar>
            <w:vAlign w:val="top"/>
          </w:tcPr>
          <w:p>
            <w:pPr>
              <w:pStyle w:val="Table Paragraph"/>
              <w:spacing w:before="115"/>
              <w:ind w:left="152" w:firstLine="0"/>
            </w:pPr>
            <w:r>
              <w:rPr>
                <w:b w:val="1"/>
                <w:bCs w:val="1"/>
                <w:outline w:val="0"/>
                <w:color w:val="ffffff"/>
                <w:sz w:val="20"/>
                <w:szCs w:val="20"/>
                <w:u w:color="ffffff"/>
                <w:shd w:val="nil" w:color="auto" w:fill="auto"/>
                <w:rtl w:val="0"/>
                <w:lang w:val="en-US"/>
                <w14:textFill>
                  <w14:solidFill>
                    <w14:srgbClr w14:val="FFFFFF"/>
                  </w14:solidFill>
                </w14:textFill>
              </w:rPr>
              <w:t>E-MAIL</w:t>
            </w:r>
            <w:r>
              <w:rPr>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b w:val="1"/>
                <w:bCs w:val="1"/>
                <w:outline w:val="0"/>
                <w:color w:val="ffffff"/>
                <w:sz w:val="20"/>
                <w:szCs w:val="20"/>
                <w:u w:color="ffffff"/>
                <w:shd w:val="nil" w:color="auto" w:fill="auto"/>
                <w:rtl w:val="0"/>
                <w:lang w:val="en-US"/>
                <w14:textFill>
                  <w14:solidFill>
                    <w14:srgbClr w14:val="FFFFFF"/>
                  </w14:solidFill>
                </w14:textFill>
              </w:rPr>
              <w:t>AND</w:t>
            </w:r>
            <w:r>
              <w:rPr>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b w:val="1"/>
                <w:bCs w:val="1"/>
                <w:outline w:val="0"/>
                <w:color w:val="ffffff"/>
                <w:spacing w:val="-1"/>
                <w:sz w:val="20"/>
                <w:szCs w:val="20"/>
                <w:u w:color="ffffff"/>
                <w:shd w:val="nil" w:color="auto" w:fill="auto"/>
                <w:rtl w:val="0"/>
                <w:lang w:val="en-US"/>
                <w14:textFill>
                  <w14:solidFill>
                    <w14:srgbClr w14:val="FFFFFF"/>
                  </w14:solidFill>
                </w14:textFill>
              </w:rPr>
              <w:t>TELEPHONE</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609"/>
              <w:bottom w:type="dxa" w:w="80"/>
              <w:right w:type="dxa" w:w="80"/>
            </w:tcMar>
            <w:vAlign w:val="top"/>
          </w:tcPr>
          <w:p>
            <w:pPr>
              <w:pStyle w:val="Table Paragraph"/>
              <w:spacing w:before="115"/>
              <w:ind w:left="529" w:firstLine="0"/>
            </w:pPr>
            <w:r>
              <w:rPr>
                <w:b w:val="1"/>
                <w:bCs w:val="1"/>
                <w:outline w:val="0"/>
                <w:color w:val="ffffff"/>
                <w:spacing w:val="-1"/>
                <w:sz w:val="20"/>
                <w:szCs w:val="20"/>
                <w:u w:color="ffffff"/>
                <w:shd w:val="nil" w:color="auto" w:fill="auto"/>
                <w:rtl w:val="0"/>
                <w:lang w:val="en-US"/>
                <w14:textFill>
                  <w14:solidFill>
                    <w14:srgbClr w14:val="FFFFFF"/>
                  </w14:solidFill>
                </w14:textFill>
              </w:rPr>
              <w:t>WEBSITE</w:t>
            </w:r>
          </w:p>
        </w:tc>
      </w:tr>
      <w:tr>
        <w:tblPrEx>
          <w:shd w:val="clear" w:color="auto" w:fill="ced7e7"/>
        </w:tblPrEx>
        <w:trPr>
          <w:trHeight w:val="1325"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28"/>
              <w:bottom w:type="dxa" w:w="80"/>
              <w:right w:type="dxa" w:w="218"/>
            </w:tcMar>
            <w:vAlign w:val="top"/>
          </w:tcPr>
          <w:p>
            <w:pPr>
              <w:pStyle w:val="Table Paragraph"/>
              <w:ind w:left="148" w:right="138" w:firstLine="2"/>
              <w:jc w:val="center"/>
              <w:rPr>
                <w:sz w:val="20"/>
                <w:szCs w:val="20"/>
                <w:shd w:val="nil" w:color="auto" w:fill="auto"/>
              </w:rPr>
            </w:pPr>
            <w:r>
              <w:rPr>
                <w:sz w:val="20"/>
                <w:szCs w:val="20"/>
                <w:shd w:val="nil" w:color="auto" w:fill="auto"/>
                <w:rtl w:val="0"/>
                <w:lang w:val="en-US"/>
              </w:rPr>
              <w:t>11/3, 559 Castillo Creek, Lake Christine, Bihar - 926595, India</w:t>
            </w:r>
            <w:r>
              <w:rPr>
                <w:spacing w:val="-11"/>
                <w:sz w:val="20"/>
                <w:szCs w:val="20"/>
                <w:shd w:val="nil" w:color="auto" w:fill="auto"/>
                <w:rtl w:val="0"/>
                <w:lang w:val="en-US"/>
              </w:rPr>
            </w:r>
            <w:r>
              <w:rPr>
                <w:sz w:val="20"/>
                <w:szCs w:val="20"/>
                <w:shd w:val="nil" w:color="auto" w:fill="auto"/>
                <w:rtl w:val="0"/>
                <w:lang w:val="en-US"/>
              </w:rPr>
            </w:r>
            <w:r>
              <w:rPr>
                <w:spacing w:val="-13"/>
                <w:sz w:val="20"/>
                <w:szCs w:val="20"/>
                <w:shd w:val="nil" w:color="auto" w:fill="auto"/>
                <w:rtl w:val="0"/>
                <w:lang w:val="en-US"/>
              </w:rPr>
            </w:r>
            <w:r>
              <w:rPr>
                <w:sz w:val="20"/>
                <w:szCs w:val="20"/>
                <w:shd w:val="nil" w:color="auto" w:fill="auto"/>
                <w:rtl w:val="0"/>
                <w:lang w:val="en-US"/>
              </w:rPr>
            </w:r>
            <w:r>
              <w:rPr>
                <w:spacing w:val="-11"/>
                <w:sz w:val="20"/>
                <w:szCs w:val="20"/>
                <w:shd w:val="nil" w:color="auto" w:fill="auto"/>
                <w:rtl w:val="0"/>
                <w:lang w:val="en-US"/>
              </w:rPr>
            </w:r>
            <w:r>
              <w:rPr>
                <w:sz w:val="20"/>
                <w:szCs w:val="20"/>
                <w:shd w:val="nil" w:color="auto" w:fill="auto"/>
                <w:rtl w:val="0"/>
                <w:lang w:val="en-US"/>
              </w:rPr>
            </w:r>
            <w:r>
              <w:rPr>
                <w:sz w:val="20"/>
                <w:szCs w:val="20"/>
                <w:shd w:val="nil" w:color="auto" w:fill="auto"/>
                <w:rtl w:val="0"/>
                <w:lang w:val="en-US"/>
              </w:rPr>
            </w:r>
            <w:r>
              <w:rPr>
                <w:sz w:val="20"/>
                <w:szCs w:val="20"/>
                <w:shd w:val="nil" w:color="auto" w:fill="auto"/>
                <w:rtl w:val="0"/>
                <w:lang w:val="en-US"/>
              </w:rPr>
            </w:r>
          </w:p>
          <w:p>
            <w:pPr>
              <w:pStyle w:val="Table Paragraph"/>
              <w:bidi w:val="0"/>
              <w:spacing w:line="209" w:lineRule="exact"/>
              <w:ind w:left="51" w:right="40" w:firstLine="0"/>
              <w:jc w:val="center"/>
              <w:rPr>
                <w:rtl w:val="0"/>
              </w:rPr>
            </w:pPr>
            <w:r>
              <w:rPr>
                <w:sz w:val="20"/>
                <w:szCs w:val="20"/>
                <w:shd w:val="nil" w:color="auto" w:fill="auto"/>
                <w:rtl w:val="0"/>
                <w:lang w:val="en-US"/>
              </w:rPr>
              <w:t>Maharashtra,</w:t>
            </w:r>
            <w:r>
              <w:rPr>
                <w:spacing w:val="-7"/>
                <w:sz w:val="20"/>
                <w:szCs w:val="20"/>
                <w:shd w:val="nil" w:color="auto" w:fill="auto"/>
                <w:rtl w:val="0"/>
                <w:lang w:val="en-US"/>
              </w:rPr>
              <w:t xml:space="preserve"> </w:t>
            </w:r>
            <w:r>
              <w:rPr>
                <w:spacing w:val="-1"/>
                <w:sz w:val="20"/>
                <w:szCs w:val="20"/>
                <w:shd w:val="nil" w:color="auto" w:fill="auto"/>
                <w:rtl w:val="0"/>
                <w:lang w:val="en-US"/>
              </w:rPr>
              <w:t>India</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3"/>
              <w:bottom w:type="dxa" w:w="80"/>
              <w:right w:type="dxa" w:w="128"/>
            </w:tcMar>
            <w:vAlign w:val="top"/>
          </w:tcPr>
          <w:p>
            <w:pPr>
              <w:pStyle w:val="Table Paragraph"/>
              <w:ind w:left="63" w:right="48" w:firstLine="0"/>
              <w:jc w:val="center"/>
              <w:rPr>
                <w:sz w:val="20"/>
                <w:szCs w:val="20"/>
                <w:shd w:val="nil" w:color="auto" w:fill="auto"/>
              </w:rPr>
            </w:pPr>
            <w:r>
              <w:rPr>
                <w:sz w:val="20"/>
                <w:szCs w:val="20"/>
                <w:shd w:val="nil" w:color="auto" w:fill="auto"/>
                <w:rtl w:val="0"/>
                <w:lang w:val="en-US"/>
              </w:rPr>
              <w:t>114 Mander Zila, North Heatherview, Andhra Pradesh - 607292, India</w:t>
            </w:r>
            <w:r>
              <w:rPr>
                <w:spacing w:val="-11"/>
                <w:sz w:val="20"/>
                <w:szCs w:val="20"/>
                <w:shd w:val="nil" w:color="auto" w:fill="auto"/>
                <w:rtl w:val="0"/>
                <w:lang w:val="en-US"/>
              </w:rPr>
            </w:r>
            <w:r>
              <w:rPr>
                <w:sz w:val="20"/>
                <w:szCs w:val="20"/>
                <w:shd w:val="nil" w:color="auto" w:fill="auto"/>
                <w:rtl w:val="0"/>
                <w:lang w:val="en-US"/>
              </w:rPr>
            </w:r>
            <w:r>
              <w:rPr>
                <w:spacing w:val="-11"/>
                <w:sz w:val="20"/>
                <w:szCs w:val="20"/>
                <w:shd w:val="nil" w:color="auto" w:fill="auto"/>
                <w:rtl w:val="0"/>
                <w:lang w:val="en-US"/>
              </w:rPr>
            </w:r>
            <w:r>
              <w:rPr>
                <w:sz w:val="20"/>
                <w:szCs w:val="20"/>
                <w:shd w:val="nil" w:color="auto" w:fill="auto"/>
                <w:rtl w:val="0"/>
                <w:lang w:val="en-US"/>
              </w:rPr>
            </w:r>
            <w:r>
              <w:rPr>
                <w:spacing w:val="-11"/>
                <w:sz w:val="20"/>
                <w:szCs w:val="20"/>
                <w:shd w:val="nil" w:color="auto" w:fill="auto"/>
                <w:rtl w:val="0"/>
                <w:lang w:val="en-US"/>
              </w:rPr>
            </w:r>
            <w:r>
              <w:rPr>
                <w:sz w:val="20"/>
                <w:szCs w:val="20"/>
                <w:shd w:val="nil" w:color="auto" w:fill="auto"/>
                <w:rtl w:val="0"/>
                <w:lang w:val="en-US"/>
              </w:rPr>
            </w:r>
            <w:r>
              <w:rPr>
                <w:sz w:val="20"/>
                <w:szCs w:val="20"/>
                <w:shd w:val="nil" w:color="auto" w:fill="auto"/>
                <w:rtl w:val="0"/>
                <w:lang w:val="en-US"/>
              </w:rPr>
            </w:r>
            <w:r>
              <w:rPr>
                <w:sz w:val="20"/>
                <w:szCs w:val="20"/>
                <w:shd w:val="nil" w:color="auto" w:fill="auto"/>
                <w:rtl w:val="0"/>
                <w:lang w:val="en-US"/>
              </w:rPr>
            </w:r>
          </w:p>
          <w:p>
            <w:pPr>
              <w:pStyle w:val="Table Paragraph"/>
              <w:bidi w:val="0"/>
              <w:spacing w:line="209" w:lineRule="exact"/>
              <w:ind w:left="63" w:right="50" w:firstLine="0"/>
              <w:jc w:val="center"/>
              <w:rPr>
                <w:rtl w:val="0"/>
              </w:rPr>
            </w:pPr>
            <w:r>
              <w:rPr>
                <w:sz w:val="20"/>
                <w:szCs w:val="20"/>
                <w:shd w:val="nil" w:color="auto" w:fill="auto"/>
                <w:rtl w:val="0"/>
                <w:lang w:val="en-US"/>
              </w:rPr>
              <w:t>Maharashtra,</w:t>
            </w:r>
            <w:r>
              <w:rPr>
                <w:spacing w:val="-7"/>
                <w:sz w:val="20"/>
                <w:szCs w:val="20"/>
                <w:shd w:val="nil" w:color="auto" w:fill="auto"/>
                <w:rtl w:val="0"/>
                <w:lang w:val="en-US"/>
              </w:rPr>
              <w:t xml:space="preserve"> </w:t>
            </w:r>
            <w:r>
              <w:rPr>
                <w:spacing w:val="-1"/>
                <w:sz w:val="20"/>
                <w:szCs w:val="20"/>
                <w:shd w:val="nil" w:color="auto" w:fill="auto"/>
                <w:rtl w:val="0"/>
                <w:lang w:val="en-US"/>
              </w:rPr>
              <w:t>India</w:t>
            </w:r>
          </w:p>
        </w:tc>
        <w:tc>
          <w:tcPr>
            <w:tcW w:type="dxa" w:w="2276"/>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rPr>
                <w:b w:val="1"/>
                <w:bCs w:val="1"/>
                <w:sz w:val="20"/>
                <w:szCs w:val="20"/>
                <w:shd w:val="nil" w:color="auto" w:fill="auto"/>
                <w:lang w:val="en-US"/>
              </w:rPr>
            </w:pPr>
          </w:p>
          <w:p>
            <w:pPr>
              <w:pStyle w:val="Table Paragraph"/>
              <w:bidi w:val="0"/>
              <w:ind w:left="138" w:right="188" w:firstLine="2"/>
              <w:jc w:val="center"/>
              <w:rPr>
                <w:rtl w:val="0"/>
              </w:rPr>
            </w:pPr>
            <w:r>
              <w:rPr>
                <w:i w:val="0"/>
                <w:iCs w:val="0"/>
                <w:sz w:val="20"/>
                <w:szCs w:val="20"/>
                <w:shd w:val="nil" w:color="auto" w:fill="auto"/>
                <w:rtl w:val="0"/>
                <w:lang w:val="en-US"/>
              </w:rPr>
              <w:t xml:space="preserve">Sarthak Malvadkar </w:t>
            </w:r>
            <w:r>
              <w:rPr>
                <w:i w:val="1"/>
                <w:iCs w:val="1"/>
                <w:sz w:val="20"/>
                <w:szCs w:val="20"/>
                <w:shd w:val="nil" w:color="auto" w:fill="auto"/>
                <w:rtl w:val="0"/>
                <w:lang w:val="en-US"/>
              </w:rPr>
              <w:t>Company</w:t>
            </w:r>
            <w:r>
              <w:rPr>
                <w:i w:val="1"/>
                <w:iCs w:val="1"/>
                <w:spacing w:val="-13"/>
                <w:sz w:val="20"/>
                <w:szCs w:val="20"/>
                <w:shd w:val="nil" w:color="auto" w:fill="auto"/>
                <w:rtl w:val="0"/>
                <w:lang w:val="en-US"/>
              </w:rPr>
              <w:t xml:space="preserve"> </w:t>
            </w:r>
            <w:r>
              <w:rPr>
                <w:i w:val="1"/>
                <w:iCs w:val="1"/>
                <w:sz w:val="20"/>
                <w:szCs w:val="20"/>
                <w:shd w:val="nil" w:color="auto" w:fill="auto"/>
                <w:rtl w:val="0"/>
                <w:lang w:val="en-US"/>
              </w:rPr>
              <w:t>Secretary</w:t>
            </w:r>
            <w:r>
              <w:rPr>
                <w:i w:val="1"/>
                <w:iCs w:val="1"/>
                <w:spacing w:val="-11"/>
                <w:sz w:val="20"/>
                <w:szCs w:val="20"/>
                <w:shd w:val="nil" w:color="auto" w:fill="auto"/>
                <w:rtl w:val="0"/>
                <w:lang w:val="en-US"/>
              </w:rPr>
              <w:t xml:space="preserve"> </w:t>
            </w:r>
            <w:r>
              <w:rPr>
                <w:i w:val="1"/>
                <w:iCs w:val="1"/>
                <w:sz w:val="20"/>
                <w:szCs w:val="20"/>
                <w:shd w:val="nil" w:color="auto" w:fill="auto"/>
                <w:rtl w:val="0"/>
                <w:lang w:val="en-US"/>
              </w:rPr>
              <w:t>and Compliance Officer</w:t>
            </w:r>
          </w:p>
        </w:tc>
        <w:tc>
          <w:tcPr>
            <w:tcW w:type="dxa" w:w="2838"/>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rPr>
                <w:b w:val="1"/>
                <w:bCs w:val="1"/>
                <w:sz w:val="20"/>
                <w:szCs w:val="20"/>
                <w:shd w:val="nil" w:color="auto" w:fill="auto"/>
                <w:lang w:val="en-US"/>
              </w:rPr>
            </w:pPr>
          </w:p>
          <w:p>
            <w:pPr>
              <w:pStyle w:val="Table Paragraph"/>
              <w:bidi w:val="0"/>
              <w:ind w:left="32" w:right="85" w:firstLine="5"/>
              <w:jc w:val="center"/>
              <w:rPr>
                <w:rtl w:val="0"/>
              </w:rPr>
            </w:pPr>
            <w:r>
              <w:rPr>
                <w:b w:val="1"/>
                <w:bCs w:val="1"/>
                <w:spacing w:val="-1"/>
                <w:sz w:val="20"/>
                <w:szCs w:val="20"/>
                <w:shd w:val="nil" w:color="auto" w:fill="auto"/>
                <w:rtl w:val="0"/>
                <w:lang w:val="en-US"/>
              </w:rPr>
              <w:t>Email: vedamitter@example.com Telephone: + +91 7360387939</w:t>
            </w:r>
            <w:r>
              <w:rPr>
                <w:spacing w:val="-1"/>
                <w:sz w:val="20"/>
                <w:szCs w:val="20"/>
                <w:shd w:val="nil" w:color="auto" w:fill="auto"/>
                <w:rtl w:val="0"/>
                <w:lang w:val="en-US"/>
              </w:rPr>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rtl w:val="0"/>
                <w:lang w:val="en-US"/>
              </w:rPr>
            </w:r>
            <w:r>
              <w:rPr>
                <w:sz w:val="20"/>
                <w:szCs w:val="20"/>
              </w:rPr>
            </w:r>
            <w:r>
              <w:rPr>
                <w:rStyle w:val="Hyperlink.0"/>
                <w:spacing w:val="-1"/>
                <w:sz w:val="20"/>
                <w:szCs w:val="20"/>
                <w:shd w:val="nil" w:color="auto" w:fill="auto"/>
                <w:rtl w:val="0"/>
                <w:lang w:val="en-US"/>
              </w:rPr>
            </w:r>
            <w:r>
              <w:rPr>
                <w:rStyle w:val="None"/>
                <w:b w:val="1"/>
                <w:bCs w:val="1"/>
                <w:sz w:val="20"/>
                <w:szCs w:val="20"/>
                <w:shd w:val="nil" w:color="auto" w:fill="auto"/>
                <w:rtl w:val="0"/>
                <w:lang w:val="en-US"/>
              </w:rPr>
            </w:r>
            <w:r>
              <w:rPr>
                <w:rStyle w:val="None"/>
                <w:sz w:val="20"/>
                <w:szCs w:val="20"/>
                <w:shd w:val="nil" w:color="auto" w:fill="auto"/>
                <w:rtl w:val="0"/>
                <w:lang w:val="en-US"/>
              </w:rPr>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115"/>
              <w:rPr>
                <w:rStyle w:val="None"/>
                <w:b w:val="1"/>
                <w:bCs w:val="1"/>
                <w:sz w:val="20"/>
                <w:szCs w:val="20"/>
                <w:shd w:val="nil" w:color="auto" w:fill="auto"/>
                <w:lang w:val="en-US"/>
              </w:rPr>
            </w:pPr>
          </w:p>
          <w:p>
            <w:pPr>
              <w:pStyle w:val="Table Paragraph"/>
              <w:bidi w:val="0"/>
              <w:spacing w:before="1"/>
              <w:ind w:left="788" w:right="0" w:hanging="740"/>
              <w:jc w:val="left"/>
              <w:rPr>
                <w:rtl w:val="0"/>
              </w:rPr>
            </w:pPr>
            <w:r>
              <w:rPr>
                <w:rStyle w:val="Hyperlink.0"/>
                <w:spacing w:val="-1"/>
                <w:sz w:val="20"/>
                <w:szCs w:val="20"/>
                <w:shd w:val="nil" w:color="auto" w:fill="auto"/>
                <w:rtl w:val="0"/>
                <w:lang w:val="en-US"/>
              </w:rPr>
              <w:t xml:space="preserve">www.kshinternational. </w:t>
            </w:r>
            <w:r>
              <w:rPr>
                <w:rStyle w:val="None"/>
                <w:spacing w:val="-3"/>
                <w:sz w:val="20"/>
                <w:szCs w:val="20"/>
                <w:shd w:val="nil" w:color="auto" w:fill="auto"/>
                <w:rtl w:val="0"/>
                <w:lang w:val="en-US"/>
              </w:rPr>
              <w:t>com</w:t>
            </w:r>
          </w:p>
        </w:tc>
      </w:tr>
      <w:tr>
        <w:tblPrEx>
          <w:shd w:val="clear" w:color="auto" w:fill="ced7e7"/>
        </w:tblPrEx>
        <w:trPr>
          <w:trHeight w:val="886" w:hRule="atLeast"/>
        </w:trPr>
        <w:tc>
          <w:tcPr>
            <w:tcW w:type="dxa" w:w="11344"/>
            <w:gridSpan w:val="7"/>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372"/>
              <w:bottom w:type="dxa" w:w="80"/>
              <w:right w:type="dxa" w:w="359"/>
            </w:tcMar>
            <w:vAlign w:val="top"/>
          </w:tcPr>
          <w:p>
            <w:pPr>
              <w:pStyle w:val="Table Paragraph"/>
              <w:ind w:left="292" w:right="279" w:firstLine="100"/>
              <w:jc w:val="both"/>
              <w:rPr>
                <w:rStyle w:val="None"/>
                <w:b w:val="1"/>
                <w:bCs w:val="1"/>
                <w:sz w:val="20"/>
                <w:szCs w:val="20"/>
                <w:shd w:val="nil" w:color="auto" w:fill="auto"/>
              </w:rPr>
            </w:pPr>
            <w:r>
              <w:rPr>
                <w:rStyle w:val="None"/>
                <w:b w:val="1"/>
                <w:bCs w:val="1"/>
                <w:outline w:val="0"/>
                <w:color w:val="ffffff"/>
                <w:sz w:val="20"/>
                <w:szCs w:val="20"/>
                <w:u w:color="ffffff"/>
                <w:shd w:val="nil" w:color="auto" w:fill="auto"/>
                <w:rtl w:val="0"/>
                <w:lang w:val="en-US"/>
                <w14:textFill>
                  <w14:solidFill>
                    <w14:srgbClr w14:val="FFFFFF"/>
                  </w14:solidFill>
                </w14:textFill>
              </w:rPr>
              <w:t>OUR PROMOTERS: Dr. Yolanda Bowen MD, PUSHPA KUSHAL HEGDE, RAJESH KUSHAL HEGDE, ROHIT KUSHAL HEGDE, RAKHI GIRIJA SHETTY, DHAULAGIRI FAMILY TRUST, EVEREST FAMILY TRUST, MAKALU FAMILY TRUST, BROAD FAMILY TRUST, ANNAPURNA FAMILY TRUST, KANCHENJUNGA FAMILY TRUST AND</w:t>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10"/>
                <w:sz w:val="20"/>
                <w:szCs w:val="20"/>
                <w:u w:color="ffffff"/>
                <w:shd w:val="nil" w:color="auto" w:fill="auto"/>
                <w:rtl w:val="0"/>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p>
          <w:p>
            <w:pPr>
              <w:pStyle w:val="Table Paragraph"/>
              <w:bidi w:val="0"/>
              <w:spacing w:before="2" w:line="210" w:lineRule="exact"/>
              <w:ind w:left="3026" w:right="0" w:firstLine="0"/>
              <w:jc w:val="both"/>
              <w:rPr>
                <w:rtl w:val="0"/>
              </w:rPr>
            </w:pPr>
            <w:r>
              <w:rPr>
                <w:rStyle w:val="None"/>
                <w:b w:val="1"/>
                <w:bCs w:val="1"/>
                <w:outline w:val="0"/>
                <w:color w:val="ffffff"/>
                <w:sz w:val="20"/>
                <w:szCs w:val="20"/>
                <w:u w:color="ffffff"/>
                <w:shd w:val="nil" w:color="auto" w:fill="auto"/>
                <w:rtl w:val="0"/>
                <w:lang w:val="en-US"/>
                <w14:textFill>
                  <w14:solidFill>
                    <w14:srgbClr w14:val="FFFFFF"/>
                  </w14:solidFill>
                </w14:textFill>
              </w:rPr>
              <w:t>Kakar and Sons Ltd.</w:t>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pacing w:val="-1"/>
                <w:sz w:val="20"/>
                <w:szCs w:val="20"/>
                <w:u w:color="ffffff"/>
                <w:shd w:val="nil" w:color="auto" w:fill="auto"/>
                <w:rtl w:val="0"/>
                <w:lang w:val="en-US"/>
                <w14:textFill>
                  <w14:solidFill>
                    <w14:srgbClr w14:val="FFFFFF"/>
                  </w14:solidFill>
                </w14:textFill>
              </w:rPr>
            </w:r>
          </w:p>
        </w:tc>
      </w:tr>
      <w:tr>
        <w:tblPrEx>
          <w:shd w:val="clear" w:color="auto" w:fill="ced7e7"/>
        </w:tblPrEx>
        <w:trPr>
          <w:trHeight w:val="224" w:hRule="atLeast"/>
        </w:trPr>
        <w:tc>
          <w:tcPr>
            <w:tcW w:type="dxa" w:w="11344"/>
            <w:gridSpan w:val="7"/>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DETAILS</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PUBLIC</w:t>
            </w:r>
          </w:p>
        </w:tc>
      </w:tr>
      <w:tr>
        <w:tblPrEx>
          <w:shd w:val="clear" w:color="auto" w:fill="ced7e7"/>
        </w:tblPrEx>
        <w:trPr>
          <w:trHeight w:val="906" w:hRule="atLeast"/>
        </w:trPr>
        <w:tc>
          <w:tcPr>
            <w:tcW w:type="dxa" w:w="212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rPr>
                <w:rStyle w:val="None"/>
                <w:b w:val="1"/>
                <w:bCs w:val="1"/>
                <w:sz w:val="20"/>
                <w:szCs w:val="20"/>
                <w:shd w:val="nil" w:color="auto" w:fill="auto"/>
                <w:lang w:val="en-US"/>
              </w:rPr>
            </w:pPr>
          </w:p>
          <w:p>
            <w:pPr>
              <w:pStyle w:val="Table Paragraph"/>
              <w:bidi w:val="0"/>
              <w:ind w:left="51" w:right="0" w:firstLine="0"/>
              <w:jc w:val="center"/>
              <w:rPr>
                <w:rtl w:val="0"/>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TYPE</w:t>
            </w:r>
          </w:p>
        </w:tc>
        <w:tc>
          <w:tcPr>
            <w:tcW w:type="dxa" w:w="2125"/>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5"/>
            </w:pPr>
            <w:r>
              <w:rPr>
                <w:rStyle w:val="None"/>
                <w:b w:val="1"/>
                <w:bCs w:val="1"/>
                <w:outline w:val="0"/>
                <w:color w:val="ffffff"/>
                <w:sz w:val="20"/>
                <w:szCs w:val="20"/>
                <w:u w:color="ffffff"/>
                <w:shd w:val="nil" w:color="auto" w:fill="auto"/>
                <w:rtl w:val="0"/>
                <w:lang w:val="en-US"/>
                <w14:textFill>
                  <w14:solidFill>
                    <w14:srgbClr w14:val="FFFFFF"/>
                  </w14:solidFill>
                </w14:textFill>
              </w:rPr>
              <w:t>SIZE</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FRESH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ISSUE</w:t>
            </w:r>
          </w:p>
        </w:tc>
        <w:tc>
          <w:tcPr>
            <w:tcW w:type="dxa" w:w="1844"/>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117"/>
            </w:tcMar>
            <w:vAlign w:val="top"/>
          </w:tcPr>
          <w:p>
            <w:pPr>
              <w:pStyle w:val="Table Paragraph"/>
              <w:tabs>
                <w:tab w:val="left" w:pos="769"/>
                <w:tab w:val="left" w:pos="1368"/>
              </w:tabs>
              <w:spacing w:before="115"/>
              <w:ind w:right="37"/>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SIZE</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OF</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THE </w:t>
            </w:r>
            <w:r>
              <w:rPr>
                <w:rStyle w:val="None"/>
                <w:b w:val="1"/>
                <w:bCs w:val="1"/>
                <w:outline w:val="0"/>
                <w:color w:val="ffffff"/>
                <w:sz w:val="20"/>
                <w:szCs w:val="20"/>
                <w:u w:color="ffffff"/>
                <w:shd w:val="nil" w:color="auto" w:fill="auto"/>
                <w:rtl w:val="0"/>
                <w:lang w:val="en-US"/>
                <w14:textFill>
                  <w14:solidFill>
                    <w14:srgbClr w14:val="FFFFFF"/>
                  </w14:solidFill>
                </w14:textFill>
              </w:rPr>
              <w:t>OFFER FOR SALE</w:t>
            </w:r>
          </w:p>
        </w:tc>
        <w:tc>
          <w:tcPr>
            <w:tcW w:type="dxa" w:w="1561"/>
            <w:gridSpan w:val="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5"/>
            </w:pPr>
            <w:r>
              <w:rPr>
                <w:rStyle w:val="None"/>
                <w:b w:val="1"/>
                <w:bCs w:val="1"/>
                <w:outline w:val="0"/>
                <w:color w:val="ffffff"/>
                <w:sz w:val="20"/>
                <w:szCs w:val="20"/>
                <w:u w:color="ffffff"/>
                <w:shd w:val="nil" w:color="auto" w:fill="auto"/>
                <w:rtl w:val="0"/>
                <w:lang w:val="en-US"/>
                <w14:textFill>
                  <w14:solidFill>
                    <w14:srgbClr w14:val="FFFFFF"/>
                  </w14:solidFill>
                </w14:textFill>
              </w:rPr>
              <w:t>TOTAL</w:t>
            </w:r>
            <w:r>
              <w:rPr>
                <w:rStyle w:val="None"/>
                <w:b w:val="1"/>
                <w:bCs w:val="1"/>
                <w:outline w:val="0"/>
                <w:color w:val="ffffff"/>
                <w:spacing w:val="4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OFFER </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SIZE</w:t>
            </w:r>
          </w:p>
        </w:tc>
        <w:tc>
          <w:tcPr>
            <w:tcW w:type="dxa" w:w="3692"/>
            <w:gridSpan w:val="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tabs>
                <w:tab w:val="left" w:pos="1893"/>
                <w:tab w:val="left" w:pos="2949"/>
              </w:tabs>
              <w:rPr>
                <w:rStyle w:val="None"/>
                <w:b w:val="1"/>
                <w:bCs w:val="1"/>
                <w:sz w:val="20"/>
                <w:szCs w:val="20"/>
                <w:shd w:val="nil" w:color="auto" w:fill="auto"/>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ELIGIBILITY</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AND</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SHARE</w:t>
            </w:r>
          </w:p>
          <w:p>
            <w:pPr>
              <w:pStyle w:val="Table Paragraph"/>
              <w:bidi w:val="0"/>
              <w:spacing w:line="228" w:lineRule="exact"/>
              <w:ind w:left="0" w:right="0" w:firstLine="0"/>
              <w:jc w:val="left"/>
              <w:rPr>
                <w:rtl w:val="0"/>
              </w:rPr>
            </w:pPr>
            <w:r>
              <w:rPr>
                <w:rStyle w:val="None"/>
                <w:b w:val="1"/>
                <w:bCs w:val="1"/>
                <w:outline w:val="0"/>
                <w:color w:val="ffffff"/>
                <w:sz w:val="20"/>
                <w:szCs w:val="20"/>
                <w:u w:color="ffffff"/>
                <w:shd w:val="nil" w:color="auto" w:fill="auto"/>
                <w:rtl w:val="0"/>
                <w:lang w:val="en-US"/>
                <w14:textFill>
                  <w14:solidFill>
                    <w14:srgbClr w14:val="FFFFFF"/>
                  </w14:solidFill>
                </w14:textFill>
              </w:rPr>
              <w:t>RESERVATION</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AMONG</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QIBs,</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NIIs AND RIIs</w:t>
            </w:r>
          </w:p>
        </w:tc>
      </w:tr>
      <w:tr>
        <w:tblPrEx>
          <w:shd w:val="clear" w:color="auto" w:fill="ced7e7"/>
        </w:tblPrEx>
        <w:trPr>
          <w:trHeight w:val="2856" w:hRule="atLeast"/>
        </w:trPr>
        <w:tc>
          <w:tcPr>
            <w:tcW w:type="dxa" w:w="212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 xml:space="preserve">Fresh Issue and Offer for </w:t>
            </w:r>
            <w:r>
              <w:rPr>
                <w:rStyle w:val="None"/>
                <w:spacing w:val="-3"/>
                <w:sz w:val="20"/>
                <w:szCs w:val="20"/>
                <w:shd w:val="nil" w:color="auto" w:fill="auto"/>
                <w:rtl w:val="0"/>
                <w:lang w:val="en-US"/>
              </w:rPr>
              <w:t>Sale</w:t>
            </w:r>
          </w:p>
        </w:tc>
        <w:tc>
          <w:tcPr>
            <w:tcW w:type="dxa" w:w="2125"/>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8"/>
            </w:tcMar>
            <w:vAlign w:val="top"/>
          </w:tcPr>
          <w:p>
            <w:pPr>
              <w:pStyle w:val="Table Paragraph"/>
              <w:ind w:left="28" w:right="8" w:firstLine="0"/>
              <w:jc w:val="both"/>
              <w:rPr>
                <w:rStyle w:val="None"/>
                <w:sz w:val="20"/>
                <w:szCs w:val="20"/>
                <w:shd w:val="nil" w:color="auto" w:fill="auto"/>
              </w:rPr>
            </w:pPr>
            <w:r>
              <w:rPr>
                <w:rStyle w:val="None"/>
                <w:sz w:val="20"/>
                <w:szCs w:val="20"/>
                <w:shd w:val="nil" w:color="auto" w:fill="auto"/>
                <w:rtl w:val="0"/>
                <w:lang w:val="en-US"/>
              </w:rPr>
              <w:t>Up to [</w:t>
            </w:r>
            <w:r>
              <w:rPr>
                <w:rStyle w:val="None"/>
                <w:sz w:val="20"/>
                <w:szCs w:val="20"/>
                <w:shd w:val="nil" w:color="auto" w:fill="auto"/>
                <w:rtl w:val="0"/>
                <w:lang w:val="en-US"/>
              </w:rPr>
              <w:t>●</w:t>
            </w:r>
            <w:r>
              <w:rPr>
                <w:rStyle w:val="None"/>
                <w:sz w:val="20"/>
                <w:szCs w:val="20"/>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aggregating</w:t>
            </w:r>
            <w:r>
              <w:rPr>
                <w:rStyle w:val="None"/>
                <w:spacing w:val="76"/>
                <w:sz w:val="20"/>
                <w:szCs w:val="20"/>
                <w:shd w:val="nil" w:color="auto" w:fill="auto"/>
                <w:rtl w:val="0"/>
                <w:lang w:val="en-US"/>
              </w:rPr>
              <w:t xml:space="preserve">   </w:t>
            </w:r>
            <w:r>
              <w:rPr>
                <w:rStyle w:val="None"/>
                <w:sz w:val="20"/>
                <w:szCs w:val="20"/>
                <w:shd w:val="nil" w:color="auto" w:fill="auto"/>
                <w:rtl w:val="0"/>
                <w:lang w:val="en-US"/>
              </w:rPr>
              <w:t>up</w:t>
            </w:r>
            <w:r>
              <w:rPr>
                <w:rStyle w:val="None"/>
                <w:spacing w:val="76"/>
                <w:sz w:val="20"/>
                <w:szCs w:val="20"/>
                <w:shd w:val="nil" w:color="auto" w:fill="auto"/>
                <w:rtl w:val="0"/>
                <w:lang w:val="en-US"/>
              </w:rPr>
              <w:t xml:space="preserve">   </w:t>
            </w:r>
            <w:r>
              <w:rPr>
                <w:rStyle w:val="None"/>
                <w:spacing w:val="-5"/>
                <w:sz w:val="20"/>
                <w:szCs w:val="20"/>
                <w:shd w:val="nil" w:color="auto" w:fill="auto"/>
                <w:rtl w:val="0"/>
                <w:lang w:val="en-US"/>
              </w:rPr>
              <w:t>to</w:t>
            </w:r>
          </w:p>
          <w:p>
            <w:pPr>
              <w:pStyle w:val="Table Paragraph"/>
              <w:bidi w:val="0"/>
              <w:spacing w:before="1"/>
              <w:ind w:left="28" w:right="0"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4,200.00</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million</w:t>
            </w:r>
          </w:p>
        </w:tc>
        <w:tc>
          <w:tcPr>
            <w:tcW w:type="dxa" w:w="1844"/>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jc w:val="both"/>
              <w:rPr>
                <w:rStyle w:val="None"/>
                <w:sz w:val="20"/>
                <w:szCs w:val="20"/>
                <w:shd w:val="nil" w:color="auto" w:fill="auto"/>
              </w:rPr>
            </w:pPr>
            <w:r>
              <w:rPr>
                <w:rStyle w:val="None"/>
                <w:sz w:val="20"/>
                <w:szCs w:val="20"/>
                <w:shd w:val="nil" w:color="auto" w:fill="auto"/>
                <w:rtl w:val="0"/>
                <w:lang w:val="en-US"/>
              </w:rPr>
              <w:t>Up</w:t>
            </w:r>
            <w:r>
              <w:rPr>
                <w:rStyle w:val="None"/>
                <w:spacing w:val="47"/>
                <w:sz w:val="20"/>
                <w:szCs w:val="20"/>
                <w:shd w:val="nil" w:color="auto" w:fill="auto"/>
                <w:rtl w:val="0"/>
                <w:lang w:val="en-US"/>
              </w:rPr>
              <w:t xml:space="preserve">  </w:t>
            </w:r>
            <w:r>
              <w:rPr>
                <w:rStyle w:val="None"/>
                <w:sz w:val="20"/>
                <w:szCs w:val="20"/>
                <w:shd w:val="nil" w:color="auto" w:fill="auto"/>
                <w:rtl w:val="0"/>
                <w:lang w:val="en-US"/>
              </w:rPr>
              <w:t>to</w:t>
            </w:r>
            <w:r>
              <w:rPr>
                <w:rStyle w:val="None"/>
                <w:spacing w:val="49"/>
                <w:sz w:val="20"/>
                <w:szCs w:val="20"/>
                <w:shd w:val="nil" w:color="auto" w:fill="auto"/>
                <w:rtl w:val="0"/>
                <w:lang w:val="en-US"/>
              </w:rPr>
              <w:t xml:space="preserve">  </w:t>
            </w:r>
            <w:r>
              <w:rPr>
                <w:rStyle w:val="None"/>
                <w:sz w:val="20"/>
                <w:szCs w:val="20"/>
                <w:shd w:val="nil" w:color="auto" w:fill="auto"/>
                <w:rtl w:val="0"/>
                <w:lang w:val="en-US"/>
              </w:rPr>
              <w:t>[</w:t>
            </w:r>
            <w:r>
              <w:rPr>
                <w:rStyle w:val="None"/>
                <w:sz w:val="20"/>
                <w:szCs w:val="20"/>
                <w:shd w:val="nil" w:color="auto" w:fill="auto"/>
                <w:rtl w:val="0"/>
                <w:lang w:val="en-US"/>
              </w:rPr>
              <w:t>●</w:t>
            </w:r>
            <w:r>
              <w:rPr>
                <w:rStyle w:val="None"/>
                <w:sz w:val="20"/>
                <w:szCs w:val="20"/>
                <w:shd w:val="nil" w:color="auto" w:fill="auto"/>
                <w:rtl w:val="0"/>
                <w:lang w:val="en-US"/>
              </w:rPr>
              <w:t>]</w:t>
            </w:r>
            <w:r>
              <w:rPr>
                <w:rStyle w:val="None"/>
                <w:spacing w:val="47"/>
                <w:sz w:val="20"/>
                <w:szCs w:val="20"/>
                <w:shd w:val="nil" w:color="auto" w:fill="auto"/>
                <w:rtl w:val="0"/>
                <w:lang w:val="en-US"/>
              </w:rPr>
              <w:t xml:space="preserve">  </w:t>
            </w:r>
            <w:r>
              <w:rPr>
                <w:rStyle w:val="Hyperlink.0"/>
                <w:spacing w:val="-1"/>
                <w:sz w:val="20"/>
                <w:szCs w:val="20"/>
                <w:shd w:val="nil" w:color="auto" w:fill="auto"/>
                <w:rtl w:val="0"/>
                <w:lang w:val="en-US"/>
              </w:rPr>
              <w:t>Equity</w:t>
            </w:r>
          </w:p>
          <w:p>
            <w:pPr>
              <w:pStyle w:val="Table Paragraph"/>
              <w:bidi w:val="0"/>
              <w:ind w:left="28" w:right="0" w:firstLine="0"/>
              <w:jc w:val="both"/>
              <w:rPr>
                <w:rStyle w:val="None"/>
                <w:sz w:val="20"/>
                <w:szCs w:val="20"/>
                <w:shd w:val="nil" w:color="auto" w:fill="auto"/>
                <w:rtl w:val="0"/>
              </w:rPr>
            </w:pPr>
            <w:r>
              <w:rPr>
                <w:rStyle w:val="Hyperlink.0"/>
                <w:spacing w:val="-1"/>
                <w:sz w:val="20"/>
                <w:szCs w:val="20"/>
                <w:shd w:val="nil" w:color="auto" w:fill="auto"/>
                <w:rtl w:val="0"/>
                <w:lang w:val="en-US"/>
              </w:rPr>
              <w:t>Shares</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of</w:t>
            </w:r>
            <w:r>
              <w:rPr>
                <w:rStyle w:val="None"/>
                <w:spacing w:val="-5"/>
                <w:sz w:val="20"/>
                <w:szCs w:val="20"/>
                <w:shd w:val="nil" w:color="auto" w:fill="auto"/>
                <w:rtl w:val="0"/>
                <w:lang w:val="en-US"/>
              </w:rPr>
              <w:t xml:space="preserve"> </w:t>
            </w:r>
            <w:r>
              <w:rPr>
                <w:rStyle w:val="Hyperlink.0"/>
                <w:spacing w:val="-1"/>
                <w:sz w:val="20"/>
                <w:szCs w:val="20"/>
                <w:shd w:val="nil" w:color="auto" w:fill="auto"/>
                <w:rtl w:val="0"/>
                <w:lang w:val="en-US"/>
              </w:rPr>
              <w:t>face</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value</w:t>
            </w:r>
            <w:r>
              <w:rPr>
                <w:rStyle w:val="None"/>
                <w:spacing w:val="-7"/>
                <w:sz w:val="20"/>
                <w:szCs w:val="20"/>
                <w:shd w:val="nil" w:color="auto" w:fill="auto"/>
                <w:rtl w:val="0"/>
                <w:lang w:val="en-US"/>
              </w:rPr>
              <w:t xml:space="preserve"> </w:t>
            </w:r>
            <w:r>
              <w:rPr>
                <w:rStyle w:val="None"/>
                <w:spacing w:val="-5"/>
                <w:sz w:val="20"/>
                <w:szCs w:val="20"/>
                <w:shd w:val="nil" w:color="auto" w:fill="auto"/>
                <w:rtl w:val="0"/>
                <w:lang w:val="en-US"/>
              </w:rPr>
              <w:t>of</w:t>
            </w:r>
          </w:p>
          <w:p>
            <w:pPr>
              <w:pStyle w:val="Table Paragraph"/>
              <w:bidi w:val="0"/>
              <w:spacing w:before="1"/>
              <w:ind w:left="28" w:right="12"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 xml:space="preserve">5 each aggregating up to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 xml:space="preserve">2,900.00 </w:t>
            </w:r>
            <w:r>
              <w:rPr>
                <w:rStyle w:val="Hyperlink.0"/>
                <w:spacing w:val="-1"/>
                <w:sz w:val="20"/>
                <w:szCs w:val="20"/>
                <w:shd w:val="nil" w:color="auto" w:fill="auto"/>
                <w:rtl w:val="0"/>
                <w:lang w:val="en-US"/>
              </w:rPr>
              <w:t>million</w:t>
            </w:r>
          </w:p>
        </w:tc>
        <w:tc>
          <w:tcPr>
            <w:tcW w:type="dxa" w:w="1561"/>
            <w:gridSpan w:val="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7"/>
              <w:bottom w:type="dxa" w:w="80"/>
              <w:right w:type="dxa" w:w="95"/>
            </w:tcMar>
            <w:vAlign w:val="top"/>
          </w:tcPr>
          <w:p>
            <w:pPr>
              <w:pStyle w:val="Table Paragraph"/>
              <w:ind w:left="27" w:right="15" w:firstLine="0"/>
              <w:jc w:val="both"/>
              <w:rPr>
                <w:rStyle w:val="None"/>
                <w:sz w:val="20"/>
                <w:szCs w:val="20"/>
                <w:shd w:val="nil" w:color="auto" w:fill="auto"/>
              </w:rPr>
            </w:pPr>
            <w:r>
              <w:rPr>
                <w:rStyle w:val="None"/>
                <w:sz w:val="20"/>
                <w:szCs w:val="20"/>
                <w:shd w:val="nil" w:color="auto" w:fill="auto"/>
                <w:rtl w:val="0"/>
                <w:lang w:val="en-US"/>
              </w:rPr>
              <w:t>Up to [</w:t>
            </w:r>
            <w:r>
              <w:rPr>
                <w:rStyle w:val="None"/>
                <w:sz w:val="20"/>
                <w:szCs w:val="20"/>
                <w:shd w:val="nil" w:color="auto" w:fill="auto"/>
                <w:rtl w:val="0"/>
                <w:lang w:val="en-US"/>
              </w:rPr>
              <w:t>●</w:t>
            </w:r>
            <w:r>
              <w:rPr>
                <w:rStyle w:val="None"/>
                <w:sz w:val="20"/>
                <w:szCs w:val="20"/>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aggregating</w:t>
            </w:r>
            <w:r>
              <w:rPr>
                <w:rStyle w:val="None"/>
                <w:spacing w:val="46"/>
                <w:sz w:val="20"/>
                <w:szCs w:val="20"/>
                <w:shd w:val="nil" w:color="auto" w:fill="auto"/>
                <w:rtl w:val="0"/>
                <w:lang w:val="en-US"/>
              </w:rPr>
              <w:t xml:space="preserve"> </w:t>
            </w:r>
            <w:r>
              <w:rPr>
                <w:rStyle w:val="None"/>
                <w:sz w:val="20"/>
                <w:szCs w:val="20"/>
                <w:shd w:val="nil" w:color="auto" w:fill="auto"/>
                <w:rtl w:val="0"/>
                <w:lang w:val="en-US"/>
              </w:rPr>
              <w:t>up</w:t>
            </w:r>
            <w:r>
              <w:rPr>
                <w:rStyle w:val="None"/>
                <w:spacing w:val="46"/>
                <w:sz w:val="20"/>
                <w:szCs w:val="20"/>
                <w:shd w:val="nil" w:color="auto" w:fill="auto"/>
                <w:rtl w:val="0"/>
                <w:lang w:val="en-US"/>
              </w:rPr>
              <w:t xml:space="preserve"> </w:t>
            </w:r>
            <w:r>
              <w:rPr>
                <w:rStyle w:val="None"/>
                <w:spacing w:val="-5"/>
                <w:sz w:val="20"/>
                <w:szCs w:val="20"/>
                <w:shd w:val="nil" w:color="auto" w:fill="auto"/>
                <w:rtl w:val="0"/>
                <w:lang w:val="en-US"/>
              </w:rPr>
              <w:t>to</w:t>
            </w:r>
          </w:p>
          <w:p>
            <w:pPr>
              <w:pStyle w:val="Table Paragraph"/>
              <w:bidi w:val="0"/>
              <w:spacing w:before="2"/>
              <w:ind w:left="27" w:right="0"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7,100.00</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million</w:t>
            </w:r>
          </w:p>
        </w:tc>
        <w:tc>
          <w:tcPr>
            <w:tcW w:type="dxa" w:w="3692"/>
            <w:gridSpan w:val="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7"/>
              <w:bottom w:type="dxa" w:w="80"/>
              <w:right w:type="dxa" w:w="91"/>
            </w:tcMar>
            <w:vAlign w:val="top"/>
          </w:tcPr>
          <w:p>
            <w:pPr>
              <w:pStyle w:val="Table Paragraph"/>
              <w:ind w:left="27" w:right="11" w:firstLine="0"/>
              <w:jc w:val="both"/>
              <w:rPr>
                <w:rStyle w:val="None"/>
                <w:sz w:val="20"/>
                <w:szCs w:val="20"/>
                <w:shd w:val="nil" w:color="auto" w:fill="auto"/>
              </w:rPr>
            </w:pPr>
            <w:r>
              <w:rPr>
                <w:rStyle w:val="None"/>
                <w:sz w:val="20"/>
                <w:szCs w:val="20"/>
                <w:shd w:val="nil" w:color="auto" w:fill="auto"/>
                <w:rtl w:val="0"/>
                <w:lang w:val="en-US"/>
              </w:rPr>
              <w:t>The Offer is being made pursuant to Regulation 6(1) of the Securities and Exchange</w:t>
            </w:r>
            <w:r>
              <w:rPr>
                <w:rStyle w:val="None"/>
                <w:spacing w:val="-13"/>
                <w:sz w:val="20"/>
                <w:szCs w:val="20"/>
                <w:shd w:val="nil" w:color="auto" w:fill="auto"/>
                <w:rtl w:val="0"/>
                <w:lang w:val="en-US"/>
              </w:rPr>
              <w:t xml:space="preserve"> </w:t>
            </w:r>
            <w:r>
              <w:rPr>
                <w:rStyle w:val="None"/>
                <w:sz w:val="20"/>
                <w:szCs w:val="20"/>
                <w:shd w:val="nil" w:color="auto" w:fill="auto"/>
                <w:rtl w:val="0"/>
                <w:lang w:val="en-US"/>
              </w:rPr>
              <w:t>Board</w:t>
            </w:r>
            <w:r>
              <w:rPr>
                <w:rStyle w:val="None"/>
                <w:spacing w:val="-11"/>
                <w:sz w:val="20"/>
                <w:szCs w:val="20"/>
                <w:shd w:val="nil" w:color="auto" w:fill="auto"/>
                <w:rtl w:val="0"/>
                <w:lang w:val="en-US"/>
              </w:rPr>
              <w:t xml:space="preserve"> </w:t>
            </w:r>
            <w:r>
              <w:rPr>
                <w:rStyle w:val="None"/>
                <w:sz w:val="20"/>
                <w:szCs w:val="20"/>
                <w:shd w:val="nil" w:color="auto" w:fill="auto"/>
                <w:rtl w:val="0"/>
                <w:lang w:val="en-US"/>
              </w:rPr>
              <w:t>of</w:t>
            </w:r>
            <w:r>
              <w:rPr>
                <w:rStyle w:val="None"/>
                <w:spacing w:val="-13"/>
                <w:sz w:val="20"/>
                <w:szCs w:val="20"/>
                <w:shd w:val="nil" w:color="auto" w:fill="auto"/>
                <w:rtl w:val="0"/>
                <w:lang w:val="en-US"/>
              </w:rPr>
              <w:t xml:space="preserve"> </w:t>
            </w:r>
            <w:r>
              <w:rPr>
                <w:rStyle w:val="None"/>
                <w:sz w:val="20"/>
                <w:szCs w:val="20"/>
                <w:shd w:val="nil" w:color="auto" w:fill="auto"/>
                <w:rtl w:val="0"/>
                <w:lang w:val="en-US"/>
              </w:rPr>
              <w:t>India</w:t>
            </w:r>
            <w:r>
              <w:rPr>
                <w:rStyle w:val="None"/>
                <w:spacing w:val="-11"/>
                <w:sz w:val="20"/>
                <w:szCs w:val="20"/>
                <w:shd w:val="nil" w:color="auto" w:fill="auto"/>
                <w:rtl w:val="0"/>
                <w:lang w:val="en-US"/>
              </w:rPr>
              <w:t xml:space="preserve"> </w:t>
            </w:r>
            <w:r>
              <w:rPr>
                <w:rStyle w:val="None"/>
                <w:sz w:val="20"/>
                <w:szCs w:val="20"/>
                <w:shd w:val="nil" w:color="auto" w:fill="auto"/>
                <w:rtl w:val="0"/>
                <w:lang w:val="en-US"/>
              </w:rPr>
              <w:t>(Issue</w:t>
            </w:r>
            <w:r>
              <w:rPr>
                <w:rStyle w:val="None"/>
                <w:spacing w:val="-13"/>
                <w:sz w:val="20"/>
                <w:szCs w:val="20"/>
                <w:shd w:val="nil" w:color="auto" w:fill="auto"/>
                <w:rtl w:val="0"/>
                <w:lang w:val="en-US"/>
              </w:rPr>
              <w:t xml:space="preserve"> </w:t>
            </w:r>
            <w:r>
              <w:rPr>
                <w:rStyle w:val="None"/>
                <w:sz w:val="20"/>
                <w:szCs w:val="20"/>
                <w:shd w:val="nil" w:color="auto" w:fill="auto"/>
                <w:rtl w:val="0"/>
                <w:lang w:val="en-US"/>
              </w:rPr>
              <w:t>of</w:t>
            </w:r>
            <w:r>
              <w:rPr>
                <w:rStyle w:val="None"/>
                <w:spacing w:val="-11"/>
                <w:sz w:val="20"/>
                <w:szCs w:val="20"/>
                <w:shd w:val="nil" w:color="auto" w:fill="auto"/>
                <w:rtl w:val="0"/>
                <w:lang w:val="en-US"/>
              </w:rPr>
              <w:t xml:space="preserve"> </w:t>
            </w:r>
            <w:r>
              <w:rPr>
                <w:rStyle w:val="None"/>
                <w:sz w:val="20"/>
                <w:szCs w:val="20"/>
                <w:shd w:val="nil" w:color="auto" w:fill="auto"/>
                <w:rtl w:val="0"/>
                <w:lang w:val="en-US"/>
              </w:rPr>
              <w:t>Capital</w:t>
            </w:r>
            <w:r>
              <w:rPr>
                <w:rStyle w:val="None"/>
                <w:spacing w:val="-13"/>
                <w:sz w:val="20"/>
                <w:szCs w:val="20"/>
                <w:shd w:val="nil" w:color="auto" w:fill="auto"/>
                <w:rtl w:val="0"/>
                <w:lang w:val="en-US"/>
              </w:rPr>
              <w:t xml:space="preserve"> </w:t>
            </w:r>
            <w:r>
              <w:rPr>
                <w:rStyle w:val="None"/>
                <w:sz w:val="20"/>
                <w:szCs w:val="20"/>
                <w:shd w:val="nil" w:color="auto" w:fill="auto"/>
                <w:rtl w:val="0"/>
                <w:lang w:val="en-US"/>
              </w:rPr>
              <w:t>and Disclosure Requirements) Regulations, 2018 (</w:t>
            </w:r>
            <w:r>
              <w:rPr>
                <w:rStyle w:val="None"/>
                <w:sz w:val="20"/>
                <w:szCs w:val="20"/>
                <w:shd w:val="nil" w:color="auto" w:fill="auto"/>
                <w:rtl w:val="0"/>
                <w:lang w:val="en-US"/>
              </w:rPr>
              <w:t>“</w:t>
            </w:r>
            <w:r>
              <w:rPr>
                <w:rStyle w:val="None"/>
                <w:b w:val="1"/>
                <w:bCs w:val="1"/>
                <w:sz w:val="20"/>
                <w:szCs w:val="20"/>
                <w:shd w:val="nil" w:color="auto" w:fill="auto"/>
                <w:rtl w:val="0"/>
                <w:lang w:val="en-US"/>
              </w:rPr>
              <w:t>SEBI ICDR Regulations</w:t>
            </w:r>
            <w:r>
              <w:rPr>
                <w:rStyle w:val="None"/>
                <w:sz w:val="20"/>
                <w:szCs w:val="20"/>
                <w:shd w:val="nil" w:color="auto" w:fill="auto"/>
                <w:rtl w:val="0"/>
                <w:lang w:val="en-US"/>
              </w:rPr>
              <w:t>”</w:t>
            </w:r>
            <w:r>
              <w:rPr>
                <w:rStyle w:val="None"/>
                <w:sz w:val="20"/>
                <w:szCs w:val="20"/>
                <w:shd w:val="nil" w:color="auto" w:fill="auto"/>
                <w:rtl w:val="0"/>
                <w:lang w:val="en-US"/>
              </w:rPr>
              <w:t xml:space="preserve">). For further details, see </w:t>
            </w:r>
            <w:r>
              <w:rPr>
                <w:rStyle w:val="None"/>
                <w:sz w:val="20"/>
                <w:szCs w:val="20"/>
                <w:shd w:val="nil" w:color="auto" w:fill="auto"/>
                <w:rtl w:val="0"/>
                <w:lang w:val="en-US"/>
              </w:rPr>
              <w:t>“</w:t>
            </w:r>
            <w:r>
              <w:rPr>
                <w:rStyle w:val="None"/>
                <w:i w:val="1"/>
                <w:iCs w:val="1"/>
                <w:sz w:val="20"/>
                <w:szCs w:val="20"/>
                <w:shd w:val="nil" w:color="auto" w:fill="auto"/>
                <w:rtl w:val="0"/>
                <w:lang w:val="en-US"/>
              </w:rPr>
              <w:t xml:space="preserve">Other Regulatory and Statutory Disclosures </w:t>
            </w:r>
            <w:r>
              <w:rPr>
                <w:rStyle w:val="None"/>
                <w:i w:val="1"/>
                <w:iCs w:val="1"/>
                <w:sz w:val="20"/>
                <w:szCs w:val="20"/>
                <w:shd w:val="nil" w:color="auto" w:fill="auto"/>
                <w:rtl w:val="0"/>
                <w:lang w:val="en-US"/>
              </w:rPr>
              <w:t xml:space="preserve">– </w:t>
            </w:r>
            <w:r>
              <w:rPr>
                <w:rStyle w:val="None"/>
                <w:i w:val="1"/>
                <w:iCs w:val="1"/>
                <w:sz w:val="20"/>
                <w:szCs w:val="20"/>
                <w:shd w:val="nil" w:color="auto" w:fill="auto"/>
                <w:rtl w:val="0"/>
                <w:lang w:val="en-US"/>
              </w:rPr>
              <w:t>Eligibility for the Offer</w:t>
            </w:r>
            <w:r>
              <w:rPr>
                <w:rStyle w:val="None"/>
                <w:sz w:val="20"/>
                <w:szCs w:val="20"/>
                <w:shd w:val="nil" w:color="auto" w:fill="auto"/>
                <w:rtl w:val="0"/>
                <w:lang w:val="en-US"/>
              </w:rPr>
              <w:t xml:space="preserve">” </w:t>
            </w:r>
            <w:r>
              <w:rPr>
                <w:rStyle w:val="None"/>
                <w:sz w:val="20"/>
                <w:szCs w:val="20"/>
                <w:shd w:val="nil" w:color="auto" w:fill="auto"/>
                <w:rtl w:val="0"/>
                <w:lang w:val="en-US"/>
              </w:rPr>
              <w:t>on page 398. For details of share reservation among Qualified Institutional Buyers, Non-Institutional</w:t>
            </w:r>
            <w:r>
              <w:rPr>
                <w:rStyle w:val="None"/>
                <w:spacing w:val="28"/>
                <w:sz w:val="20"/>
                <w:szCs w:val="20"/>
                <w:shd w:val="nil" w:color="auto" w:fill="auto"/>
                <w:rtl w:val="0"/>
                <w:lang w:val="en-US"/>
              </w:rPr>
              <w:t xml:space="preserve"> </w:t>
            </w:r>
            <w:r>
              <w:rPr>
                <w:rStyle w:val="None"/>
                <w:sz w:val="20"/>
                <w:szCs w:val="20"/>
                <w:shd w:val="nil" w:color="auto" w:fill="auto"/>
                <w:rtl w:val="0"/>
                <w:lang w:val="en-US"/>
              </w:rPr>
              <w:t>Investors</w:t>
            </w:r>
            <w:r>
              <w:rPr>
                <w:rStyle w:val="None"/>
                <w:spacing w:val="28"/>
                <w:sz w:val="20"/>
                <w:szCs w:val="20"/>
                <w:shd w:val="nil" w:color="auto" w:fill="auto"/>
                <w:rtl w:val="0"/>
                <w:lang w:val="en-US"/>
              </w:rPr>
              <w:t xml:space="preserve"> </w:t>
            </w:r>
            <w:r>
              <w:rPr>
                <w:rStyle w:val="None"/>
                <w:sz w:val="20"/>
                <w:szCs w:val="20"/>
                <w:shd w:val="nil" w:color="auto" w:fill="auto"/>
                <w:rtl w:val="0"/>
                <w:lang w:val="en-US"/>
              </w:rPr>
              <w:t>and</w:t>
            </w:r>
            <w:r>
              <w:rPr>
                <w:rStyle w:val="None"/>
                <w:spacing w:val="34"/>
                <w:sz w:val="20"/>
                <w:szCs w:val="20"/>
                <w:shd w:val="nil" w:color="auto" w:fill="auto"/>
                <w:rtl w:val="0"/>
                <w:lang w:val="en-US"/>
              </w:rPr>
              <w:t xml:space="preserve"> </w:t>
            </w:r>
            <w:r>
              <w:rPr>
                <w:rStyle w:val="None"/>
                <w:sz w:val="20"/>
                <w:szCs w:val="20"/>
                <w:shd w:val="nil" w:color="auto" w:fill="auto"/>
                <w:rtl w:val="0"/>
                <w:lang w:val="en-US"/>
              </w:rPr>
              <w:t>Retail</w:t>
            </w:r>
            <w:r>
              <w:rPr>
                <w:rStyle w:val="None"/>
                <w:spacing w:val="30"/>
                <w:sz w:val="20"/>
                <w:szCs w:val="20"/>
                <w:shd w:val="nil" w:color="auto" w:fill="auto"/>
                <w:rtl w:val="0"/>
                <w:lang w:val="en-US"/>
              </w:rPr>
              <w:t xml:space="preserve"> </w:t>
            </w:r>
            <w:r>
              <w:rPr>
                <w:rStyle w:val="Hyperlink.0"/>
                <w:spacing w:val="-1"/>
                <w:sz w:val="20"/>
                <w:szCs w:val="20"/>
                <w:shd w:val="nil" w:color="auto" w:fill="auto"/>
                <w:rtl w:val="0"/>
                <w:lang w:val="en-US"/>
              </w:rPr>
              <w:t>Individual</w:t>
            </w:r>
          </w:p>
          <w:p>
            <w:pPr>
              <w:pStyle w:val="Table Paragraph"/>
              <w:bidi w:val="0"/>
              <w:spacing w:before="2" w:line="210" w:lineRule="exact"/>
              <w:ind w:left="27" w:right="0" w:firstLine="0"/>
              <w:jc w:val="both"/>
              <w:rPr>
                <w:rtl w:val="0"/>
              </w:rPr>
            </w:pPr>
            <w:r>
              <w:rPr>
                <w:rStyle w:val="None"/>
                <w:sz w:val="20"/>
                <w:szCs w:val="20"/>
                <w:shd w:val="nil" w:color="auto" w:fill="auto"/>
                <w:rtl w:val="0"/>
                <w:lang w:val="en-US"/>
              </w:rPr>
              <w:t>Investors,</w:t>
            </w:r>
            <w:r>
              <w:rPr>
                <w:rStyle w:val="None"/>
                <w:spacing w:val="-5"/>
                <w:sz w:val="20"/>
                <w:szCs w:val="20"/>
                <w:shd w:val="nil" w:color="auto" w:fill="auto"/>
                <w:rtl w:val="0"/>
                <w:lang w:val="en-US"/>
              </w:rPr>
              <w:t xml:space="preserve"> </w:t>
            </w:r>
            <w:r>
              <w:rPr>
                <w:rStyle w:val="None"/>
                <w:sz w:val="20"/>
                <w:szCs w:val="20"/>
                <w:shd w:val="nil" w:color="auto" w:fill="auto"/>
                <w:rtl w:val="0"/>
                <w:lang w:val="en-US"/>
              </w:rPr>
              <w:t>see</w:t>
            </w:r>
            <w:r>
              <w:rPr>
                <w:rStyle w:val="None"/>
                <w:spacing w:val="-3"/>
                <w:sz w:val="20"/>
                <w:szCs w:val="20"/>
                <w:shd w:val="nil" w:color="auto" w:fill="auto"/>
                <w:rtl w:val="0"/>
                <w:lang w:val="en-US"/>
              </w:rPr>
              <w:t xml:space="preserve"> </w:t>
            </w:r>
            <w:r>
              <w:rPr>
                <w:rStyle w:val="None"/>
                <w:sz w:val="20"/>
                <w:szCs w:val="20"/>
                <w:shd w:val="nil" w:color="auto" w:fill="auto"/>
                <w:rtl w:val="0"/>
                <w:lang w:val="en-US"/>
              </w:rPr>
              <w:t>“</w:t>
            </w:r>
            <w:r>
              <w:rPr>
                <w:rStyle w:val="None"/>
                <w:i w:val="1"/>
                <w:iCs w:val="1"/>
                <w:sz w:val="20"/>
                <w:szCs w:val="20"/>
                <w:shd w:val="nil" w:color="auto" w:fill="auto"/>
                <w:rtl w:val="0"/>
                <w:lang w:val="en-US"/>
              </w:rPr>
              <w:t>Offer</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Structure</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None"/>
                <w:sz w:val="20"/>
                <w:szCs w:val="20"/>
                <w:shd w:val="nil" w:color="auto" w:fill="auto"/>
                <w:rtl w:val="0"/>
                <w:lang w:val="en-US"/>
              </w:rPr>
              <w:t>on</w:t>
            </w:r>
            <w:r>
              <w:rPr>
                <w:rStyle w:val="None"/>
                <w:spacing w:val="-3"/>
                <w:sz w:val="20"/>
                <w:szCs w:val="20"/>
                <w:shd w:val="nil" w:color="auto" w:fill="auto"/>
                <w:rtl w:val="0"/>
                <w:lang w:val="en-US"/>
              </w:rPr>
              <w:t xml:space="preserve"> </w:t>
            </w:r>
            <w:r>
              <w:rPr>
                <w:rStyle w:val="None"/>
                <w:sz w:val="20"/>
                <w:szCs w:val="20"/>
                <w:shd w:val="nil" w:color="auto" w:fill="auto"/>
                <w:rtl w:val="0"/>
                <w:lang w:val="en-US"/>
              </w:rPr>
              <w:t>page</w:t>
            </w:r>
            <w:r>
              <w:rPr>
                <w:rStyle w:val="None"/>
                <w:spacing w:val="-3"/>
                <w:sz w:val="20"/>
                <w:szCs w:val="20"/>
                <w:shd w:val="nil" w:color="auto" w:fill="auto"/>
                <w:rtl w:val="0"/>
                <w:lang w:val="en-US"/>
              </w:rPr>
              <w:t xml:space="preserve"> 417.</w:t>
            </w:r>
          </w:p>
        </w:tc>
      </w:tr>
      <w:tr>
        <w:tblPrEx>
          <w:shd w:val="clear" w:color="auto" w:fill="ced7e7"/>
        </w:tblPrEx>
        <w:trPr>
          <w:trHeight w:val="472"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4052"/>
              <w:bottom w:type="dxa" w:w="80"/>
              <w:right w:type="dxa" w:w="80"/>
            </w:tcMar>
            <w:vAlign w:val="top"/>
          </w:tcPr>
          <w:p>
            <w:pPr>
              <w:pStyle w:val="Table Paragraph"/>
              <w:spacing w:line="230" w:lineRule="exact"/>
              <w:ind w:left="3972" w:hanging="3817"/>
            </w:pPr>
            <w:r>
              <w:rPr>
                <w:rStyle w:val="None"/>
                <w:b w:val="1"/>
                <w:bCs w:val="1"/>
                <w:outline w:val="0"/>
                <w:color w:val="ffffff"/>
                <w:sz w:val="20"/>
                <w:szCs w:val="20"/>
                <w:u w:color="ffffff"/>
                <w:shd w:val="nil" w:color="auto" w:fill="auto"/>
                <w:rtl w:val="0"/>
                <w:lang w:val="en-US"/>
                <w14:textFill>
                  <w14:solidFill>
                    <w14:srgbClr w14:val="FFFFFF"/>
                  </w14:solidFill>
                </w14:textFill>
              </w:rPr>
              <w:t>DETAILS OF THE PROMOTER Pavani Lanka, OFFER FOR SALE AND WEIGHTED AVERAGE COST OF ACQUISITION PER EQUITY SHARE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3"/>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2"/>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2"/>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2"/>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3"/>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3"/>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3"/>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3"/>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3"/>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p>
        </w:tc>
      </w:tr>
      <w:tr>
        <w:tblPrEx>
          <w:shd w:val="clear" w:color="auto" w:fill="ced7e7"/>
        </w:tblPrEx>
        <w:trPr>
          <w:trHeight w:val="955"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08"/>
              <w:bottom w:type="dxa" w:w="80"/>
              <w:right w:type="dxa" w:w="94"/>
            </w:tcMar>
            <w:vAlign w:val="top"/>
          </w:tcPr>
          <w:p>
            <w:pPr>
              <w:pStyle w:val="Table Paragraph"/>
              <w:tabs>
                <w:tab w:val="left" w:pos="1014"/>
                <w:tab w:val="left" w:pos="1669"/>
              </w:tabs>
              <w:ind w:left="28" w:right="14" w:firstLine="0"/>
              <w:rPr>
                <w:rStyle w:val="None"/>
                <w:b w:val="1"/>
                <w:bCs w:val="1"/>
                <w:sz w:val="20"/>
                <w:szCs w:val="20"/>
                <w:shd w:val="nil" w:color="auto" w:fill="auto"/>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NAME</w:t>
              <w:tab/>
              <w:t>Donna Mcdaniel</w:t>
            </w:r>
            <w:r>
              <w:rPr>
                <w:rStyle w:val="None"/>
                <w:b w:val="1"/>
                <w:bCs w:val="1"/>
                <w:outline w:val="0"/>
                <w:color w:val="ffffff"/>
                <w:sz w:val="20"/>
                <w:szCs w:val="20"/>
                <w:u w:color="ffffff"/>
                <w:shd w:val="nil" w:color="auto" w:fill="auto"/>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lang w:val="en-US"/>
                <w14:textFill>
                  <w14:solidFill>
                    <w14:srgbClr w14:val="FFFFFF"/>
                  </w14:solidFill>
                </w14:textFill>
              </w:rPr>
            </w:r>
            <w:r>
              <w:rPr>
                <w:rStyle w:val="None"/>
                <w:b w:val="1"/>
                <w:bCs w:val="1"/>
                <w:outline w:val="0"/>
                <w:color w:val="ffffff"/>
                <w:spacing w:val="-3"/>
                <w:sz w:val="20"/>
                <w:szCs w:val="20"/>
                <w:u w:color="ffffff"/>
                <w:shd w:val="nil" w:color="auto" w:fill="auto"/>
                <w:rtl w:val="0"/>
                <w:lang w:val="en-US"/>
                <w14:textFill>
                  <w14:solidFill>
                    <w14:srgbClr w14:val="FFFFFF"/>
                  </w14:solidFill>
                </w14:textFill>
              </w:rPr>
            </w:r>
            <w:r>
              <w:rPr>
                <w:rStyle w:val="None"/>
                <w:b w:val="1"/>
                <w:bCs w:val="1"/>
                <w:outline w:val="0"/>
                <w:color w:val="ffffff"/>
                <w:spacing w:val="-1"/>
                <w:sz w:val="20"/>
                <w:szCs w:val="20"/>
                <w:u w:color="ffffff"/>
                <w:shd w:val="nil" w:color="auto" w:fill="auto"/>
                <w:rtl w:val="0"/>
                <w:lang w:val="en-US"/>
                <w14:textFill>
                  <w14:solidFill>
                    <w14:srgbClr w14:val="FFFFFF"/>
                  </w14:solidFill>
                </w14:textFill>
              </w:rPr>
            </w:r>
            <w:r>
              <w:rPr>
                <w:rStyle w:val="None"/>
                <w:b w:val="1"/>
                <w:bCs w:val="1"/>
                <w:outline w:val="0"/>
                <w:color w:val="ffffff"/>
                <w:spacing w:val="40"/>
                <w:sz w:val="20"/>
                <w:szCs w:val="20"/>
                <w:u w:color="ffffff"/>
                <w:shd w:val="nil" w:color="auto" w:fill="auto"/>
                <w:rtl w:val="0"/>
                <w:lang w:val="en-US"/>
                <w14:textFill>
                  <w14:solidFill>
                    <w14:srgbClr w14:val="FFFFFF"/>
                  </w14:solidFill>
                </w14:textFill>
              </w:rPr>
            </w:r>
            <w:r>
              <w:rPr>
                <w:rStyle w:val="None"/>
                <w:b w:val="1"/>
                <w:bCs w:val="1"/>
                <w:outline w:val="0"/>
                <w:color w:val="ffffff"/>
                <w:spacing w:val="-1"/>
                <w:sz w:val="20"/>
                <w:szCs w:val="20"/>
                <w:u w:color="ffffff"/>
                <w:shd w:val="nil" w:color="auto" w:fill="auto"/>
                <w:rtl w:val="0"/>
                <w:lang w:val="en-US"/>
                <w14:textFill>
                  <w14:solidFill>
                    <w14:srgbClr w14:val="FFFFFF"/>
                  </w14:solidFill>
                </w14:textFill>
              </w:rPr>
            </w:r>
          </w:p>
          <w:p>
            <w:pPr>
              <w:pStyle w:val="Table Paragraph"/>
              <w:bidi w:val="0"/>
              <w:spacing w:line="208" w:lineRule="exact"/>
              <w:ind w:left="28" w:right="0" w:firstLine="0"/>
              <w:jc w:val="left"/>
              <w:rPr>
                <w:rtl w:val="0"/>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SHAREHOLDER</w:t>
            </w:r>
          </w:p>
        </w:tc>
        <w:tc>
          <w:tcPr>
            <w:tcW w:type="dxa" w:w="2125"/>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3"/>
              <w:rPr>
                <w:rStyle w:val="None"/>
                <w:b w:val="1"/>
                <w:bCs w:val="1"/>
                <w:sz w:val="20"/>
                <w:szCs w:val="20"/>
                <w:shd w:val="nil" w:color="auto" w:fill="auto"/>
                <w:lang w:val="en-US"/>
              </w:rPr>
            </w:pPr>
          </w:p>
          <w:p>
            <w:pPr>
              <w:pStyle w:val="Table Paragraph"/>
              <w:bidi w:val="0"/>
              <w:ind w:left="63" w:right="49" w:firstLine="0"/>
              <w:jc w:val="center"/>
              <w:rPr>
                <w:rtl w:val="0"/>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TYPE</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523"/>
              <w:bottom w:type="dxa" w:w="80"/>
              <w:right w:type="dxa" w:w="80"/>
            </w:tcMar>
            <w:vAlign w:val="top"/>
          </w:tcPr>
          <w:p>
            <w:pPr>
              <w:pStyle w:val="Table Paragraph"/>
              <w:spacing w:before="228"/>
              <w:ind w:left="443" w:hanging="404"/>
            </w:pPr>
            <w:r>
              <w:rPr>
                <w:rStyle w:val="None"/>
                <w:b w:val="1"/>
                <w:bCs w:val="1"/>
                <w:outline w:val="0"/>
                <w:color w:val="ffffff"/>
                <w:sz w:val="20"/>
                <w:szCs w:val="20"/>
                <w:u w:color="ffffff"/>
                <w:shd w:val="nil" w:color="auto" w:fill="auto"/>
                <w:rtl w:val="0"/>
                <w:lang w:val="en-US"/>
                <w14:textFill>
                  <w14:solidFill>
                    <w14:srgbClr w14:val="FFFFFF"/>
                  </w14:solidFill>
                </w14:textFill>
              </w:rPr>
              <w:t>AGGREGATE</w:t>
            </w:r>
            <w:r>
              <w:rPr>
                <w:rStyle w:val="None"/>
                <w:b w:val="1"/>
                <w:bCs w:val="1"/>
                <w:outline w:val="0"/>
                <w:color w:val="ffffff"/>
                <w:spacing w:val="-1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AMOUNT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1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 FOR SALE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 MILLION)</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50"/>
              <w:bottom w:type="dxa" w:w="80"/>
              <w:right w:type="dxa" w:w="136"/>
            </w:tcMar>
            <w:vAlign w:val="top"/>
          </w:tcPr>
          <w:p>
            <w:pPr>
              <w:pStyle w:val="Table Paragraph"/>
              <w:spacing w:before="115"/>
              <w:ind w:left="70" w:right="56" w:hanging="3"/>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WEIGHTED AVERAGE COST OF ACQUISITION PER EQUITY SHARE OF</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FACE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VALUE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5</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EACH</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1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vertAlign w:val="superscript"/>
                <w:rtl w:val="0"/>
                <w:lang w:val="en-US"/>
                <w14:textFill>
                  <w14:solidFill>
                    <w14:srgbClr w14:val="FFFFFF"/>
                  </w14:solidFill>
                </w14:textFill>
              </w:rPr>
              <w:t>*#</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Kushal</w:t>
            </w:r>
            <w:r>
              <w:rPr>
                <w:rStyle w:val="None"/>
                <w:spacing w:val="-3"/>
                <w:sz w:val="20"/>
                <w:szCs w:val="20"/>
                <w:shd w:val="nil" w:color="auto" w:fill="auto"/>
                <w:rtl w:val="0"/>
                <w:lang w:val="en-US"/>
              </w:rPr>
              <w:t xml:space="preserve"> </w:t>
            </w:r>
            <w:r>
              <w:rPr>
                <w:rStyle w:val="None"/>
                <w:sz w:val="20"/>
                <w:szCs w:val="20"/>
                <w:shd w:val="nil" w:color="auto" w:fill="auto"/>
                <w:rtl w:val="0"/>
                <w:lang w:val="en-US"/>
              </w:rPr>
              <w:t>Subbayya</w:t>
            </w:r>
            <w:r>
              <w:rPr>
                <w:rStyle w:val="None"/>
                <w:spacing w:val="-5"/>
                <w:sz w:val="20"/>
                <w:szCs w:val="20"/>
                <w:shd w:val="nil" w:color="auto" w:fill="auto"/>
                <w:rtl w:val="0"/>
                <w:lang w:val="en-US"/>
              </w:rPr>
              <w:t xml:space="preserve"> </w:t>
            </w:r>
            <w:r>
              <w:rPr>
                <w:rStyle w:val="Hyperlink.0"/>
                <w:spacing w:val="-1"/>
                <w:sz w:val="20"/>
                <w:szCs w:val="20"/>
                <w:shd w:val="nil" w:color="auto" w:fill="auto"/>
                <w:rtl w:val="0"/>
                <w:lang w:val="en-US"/>
              </w:rPr>
              <w:t>Hegde</w:t>
            </w:r>
          </w:p>
        </w:tc>
        <w:tc>
          <w:tcPr>
            <w:tcW w:type="dxa" w:w="2125"/>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 Eric Perry</w:t>
            </w:r>
            <w:r>
              <w:rPr>
                <w:rStyle w:val="None"/>
                <w:spacing w:val="-13"/>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6"/>
            </w:tcMar>
            <w:vAlign w:val="top"/>
          </w:tcPr>
          <w:p>
            <w:pPr>
              <w:pStyle w:val="Table Paragraph"/>
              <w:ind w:right="16"/>
              <w:jc w:val="right"/>
            </w:pPr>
            <w:r>
              <w:rPr>
                <w:rStyle w:val="Hyperlink.0"/>
                <w:spacing w:val="-1"/>
                <w:sz w:val="20"/>
                <w:szCs w:val="20"/>
                <w:shd w:val="nil" w:color="auto" w:fill="auto"/>
                <w:rtl w:val="0"/>
                <w:lang w:val="en-US"/>
              </w:rPr>
              <w:t>1,528.00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1.36</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Pushpa</w:t>
            </w:r>
            <w:r>
              <w:rPr>
                <w:rStyle w:val="None"/>
                <w:spacing w:val="-5"/>
                <w:sz w:val="20"/>
                <w:szCs w:val="20"/>
                <w:shd w:val="nil" w:color="auto" w:fill="auto"/>
                <w:rtl w:val="0"/>
                <w:lang w:val="en-US"/>
              </w:rPr>
              <w:t xml:space="preserve"> </w:t>
            </w:r>
            <w:r>
              <w:rPr>
                <w:rStyle w:val="None"/>
                <w:sz w:val="20"/>
                <w:szCs w:val="20"/>
                <w:shd w:val="nil" w:color="auto" w:fill="auto"/>
                <w:rtl w:val="0"/>
                <w:lang w:val="en-US"/>
              </w:rPr>
              <w:t>Kushal</w:t>
            </w:r>
            <w:r>
              <w:rPr>
                <w:rStyle w:val="None"/>
                <w:spacing w:val="-5"/>
                <w:sz w:val="20"/>
                <w:szCs w:val="20"/>
                <w:shd w:val="nil" w:color="auto" w:fill="auto"/>
                <w:rtl w:val="0"/>
                <w:lang w:val="en-US"/>
              </w:rPr>
              <w:t xml:space="preserve"> </w:t>
            </w:r>
            <w:r>
              <w:rPr>
                <w:rStyle w:val="Hyperlink.0"/>
                <w:spacing w:val="-1"/>
                <w:sz w:val="20"/>
                <w:szCs w:val="20"/>
                <w:shd w:val="nil" w:color="auto" w:fill="auto"/>
                <w:rtl w:val="0"/>
                <w:lang w:val="en-US"/>
              </w:rPr>
              <w:t>Hegde</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 Eric Perry</w:t>
            </w:r>
            <w:r>
              <w:rPr>
                <w:rStyle w:val="None"/>
                <w:spacing w:val="-13"/>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422.00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1.51</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Rajesh</w:t>
            </w:r>
            <w:r>
              <w:rPr>
                <w:rStyle w:val="None"/>
                <w:spacing w:val="-5"/>
                <w:sz w:val="20"/>
                <w:szCs w:val="20"/>
                <w:shd w:val="nil" w:color="auto" w:fill="auto"/>
                <w:rtl w:val="0"/>
                <w:lang w:val="en-US"/>
              </w:rPr>
              <w:t xml:space="preserve"> </w:t>
            </w:r>
            <w:r>
              <w:rPr>
                <w:rStyle w:val="None"/>
                <w:sz w:val="20"/>
                <w:szCs w:val="20"/>
                <w:shd w:val="nil" w:color="auto" w:fill="auto"/>
                <w:rtl w:val="0"/>
                <w:lang w:val="en-US"/>
              </w:rPr>
              <w:t>Kushal</w:t>
            </w:r>
            <w:r>
              <w:rPr>
                <w:rStyle w:val="None"/>
                <w:spacing w:val="-5"/>
                <w:sz w:val="20"/>
                <w:szCs w:val="20"/>
                <w:shd w:val="nil" w:color="auto" w:fill="auto"/>
                <w:rtl w:val="0"/>
                <w:lang w:val="en-US"/>
              </w:rPr>
              <w:t xml:space="preserve"> </w:t>
            </w:r>
            <w:r>
              <w:rPr>
                <w:rStyle w:val="Hyperlink.0"/>
                <w:spacing w:val="-1"/>
                <w:sz w:val="20"/>
                <w:szCs w:val="20"/>
                <w:shd w:val="nil" w:color="auto" w:fill="auto"/>
                <w:rtl w:val="0"/>
                <w:lang w:val="en-US"/>
              </w:rPr>
              <w:t>Hegde</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 Eric Perry</w:t>
            </w:r>
            <w:r>
              <w:rPr>
                <w:rStyle w:val="None"/>
                <w:spacing w:val="-13"/>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475.00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2"/>
            </w:tcMar>
            <w:vAlign w:val="top"/>
          </w:tcPr>
          <w:p>
            <w:pPr>
              <w:pStyle w:val="Table Paragraph"/>
              <w:ind w:right="12"/>
              <w:jc w:val="right"/>
            </w:pPr>
            <w:r>
              <w:rPr>
                <w:rStyle w:val="None"/>
                <w:spacing w:val="-3"/>
                <w:sz w:val="20"/>
                <w:szCs w:val="20"/>
                <w:shd w:val="nil" w:color="auto" w:fill="auto"/>
                <w:rtl w:val="0"/>
                <w:lang w:val="en-US"/>
              </w:rPr>
              <w:t>1.41</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Rohit</w:t>
            </w:r>
            <w:r>
              <w:rPr>
                <w:rStyle w:val="None"/>
                <w:spacing w:val="-5"/>
                <w:sz w:val="20"/>
                <w:szCs w:val="20"/>
                <w:shd w:val="nil" w:color="auto" w:fill="auto"/>
                <w:rtl w:val="0"/>
                <w:lang w:val="en-US"/>
              </w:rPr>
              <w:t xml:space="preserve"> </w:t>
            </w:r>
            <w:r>
              <w:rPr>
                <w:rStyle w:val="None"/>
                <w:sz w:val="20"/>
                <w:szCs w:val="20"/>
                <w:shd w:val="nil" w:color="auto" w:fill="auto"/>
                <w:rtl w:val="0"/>
                <w:lang w:val="en-US"/>
              </w:rPr>
              <w:t>Kushal</w:t>
            </w:r>
            <w:r>
              <w:rPr>
                <w:rStyle w:val="None"/>
                <w:spacing w:val="-3"/>
                <w:sz w:val="20"/>
                <w:szCs w:val="20"/>
                <w:shd w:val="nil" w:color="auto" w:fill="auto"/>
                <w:rtl w:val="0"/>
                <w:lang w:val="en-US"/>
              </w:rPr>
              <w:t xml:space="preserve"> </w:t>
            </w:r>
            <w:r>
              <w:rPr>
                <w:rStyle w:val="Hyperlink.0"/>
                <w:spacing w:val="-1"/>
                <w:sz w:val="20"/>
                <w:szCs w:val="20"/>
                <w:shd w:val="nil" w:color="auto" w:fill="auto"/>
                <w:rtl w:val="0"/>
                <w:lang w:val="en-US"/>
              </w:rPr>
              <w:t>Hegde</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 Eric Perry</w:t>
            </w:r>
            <w:r>
              <w:rPr>
                <w:rStyle w:val="None"/>
                <w:spacing w:val="-13"/>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475.00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1.35</w:t>
            </w:r>
          </w:p>
        </w:tc>
      </w:tr>
      <w:tr>
        <w:tblPrEx>
          <w:shd w:val="clear" w:color="auto" w:fill="ced7e7"/>
        </w:tblPrEx>
        <w:trPr>
          <w:trHeight w:val="859"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4"/>
            </w:tcMar>
            <w:vAlign w:val="top"/>
          </w:tcPr>
          <w:p>
            <w:pPr>
              <w:pStyle w:val="Table Paragraph"/>
              <w:ind w:left="28" w:right="14" w:firstLine="0"/>
              <w:jc w:val="both"/>
              <w:rPr>
                <w:rStyle w:val="None"/>
                <w:i w:val="1"/>
                <w:iCs w:val="1"/>
                <w:sz w:val="18"/>
                <w:szCs w:val="18"/>
                <w:shd w:val="nil" w:color="auto" w:fill="auto"/>
              </w:rPr>
            </w:pPr>
            <w:r>
              <w:rPr>
                <w:rStyle w:val="None"/>
                <w:i w:val="1"/>
                <w:iCs w:val="1"/>
                <w:position w:val="12"/>
                <w:sz w:val="12"/>
                <w:szCs w:val="12"/>
                <w:shd w:val="nil" w:color="auto" w:fill="auto"/>
                <w:rtl w:val="0"/>
                <w:lang w:val="en-US"/>
              </w:rPr>
              <w:t>*As certified by Kirtane &amp; Pandit LLP, Chartered Accountants, our Statutory Auditors, by way of their certificate dated 28/10/1994. For further details, see “Summary of the Offer Document – Average cost of acquisition of Equity Shares by our Promoters Amaira Thaker” on page 26.</w:t>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2"/>
                <w:sz w:val="18"/>
                <w:szCs w:val="18"/>
                <w:shd w:val="nil" w:color="auto" w:fill="auto"/>
                <w:rtl w:val="0"/>
                <w:lang w:val="en-US"/>
              </w:rPr>
            </w:r>
            <w:r>
              <w:rPr>
                <w:rStyle w:val="None"/>
                <w:i w:val="0"/>
                <w:iCs w:val="0"/>
                <w:sz w:val="18"/>
                <w:szCs w:val="18"/>
                <w:shd w:val="nil" w:color="auto" w:fill="auto"/>
                <w:rtl w:val="0"/>
                <w:lang w:val="en-US"/>
              </w:rPr>
            </w:r>
            <w:r>
              <w:rPr>
                <w:rStyle w:val="None"/>
                <w:i w:val="1"/>
                <w:iCs w:val="1"/>
                <w:sz w:val="18"/>
                <w:szCs w:val="18"/>
                <w:shd w:val="nil" w:color="auto" w:fill="auto"/>
                <w:rtl w:val="0"/>
                <w:lang w:val="en-US"/>
              </w:rPr>
            </w:r>
          </w:p>
          <w:p>
            <w:pPr>
              <w:pStyle w:val="Table Paragraph"/>
              <w:bidi w:val="0"/>
              <w:spacing w:line="187" w:lineRule="exact"/>
              <w:ind w:left="28" w:right="0" w:firstLine="0"/>
              <w:jc w:val="both"/>
              <w:rPr>
                <w:rtl w:val="0"/>
              </w:rPr>
            </w:pPr>
            <w:r>
              <w:rPr>
                <w:rStyle w:val="None"/>
                <w:i w:val="1"/>
                <w:iCs w:val="1"/>
                <w:position w:val="12"/>
                <w:sz w:val="12"/>
                <w:szCs w:val="12"/>
                <w:shd w:val="nil" w:color="auto" w:fill="auto"/>
                <w:rtl w:val="0"/>
                <w:lang w:val="en-US"/>
              </w:rPr>
              <w:t>#</w:t>
            </w:r>
            <w:r>
              <w:rPr>
                <w:rStyle w:val="None"/>
                <w:i w:val="1"/>
                <w:iCs w:val="1"/>
                <w:sz w:val="18"/>
                <w:szCs w:val="18"/>
                <w:shd w:val="nil" w:color="auto" w:fill="auto"/>
                <w:rtl w:val="0"/>
                <w:lang w:val="en-US"/>
              </w:rPr>
              <w:t>As</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adjusted</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for</w:t>
            </w:r>
            <w:r>
              <w:rPr>
                <w:rStyle w:val="None"/>
                <w:i w:val="1"/>
                <w:iCs w:val="1"/>
                <w:spacing w:val="-4"/>
                <w:sz w:val="18"/>
                <w:szCs w:val="18"/>
                <w:shd w:val="nil" w:color="auto" w:fill="auto"/>
                <w:rtl w:val="0"/>
                <w:lang w:val="en-US"/>
              </w:rPr>
              <w:t xml:space="preserve"> </w:t>
            </w:r>
            <w:r>
              <w:rPr>
                <w:rStyle w:val="None"/>
                <w:i w:val="1"/>
                <w:iCs w:val="1"/>
                <w:sz w:val="18"/>
                <w:szCs w:val="18"/>
                <w:shd w:val="nil" w:color="auto" w:fill="auto"/>
                <w:rtl w:val="0"/>
                <w:lang w:val="en-US"/>
              </w:rPr>
              <w:t>Split of</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Equity</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Shares</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and</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Bonus</w:t>
            </w:r>
            <w:r>
              <w:rPr>
                <w:rStyle w:val="None"/>
                <w:i w:val="1"/>
                <w:iCs w:val="1"/>
                <w:spacing w:val="-3"/>
                <w:sz w:val="18"/>
                <w:szCs w:val="18"/>
                <w:shd w:val="nil" w:color="auto" w:fill="auto"/>
                <w:rtl w:val="0"/>
                <w:lang w:val="en-US"/>
              </w:rPr>
              <w:t xml:space="preserve"> </w:t>
            </w:r>
            <w:r>
              <w:rPr>
                <w:rStyle w:val="None"/>
                <w:i w:val="1"/>
                <w:iCs w:val="1"/>
                <w:spacing w:val="-2"/>
                <w:sz w:val="18"/>
                <w:szCs w:val="18"/>
                <w:shd w:val="nil" w:color="auto" w:fill="auto"/>
                <w:rtl w:val="0"/>
                <w:lang w:val="en-US"/>
              </w:rPr>
              <w:t>Issue.</w:t>
            </w:r>
          </w:p>
        </w:tc>
      </w:tr>
      <w:tr>
        <w:tblPrEx>
          <w:shd w:val="clear" w:color="auto" w:fill="ced7e7"/>
        </w:tblPrEx>
        <w:trPr>
          <w:trHeight w:val="226"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RISKS</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RELATION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FIRST</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OFFER</w:t>
            </w:r>
          </w:p>
        </w:tc>
      </w:tr>
      <w:tr>
        <w:tblPrEx>
          <w:shd w:val="clear" w:color="auto" w:fill="ced7e7"/>
        </w:tblPrEx>
        <w:trPr>
          <w:trHeight w:val="1614"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3"/>
            </w:tcMar>
            <w:vAlign w:val="top"/>
          </w:tcPr>
          <w:p>
            <w:pPr>
              <w:pStyle w:val="Table Paragraph"/>
              <w:ind w:left="28" w:right="13" w:firstLine="0"/>
              <w:jc w:val="both"/>
              <w:rPr>
                <w:rStyle w:val="None"/>
                <w:sz w:val="20"/>
                <w:szCs w:val="20"/>
                <w:shd w:val="nil" w:color="auto" w:fill="auto"/>
              </w:rPr>
            </w:pPr>
            <w:r>
              <w:rPr>
                <w:rStyle w:val="None"/>
                <w:sz w:val="20"/>
                <w:szCs w:val="20"/>
                <w:shd w:val="nil" w:color="auto" w:fill="auto"/>
                <w:rtl w:val="0"/>
                <w:lang w:val="en-US"/>
              </w:rPr>
              <w:t xml:space="preserve">This being the first public offering of equity shares of our Company, there has been no formal market for the Equity Shares. The face value of the Equity Shares is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The Floor Price, Cap Price and Offer Price (as determined by our Company, in consultation with the Book Running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Lead</w:t>
            </w:r>
            <w:r>
              <w:rPr>
                <w:rStyle w:val="None"/>
                <w:spacing w:val="-9"/>
                <w:sz w:val="20"/>
                <w:szCs w:val="20"/>
                <w:shd w:val="nil" w:color="auto" w:fill="auto"/>
                <w:rtl w:val="0"/>
                <w:lang w:val="en-US"/>
              </w:rPr>
              <w:t xml:space="preserve"> </w:t>
            </w:r>
            <w:r>
              <w:rPr>
                <w:rStyle w:val="None"/>
                <w:sz w:val="20"/>
                <w:szCs w:val="20"/>
                <w:shd w:val="nil" w:color="auto" w:fill="auto"/>
                <w:rtl w:val="0"/>
                <w:lang w:val="en-US"/>
              </w:rPr>
              <w:t>Managers,</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9"/>
                <w:sz w:val="20"/>
                <w:szCs w:val="20"/>
                <w:shd w:val="nil" w:color="auto" w:fill="auto"/>
                <w:rtl w:val="0"/>
                <w:lang w:val="en-US"/>
              </w:rPr>
              <w:t xml:space="preserve"> </w:t>
            </w:r>
            <w:r>
              <w:rPr>
                <w:rStyle w:val="None"/>
                <w:sz w:val="20"/>
                <w:szCs w:val="20"/>
                <w:shd w:val="nil" w:color="auto" w:fill="auto"/>
                <w:rtl w:val="0"/>
                <w:lang w:val="en-US"/>
              </w:rPr>
              <w:t>accordance</w:t>
            </w:r>
            <w:r>
              <w:rPr>
                <w:rStyle w:val="None"/>
                <w:spacing w:val="-9"/>
                <w:sz w:val="20"/>
                <w:szCs w:val="20"/>
                <w:shd w:val="nil" w:color="auto" w:fill="auto"/>
                <w:rtl w:val="0"/>
                <w:lang w:val="en-US"/>
              </w:rPr>
              <w:t xml:space="preserve"> </w:t>
            </w:r>
            <w:r>
              <w:rPr>
                <w:rStyle w:val="None"/>
                <w:sz w:val="20"/>
                <w:szCs w:val="20"/>
                <w:shd w:val="nil" w:color="auto" w:fill="auto"/>
                <w:rtl w:val="0"/>
                <w:lang w:val="en-US"/>
              </w:rPr>
              <w:t>with</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7"/>
                <w:sz w:val="20"/>
                <w:szCs w:val="20"/>
                <w:shd w:val="nil" w:color="auto" w:fill="auto"/>
                <w:rtl w:val="0"/>
                <w:lang w:val="en-US"/>
              </w:rPr>
              <w:t xml:space="preserve"> </w:t>
            </w:r>
            <w:r>
              <w:rPr>
                <w:rStyle w:val="None"/>
                <w:sz w:val="20"/>
                <w:szCs w:val="20"/>
                <w:shd w:val="nil" w:color="auto" w:fill="auto"/>
                <w:rtl w:val="0"/>
                <w:lang w:val="en-US"/>
              </w:rPr>
              <w:t>SEBI</w:t>
            </w:r>
            <w:r>
              <w:rPr>
                <w:rStyle w:val="None"/>
                <w:spacing w:val="-10"/>
                <w:sz w:val="20"/>
                <w:szCs w:val="20"/>
                <w:shd w:val="nil" w:color="auto" w:fill="auto"/>
                <w:rtl w:val="0"/>
                <w:lang w:val="en-US"/>
              </w:rPr>
              <w:t xml:space="preserve"> </w:t>
            </w:r>
            <w:r>
              <w:rPr>
                <w:rStyle w:val="None"/>
                <w:sz w:val="20"/>
                <w:szCs w:val="20"/>
                <w:shd w:val="nil" w:color="auto" w:fill="auto"/>
                <w:rtl w:val="0"/>
                <w:lang w:val="en-US"/>
              </w:rPr>
              <w:t>ICDR</w:t>
            </w:r>
            <w:r>
              <w:rPr>
                <w:rStyle w:val="None"/>
                <w:spacing w:val="-7"/>
                <w:sz w:val="20"/>
                <w:szCs w:val="20"/>
                <w:shd w:val="nil" w:color="auto" w:fill="auto"/>
                <w:rtl w:val="0"/>
                <w:lang w:val="en-US"/>
              </w:rPr>
              <w:t xml:space="preserve"> </w:t>
            </w:r>
            <w:r>
              <w:rPr>
                <w:rStyle w:val="None"/>
                <w:sz w:val="20"/>
                <w:szCs w:val="20"/>
                <w:shd w:val="nil" w:color="auto" w:fill="auto"/>
                <w:rtl w:val="0"/>
                <w:lang w:val="en-US"/>
              </w:rPr>
              <w:t>Regulations)</w:t>
            </w:r>
            <w:r>
              <w:rPr>
                <w:rStyle w:val="None"/>
                <w:spacing w:val="-3"/>
                <w:sz w:val="20"/>
                <w:szCs w:val="20"/>
                <w:shd w:val="nil" w:color="auto" w:fill="auto"/>
                <w:rtl w:val="0"/>
                <w:lang w:val="en-US"/>
              </w:rPr>
              <w:t xml:space="preserve"> </w:t>
            </w:r>
            <w:r>
              <w:rPr>
                <w:rStyle w:val="None"/>
                <w:sz w:val="20"/>
                <w:szCs w:val="20"/>
                <w:shd w:val="nil" w:color="auto" w:fill="auto"/>
                <w:rtl w:val="0"/>
                <w:lang w:val="en-US"/>
              </w:rPr>
              <w:t>and</w:t>
            </w:r>
            <w:r>
              <w:rPr>
                <w:rStyle w:val="None"/>
                <w:spacing w:val="-9"/>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basis</w:t>
            </w:r>
            <w:r>
              <w:rPr>
                <w:rStyle w:val="None"/>
                <w:spacing w:val="-9"/>
                <w:sz w:val="20"/>
                <w:szCs w:val="20"/>
                <w:shd w:val="nil" w:color="auto" w:fill="auto"/>
                <w:rtl w:val="0"/>
                <w:lang w:val="en-US"/>
              </w:rPr>
              <w:t xml:space="preserve"> </w:t>
            </w:r>
            <w:r>
              <w:rPr>
                <w:rStyle w:val="None"/>
                <w:sz w:val="20"/>
                <w:szCs w:val="20"/>
                <w:shd w:val="nil" w:color="auto" w:fill="auto"/>
                <w:rtl w:val="0"/>
                <w:lang w:val="en-US"/>
              </w:rPr>
              <w:t>of</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assessment</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market</w:t>
            </w:r>
            <w:r>
              <w:rPr>
                <w:rStyle w:val="None"/>
                <w:spacing w:val="-10"/>
                <w:sz w:val="20"/>
                <w:szCs w:val="20"/>
                <w:shd w:val="nil" w:color="auto" w:fill="auto"/>
                <w:rtl w:val="0"/>
                <w:lang w:val="en-US"/>
              </w:rPr>
              <w:t xml:space="preserve"> </w:t>
            </w:r>
            <w:r>
              <w:rPr>
                <w:rStyle w:val="None"/>
                <w:sz w:val="20"/>
                <w:szCs w:val="20"/>
                <w:shd w:val="nil" w:color="auto" w:fill="auto"/>
                <w:rtl w:val="0"/>
                <w:lang w:val="en-US"/>
              </w:rPr>
              <w:t>demand</w:t>
            </w:r>
            <w:r>
              <w:rPr>
                <w:rStyle w:val="None"/>
                <w:spacing w:val="-9"/>
                <w:sz w:val="20"/>
                <w:szCs w:val="20"/>
                <w:shd w:val="nil" w:color="auto" w:fill="auto"/>
                <w:rtl w:val="0"/>
                <w:lang w:val="en-US"/>
              </w:rPr>
              <w:t xml:space="preserve"> </w:t>
            </w:r>
            <w:r>
              <w:rPr>
                <w:rStyle w:val="None"/>
                <w:sz w:val="20"/>
                <w:szCs w:val="20"/>
                <w:shd w:val="nil" w:color="auto" w:fill="auto"/>
                <w:rtl w:val="0"/>
                <w:lang w:val="en-US"/>
              </w:rPr>
              <w:t>for</w:t>
            </w:r>
            <w:r>
              <w:rPr>
                <w:rStyle w:val="None"/>
                <w:spacing w:val="-9"/>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Equity Shares</w:t>
            </w:r>
            <w:r>
              <w:rPr>
                <w:rStyle w:val="None"/>
                <w:spacing w:val="-10"/>
                <w:sz w:val="20"/>
                <w:szCs w:val="20"/>
                <w:shd w:val="nil" w:color="auto" w:fill="auto"/>
                <w:rtl w:val="0"/>
                <w:lang w:val="en-US"/>
              </w:rPr>
              <w:t xml:space="preserve"> </w:t>
            </w:r>
            <w:r>
              <w:rPr>
                <w:rStyle w:val="None"/>
                <w:sz w:val="20"/>
                <w:szCs w:val="20"/>
                <w:shd w:val="nil" w:color="auto" w:fill="auto"/>
                <w:rtl w:val="0"/>
                <w:lang w:val="en-US"/>
              </w:rPr>
              <w:t>by</w:t>
            </w:r>
            <w:r>
              <w:rPr>
                <w:rStyle w:val="None"/>
                <w:spacing w:val="-7"/>
                <w:sz w:val="20"/>
                <w:szCs w:val="20"/>
                <w:shd w:val="nil" w:color="auto" w:fill="auto"/>
                <w:rtl w:val="0"/>
                <w:lang w:val="en-US"/>
              </w:rPr>
              <w:t xml:space="preserve"> </w:t>
            </w:r>
            <w:r>
              <w:rPr>
                <w:rStyle w:val="None"/>
                <w:sz w:val="20"/>
                <w:szCs w:val="20"/>
                <w:shd w:val="nil" w:color="auto" w:fill="auto"/>
                <w:rtl w:val="0"/>
                <w:lang w:val="en-US"/>
              </w:rPr>
              <w:t>way</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Book</w:t>
            </w:r>
            <w:r>
              <w:rPr>
                <w:rStyle w:val="None"/>
                <w:spacing w:val="-7"/>
                <w:sz w:val="20"/>
                <w:szCs w:val="20"/>
                <w:shd w:val="nil" w:color="auto" w:fill="auto"/>
                <w:rtl w:val="0"/>
                <w:lang w:val="en-US"/>
              </w:rPr>
              <w:t xml:space="preserve"> </w:t>
            </w:r>
            <w:r>
              <w:rPr>
                <w:rStyle w:val="None"/>
                <w:sz w:val="20"/>
                <w:szCs w:val="20"/>
                <w:shd w:val="nil" w:color="auto" w:fill="auto"/>
                <w:rtl w:val="0"/>
                <w:lang w:val="en-US"/>
              </w:rPr>
              <w:t>Building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Process,</w:t>
            </w:r>
            <w:r>
              <w:rPr>
                <w:rStyle w:val="None"/>
                <w:spacing w:val="-9"/>
                <w:sz w:val="20"/>
                <w:szCs w:val="20"/>
                <w:shd w:val="nil" w:color="auto" w:fill="auto"/>
                <w:rtl w:val="0"/>
                <w:lang w:val="en-US"/>
              </w:rPr>
              <w:t xml:space="preserve"> </w:t>
            </w:r>
            <w:r>
              <w:rPr>
                <w:rStyle w:val="None"/>
                <w:sz w:val="20"/>
                <w:szCs w:val="20"/>
                <w:shd w:val="nil" w:color="auto" w:fill="auto"/>
                <w:rtl w:val="0"/>
                <w:lang w:val="en-US"/>
              </w:rPr>
              <w:t>as</w:t>
            </w:r>
            <w:r>
              <w:rPr>
                <w:rStyle w:val="None"/>
                <w:spacing w:val="-10"/>
                <w:sz w:val="20"/>
                <w:szCs w:val="20"/>
                <w:shd w:val="nil" w:color="auto" w:fill="auto"/>
                <w:rtl w:val="0"/>
                <w:lang w:val="en-US"/>
              </w:rPr>
              <w:t xml:space="preserve"> </w:t>
            </w:r>
            <w:r>
              <w:rPr>
                <w:rStyle w:val="None"/>
                <w:sz w:val="20"/>
                <w:szCs w:val="20"/>
                <w:shd w:val="nil" w:color="auto" w:fill="auto"/>
                <w:rtl w:val="0"/>
                <w:lang w:val="en-US"/>
              </w:rPr>
              <w:t>stated</w:t>
            </w:r>
            <w:r>
              <w:rPr>
                <w:rStyle w:val="None"/>
                <w:spacing w:val="-7"/>
                <w:sz w:val="20"/>
                <w:szCs w:val="20"/>
                <w:shd w:val="nil" w:color="auto" w:fill="auto"/>
                <w:rtl w:val="0"/>
                <w:lang w:val="en-US"/>
              </w:rPr>
              <w:t xml:space="preserve"> </w:t>
            </w:r>
            <w:r>
              <w:rPr>
                <w:rStyle w:val="None"/>
                <w:sz w:val="20"/>
                <w:szCs w:val="20"/>
                <w:shd w:val="nil" w:color="auto" w:fill="auto"/>
                <w:rtl w:val="0"/>
                <w:lang w:val="en-US"/>
              </w:rPr>
              <w:t>under</w:t>
            </w:r>
            <w:r>
              <w:rPr>
                <w:rStyle w:val="None"/>
                <w:spacing w:val="-5"/>
                <w:sz w:val="20"/>
                <w:szCs w:val="20"/>
                <w:shd w:val="nil" w:color="auto" w:fill="auto"/>
                <w:rtl w:val="0"/>
                <w:lang w:val="en-US"/>
              </w:rPr>
              <w:t xml:space="preserve"> </w:t>
            </w:r>
            <w:r>
              <w:rPr>
                <w:rStyle w:val="None"/>
                <w:sz w:val="20"/>
                <w:szCs w:val="20"/>
                <w:shd w:val="nil" w:color="auto" w:fill="auto"/>
                <w:rtl w:val="0"/>
                <w:lang w:val="en-US"/>
              </w:rPr>
              <w:t>“</w:t>
            </w:r>
            <w:r>
              <w:rPr>
                <w:rStyle w:val="None"/>
                <w:i w:val="1"/>
                <w:iCs w:val="1"/>
                <w:sz w:val="20"/>
                <w:szCs w:val="20"/>
                <w:shd w:val="nil" w:color="auto" w:fill="auto"/>
                <w:rtl w:val="0"/>
                <w:lang w:val="en-US"/>
              </w:rPr>
              <w:t>Basis</w:t>
            </w:r>
            <w:r>
              <w:rPr>
                <w:rStyle w:val="None"/>
                <w:i w:val="1"/>
                <w:iCs w:val="1"/>
                <w:spacing w:val="-10"/>
                <w:sz w:val="20"/>
                <w:szCs w:val="20"/>
                <w:shd w:val="nil" w:color="auto" w:fill="auto"/>
                <w:rtl w:val="0"/>
                <w:lang w:val="en-US"/>
              </w:rPr>
              <w:t xml:space="preserve"> </w:t>
            </w:r>
            <w:r>
              <w:rPr>
                <w:rStyle w:val="None"/>
                <w:i w:val="1"/>
                <w:iCs w:val="1"/>
                <w:sz w:val="20"/>
                <w:szCs w:val="20"/>
                <w:shd w:val="nil" w:color="auto" w:fill="auto"/>
                <w:rtl w:val="0"/>
                <w:lang w:val="en-US"/>
              </w:rPr>
              <w:t>for</w:t>
            </w:r>
            <w:r>
              <w:rPr>
                <w:rStyle w:val="None"/>
                <w:i w:val="1"/>
                <w:iCs w:val="1"/>
                <w:spacing w:val="-10"/>
                <w:sz w:val="20"/>
                <w:szCs w:val="20"/>
                <w:shd w:val="nil" w:color="auto" w:fill="auto"/>
                <w:rtl w:val="0"/>
                <w:lang w:val="en-US"/>
              </w:rPr>
              <w:t xml:space="preserve"> </w:t>
            </w:r>
            <w:r>
              <w:rPr>
                <w:rStyle w:val="None"/>
                <w:i w:val="1"/>
                <w:iCs w:val="1"/>
                <w:sz w:val="20"/>
                <w:szCs w:val="20"/>
                <w:shd w:val="nil" w:color="auto" w:fill="auto"/>
                <w:rtl w:val="0"/>
                <w:lang w:val="en-US"/>
              </w:rPr>
              <w:t>the</w:t>
            </w:r>
            <w:r>
              <w:rPr>
                <w:rStyle w:val="None"/>
                <w:i w:val="1"/>
                <w:iCs w:val="1"/>
                <w:spacing w:val="-9"/>
                <w:sz w:val="20"/>
                <w:szCs w:val="20"/>
                <w:shd w:val="nil" w:color="auto" w:fill="auto"/>
                <w:rtl w:val="0"/>
                <w:lang w:val="en-US"/>
              </w:rPr>
              <w:t xml:space="preserve"> </w:t>
            </w:r>
            <w:r>
              <w:rPr>
                <w:rStyle w:val="None"/>
                <w:i w:val="1"/>
                <w:iCs w:val="1"/>
                <w:sz w:val="20"/>
                <w:szCs w:val="20"/>
                <w:shd w:val="nil" w:color="auto" w:fill="auto"/>
                <w:rtl w:val="0"/>
                <w:lang w:val="en-US"/>
              </w:rPr>
              <w:t>Offer</w:t>
            </w:r>
            <w:r>
              <w:rPr>
                <w:rStyle w:val="None"/>
                <w:i w:val="1"/>
                <w:iCs w:val="1"/>
                <w:spacing w:val="-10"/>
                <w:sz w:val="20"/>
                <w:szCs w:val="20"/>
                <w:shd w:val="nil" w:color="auto" w:fill="auto"/>
                <w:rtl w:val="0"/>
                <w:lang w:val="en-US"/>
              </w:rPr>
              <w:t xml:space="preserve"> </w:t>
            </w:r>
            <w:r>
              <w:rPr>
                <w:rStyle w:val="None"/>
                <w:i w:val="1"/>
                <w:iCs w:val="1"/>
                <w:sz w:val="20"/>
                <w:szCs w:val="20"/>
                <w:shd w:val="nil" w:color="auto" w:fill="auto"/>
                <w:rtl w:val="0"/>
                <w:lang w:val="en-US"/>
              </w:rPr>
              <w:t>Price</w:t>
            </w:r>
            <w:r>
              <w:rPr>
                <w:rStyle w:val="None"/>
                <w:sz w:val="20"/>
                <w:szCs w:val="20"/>
                <w:shd w:val="nil" w:color="auto" w:fill="auto"/>
                <w:rtl w:val="0"/>
                <w:lang w:val="en-US"/>
              </w:rPr>
              <w:t>”</w:t>
            </w:r>
            <w:r>
              <w:rPr>
                <w:rStyle w:val="None"/>
                <w:spacing w:val="-9"/>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page</w:t>
            </w:r>
            <w:r>
              <w:rPr>
                <w:rStyle w:val="None"/>
                <w:spacing w:val="-7"/>
                <w:sz w:val="20"/>
                <w:szCs w:val="20"/>
                <w:shd w:val="nil" w:color="auto" w:fill="auto"/>
                <w:rtl w:val="0"/>
                <w:lang w:val="en-US"/>
              </w:rPr>
              <w:t xml:space="preserve"> </w:t>
            </w:r>
            <w:r>
              <w:rPr>
                <w:rStyle w:val="None"/>
                <w:sz w:val="20"/>
                <w:szCs w:val="20"/>
                <w:shd w:val="nil" w:color="auto" w:fill="auto"/>
                <w:rtl w:val="0"/>
                <w:lang w:val="en-US"/>
              </w:rPr>
              <w:t>124,</w:t>
            </w:r>
            <w:r>
              <w:rPr>
                <w:rStyle w:val="None"/>
                <w:spacing w:val="-9"/>
                <w:sz w:val="20"/>
                <w:szCs w:val="20"/>
                <w:shd w:val="nil" w:color="auto" w:fill="auto"/>
                <w:rtl w:val="0"/>
                <w:lang w:val="en-US"/>
              </w:rPr>
              <w:t xml:space="preserve"> </w:t>
            </w:r>
            <w:r>
              <w:rPr>
                <w:rStyle w:val="None"/>
                <w:sz w:val="20"/>
                <w:szCs w:val="20"/>
                <w:shd w:val="nil" w:color="auto" w:fill="auto"/>
                <w:rtl w:val="0"/>
                <w:lang w:val="en-US"/>
              </w:rPr>
              <w:t>should</w:t>
            </w:r>
            <w:r>
              <w:rPr>
                <w:rStyle w:val="None"/>
                <w:spacing w:val="-7"/>
                <w:sz w:val="20"/>
                <w:szCs w:val="20"/>
                <w:shd w:val="nil" w:color="auto" w:fill="auto"/>
                <w:rtl w:val="0"/>
                <w:lang w:val="en-US"/>
              </w:rPr>
              <w:t xml:space="preserve"> </w:t>
            </w:r>
            <w:r>
              <w:rPr>
                <w:rStyle w:val="None"/>
                <w:sz w:val="20"/>
                <w:szCs w:val="20"/>
                <w:shd w:val="nil" w:color="auto" w:fill="auto"/>
                <w:rtl w:val="0"/>
                <w:lang w:val="en-US"/>
              </w:rPr>
              <w:t>not</w:t>
            </w:r>
            <w:r>
              <w:rPr>
                <w:rStyle w:val="None"/>
                <w:spacing w:val="-9"/>
                <w:sz w:val="20"/>
                <w:szCs w:val="20"/>
                <w:shd w:val="nil" w:color="auto" w:fill="auto"/>
                <w:rtl w:val="0"/>
                <w:lang w:val="en-US"/>
              </w:rPr>
              <w:t xml:space="preserve"> </w:t>
            </w:r>
            <w:r>
              <w:rPr>
                <w:rStyle w:val="None"/>
                <w:sz w:val="20"/>
                <w:szCs w:val="20"/>
                <w:shd w:val="nil" w:color="auto" w:fill="auto"/>
                <w:rtl w:val="0"/>
                <w:lang w:val="en-US"/>
              </w:rPr>
              <w:t>be</w:t>
            </w:r>
            <w:r>
              <w:rPr>
                <w:rStyle w:val="None"/>
                <w:spacing w:val="-9"/>
                <w:sz w:val="20"/>
                <w:szCs w:val="20"/>
                <w:shd w:val="nil" w:color="auto" w:fill="auto"/>
                <w:rtl w:val="0"/>
                <w:lang w:val="en-US"/>
              </w:rPr>
              <w:t xml:space="preserve"> </w:t>
            </w:r>
            <w:r>
              <w:rPr>
                <w:rStyle w:val="None"/>
                <w:sz w:val="20"/>
                <w:szCs w:val="20"/>
                <w:shd w:val="nil" w:color="auto" w:fill="auto"/>
                <w:rtl w:val="0"/>
                <w:lang w:val="en-US"/>
              </w:rPr>
              <w:t>considered</w:t>
            </w:r>
            <w:r>
              <w:rPr>
                <w:rStyle w:val="None"/>
                <w:spacing w:val="-7"/>
                <w:sz w:val="20"/>
                <w:szCs w:val="20"/>
                <w:shd w:val="nil" w:color="auto" w:fill="auto"/>
                <w:rtl w:val="0"/>
                <w:lang w:val="en-US"/>
              </w:rPr>
              <w:t xml:space="preserve"> </w:t>
            </w:r>
            <w:r>
              <w:rPr>
                <w:rStyle w:val="None"/>
                <w:sz w:val="20"/>
                <w:szCs w:val="20"/>
                <w:shd w:val="nil" w:color="auto" w:fill="auto"/>
                <w:rtl w:val="0"/>
                <w:lang w:val="en-US"/>
              </w:rPr>
              <w:t>to</w:t>
            </w:r>
            <w:r>
              <w:rPr>
                <w:rStyle w:val="None"/>
                <w:spacing w:val="-7"/>
                <w:sz w:val="20"/>
                <w:szCs w:val="20"/>
                <w:shd w:val="nil" w:color="auto" w:fill="auto"/>
                <w:rtl w:val="0"/>
                <w:lang w:val="en-US"/>
              </w:rPr>
              <w:t xml:space="preserve"> </w:t>
            </w:r>
            <w:r>
              <w:rPr>
                <w:rStyle w:val="None"/>
                <w:sz w:val="20"/>
                <w:szCs w:val="20"/>
                <w:shd w:val="nil" w:color="auto" w:fill="auto"/>
                <w:rtl w:val="0"/>
                <w:lang w:val="en-US"/>
              </w:rPr>
              <w:t>be</w:t>
            </w:r>
            <w:r>
              <w:rPr>
                <w:rStyle w:val="None"/>
                <w:spacing w:val="-9"/>
                <w:sz w:val="20"/>
                <w:szCs w:val="20"/>
                <w:shd w:val="nil" w:color="auto" w:fill="auto"/>
                <w:rtl w:val="0"/>
                <w:lang w:val="en-US"/>
              </w:rPr>
              <w:t xml:space="preserve"> </w:t>
            </w:r>
            <w:r>
              <w:rPr>
                <w:rStyle w:val="None"/>
                <w:sz w:val="20"/>
                <w:szCs w:val="20"/>
                <w:shd w:val="nil" w:color="auto" w:fill="auto"/>
                <w:rtl w:val="0"/>
                <w:lang w:val="en-US"/>
              </w:rPr>
              <w:t>indicative of</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market</w:t>
            </w:r>
            <w:r>
              <w:rPr>
                <w:rStyle w:val="None"/>
                <w:spacing w:val="5"/>
                <w:sz w:val="20"/>
                <w:szCs w:val="20"/>
                <w:shd w:val="nil" w:color="auto" w:fill="auto"/>
                <w:rtl w:val="0"/>
                <w:lang w:val="en-US"/>
              </w:rPr>
              <w:t xml:space="preserve"> </w:t>
            </w:r>
            <w:r>
              <w:rPr>
                <w:rStyle w:val="None"/>
                <w:sz w:val="20"/>
                <w:szCs w:val="20"/>
                <w:shd w:val="nil" w:color="auto" w:fill="auto"/>
                <w:rtl w:val="0"/>
                <w:lang w:val="en-US"/>
              </w:rPr>
              <w:t>price</w:t>
            </w:r>
            <w:r>
              <w:rPr>
                <w:rStyle w:val="None"/>
                <w:spacing w:val="5"/>
                <w:sz w:val="20"/>
                <w:szCs w:val="20"/>
                <w:shd w:val="nil" w:color="auto" w:fill="auto"/>
                <w:rtl w:val="0"/>
                <w:lang w:val="en-US"/>
              </w:rPr>
              <w:t xml:space="preserve"> </w:t>
            </w:r>
            <w:r>
              <w:rPr>
                <w:rStyle w:val="None"/>
                <w:sz w:val="20"/>
                <w:szCs w:val="20"/>
                <w:shd w:val="nil" w:color="auto" w:fill="auto"/>
                <w:rtl w:val="0"/>
                <w:lang w:val="en-US"/>
              </w:rPr>
              <w:t>of</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7"/>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7"/>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7"/>
                <w:sz w:val="20"/>
                <w:szCs w:val="20"/>
                <w:shd w:val="nil" w:color="auto" w:fill="auto"/>
                <w:rtl w:val="0"/>
                <w:lang w:val="en-US"/>
              </w:rPr>
              <w:t xml:space="preserve"> </w:t>
            </w:r>
            <w:r>
              <w:rPr>
                <w:rStyle w:val="None"/>
                <w:sz w:val="20"/>
                <w:szCs w:val="20"/>
                <w:shd w:val="nil" w:color="auto" w:fill="auto"/>
                <w:rtl w:val="0"/>
                <w:lang w:val="en-US"/>
              </w:rPr>
              <w:t>after</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7"/>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7"/>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7"/>
                <w:sz w:val="20"/>
                <w:szCs w:val="20"/>
                <w:shd w:val="nil" w:color="auto" w:fill="auto"/>
                <w:rtl w:val="0"/>
                <w:lang w:val="en-US"/>
              </w:rPr>
              <w:t xml:space="preserve"> </w:t>
            </w:r>
            <w:r>
              <w:rPr>
                <w:rStyle w:val="None"/>
                <w:sz w:val="20"/>
                <w:szCs w:val="20"/>
                <w:shd w:val="nil" w:color="auto" w:fill="auto"/>
                <w:rtl w:val="0"/>
                <w:lang w:val="en-US"/>
              </w:rPr>
              <w:t>are</w:t>
            </w:r>
            <w:r>
              <w:rPr>
                <w:rStyle w:val="None"/>
                <w:spacing w:val="7"/>
                <w:sz w:val="20"/>
                <w:szCs w:val="20"/>
                <w:shd w:val="nil" w:color="auto" w:fill="auto"/>
                <w:rtl w:val="0"/>
                <w:lang w:val="en-US"/>
              </w:rPr>
              <w:t xml:space="preserve"> </w:t>
            </w:r>
            <w:r>
              <w:rPr>
                <w:rStyle w:val="None"/>
                <w:sz w:val="20"/>
                <w:szCs w:val="20"/>
                <w:shd w:val="nil" w:color="auto" w:fill="auto"/>
                <w:rtl w:val="0"/>
                <w:lang w:val="en-US"/>
              </w:rPr>
              <w:t>listed.</w:t>
            </w:r>
            <w:r>
              <w:rPr>
                <w:rStyle w:val="None"/>
                <w:spacing w:val="7"/>
                <w:sz w:val="20"/>
                <w:szCs w:val="20"/>
                <w:shd w:val="nil" w:color="auto" w:fill="auto"/>
                <w:rtl w:val="0"/>
                <w:lang w:val="en-US"/>
              </w:rPr>
              <w:t xml:space="preserve"> </w:t>
            </w:r>
            <w:r>
              <w:rPr>
                <w:rStyle w:val="None"/>
                <w:sz w:val="20"/>
                <w:szCs w:val="20"/>
                <w:shd w:val="nil" w:color="auto" w:fill="auto"/>
                <w:rtl w:val="0"/>
                <w:lang w:val="en-US"/>
              </w:rPr>
              <w:t>No</w:t>
            </w:r>
            <w:r>
              <w:rPr>
                <w:rStyle w:val="None"/>
                <w:spacing w:val="7"/>
                <w:sz w:val="20"/>
                <w:szCs w:val="20"/>
                <w:shd w:val="nil" w:color="auto" w:fill="auto"/>
                <w:rtl w:val="0"/>
                <w:lang w:val="en-US"/>
              </w:rPr>
              <w:t xml:space="preserve"> </w:t>
            </w:r>
            <w:r>
              <w:rPr>
                <w:rStyle w:val="None"/>
                <w:sz w:val="20"/>
                <w:szCs w:val="20"/>
                <w:shd w:val="nil" w:color="auto" w:fill="auto"/>
                <w:rtl w:val="0"/>
                <w:lang w:val="en-US"/>
              </w:rPr>
              <w:t>assurance</w:t>
            </w:r>
            <w:r>
              <w:rPr>
                <w:rStyle w:val="None"/>
                <w:spacing w:val="5"/>
                <w:sz w:val="20"/>
                <w:szCs w:val="20"/>
                <w:shd w:val="nil" w:color="auto" w:fill="auto"/>
                <w:rtl w:val="0"/>
                <w:lang w:val="en-US"/>
              </w:rPr>
              <w:t xml:space="preserve"> </w:t>
            </w:r>
            <w:r>
              <w:rPr>
                <w:rStyle w:val="None"/>
                <w:sz w:val="20"/>
                <w:szCs w:val="20"/>
                <w:shd w:val="nil" w:color="auto" w:fill="auto"/>
                <w:rtl w:val="0"/>
                <w:lang w:val="en-US"/>
              </w:rPr>
              <w:t>can</w:t>
            </w:r>
            <w:r>
              <w:rPr>
                <w:rStyle w:val="None"/>
                <w:spacing w:val="9"/>
                <w:sz w:val="20"/>
                <w:szCs w:val="20"/>
                <w:shd w:val="nil" w:color="auto" w:fill="auto"/>
                <w:rtl w:val="0"/>
                <w:lang w:val="en-US"/>
              </w:rPr>
              <w:t xml:space="preserve"> </w:t>
            </w:r>
            <w:r>
              <w:rPr>
                <w:rStyle w:val="None"/>
                <w:sz w:val="20"/>
                <w:szCs w:val="20"/>
                <w:shd w:val="nil" w:color="auto" w:fill="auto"/>
                <w:rtl w:val="0"/>
                <w:lang w:val="en-US"/>
              </w:rPr>
              <w:t>be</w:t>
            </w:r>
            <w:r>
              <w:rPr>
                <w:rStyle w:val="None"/>
                <w:spacing w:val="5"/>
                <w:sz w:val="20"/>
                <w:szCs w:val="20"/>
                <w:shd w:val="nil" w:color="auto" w:fill="auto"/>
                <w:rtl w:val="0"/>
                <w:lang w:val="en-US"/>
              </w:rPr>
              <w:t xml:space="preserve"> </w:t>
            </w:r>
            <w:r>
              <w:rPr>
                <w:rStyle w:val="None"/>
                <w:sz w:val="20"/>
                <w:szCs w:val="20"/>
                <w:shd w:val="nil" w:color="auto" w:fill="auto"/>
                <w:rtl w:val="0"/>
                <w:lang w:val="en-US"/>
              </w:rPr>
              <w:t>given</w:t>
            </w:r>
            <w:r>
              <w:rPr>
                <w:rStyle w:val="None"/>
                <w:spacing w:val="7"/>
                <w:sz w:val="20"/>
                <w:szCs w:val="20"/>
                <w:shd w:val="nil" w:color="auto" w:fill="auto"/>
                <w:rtl w:val="0"/>
                <w:lang w:val="en-US"/>
              </w:rPr>
              <w:t xml:space="preserve"> </w:t>
            </w:r>
            <w:r>
              <w:rPr>
                <w:rStyle w:val="None"/>
                <w:sz w:val="20"/>
                <w:szCs w:val="20"/>
                <w:shd w:val="nil" w:color="auto" w:fill="auto"/>
                <w:rtl w:val="0"/>
                <w:lang w:val="en-US"/>
              </w:rPr>
              <w:t>regarding</w:t>
            </w:r>
            <w:r>
              <w:rPr>
                <w:rStyle w:val="None"/>
                <w:spacing w:val="9"/>
                <w:sz w:val="20"/>
                <w:szCs w:val="20"/>
                <w:shd w:val="nil" w:color="auto" w:fill="auto"/>
                <w:rtl w:val="0"/>
                <w:lang w:val="en-US"/>
              </w:rPr>
              <w:t xml:space="preserve"> </w:t>
            </w:r>
            <w:r>
              <w:rPr>
                <w:rStyle w:val="None"/>
                <w:sz w:val="20"/>
                <w:szCs w:val="20"/>
                <w:shd w:val="nil" w:color="auto" w:fill="auto"/>
                <w:rtl w:val="0"/>
                <w:lang w:val="en-US"/>
              </w:rPr>
              <w:t>an</w:t>
            </w:r>
            <w:r>
              <w:rPr>
                <w:rStyle w:val="None"/>
                <w:spacing w:val="7"/>
                <w:sz w:val="20"/>
                <w:szCs w:val="20"/>
                <w:shd w:val="nil" w:color="auto" w:fill="auto"/>
                <w:rtl w:val="0"/>
                <w:lang w:val="en-US"/>
              </w:rPr>
              <w:t xml:space="preserve"> </w:t>
            </w:r>
            <w:r>
              <w:rPr>
                <w:rStyle w:val="None"/>
                <w:sz w:val="20"/>
                <w:szCs w:val="20"/>
                <w:shd w:val="nil" w:color="auto" w:fill="auto"/>
                <w:rtl w:val="0"/>
                <w:lang w:val="en-US"/>
              </w:rPr>
              <w:t>active</w:t>
            </w:r>
            <w:r>
              <w:rPr>
                <w:rStyle w:val="None"/>
                <w:spacing w:val="7"/>
                <w:sz w:val="20"/>
                <w:szCs w:val="20"/>
                <w:shd w:val="nil" w:color="auto" w:fill="auto"/>
                <w:rtl w:val="0"/>
                <w:lang w:val="en-US"/>
              </w:rPr>
              <w:t xml:space="preserve"> </w:t>
            </w:r>
            <w:r>
              <w:rPr>
                <w:rStyle w:val="None"/>
                <w:sz w:val="20"/>
                <w:szCs w:val="20"/>
                <w:shd w:val="nil" w:color="auto" w:fill="auto"/>
                <w:rtl w:val="0"/>
                <w:lang w:val="en-US"/>
              </w:rPr>
              <w:t>an</w:t>
            </w:r>
            <w:r>
              <w:rPr>
                <w:rStyle w:val="None"/>
                <w:spacing w:val="-31"/>
                <w:sz w:val="20"/>
                <w:szCs w:val="20"/>
                <w:shd w:val="nil" w:color="auto" w:fill="auto"/>
                <w:rtl w:val="0"/>
                <w:lang w:val="en-US"/>
              </w:rPr>
              <w:t xml:space="preserve"> </w:t>
            </w:r>
            <w:r>
              <w:rPr>
                <w:rStyle w:val="None"/>
                <w:sz w:val="20"/>
                <w:szCs w:val="20"/>
                <w:shd w:val="nil" w:color="auto" w:fill="auto"/>
                <w:rtl w:val="0"/>
                <w:lang w:val="en-US"/>
              </w:rPr>
              <w:t>d/or</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sustained</w:t>
            </w:r>
          </w:p>
          <w:p>
            <w:pPr>
              <w:pStyle w:val="Table Paragraph"/>
              <w:bidi w:val="0"/>
              <w:spacing w:line="209" w:lineRule="exact"/>
              <w:ind w:left="28" w:right="0" w:firstLine="0"/>
              <w:jc w:val="both"/>
              <w:rPr>
                <w:rtl w:val="0"/>
              </w:rPr>
            </w:pPr>
            <w:r>
              <w:rPr>
                <w:rStyle w:val="None"/>
                <w:sz w:val="20"/>
                <w:szCs w:val="20"/>
                <w:shd w:val="nil" w:color="auto" w:fill="auto"/>
                <w:rtl w:val="0"/>
                <w:lang w:val="en-US"/>
              </w:rPr>
              <w:t>trading</w:t>
            </w:r>
            <w:r>
              <w:rPr>
                <w:rStyle w:val="None"/>
                <w:spacing w:val="-3"/>
                <w:sz w:val="20"/>
                <w:szCs w:val="20"/>
                <w:shd w:val="nil" w:color="auto" w:fill="auto"/>
                <w:rtl w:val="0"/>
                <w:lang w:val="en-US"/>
              </w:rPr>
              <w:t xml:space="preserve"> </w:t>
            </w:r>
            <w:r>
              <w:rPr>
                <w:rStyle w:val="None"/>
                <w:sz w:val="20"/>
                <w:szCs w:val="20"/>
                <w:shd w:val="nil" w:color="auto" w:fill="auto"/>
                <w:rtl w:val="0"/>
                <w:lang w:val="en-US"/>
              </w:rPr>
              <w:t>in</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5"/>
                <w:sz w:val="20"/>
                <w:szCs w:val="20"/>
                <w:shd w:val="nil" w:color="auto" w:fill="auto"/>
                <w:rtl w:val="0"/>
                <w:lang w:val="en-US"/>
              </w:rPr>
              <w:t xml:space="preserve"> </w:t>
            </w:r>
            <w:r>
              <w:rPr>
                <w:rStyle w:val="None"/>
                <w:sz w:val="20"/>
                <w:szCs w:val="20"/>
                <w:shd w:val="nil" w:color="auto" w:fill="auto"/>
                <w:rtl w:val="0"/>
                <w:lang w:val="en-US"/>
              </w:rPr>
              <w:t>nor</w:t>
            </w:r>
            <w:r>
              <w:rPr>
                <w:rStyle w:val="None"/>
                <w:spacing w:val="-3"/>
                <w:sz w:val="20"/>
                <w:szCs w:val="20"/>
                <w:shd w:val="nil" w:color="auto" w:fill="auto"/>
                <w:rtl w:val="0"/>
                <w:lang w:val="en-US"/>
              </w:rPr>
              <w:t xml:space="preserve"> </w:t>
            </w:r>
            <w:r>
              <w:rPr>
                <w:rStyle w:val="None"/>
                <w:sz w:val="20"/>
                <w:szCs w:val="20"/>
                <w:shd w:val="nil" w:color="auto" w:fill="auto"/>
                <w:rtl w:val="0"/>
                <w:lang w:val="en-US"/>
              </w:rPr>
              <w:t>regarding</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price</w:t>
            </w:r>
            <w:r>
              <w:rPr>
                <w:rStyle w:val="None"/>
                <w:spacing w:val="-5"/>
                <w:sz w:val="20"/>
                <w:szCs w:val="20"/>
                <w:shd w:val="nil" w:color="auto" w:fill="auto"/>
                <w:rtl w:val="0"/>
                <w:lang w:val="en-US"/>
              </w:rPr>
              <w:t xml:space="preserve"> </w:t>
            </w:r>
            <w:r>
              <w:rPr>
                <w:rStyle w:val="None"/>
                <w:sz w:val="20"/>
                <w:szCs w:val="20"/>
                <w:shd w:val="nil" w:color="auto" w:fill="auto"/>
                <w:rtl w:val="0"/>
                <w:lang w:val="en-US"/>
              </w:rPr>
              <w:t>at</w:t>
            </w:r>
            <w:r>
              <w:rPr>
                <w:rStyle w:val="None"/>
                <w:spacing w:val="-3"/>
                <w:sz w:val="20"/>
                <w:szCs w:val="20"/>
                <w:shd w:val="nil" w:color="auto" w:fill="auto"/>
                <w:rtl w:val="0"/>
                <w:lang w:val="en-US"/>
              </w:rPr>
              <w:t xml:space="preserve"> </w:t>
            </w:r>
            <w:r>
              <w:rPr>
                <w:rStyle w:val="None"/>
                <w:sz w:val="20"/>
                <w:szCs w:val="20"/>
                <w:shd w:val="nil" w:color="auto" w:fill="auto"/>
                <w:rtl w:val="0"/>
                <w:lang w:val="en-US"/>
              </w:rPr>
              <w:t>which</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5"/>
                <w:sz w:val="20"/>
                <w:szCs w:val="20"/>
                <w:shd w:val="nil" w:color="auto" w:fill="auto"/>
                <w:rtl w:val="0"/>
                <w:lang w:val="en-US"/>
              </w:rPr>
              <w:t xml:space="preserve"> </w:t>
            </w:r>
            <w:r>
              <w:rPr>
                <w:rStyle w:val="None"/>
                <w:sz w:val="20"/>
                <w:szCs w:val="20"/>
                <w:shd w:val="nil" w:color="auto" w:fill="auto"/>
                <w:rtl w:val="0"/>
                <w:lang w:val="en-US"/>
              </w:rPr>
              <w:t>will</w:t>
            </w:r>
            <w:r>
              <w:rPr>
                <w:rStyle w:val="None"/>
                <w:spacing w:val="-5"/>
                <w:sz w:val="20"/>
                <w:szCs w:val="20"/>
                <w:shd w:val="nil" w:color="auto" w:fill="auto"/>
                <w:rtl w:val="0"/>
                <w:lang w:val="en-US"/>
              </w:rPr>
              <w:t xml:space="preserve"> </w:t>
            </w:r>
            <w:r>
              <w:rPr>
                <w:rStyle w:val="None"/>
                <w:sz w:val="20"/>
                <w:szCs w:val="20"/>
                <w:shd w:val="nil" w:color="auto" w:fill="auto"/>
                <w:rtl w:val="0"/>
                <w:lang w:val="en-US"/>
              </w:rPr>
              <w:t>be</w:t>
            </w:r>
            <w:r>
              <w:rPr>
                <w:rStyle w:val="None"/>
                <w:spacing w:val="-3"/>
                <w:sz w:val="20"/>
                <w:szCs w:val="20"/>
                <w:shd w:val="nil" w:color="auto" w:fill="auto"/>
                <w:rtl w:val="0"/>
                <w:lang w:val="en-US"/>
              </w:rPr>
              <w:t xml:space="preserve"> </w:t>
            </w:r>
            <w:r>
              <w:rPr>
                <w:rStyle w:val="None"/>
                <w:sz w:val="20"/>
                <w:szCs w:val="20"/>
                <w:shd w:val="nil" w:color="auto" w:fill="auto"/>
                <w:rtl w:val="0"/>
                <w:lang w:val="en-US"/>
              </w:rPr>
              <w:t>traded</w:t>
            </w:r>
            <w:r>
              <w:rPr>
                <w:rStyle w:val="None"/>
                <w:spacing w:val="-2"/>
                <w:sz w:val="20"/>
                <w:szCs w:val="20"/>
                <w:shd w:val="nil" w:color="auto" w:fill="auto"/>
                <w:rtl w:val="0"/>
                <w:lang w:val="en-US"/>
              </w:rPr>
              <w:t xml:space="preserve"> </w:t>
            </w:r>
            <w:r>
              <w:rPr>
                <w:rStyle w:val="None"/>
                <w:sz w:val="20"/>
                <w:szCs w:val="20"/>
                <w:shd w:val="nil" w:color="auto" w:fill="auto"/>
                <w:rtl w:val="0"/>
                <w:lang w:val="en-US"/>
              </w:rPr>
              <w:t>after</w:t>
            </w:r>
            <w:r>
              <w:rPr>
                <w:rStyle w:val="None"/>
                <w:spacing w:val="-3"/>
                <w:sz w:val="20"/>
                <w:szCs w:val="20"/>
                <w:shd w:val="nil" w:color="auto" w:fill="auto"/>
                <w:rtl w:val="0"/>
                <w:lang w:val="en-US"/>
              </w:rPr>
              <w:t xml:space="preserve"> </w:t>
            </w:r>
            <w:r>
              <w:rPr>
                <w:rStyle w:val="Hyperlink.0"/>
                <w:spacing w:val="-1"/>
                <w:sz w:val="20"/>
                <w:szCs w:val="20"/>
                <w:shd w:val="nil" w:color="auto" w:fill="auto"/>
                <w:rtl w:val="0"/>
                <w:lang w:val="en-US"/>
              </w:rPr>
              <w:t>listing.</w:t>
            </w:r>
          </w:p>
        </w:tc>
      </w:tr>
      <w:tr>
        <w:tblPrEx>
          <w:shd w:val="clear" w:color="auto" w:fill="ced7e7"/>
        </w:tblPrEx>
        <w:trPr>
          <w:trHeight w:val="226"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2"/>
            </w:tcMar>
            <w:vAlign w:val="top"/>
          </w:tcPr>
          <w:p>
            <w:pPr>
              <w:pStyle w:val="Table Paragraph"/>
              <w:spacing w:line="210" w:lineRule="exact"/>
              <w:ind w:left="11" w:right="2"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GENERAL</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RISKS</w:t>
            </w:r>
          </w:p>
        </w:tc>
      </w:tr>
      <w:tr>
        <w:tblPrEx>
          <w:shd w:val="clear" w:color="auto" w:fill="ced7e7"/>
        </w:tblPrEx>
        <w:trPr>
          <w:trHeight w:val="1162"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8"/>
            </w:tcMar>
            <w:vAlign w:val="top"/>
          </w:tcPr>
          <w:p>
            <w:pPr>
              <w:pStyle w:val="Table Paragraph"/>
              <w:spacing w:line="230" w:lineRule="exact"/>
              <w:ind w:left="28" w:right="18" w:firstLine="0"/>
              <w:jc w:val="both"/>
            </w:pPr>
            <w:r>
              <w:rPr>
                <w:rStyle w:val="None"/>
                <w:sz w:val="20"/>
                <w:szCs w:val="20"/>
                <w:shd w:val="nil" w:color="auto" w:fill="auto"/>
                <w:rtl w:val="0"/>
                <w:lang w:val="en-US"/>
              </w:rPr>
              <w:t>Investments in equity and equity-related securities involve a degree of risk and Bidders should not invest any funds in the Offer unless they can afford to take the risk of losing their entire investment. Bidders are advised to read the risk factors</w:t>
            </w:r>
            <w:r>
              <w:rPr>
                <w:rStyle w:val="None"/>
                <w:spacing w:val="0"/>
                <w:sz w:val="20"/>
                <w:szCs w:val="20"/>
                <w:shd w:val="nil" w:color="auto" w:fill="auto"/>
                <w:rtl w:val="0"/>
                <w:lang w:val="en-US"/>
              </w:rPr>
              <w:t xml:space="preserve"> </w:t>
            </w:r>
            <w:r>
              <w:rPr>
                <w:rStyle w:val="None"/>
                <w:sz w:val="20"/>
                <w:szCs w:val="20"/>
                <w:shd w:val="nil" w:color="auto" w:fill="auto"/>
                <w:rtl w:val="0"/>
                <w:lang w:val="en-US"/>
              </w:rPr>
              <w:t>carefully before taking an investment decision</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Offer.</w:t>
            </w:r>
            <w:r>
              <w:rPr>
                <w:rStyle w:val="None"/>
                <w:spacing w:val="-9"/>
                <w:sz w:val="20"/>
                <w:szCs w:val="20"/>
                <w:shd w:val="nil" w:color="auto" w:fill="auto"/>
                <w:rtl w:val="0"/>
                <w:lang w:val="en-US"/>
              </w:rPr>
              <w:t xml:space="preserve"> </w:t>
            </w:r>
            <w:r>
              <w:rPr>
                <w:rStyle w:val="None"/>
                <w:sz w:val="20"/>
                <w:szCs w:val="20"/>
                <w:shd w:val="nil" w:color="auto" w:fill="auto"/>
                <w:rtl w:val="0"/>
                <w:lang w:val="en-US"/>
              </w:rPr>
              <w:t>For</w:t>
            </w:r>
            <w:r>
              <w:rPr>
                <w:rStyle w:val="None"/>
                <w:spacing w:val="-9"/>
                <w:sz w:val="20"/>
                <w:szCs w:val="20"/>
                <w:shd w:val="nil" w:color="auto" w:fill="auto"/>
                <w:rtl w:val="0"/>
                <w:lang w:val="en-US"/>
              </w:rPr>
              <w:t xml:space="preserve"> </w:t>
            </w:r>
            <w:r>
              <w:rPr>
                <w:rStyle w:val="None"/>
                <w:sz w:val="20"/>
                <w:szCs w:val="20"/>
                <w:shd w:val="nil" w:color="auto" w:fill="auto"/>
                <w:rtl w:val="0"/>
                <w:lang w:val="en-US"/>
              </w:rPr>
              <w:t>taking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an</w:t>
            </w:r>
            <w:r>
              <w:rPr>
                <w:rStyle w:val="None"/>
                <w:spacing w:val="-7"/>
                <w:sz w:val="20"/>
                <w:szCs w:val="20"/>
                <w:shd w:val="nil" w:color="auto" w:fill="auto"/>
                <w:rtl w:val="0"/>
                <w:lang w:val="en-US"/>
              </w:rPr>
              <w:t xml:space="preserve"> </w:t>
            </w:r>
            <w:r>
              <w:rPr>
                <w:rStyle w:val="None"/>
                <w:sz w:val="20"/>
                <w:szCs w:val="20"/>
                <w:shd w:val="nil" w:color="auto" w:fill="auto"/>
                <w:rtl w:val="0"/>
                <w:lang w:val="en-US"/>
              </w:rPr>
              <w:t>investment</w:t>
            </w:r>
            <w:r>
              <w:rPr>
                <w:rStyle w:val="None"/>
                <w:spacing w:val="-9"/>
                <w:sz w:val="20"/>
                <w:szCs w:val="20"/>
                <w:shd w:val="nil" w:color="auto" w:fill="auto"/>
                <w:rtl w:val="0"/>
                <w:lang w:val="en-US"/>
              </w:rPr>
              <w:t xml:space="preserve"> </w:t>
            </w:r>
            <w:r>
              <w:rPr>
                <w:rStyle w:val="None"/>
                <w:sz w:val="20"/>
                <w:szCs w:val="20"/>
                <w:shd w:val="nil" w:color="auto" w:fill="auto"/>
                <w:rtl w:val="0"/>
                <w:lang w:val="en-US"/>
              </w:rPr>
              <w:t>decision,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Bidders</w:t>
            </w:r>
            <w:r>
              <w:rPr>
                <w:rStyle w:val="None"/>
                <w:spacing w:val="-9"/>
                <w:sz w:val="20"/>
                <w:szCs w:val="20"/>
                <w:shd w:val="nil" w:color="auto" w:fill="auto"/>
                <w:rtl w:val="0"/>
                <w:lang w:val="en-US"/>
              </w:rPr>
              <w:t xml:space="preserve"> </w:t>
            </w:r>
            <w:r>
              <w:rPr>
                <w:rStyle w:val="None"/>
                <w:sz w:val="20"/>
                <w:szCs w:val="20"/>
                <w:shd w:val="nil" w:color="auto" w:fill="auto"/>
                <w:rtl w:val="0"/>
                <w:lang w:val="en-US"/>
              </w:rPr>
              <w:t>must</w:t>
            </w:r>
            <w:r>
              <w:rPr>
                <w:rStyle w:val="None"/>
                <w:spacing w:val="-9"/>
                <w:sz w:val="20"/>
                <w:szCs w:val="20"/>
                <w:shd w:val="nil" w:color="auto" w:fill="auto"/>
                <w:rtl w:val="0"/>
                <w:lang w:val="en-US"/>
              </w:rPr>
              <w:t xml:space="preserve"> </w:t>
            </w:r>
            <w:r>
              <w:rPr>
                <w:rStyle w:val="None"/>
                <w:sz w:val="20"/>
                <w:szCs w:val="20"/>
                <w:shd w:val="nil" w:color="auto" w:fill="auto"/>
                <w:rtl w:val="0"/>
                <w:lang w:val="en-US"/>
              </w:rPr>
              <w:t>rely</w:t>
            </w:r>
            <w:r>
              <w:rPr>
                <w:rStyle w:val="None"/>
                <w:spacing w:val="-7"/>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their</w:t>
            </w:r>
            <w:r>
              <w:rPr>
                <w:rStyle w:val="None"/>
                <w:spacing w:val="-7"/>
                <w:sz w:val="20"/>
                <w:szCs w:val="20"/>
                <w:shd w:val="nil" w:color="auto" w:fill="auto"/>
                <w:rtl w:val="0"/>
                <w:lang w:val="en-US"/>
              </w:rPr>
              <w:t xml:space="preserve"> </w:t>
            </w:r>
            <w:r>
              <w:rPr>
                <w:rStyle w:val="None"/>
                <w:sz w:val="20"/>
                <w:szCs w:val="20"/>
                <w:shd w:val="nil" w:color="auto" w:fill="auto"/>
                <w:rtl w:val="0"/>
                <w:lang w:val="en-US"/>
              </w:rPr>
              <w:t>own</w:t>
            </w:r>
            <w:r>
              <w:rPr>
                <w:rStyle w:val="None"/>
                <w:spacing w:val="-7"/>
                <w:sz w:val="20"/>
                <w:szCs w:val="20"/>
                <w:shd w:val="nil" w:color="auto" w:fill="auto"/>
                <w:rtl w:val="0"/>
                <w:lang w:val="en-US"/>
              </w:rPr>
              <w:t xml:space="preserve"> </w:t>
            </w:r>
            <w:r>
              <w:rPr>
                <w:rStyle w:val="None"/>
                <w:sz w:val="20"/>
                <w:szCs w:val="20"/>
                <w:shd w:val="nil" w:color="auto" w:fill="auto"/>
                <w:rtl w:val="0"/>
                <w:lang w:val="en-US"/>
              </w:rPr>
              <w:t>examination</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our</w:t>
            </w:r>
            <w:r>
              <w:rPr>
                <w:rStyle w:val="None"/>
                <w:spacing w:val="-9"/>
                <w:sz w:val="20"/>
                <w:szCs w:val="20"/>
                <w:shd w:val="nil" w:color="auto" w:fill="auto"/>
                <w:rtl w:val="0"/>
                <w:lang w:val="en-US"/>
              </w:rPr>
              <w:t xml:space="preserve"> </w:t>
            </w:r>
            <w:r>
              <w:rPr>
                <w:rStyle w:val="None"/>
                <w:sz w:val="20"/>
                <w:szCs w:val="20"/>
                <w:shd w:val="nil" w:color="auto" w:fill="auto"/>
                <w:rtl w:val="0"/>
                <w:lang w:val="en-US"/>
              </w:rPr>
              <w:t>Company</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1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Offer,</w:t>
            </w:r>
            <w:r>
              <w:rPr>
                <w:rStyle w:val="None"/>
                <w:spacing w:val="-9"/>
                <w:sz w:val="20"/>
                <w:szCs w:val="20"/>
                <w:shd w:val="nil" w:color="auto" w:fill="auto"/>
                <w:rtl w:val="0"/>
                <w:lang w:val="en-US"/>
              </w:rPr>
              <w:t xml:space="preserve"> </w:t>
            </w:r>
            <w:r>
              <w:rPr>
                <w:rStyle w:val="None"/>
                <w:sz w:val="20"/>
                <w:szCs w:val="20"/>
                <w:shd w:val="nil" w:color="auto" w:fill="auto"/>
                <w:rtl w:val="0"/>
                <w:lang w:val="en-US"/>
              </w:rPr>
              <w:t>including 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risks</w:t>
            </w:r>
            <w:r>
              <w:rPr>
                <w:rStyle w:val="None"/>
                <w:spacing w:val="-5"/>
                <w:sz w:val="20"/>
                <w:szCs w:val="20"/>
                <w:shd w:val="nil" w:color="auto" w:fill="auto"/>
                <w:rtl w:val="0"/>
                <w:lang w:val="en-US"/>
              </w:rPr>
              <w:t xml:space="preserve"> </w:t>
            </w:r>
            <w:r>
              <w:rPr>
                <w:rStyle w:val="None"/>
                <w:sz w:val="20"/>
                <w:szCs w:val="20"/>
                <w:shd w:val="nil" w:color="auto" w:fill="auto"/>
                <w:rtl w:val="0"/>
                <w:lang w:val="en-US"/>
              </w:rPr>
              <w:t>involved.</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 offered</w:t>
            </w:r>
            <w:r>
              <w:rPr>
                <w:rStyle w:val="None"/>
                <w:spacing w:val="-5"/>
                <w:sz w:val="20"/>
                <w:szCs w:val="20"/>
                <w:shd w:val="nil" w:color="auto" w:fill="auto"/>
                <w:rtl w:val="0"/>
                <w:lang w:val="en-US"/>
              </w:rPr>
              <w:t xml:space="preserve"> </w:t>
            </w:r>
            <w:r>
              <w:rPr>
                <w:rStyle w:val="None"/>
                <w:sz w:val="20"/>
                <w:szCs w:val="20"/>
                <w:shd w:val="nil" w:color="auto" w:fill="auto"/>
                <w:rtl w:val="0"/>
                <w:lang w:val="en-US"/>
              </w:rPr>
              <w:t>in</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Offer</w:t>
            </w:r>
            <w:r>
              <w:rPr>
                <w:rStyle w:val="None"/>
                <w:spacing w:val="-2"/>
                <w:sz w:val="20"/>
                <w:szCs w:val="20"/>
                <w:shd w:val="nil" w:color="auto" w:fill="auto"/>
                <w:rtl w:val="0"/>
                <w:lang w:val="en-US"/>
              </w:rPr>
              <w:t xml:space="preserve"> </w:t>
            </w:r>
            <w:r>
              <w:rPr>
                <w:rStyle w:val="None"/>
                <w:sz w:val="20"/>
                <w:szCs w:val="20"/>
                <w:shd w:val="nil" w:color="auto" w:fill="auto"/>
                <w:rtl w:val="0"/>
                <w:lang w:val="en-US"/>
              </w:rPr>
              <w:t>have</w:t>
            </w:r>
            <w:r>
              <w:rPr>
                <w:rStyle w:val="None"/>
                <w:spacing w:val="-5"/>
                <w:sz w:val="20"/>
                <w:szCs w:val="20"/>
                <w:shd w:val="nil" w:color="auto" w:fill="auto"/>
                <w:rtl w:val="0"/>
                <w:lang w:val="en-US"/>
              </w:rPr>
              <w:t xml:space="preserve"> </w:t>
            </w:r>
            <w:r>
              <w:rPr>
                <w:rStyle w:val="None"/>
                <w:sz w:val="20"/>
                <w:szCs w:val="20"/>
                <w:shd w:val="nil" w:color="auto" w:fill="auto"/>
                <w:rtl w:val="0"/>
                <w:lang w:val="en-US"/>
              </w:rPr>
              <w:t>not</w:t>
            </w:r>
            <w:r>
              <w:rPr>
                <w:rStyle w:val="None"/>
                <w:spacing w:val="-5"/>
                <w:sz w:val="20"/>
                <w:szCs w:val="20"/>
                <w:shd w:val="nil" w:color="auto" w:fill="auto"/>
                <w:rtl w:val="0"/>
                <w:lang w:val="en-US"/>
              </w:rPr>
              <w:t xml:space="preserve"> </w:t>
            </w:r>
            <w:r>
              <w:rPr>
                <w:rStyle w:val="None"/>
                <w:sz w:val="20"/>
                <w:szCs w:val="20"/>
                <w:shd w:val="nil" w:color="auto" w:fill="auto"/>
                <w:rtl w:val="0"/>
                <w:lang w:val="en-US"/>
              </w:rPr>
              <w:t>been</w:t>
            </w:r>
            <w:r>
              <w:rPr>
                <w:rStyle w:val="None"/>
                <w:spacing w:val="-3"/>
                <w:sz w:val="20"/>
                <w:szCs w:val="20"/>
                <w:shd w:val="nil" w:color="auto" w:fill="auto"/>
                <w:rtl w:val="0"/>
                <w:lang w:val="en-US"/>
              </w:rPr>
              <w:t xml:space="preserve"> </w:t>
            </w:r>
            <w:r>
              <w:rPr>
                <w:rStyle w:val="None"/>
                <w:sz w:val="20"/>
                <w:szCs w:val="20"/>
                <w:shd w:val="nil" w:color="auto" w:fill="auto"/>
                <w:rtl w:val="0"/>
                <w:lang w:val="en-US"/>
              </w:rPr>
              <w:t>recommended</w:t>
            </w:r>
            <w:r>
              <w:rPr>
                <w:rStyle w:val="None"/>
                <w:spacing w:val="-2"/>
                <w:sz w:val="20"/>
                <w:szCs w:val="20"/>
                <w:shd w:val="nil" w:color="auto" w:fill="auto"/>
                <w:rtl w:val="0"/>
                <w:lang w:val="en-US"/>
              </w:rPr>
              <w:t xml:space="preserve"> </w:t>
            </w:r>
            <w:r>
              <w:rPr>
                <w:rStyle w:val="None"/>
                <w:sz w:val="20"/>
                <w:szCs w:val="20"/>
                <w:shd w:val="nil" w:color="auto" w:fill="auto"/>
                <w:rtl w:val="0"/>
                <w:lang w:val="en-US"/>
              </w:rPr>
              <w:t>or</w:t>
            </w:r>
            <w:r>
              <w:rPr>
                <w:rStyle w:val="None"/>
                <w:spacing w:val="-5"/>
                <w:sz w:val="20"/>
                <w:szCs w:val="20"/>
                <w:shd w:val="nil" w:color="auto" w:fill="auto"/>
                <w:rtl w:val="0"/>
                <w:lang w:val="en-US"/>
              </w:rPr>
              <w:t xml:space="preserve"> </w:t>
            </w:r>
            <w:r>
              <w:rPr>
                <w:rStyle w:val="None"/>
                <w:sz w:val="20"/>
                <w:szCs w:val="20"/>
                <w:shd w:val="nil" w:color="auto" w:fill="auto"/>
                <w:rtl w:val="0"/>
                <w:lang w:val="en-US"/>
              </w:rPr>
              <w:t>approved</w:t>
            </w:r>
            <w:r>
              <w:rPr>
                <w:rStyle w:val="None"/>
                <w:spacing w:val="-3"/>
                <w:sz w:val="20"/>
                <w:szCs w:val="20"/>
                <w:shd w:val="nil" w:color="auto" w:fill="auto"/>
                <w:rtl w:val="0"/>
                <w:lang w:val="en-US"/>
              </w:rPr>
              <w:t xml:space="preserve"> </w:t>
            </w:r>
            <w:r>
              <w:rPr>
                <w:rStyle w:val="None"/>
                <w:sz w:val="20"/>
                <w:szCs w:val="20"/>
                <w:shd w:val="nil" w:color="auto" w:fill="auto"/>
                <w:rtl w:val="0"/>
                <w:lang w:val="en-US"/>
              </w:rPr>
              <w:t>by</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Securities</w:t>
            </w:r>
            <w:r>
              <w:rPr>
                <w:rStyle w:val="None"/>
                <w:spacing w:val="-5"/>
                <w:sz w:val="20"/>
                <w:szCs w:val="20"/>
                <w:shd w:val="nil" w:color="auto" w:fill="auto"/>
                <w:rtl w:val="0"/>
                <w:lang w:val="en-US"/>
              </w:rPr>
              <w:t xml:space="preserve"> </w:t>
            </w:r>
            <w:r>
              <w:rPr>
                <w:rStyle w:val="None"/>
                <w:sz w:val="20"/>
                <w:szCs w:val="20"/>
                <w:shd w:val="nil" w:color="auto" w:fill="auto"/>
                <w:rtl w:val="0"/>
                <w:lang w:val="en-US"/>
              </w:rPr>
              <w:t>and</w:t>
            </w:r>
            <w:r>
              <w:rPr>
                <w:rStyle w:val="None"/>
                <w:spacing w:val="-3"/>
                <w:sz w:val="20"/>
                <w:szCs w:val="20"/>
                <w:shd w:val="nil" w:color="auto" w:fill="auto"/>
                <w:rtl w:val="0"/>
                <w:lang w:val="en-US"/>
              </w:rPr>
              <w:t xml:space="preserve"> </w:t>
            </w:r>
            <w:r>
              <w:rPr>
                <w:rStyle w:val="None"/>
                <w:sz w:val="20"/>
                <w:szCs w:val="20"/>
                <w:shd w:val="nil" w:color="auto" w:fill="auto"/>
                <w:rtl w:val="0"/>
                <w:lang w:val="en-US"/>
              </w:rPr>
              <w:t>Exchange</w:t>
            </w:r>
            <w:r>
              <w:rPr>
                <w:rStyle w:val="None"/>
                <w:spacing w:val="-3"/>
                <w:sz w:val="20"/>
                <w:szCs w:val="20"/>
                <w:shd w:val="nil" w:color="auto" w:fill="auto"/>
                <w:rtl w:val="0"/>
                <w:lang w:val="en-US"/>
              </w:rPr>
              <w:t xml:space="preserve"> </w:t>
            </w:r>
            <w:r>
              <w:rPr>
                <w:rStyle w:val="None"/>
                <w:sz w:val="20"/>
                <w:szCs w:val="20"/>
                <w:shd w:val="nil" w:color="auto" w:fill="auto"/>
                <w:rtl w:val="0"/>
                <w:lang w:val="en-US"/>
              </w:rPr>
              <w:t>Board</w:t>
            </w:r>
            <w:r>
              <w:rPr>
                <w:rStyle w:val="None"/>
                <w:spacing w:val="-5"/>
                <w:sz w:val="20"/>
                <w:szCs w:val="20"/>
                <w:shd w:val="nil" w:color="auto" w:fill="auto"/>
                <w:rtl w:val="0"/>
                <w:lang w:val="en-US"/>
              </w:rPr>
              <w:t xml:space="preserve"> </w:t>
            </w:r>
            <w:r>
              <w:rPr>
                <w:rStyle w:val="None"/>
                <w:spacing w:val="-5"/>
                <w:sz w:val="20"/>
                <w:szCs w:val="20"/>
                <w:shd w:val="nil" w:color="auto" w:fill="auto"/>
                <w:rtl w:val="0"/>
                <w:lang w:val="en-US"/>
              </w:rPr>
              <w:t>of</w:t>
            </w:r>
          </w:p>
        </w:tc>
      </w:tr>
    </w:tbl>
    <w:p>
      <w:pPr>
        <w:pStyle w:val="Body Text"/>
        <w:spacing w:before="8" w:after="1"/>
        <w:ind w:left="152" w:hanging="152"/>
        <w:rPr>
          <w:rStyle w:val="None"/>
          <w:b w:val="1"/>
          <w:bCs w:val="1"/>
          <w:sz w:val="19"/>
          <w:szCs w:val="19"/>
        </w:rPr>
      </w:pPr>
    </w:p>
    <w:p>
      <w:pPr>
        <w:pStyle w:val="Table Paragraph"/>
        <w:spacing w:line="230" w:lineRule="exact"/>
        <w:jc w:val="both"/>
        <w:rPr>
          <w:rStyle w:val="None"/>
        </w:rPr>
        <w:sectPr>
          <w:type w:val="continuous"/>
          <w:pgSz w:w="11920" w:h="16840" w:orient="portrait"/>
          <w:pgMar w:top="120" w:right="141" w:bottom="280" w:left="141" w:header="0" w:footer="0"/>
          <w:bidi w:val="0"/>
        </w:sectPr>
      </w:pPr>
      <w:r>
        <w:rPr>
          <w:rStyle w:val="None"/>
        </w:rPr>
      </w:r>
    </w:p>
    <w:tbl>
      <w:tblPr>
        <w:tblW w:w="11344" w:type="dxa"/>
        <w:jc w:val="left"/>
        <w:tblInd w:w="26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247"/>
        <w:gridCol w:w="1203"/>
        <w:gridCol w:w="641"/>
        <w:gridCol w:w="432"/>
        <w:gridCol w:w="1065"/>
        <w:gridCol w:w="160"/>
        <w:gridCol w:w="612"/>
        <w:gridCol w:w="1001"/>
        <w:gridCol w:w="1983"/>
      </w:tblGrid>
      <w:tr>
        <w:tblPrEx>
          <w:shd w:val="clear" w:color="auto" w:fill="ced7e7"/>
        </w:tblPrEx>
        <w:trPr>
          <w:trHeight w:val="472"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spacing w:line="230" w:lineRule="exact"/>
              <w:ind w:left="28" w:firstLine="0"/>
            </w:pPr>
            <w:r>
              <w:rPr>
                <w:rStyle w:val="None"/>
                <w:sz w:val="20"/>
                <w:szCs w:val="20"/>
                <w:shd w:val="nil" w:color="auto" w:fill="auto"/>
                <w:rtl w:val="0"/>
                <w:lang w:val="en-US"/>
              </w:rPr>
              <w:t>India (</w:t>
            </w:r>
            <w:r>
              <w:rPr>
                <w:rStyle w:val="None"/>
                <w:sz w:val="20"/>
                <w:szCs w:val="20"/>
                <w:shd w:val="nil" w:color="auto" w:fill="auto"/>
                <w:rtl w:val="0"/>
                <w:lang w:val="en-US"/>
              </w:rPr>
              <w:t>“</w:t>
            </w:r>
            <w:r>
              <w:rPr>
                <w:rStyle w:val="None"/>
                <w:b w:val="1"/>
                <w:bCs w:val="1"/>
                <w:sz w:val="20"/>
                <w:szCs w:val="20"/>
                <w:shd w:val="nil" w:color="auto" w:fill="auto"/>
                <w:rtl w:val="0"/>
                <w:lang w:val="en-US"/>
              </w:rPr>
              <w:t>SEBI</w:t>
            </w:r>
            <w:r>
              <w:rPr>
                <w:rStyle w:val="None"/>
                <w:sz w:val="20"/>
                <w:szCs w:val="20"/>
                <w:shd w:val="nil" w:color="auto" w:fill="auto"/>
                <w:rtl w:val="0"/>
                <w:lang w:val="en-US"/>
              </w:rPr>
              <w:t>”</w:t>
            </w:r>
            <w:r>
              <w:rPr>
                <w:rStyle w:val="None"/>
                <w:sz w:val="20"/>
                <w:szCs w:val="20"/>
                <w:shd w:val="nil" w:color="auto" w:fill="auto"/>
                <w:rtl w:val="0"/>
                <w:lang w:val="en-US"/>
              </w:rPr>
              <w:t xml:space="preserve">), nor does SEBI guarantee the accuracy or adequacy of the contents of this Red Herring Prospectus. Specific attention of the investors is invited to </w:t>
            </w:r>
            <w:r>
              <w:rPr>
                <w:rStyle w:val="None"/>
                <w:sz w:val="20"/>
                <w:szCs w:val="20"/>
                <w:shd w:val="nil" w:color="auto" w:fill="auto"/>
                <w:rtl w:val="0"/>
                <w:lang w:val="en-US"/>
              </w:rPr>
              <w:t>“</w:t>
            </w:r>
            <w:r>
              <w:rPr>
                <w:rStyle w:val="None"/>
                <w:i w:val="1"/>
                <w:iCs w:val="1"/>
                <w:sz w:val="20"/>
                <w:szCs w:val="20"/>
                <w:shd w:val="nil" w:color="auto" w:fill="auto"/>
                <w:rtl w:val="0"/>
                <w:lang w:val="en-US"/>
              </w:rPr>
              <w:t>Risk Factors</w:t>
            </w:r>
            <w:r>
              <w:rPr>
                <w:rStyle w:val="None"/>
                <w:sz w:val="20"/>
                <w:szCs w:val="20"/>
                <w:shd w:val="nil" w:color="auto" w:fill="auto"/>
                <w:rtl w:val="0"/>
                <w:lang w:val="en-US"/>
              </w:rPr>
              <w:t xml:space="preserve">” </w:t>
            </w:r>
            <w:r>
              <w:rPr>
                <w:rStyle w:val="None"/>
                <w:sz w:val="20"/>
                <w:szCs w:val="20"/>
                <w:shd w:val="nil" w:color="auto" w:fill="auto"/>
                <w:rtl w:val="0"/>
                <w:lang w:val="en-US"/>
              </w:rPr>
              <w:t>on page 28.</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ISSUER’S AND PROMOTER Sara Richardson’ ABSOLUTE RESPONSIBILITY</w:t>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11"/>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10"/>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10"/>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11"/>
                <w:sz w:val="20"/>
                <w:szCs w:val="20"/>
                <w:u w:color="ffffff"/>
                <w:shd w:val="nil" w:color="auto" w:fill="auto"/>
                <w:rtl w:val="0"/>
                <w:lang w:val="en-US"/>
                <w14:textFill>
                  <w14:solidFill>
                    <w14:srgbClr w14:val="FFFFFF"/>
                  </w14:solidFill>
                </w14:textFill>
              </w:rPr>
            </w:r>
            <w:r>
              <w:rPr>
                <w:rStyle w:val="None"/>
                <w:b w:val="1"/>
                <w:bCs w:val="1"/>
                <w:outline w:val="0"/>
                <w:color w:val="ffffff"/>
                <w:spacing w:val="-1"/>
                <w:sz w:val="20"/>
                <w:szCs w:val="20"/>
                <w:u w:color="ffffff"/>
                <w:shd w:val="nil" w:color="auto" w:fill="auto"/>
                <w:rtl w:val="0"/>
                <w:lang w:val="en-US"/>
                <w14:textFill>
                  <w14:solidFill>
                    <w14:srgbClr w14:val="FFFFFF"/>
                  </w14:solidFill>
                </w14:textFill>
              </w:rPr>
            </w:r>
          </w:p>
        </w:tc>
      </w:tr>
      <w:tr>
        <w:tblPrEx>
          <w:shd w:val="clear" w:color="auto" w:fill="ced7e7"/>
        </w:tblPrEx>
        <w:trPr>
          <w:trHeight w:val="2645"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1"/>
            </w:tcMar>
            <w:vAlign w:val="top"/>
          </w:tcPr>
          <w:p>
            <w:pPr>
              <w:pStyle w:val="Table Paragraph"/>
              <w:ind w:left="28" w:right="11" w:firstLine="0"/>
              <w:jc w:val="both"/>
              <w:rPr>
                <w:rStyle w:val="None"/>
                <w:sz w:val="20"/>
                <w:szCs w:val="20"/>
                <w:shd w:val="nil" w:color="auto" w:fill="auto"/>
              </w:rPr>
            </w:pPr>
            <w:r>
              <w:rPr>
                <w:rStyle w:val="None"/>
                <w:sz w:val="20"/>
                <w:szCs w:val="20"/>
                <w:shd w:val="nil" w:color="auto" w:fill="auto"/>
                <w:rtl w:val="0"/>
                <w:lang w:val="en-US"/>
              </w:rPr>
              <w:t>Our Company, having made all reasonable inquiries, accepts responsibility for and confirms that this Red Herring Prospectus contains all information with regard to our Company and the Offer, which is material in the context of the Offer, that the information contained in this Red Herring Prospectus is true and correct in all material aspects and is not misleading in any material respect, that the opinions and intentions expressed herein are honestly held and that there are no other facts, the omission of which makes this Red Herring Prospectus as a whole or any of such information or the expression of any such opinions or intentions misleading in any material respect. Each of the Promoter Misty Ward, severally and not jointly, accepts responsibility for and confirms the statements specifically made or confirmed by them in this Red Herring Prospectus solely to the extent of information specifically pertaining to themselves and the Equity Shares offered by them in the Offer for Sale and assumes responsibility that such statements are true and correct in all material respects and are not misleading in any material respect. Each of the Promoter Misty Ward, severally and not jointly, assumes no responsibility for any other statements, including, inter alia, any and all of the statements made by or relating to our Company or its business or any other Promoter Wakeeta Butala</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10"/>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None"/>
                <w:spacing w:val="0"/>
                <w:sz w:val="20"/>
                <w:szCs w:val="20"/>
                <w:shd w:val="nil" w:color="auto" w:fill="auto"/>
                <w:rtl w:val="0"/>
                <w:lang w:val="en-US"/>
              </w:rPr>
            </w:r>
            <w:r>
              <w:rPr>
                <w:rStyle w:val="None"/>
                <w:sz w:val="20"/>
                <w:szCs w:val="20"/>
                <w:shd w:val="nil" w:color="auto" w:fill="auto"/>
                <w:rtl w:val="0"/>
                <w:lang w:val="en-US"/>
              </w:rPr>
            </w:r>
            <w:r>
              <w:rPr>
                <w:rStyle w:val="None"/>
                <w:spacing w:val="0"/>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0"/>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None"/>
                <w:spacing w:val="0"/>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0"/>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None"/>
                <w:spacing w:val="0"/>
                <w:sz w:val="20"/>
                <w:szCs w:val="20"/>
                <w:shd w:val="nil" w:color="auto" w:fill="auto"/>
                <w:rtl w:val="0"/>
                <w:lang w:val="en-US"/>
              </w:rPr>
            </w:r>
            <w:r>
              <w:rPr>
                <w:rStyle w:val="None"/>
                <w:sz w:val="20"/>
                <w:szCs w:val="20"/>
                <w:shd w:val="nil" w:color="auto" w:fill="auto"/>
                <w:rtl w:val="0"/>
                <w:lang w:val="en-US"/>
              </w:rPr>
            </w:r>
            <w:r>
              <w:rPr>
                <w:rStyle w:val="None"/>
                <w:spacing w:val="0"/>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p>
          <w:p>
            <w:pPr>
              <w:pStyle w:val="Table Paragraph"/>
              <w:bidi w:val="0"/>
              <w:spacing w:line="209" w:lineRule="exact"/>
              <w:ind w:left="28" w:right="0" w:firstLine="0"/>
              <w:jc w:val="both"/>
              <w:rPr>
                <w:rtl w:val="0"/>
              </w:rPr>
            </w:pPr>
            <w:r>
              <w:rPr>
                <w:rStyle w:val="None"/>
                <w:sz w:val="20"/>
                <w:szCs w:val="20"/>
                <w:shd w:val="nil" w:color="auto" w:fill="auto"/>
                <w:rtl w:val="0"/>
                <w:lang w:val="en-US"/>
              </w:rPr>
              <w:t>or</w:t>
            </w:r>
            <w:r>
              <w:rPr>
                <w:rStyle w:val="None"/>
                <w:spacing w:val="-2"/>
                <w:sz w:val="20"/>
                <w:szCs w:val="20"/>
                <w:shd w:val="nil" w:color="auto" w:fill="auto"/>
                <w:rtl w:val="0"/>
                <w:lang w:val="en-US"/>
              </w:rPr>
              <w:t xml:space="preserve"> </w:t>
            </w:r>
            <w:r>
              <w:rPr>
                <w:rStyle w:val="None"/>
                <w:sz w:val="20"/>
                <w:szCs w:val="20"/>
                <w:shd w:val="nil" w:color="auto" w:fill="auto"/>
                <w:rtl w:val="0"/>
                <w:lang w:val="en-US"/>
              </w:rPr>
              <w:t>any</w:t>
            </w:r>
            <w:r>
              <w:rPr>
                <w:rStyle w:val="None"/>
                <w:spacing w:val="-3"/>
                <w:sz w:val="20"/>
                <w:szCs w:val="20"/>
                <w:shd w:val="nil" w:color="auto" w:fill="auto"/>
                <w:rtl w:val="0"/>
                <w:lang w:val="en-US"/>
              </w:rPr>
              <w:t xml:space="preserve"> </w:t>
            </w:r>
            <w:r>
              <w:rPr>
                <w:rStyle w:val="None"/>
                <w:sz w:val="20"/>
                <w:szCs w:val="20"/>
                <w:shd w:val="nil" w:color="auto" w:fill="auto"/>
                <w:rtl w:val="0"/>
                <w:lang w:val="en-US"/>
              </w:rPr>
              <w:t>other</w:t>
            </w:r>
            <w:r>
              <w:rPr>
                <w:rStyle w:val="None"/>
                <w:spacing w:val="-2"/>
                <w:sz w:val="20"/>
                <w:szCs w:val="20"/>
                <w:shd w:val="nil" w:color="auto" w:fill="auto"/>
                <w:rtl w:val="0"/>
                <w:lang w:val="en-US"/>
              </w:rPr>
              <w:t xml:space="preserve"> </w:t>
            </w:r>
            <w:r>
              <w:rPr>
                <w:rStyle w:val="None"/>
                <w:sz w:val="20"/>
                <w:szCs w:val="20"/>
                <w:shd w:val="nil" w:color="auto" w:fill="auto"/>
                <w:rtl w:val="0"/>
                <w:lang w:val="en-US"/>
              </w:rPr>
              <w:t>person,</w:t>
            </w:r>
            <w:r>
              <w:rPr>
                <w:rStyle w:val="None"/>
                <w:spacing w:val="-5"/>
                <w:sz w:val="20"/>
                <w:szCs w:val="20"/>
                <w:shd w:val="nil" w:color="auto" w:fill="auto"/>
                <w:rtl w:val="0"/>
                <w:lang w:val="en-US"/>
              </w:rPr>
              <w:t xml:space="preserve"> </w:t>
            </w:r>
            <w:r>
              <w:rPr>
                <w:rStyle w:val="None"/>
                <w:sz w:val="20"/>
                <w:szCs w:val="20"/>
                <w:shd w:val="nil" w:color="auto" w:fill="auto"/>
                <w:rtl w:val="0"/>
                <w:lang w:val="en-US"/>
              </w:rPr>
              <w:t>in</w:t>
            </w:r>
            <w:r>
              <w:rPr>
                <w:rStyle w:val="None"/>
                <w:spacing w:val="0"/>
                <w:sz w:val="20"/>
                <w:szCs w:val="20"/>
                <w:shd w:val="nil" w:color="auto" w:fill="auto"/>
                <w:rtl w:val="0"/>
                <w:lang w:val="en-US"/>
              </w:rPr>
              <w:t xml:space="preserve"> </w:t>
            </w:r>
            <w:r>
              <w:rPr>
                <w:rStyle w:val="None"/>
                <w:sz w:val="20"/>
                <w:szCs w:val="20"/>
                <w:shd w:val="nil" w:color="auto" w:fill="auto"/>
                <w:rtl w:val="0"/>
                <w:lang w:val="en-US"/>
              </w:rPr>
              <w:t>this</w:t>
            </w:r>
            <w:r>
              <w:rPr>
                <w:rStyle w:val="None"/>
                <w:spacing w:val="-3"/>
                <w:sz w:val="20"/>
                <w:szCs w:val="20"/>
                <w:shd w:val="nil" w:color="auto" w:fill="auto"/>
                <w:rtl w:val="0"/>
                <w:lang w:val="en-US"/>
              </w:rPr>
              <w:t xml:space="preserve"> </w:t>
            </w:r>
            <w:r>
              <w:rPr>
                <w:rStyle w:val="None"/>
                <w:sz w:val="20"/>
                <w:szCs w:val="20"/>
                <w:shd w:val="nil" w:color="auto" w:fill="auto"/>
                <w:rtl w:val="0"/>
                <w:lang w:val="en-US"/>
              </w:rPr>
              <w:t>Red</w:t>
            </w:r>
            <w:r>
              <w:rPr>
                <w:rStyle w:val="None"/>
                <w:spacing w:val="0"/>
                <w:sz w:val="20"/>
                <w:szCs w:val="20"/>
                <w:shd w:val="nil" w:color="auto" w:fill="auto"/>
                <w:rtl w:val="0"/>
                <w:lang w:val="en-US"/>
              </w:rPr>
              <w:t xml:space="preserve"> </w:t>
            </w:r>
            <w:r>
              <w:rPr>
                <w:rStyle w:val="None"/>
                <w:sz w:val="20"/>
                <w:szCs w:val="20"/>
                <w:shd w:val="nil" w:color="auto" w:fill="auto"/>
                <w:rtl w:val="0"/>
                <w:lang w:val="en-US"/>
              </w:rPr>
              <w:t>Herring</w:t>
            </w:r>
            <w:r>
              <w:rPr>
                <w:rStyle w:val="Hyperlink.0"/>
                <w:spacing w:val="-1"/>
                <w:sz w:val="20"/>
                <w:szCs w:val="20"/>
                <w:shd w:val="nil" w:color="auto" w:fill="auto"/>
                <w:rtl w:val="0"/>
                <w:lang w:val="en-US"/>
              </w:rPr>
              <w:t xml:space="preserve"> Prospectus.</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0"/>
            </w:tcMar>
            <w:vAlign w:val="top"/>
          </w:tcPr>
          <w:p>
            <w:pPr>
              <w:pStyle w:val="Table Paragraph"/>
              <w:spacing w:line="210" w:lineRule="exact"/>
              <w:ind w:left="11" w:firstLine="0"/>
              <w:jc w:val="cente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LISTING</w:t>
            </w:r>
          </w:p>
        </w:tc>
      </w:tr>
      <w:tr>
        <w:tblPrEx>
          <w:shd w:val="clear" w:color="auto" w:fill="ced7e7"/>
        </w:tblPrEx>
        <w:trPr>
          <w:trHeight w:val="702"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7"/>
            </w:tcMar>
            <w:vAlign w:val="top"/>
          </w:tcPr>
          <w:p>
            <w:pPr>
              <w:pStyle w:val="Table Paragraph"/>
              <w:spacing w:line="230" w:lineRule="exact"/>
              <w:ind w:left="28" w:right="17" w:firstLine="0"/>
              <w:jc w:val="both"/>
            </w:pPr>
            <w:r>
              <w:rPr>
                <w:rStyle w:val="None"/>
                <w:sz w:val="20"/>
                <w:szCs w:val="20"/>
                <w:shd w:val="nil" w:color="auto" w:fill="auto"/>
                <w:rtl w:val="0"/>
                <w:lang w:val="en-US"/>
              </w:rPr>
              <w:t>The Equity Shares offered through this Red Herring Prospectus are proposed to be listed on the BSE Limited (</w:t>
            </w:r>
            <w:r>
              <w:rPr>
                <w:rStyle w:val="None"/>
                <w:sz w:val="20"/>
                <w:szCs w:val="20"/>
                <w:shd w:val="nil" w:color="auto" w:fill="auto"/>
                <w:rtl w:val="0"/>
                <w:lang w:val="en-US"/>
              </w:rPr>
              <w:t>“</w:t>
            </w:r>
            <w:r>
              <w:rPr>
                <w:rStyle w:val="None"/>
                <w:b w:val="1"/>
                <w:bCs w:val="1"/>
                <w:sz w:val="20"/>
                <w:szCs w:val="20"/>
                <w:shd w:val="nil" w:color="auto" w:fill="auto"/>
                <w:rtl w:val="0"/>
                <w:lang w:val="en-US"/>
              </w:rPr>
              <w:t>BSE</w:t>
            </w:r>
            <w:r>
              <w:rPr>
                <w:rStyle w:val="None"/>
                <w:sz w:val="20"/>
                <w:szCs w:val="20"/>
                <w:shd w:val="nil" w:color="auto" w:fill="auto"/>
                <w:rtl w:val="0"/>
                <w:lang w:val="en-US"/>
              </w:rPr>
              <w:t>”</w:t>
            </w:r>
            <w:r>
              <w:rPr>
                <w:rStyle w:val="None"/>
                <w:sz w:val="20"/>
                <w:szCs w:val="20"/>
                <w:shd w:val="nil" w:color="auto" w:fill="auto"/>
                <w:rtl w:val="0"/>
                <w:lang w:val="en-US"/>
              </w:rPr>
              <w:t>) and National Stock Exchange of India Limited (</w:t>
            </w:r>
            <w:r>
              <w:rPr>
                <w:rStyle w:val="None"/>
                <w:sz w:val="20"/>
                <w:szCs w:val="20"/>
                <w:shd w:val="nil" w:color="auto" w:fill="auto"/>
                <w:rtl w:val="0"/>
                <w:lang w:val="en-US"/>
              </w:rPr>
              <w:t>“</w:t>
            </w:r>
            <w:r>
              <w:rPr>
                <w:rStyle w:val="None"/>
                <w:b w:val="1"/>
                <w:bCs w:val="1"/>
                <w:sz w:val="20"/>
                <w:szCs w:val="20"/>
                <w:shd w:val="nil" w:color="auto" w:fill="auto"/>
                <w:rtl w:val="0"/>
                <w:lang w:val="en-US"/>
              </w:rPr>
              <w:t>NSE</w:t>
            </w:r>
            <w:r>
              <w:rPr>
                <w:rStyle w:val="None"/>
                <w:sz w:val="20"/>
                <w:szCs w:val="20"/>
                <w:shd w:val="nil" w:color="auto" w:fill="auto"/>
                <w:rtl w:val="0"/>
                <w:lang w:val="en-US"/>
              </w:rPr>
              <w:t>”</w:t>
            </w:r>
            <w:r>
              <w:rPr>
                <w:rStyle w:val="None"/>
                <w:sz w:val="20"/>
                <w:szCs w:val="20"/>
                <w:shd w:val="nil" w:color="auto" w:fill="auto"/>
                <w:rtl w:val="0"/>
                <w:lang w:val="en-US"/>
              </w:rPr>
              <w:t xml:space="preserve">, together with BSE, the </w:t>
            </w:r>
            <w:r>
              <w:rPr>
                <w:rStyle w:val="None"/>
                <w:sz w:val="20"/>
                <w:szCs w:val="20"/>
                <w:shd w:val="nil" w:color="auto" w:fill="auto"/>
                <w:rtl w:val="0"/>
                <w:lang w:val="en-US"/>
              </w:rPr>
              <w:t>“</w:t>
            </w:r>
            <w:r>
              <w:rPr>
                <w:rStyle w:val="None"/>
                <w:b w:val="1"/>
                <w:bCs w:val="1"/>
                <w:sz w:val="20"/>
                <w:szCs w:val="20"/>
                <w:shd w:val="nil" w:color="auto" w:fill="auto"/>
                <w:rtl w:val="0"/>
                <w:lang w:val="en-US"/>
              </w:rPr>
              <w:t>Stock Exchanges</w:t>
            </w:r>
            <w:r>
              <w:rPr>
                <w:rStyle w:val="None"/>
                <w:sz w:val="20"/>
                <w:szCs w:val="20"/>
                <w:shd w:val="nil" w:color="auto" w:fill="auto"/>
                <w:rtl w:val="0"/>
                <w:lang w:val="en-US"/>
              </w:rPr>
              <w:t>”</w:t>
            </w:r>
            <w:r>
              <w:rPr>
                <w:rStyle w:val="None"/>
                <w:sz w:val="20"/>
                <w:szCs w:val="20"/>
                <w:shd w:val="nil" w:color="auto" w:fill="auto"/>
                <w:rtl w:val="0"/>
                <w:lang w:val="en-US"/>
              </w:rPr>
              <w:t>). For the purposes of the Offer, the Designated Stock Exchange is BSE.</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3"/>
            </w:tcMar>
            <w:vAlign w:val="top"/>
          </w:tcPr>
          <w:p>
            <w:pPr>
              <w:pStyle w:val="Table Paragraph"/>
              <w:spacing w:line="210" w:lineRule="exact"/>
              <w:ind w:left="11" w:right="3"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BOOK</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RUNNING</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LEAD</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MANAGERS</w:t>
            </w:r>
          </w:p>
        </w:tc>
      </w:tr>
      <w:tr>
        <w:tblPrEx>
          <w:shd w:val="clear" w:color="auto" w:fill="ced7e7"/>
        </w:tblPrEx>
        <w:trPr>
          <w:trHeight w:val="436" w:hRule="atLeast"/>
        </w:trPr>
        <w:tc>
          <w:tcPr>
            <w:tcW w:type="dxa" w:w="6091"/>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68"/>
              <w:bottom w:type="dxa" w:w="80"/>
              <w:right w:type="dxa" w:w="80"/>
            </w:tcMar>
            <w:vAlign w:val="top"/>
          </w:tcPr>
          <w:p>
            <w:pPr>
              <w:pStyle w:val="Table Paragraph"/>
              <w:spacing w:line="210" w:lineRule="exact"/>
              <w:ind w:left="88" w:firstLine="0"/>
            </w:pPr>
            <w:r>
              <w:rPr>
                <w:rStyle w:val="None"/>
                <w:b w:val="1"/>
                <w:bCs w:val="1"/>
                <w:outline w:val="0"/>
                <w:color w:val="ffffff"/>
                <w:sz w:val="20"/>
                <w:szCs w:val="20"/>
                <w:u w:color="ffffff"/>
                <w:shd w:val="nil" w:color="auto" w:fill="auto"/>
                <w:rtl w:val="0"/>
                <w:lang w:val="en-US"/>
                <w14:textFill>
                  <w14:solidFill>
                    <w14:srgbClr w14:val="FFFFFF"/>
                  </w14:solidFill>
                </w14:textFill>
              </w:rPr>
              <w:t>NAME Rudra Choudhary</w:t>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3"/>
                <w:sz w:val="20"/>
                <w:szCs w:val="20"/>
                <w:u w:color="ffffff"/>
                <w:shd w:val="nil" w:color="auto" w:fill="auto"/>
                <w:rtl w:val="0"/>
                <w:lang w:val="en-US"/>
                <w14:textFill>
                  <w14:solidFill>
                    <w14:srgbClr w14:val="FFFFFF"/>
                  </w14:solidFill>
                </w14:textFill>
              </w:rPr>
            </w:r>
            <w:r>
              <w:rPr>
                <w:rStyle w:val="None"/>
                <w:b w:val="1"/>
                <w:bCs w:val="1"/>
                <w:outline w:val="0"/>
                <w:color w:val="ffffff"/>
                <w:spacing w:val="-1"/>
                <w:sz w:val="20"/>
                <w:szCs w:val="20"/>
                <w:u w:color="ffffff"/>
                <w:shd w:val="nil" w:color="auto" w:fill="auto"/>
                <w:rtl w:val="0"/>
                <w:lang w:val="en-US"/>
                <w14:textFill>
                  <w14:solidFill>
                    <w14:srgbClr w14:val="FFFFFF"/>
                  </w14:solidFill>
                </w14:textFill>
              </w:rPr>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0"/>
              <w:bottom w:type="dxa" w:w="80"/>
              <w:right w:type="dxa" w:w="80"/>
            </w:tcMar>
            <w:vAlign w:val="top"/>
          </w:tcPr>
          <w:p>
            <w:pPr>
              <w:pStyle w:val="Table Paragraph"/>
              <w:spacing w:line="210" w:lineRule="exact"/>
              <w:ind w:left="200" w:firstLine="0"/>
            </w:pPr>
            <w:r>
              <w:rPr>
                <w:rStyle w:val="None"/>
                <w:b w:val="1"/>
                <w:bCs w:val="1"/>
                <w:outline w:val="0"/>
                <w:color w:val="ffffff"/>
                <w:sz w:val="20"/>
                <w:szCs w:val="20"/>
                <w:u w:color="ffffff"/>
                <w:shd w:val="nil" w:color="auto" w:fill="auto"/>
                <w:rtl w:val="0"/>
                <w:lang w:val="en-US"/>
                <w14:textFill>
                  <w14:solidFill>
                    <w14:srgbClr w14:val="FFFFFF"/>
                  </w14:solidFill>
                </w14:textFill>
              </w:rPr>
              <w:t>CONTACT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342"/>
              <w:bottom w:type="dxa" w:w="80"/>
              <w:right w:type="dxa" w:w="80"/>
            </w:tcMar>
            <w:vAlign w:val="top"/>
          </w:tcPr>
          <w:p>
            <w:pPr>
              <w:pStyle w:val="Table Paragraph"/>
              <w:spacing w:line="210" w:lineRule="exact"/>
              <w:ind w:left="262" w:firstLine="0"/>
            </w:pPr>
            <w:r>
              <w:rPr>
                <w:rStyle w:val="None"/>
                <w:b w:val="1"/>
                <w:bCs w:val="1"/>
                <w:outline w:val="0"/>
                <w:color w:val="ffffff"/>
                <w:sz w:val="20"/>
                <w:szCs w:val="20"/>
                <w:u w:color="ffffff"/>
                <w:shd w:val="nil" w:color="auto" w:fill="auto"/>
                <w:rtl w:val="0"/>
                <w:lang w:val="en-US"/>
                <w14:textFill>
                  <w14:solidFill>
                    <w14:srgbClr w14:val="FFFFFF"/>
                  </w14:solidFill>
                </w14:textFill>
              </w:rPr>
              <w:t>EMAIL</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TELEPHONE</w:t>
            </w:r>
          </w:p>
        </w:tc>
      </w:tr>
      <w:tr>
        <w:tblPrEx>
          <w:shd w:val="clear" w:color="auto" w:fill="ced7e7"/>
        </w:tblPrEx>
        <w:trPr>
          <w:trHeight w:val="887"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
              <w:rPr>
                <w:rStyle w:val="None"/>
                <w:b w:val="1"/>
                <w:bCs w:val="1"/>
                <w:sz w:val="14"/>
                <w:szCs w:val="14"/>
                <w:shd w:val="nil" w:color="auto" w:fill="auto"/>
                <w:lang w:val="en-US"/>
              </w:rPr>
            </w:pPr>
          </w:p>
          <w:p>
            <w:pPr>
              <w:pStyle w:val="Table Paragraph"/>
              <w:bidi w:val="0"/>
              <w:ind w:left="1041" w:right="0" w:firstLine="0"/>
              <w:jc w:val="left"/>
              <w:rPr>
                <w:rtl w:val="0"/>
              </w:rPr>
            </w:pPr>
            <w:r>
              <w:rPr>
                <w:rStyle w:val="None"/>
                <w:sz w:val="20"/>
                <w:szCs w:val="20"/>
                <w:shd w:val="nil" w:color="auto" w:fill="auto"/>
                <w:lang w:val="en-US"/>
              </w:rPr>
              <w:drawing xmlns:a="http://schemas.openxmlformats.org/drawingml/2006/main">
                <wp:inline distT="0" distB="0" distL="0" distR="0">
                  <wp:extent cx="1367643" cy="278510"/>
                  <wp:effectExtent l="0" t="0" r="0" b="0"/>
                  <wp:docPr id="1073741827" name="officeArt object" descr="Image 3"/>
                  <wp:cNvGraphicFramePr/>
                  <a:graphic xmlns:a="http://schemas.openxmlformats.org/drawingml/2006/main">
                    <a:graphicData uri="http://schemas.openxmlformats.org/drawingml/2006/picture">
                      <pic:pic xmlns:pic="http://schemas.openxmlformats.org/drawingml/2006/picture">
                        <pic:nvPicPr>
                          <pic:cNvPr id="1073741827" name="Image 3" descr="Image 3"/>
                          <pic:cNvPicPr>
                            <a:picLocks noChangeAspect="1"/>
                          </pic:cNvPicPr>
                        </pic:nvPicPr>
                        <pic:blipFill>
                          <a:blip r:embed="rId8">
                            <a:extLst/>
                          </a:blip>
                          <a:stretch>
                            <a:fillRect/>
                          </a:stretch>
                        </pic:blipFill>
                        <pic:spPr>
                          <a:xfrm>
                            <a:off x="0" y="0"/>
                            <a:ext cx="1367643" cy="278510"/>
                          </a:xfrm>
                          <a:prstGeom prst="rect">
                            <a:avLst/>
                          </a:prstGeom>
                          <a:ln w="12700" cap="flat">
                            <a:noFill/>
                            <a:miter lim="400000"/>
                          </a:ln>
                          <a:effectLst/>
                        </pic:spPr>
                      </pic:pic>
                    </a:graphicData>
                  </a:graphic>
                </wp:inline>
              </w:drawing>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4"/>
            </w:tcMar>
            <w:vAlign w:val="top"/>
          </w:tcPr>
          <w:p>
            <w:pPr>
              <w:pStyle w:val="Table Paragraph"/>
              <w:tabs>
                <w:tab w:val="left" w:pos="1193"/>
              </w:tabs>
              <w:spacing w:before="77"/>
              <w:ind w:left="28" w:right="14" w:firstLine="0"/>
            </w:pPr>
            <w:r>
              <w:rPr>
                <w:rStyle w:val="None"/>
                <w:b w:val="1"/>
                <w:bCs w:val="1"/>
                <w:spacing w:val="-1"/>
                <w:sz w:val="20"/>
                <w:szCs w:val="20"/>
                <w:shd w:val="nil" w:color="auto" w:fill="auto"/>
                <w:rtl w:val="0"/>
                <w:lang w:val="en-US"/>
              </w:rPr>
              <w:t>Nuvama</w:t>
            </w:r>
            <w:r>
              <w:rPr>
                <w:rStyle w:val="None"/>
                <w:b w:val="1"/>
                <w:bCs w:val="1"/>
                <w:sz w:val="20"/>
                <w:szCs w:val="20"/>
                <w:shd w:val="nil" w:color="auto" w:fill="auto"/>
                <w:lang w:val="en-US"/>
              </w:rPr>
              <w:tab/>
            </w:r>
            <w:r>
              <w:rPr>
                <w:rStyle w:val="None"/>
                <w:b w:val="1"/>
                <w:bCs w:val="1"/>
                <w:spacing w:val="-1"/>
                <w:sz w:val="20"/>
                <w:szCs w:val="20"/>
                <w:shd w:val="nil" w:color="auto" w:fill="auto"/>
                <w:rtl w:val="0"/>
                <w:lang w:val="en-US"/>
              </w:rPr>
              <w:t>Wealth Management</w:t>
            </w:r>
            <w:r>
              <w:rPr>
                <w:rStyle w:val="None"/>
                <w:b w:val="1"/>
                <w:bCs w:val="1"/>
                <w:spacing w:val="40"/>
                <w:sz w:val="20"/>
                <w:szCs w:val="20"/>
                <w:shd w:val="nil" w:color="auto" w:fill="auto"/>
                <w:rtl w:val="0"/>
                <w:lang w:val="en-US"/>
              </w:rPr>
              <w:t xml:space="preserve"> </w:t>
            </w:r>
            <w:r>
              <w:rPr>
                <w:rStyle w:val="None"/>
                <w:b w:val="1"/>
                <w:bCs w:val="1"/>
                <w:spacing w:val="-1"/>
                <w:sz w:val="20"/>
                <w:szCs w:val="20"/>
                <w:shd w:val="nil" w:color="auto" w:fill="auto"/>
                <w:rtl w:val="0"/>
                <w:lang w:val="en-US"/>
              </w:rPr>
              <w:t>Limited</w:t>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546"/>
              <w:bottom w:type="dxa" w:w="80"/>
              <w:right w:type="dxa" w:w="533"/>
            </w:tcMar>
            <w:vAlign w:val="top"/>
          </w:tcPr>
          <w:p>
            <w:pPr>
              <w:pStyle w:val="Table Paragraph"/>
              <w:spacing w:before="192"/>
              <w:ind w:left="466" w:right="453" w:firstLine="115"/>
            </w:pPr>
            <w:r>
              <w:rPr>
                <w:rStyle w:val="None"/>
                <w:sz w:val="20"/>
                <w:szCs w:val="20"/>
                <w:shd w:val="nil" w:color="auto" w:fill="auto"/>
                <w:rtl w:val="0"/>
                <w:lang w:val="en-US"/>
              </w:rPr>
              <w:t>Lokesh Shah/ Soumavo</w:t>
            </w:r>
            <w:r>
              <w:rPr>
                <w:rStyle w:val="None"/>
                <w:spacing w:val="-13"/>
                <w:sz w:val="20"/>
                <w:szCs w:val="20"/>
                <w:shd w:val="nil" w:color="auto" w:fill="auto"/>
                <w:rtl w:val="0"/>
                <w:lang w:val="en-US"/>
              </w:rPr>
              <w:t xml:space="preserve"> </w:t>
            </w:r>
            <w:r>
              <w:rPr>
                <w:rStyle w:val="None"/>
                <w:sz w:val="20"/>
                <w:szCs w:val="20"/>
                <w:shd w:val="nil" w:color="auto" w:fill="auto"/>
                <w:rtl w:val="0"/>
                <w:lang w:val="en-US"/>
              </w:rPr>
              <w:t>Sarkar</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356"/>
              <w:bottom w:type="dxa" w:w="80"/>
              <w:right w:type="dxa" w:w="80"/>
            </w:tcMar>
            <w:vAlign w:val="top"/>
          </w:tcPr>
          <w:p>
            <w:pPr>
              <w:pStyle w:val="Table Paragraph"/>
              <w:spacing w:before="192" w:line="229" w:lineRule="exact"/>
              <w:ind w:left="276" w:firstLine="0"/>
              <w:rPr>
                <w:rStyle w:val="None"/>
                <w:sz w:val="20"/>
                <w:szCs w:val="20"/>
                <w:shd w:val="nil" w:color="auto" w:fill="auto"/>
              </w:rPr>
            </w:pPr>
            <w:r>
              <w:rPr>
                <w:rStyle w:val="None"/>
                <w:b w:val="1"/>
                <w:bCs w:val="1"/>
                <w:sz w:val="20"/>
                <w:szCs w:val="20"/>
                <w:shd w:val="nil" w:color="auto" w:fill="auto"/>
                <w:rtl w:val="0"/>
                <w:lang w:val="en-US"/>
              </w:rPr>
              <w:t>Email: ginasmith@example.com</w:t>
            </w:r>
            <w:r>
              <w:rPr>
                <w:rStyle w:val="None"/>
                <w:b w:val="1"/>
                <w:bCs w:val="1"/>
                <w:spacing w:val="-3"/>
                <w:sz w:val="20"/>
                <w:szCs w:val="20"/>
                <w:shd w:val="nil" w:color="auto" w:fill="auto"/>
                <w:rtl w:val="0"/>
                <w:lang w:val="en-US"/>
              </w:rPr>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rtl w:val="0"/>
                <w:lang w:val="en-US"/>
              </w:rPr>
            </w:r>
            <w:r>
              <w:rPr>
                <w:sz w:val="20"/>
                <w:szCs w:val="20"/>
              </w:rPr>
            </w:r>
          </w:p>
          <w:p>
            <w:pPr>
              <w:pStyle w:val="Table Paragraph"/>
              <w:bidi w:val="0"/>
              <w:spacing w:line="229" w:lineRule="exact"/>
              <w:ind w:left="255" w:right="0" w:firstLine="0"/>
              <w:jc w:val="left"/>
              <w:rPr>
                <w:rtl w:val="0"/>
              </w:rPr>
            </w:pPr>
            <w:r>
              <w:rPr>
                <w:rStyle w:val="None"/>
                <w:b w:val="1"/>
                <w:bCs w:val="1"/>
                <w:sz w:val="20"/>
                <w:szCs w:val="20"/>
                <w:shd w:val="nil" w:color="auto" w:fill="auto"/>
                <w:rtl w:val="0"/>
                <w:lang w:val="en-US"/>
              </w:rPr>
              <w:t>Telephone: +91 7764481903</w:t>
            </w:r>
            <w:r>
              <w:rPr>
                <w:rStyle w:val="None"/>
                <w:b w:val="1"/>
                <w:bCs w:val="1"/>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0"/>
                <w:sz w:val="20"/>
                <w:szCs w:val="20"/>
                <w:shd w:val="nil" w:color="auto" w:fill="auto"/>
                <w:rtl w:val="0"/>
                <w:lang w:val="en-US"/>
              </w:rPr>
            </w:r>
            <w:r>
              <w:rPr>
                <w:rStyle w:val="None"/>
                <w:spacing w:val="-3"/>
                <w:sz w:val="20"/>
                <w:szCs w:val="20"/>
                <w:shd w:val="nil" w:color="auto" w:fill="auto"/>
                <w:rtl w:val="0"/>
                <w:lang w:val="en-US"/>
              </w:rPr>
            </w:r>
          </w:p>
        </w:tc>
      </w:tr>
      <w:tr>
        <w:tblPrEx>
          <w:shd w:val="clear" w:color="auto" w:fill="ced7e7"/>
        </w:tblPrEx>
        <w:trPr>
          <w:trHeight w:val="1107"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48"/>
              <w:rPr>
                <w:rStyle w:val="None"/>
                <w:b w:val="1"/>
                <w:bCs w:val="1"/>
                <w:sz w:val="20"/>
                <w:szCs w:val="20"/>
                <w:shd w:val="nil" w:color="auto" w:fill="auto"/>
                <w:lang w:val="en-US"/>
              </w:rPr>
            </w:pPr>
          </w:p>
          <w:p>
            <w:pPr>
              <w:pStyle w:val="Table Paragraph"/>
              <w:bidi w:val="0"/>
              <w:ind w:left="838" w:right="0" w:firstLine="0"/>
              <w:jc w:val="left"/>
              <w:rPr>
                <w:rtl w:val="0"/>
              </w:rPr>
            </w:pPr>
            <w:r>
              <w:rPr>
                <w:rStyle w:val="None"/>
                <w:sz w:val="20"/>
                <w:szCs w:val="20"/>
                <w:shd w:val="nil" w:color="auto" w:fill="auto"/>
                <w:lang w:val="en-US"/>
              </w:rPr>
              <w:drawing xmlns:a="http://schemas.openxmlformats.org/drawingml/2006/main">
                <wp:inline distT="0" distB="0" distL="0" distR="0">
                  <wp:extent cx="1659254" cy="338232"/>
                  <wp:effectExtent l="0" t="0" r="0" b="0"/>
                  <wp:docPr id="1073741828"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28" name="A close up of a logo  AI-generated content may be incorrect." descr="A close up of a logo  AI-generated content may be incorrect."/>
                          <pic:cNvPicPr>
                            <a:picLocks noChangeAspect="1"/>
                          </pic:cNvPicPr>
                        </pic:nvPicPr>
                        <pic:blipFill>
                          <a:blip r:embed="rId9">
                            <a:extLst/>
                          </a:blip>
                          <a:stretch>
                            <a:fillRect/>
                          </a:stretch>
                        </pic:blipFill>
                        <pic:spPr>
                          <a:xfrm>
                            <a:off x="0" y="0"/>
                            <a:ext cx="1659254" cy="338232"/>
                          </a:xfrm>
                          <a:prstGeom prst="rect">
                            <a:avLst/>
                          </a:prstGeom>
                          <a:ln w="12700" cap="flat">
                            <a:noFill/>
                            <a:miter lim="400000"/>
                          </a:ln>
                          <a:effectLst/>
                        </pic:spPr>
                      </pic:pic>
                    </a:graphicData>
                  </a:graphic>
                </wp:inline>
              </w:drawing>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tabs>
                <w:tab w:val="left" w:pos="978"/>
              </w:tabs>
              <w:bidi w:val="0"/>
              <w:ind w:left="28" w:right="15" w:firstLine="0"/>
              <w:jc w:val="left"/>
              <w:rPr>
                <w:rtl w:val="0"/>
              </w:rPr>
            </w:pPr>
            <w:r>
              <w:rPr>
                <w:rStyle w:val="None"/>
                <w:b w:val="1"/>
                <w:bCs w:val="1"/>
                <w:spacing w:val="-1"/>
                <w:sz w:val="20"/>
                <w:szCs w:val="20"/>
                <w:shd w:val="nil" w:color="auto" w:fill="auto"/>
                <w:rtl w:val="0"/>
                <w:lang w:val="en-US"/>
              </w:rPr>
              <w:t>ICICI</w:t>
            </w:r>
            <w:r>
              <w:rPr>
                <w:rStyle w:val="None"/>
                <w:b w:val="1"/>
                <w:bCs w:val="1"/>
                <w:sz w:val="20"/>
                <w:szCs w:val="20"/>
                <w:shd w:val="nil" w:color="auto" w:fill="auto"/>
                <w:lang w:val="en-US"/>
              </w:rPr>
              <w:tab/>
            </w:r>
            <w:r>
              <w:rPr>
                <w:rStyle w:val="None"/>
                <w:b w:val="1"/>
                <w:bCs w:val="1"/>
                <w:spacing w:val="-1"/>
                <w:sz w:val="20"/>
                <w:szCs w:val="20"/>
                <w:shd w:val="nil" w:color="auto" w:fill="auto"/>
                <w:rtl w:val="0"/>
                <w:lang w:val="en-US"/>
              </w:rPr>
              <w:t>Securities Limited</w:t>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bidi w:val="0"/>
              <w:ind w:left="555" w:right="476" w:hanging="68"/>
              <w:jc w:val="left"/>
              <w:rPr>
                <w:rtl w:val="0"/>
              </w:rPr>
            </w:pPr>
            <w:r>
              <w:rPr>
                <w:rStyle w:val="None"/>
                <w:sz w:val="20"/>
                <w:szCs w:val="20"/>
                <w:shd w:val="nil" w:color="auto" w:fill="auto"/>
                <w:rtl w:val="0"/>
                <w:lang w:val="en-US"/>
              </w:rPr>
              <w:t>Kishan</w:t>
            </w:r>
            <w:r>
              <w:rPr>
                <w:rStyle w:val="None"/>
                <w:spacing w:val="-13"/>
                <w:sz w:val="20"/>
                <w:szCs w:val="20"/>
                <w:shd w:val="nil" w:color="auto" w:fill="auto"/>
                <w:rtl w:val="0"/>
                <w:lang w:val="en-US"/>
              </w:rPr>
              <w:t xml:space="preserve"> </w:t>
            </w:r>
            <w:r>
              <w:rPr>
                <w:rStyle w:val="None"/>
                <w:sz w:val="20"/>
                <w:szCs w:val="20"/>
                <w:shd w:val="nil" w:color="auto" w:fill="auto"/>
                <w:rtl w:val="0"/>
                <w:lang w:val="en-US"/>
              </w:rPr>
              <w:t>Rastogi/ Abhijit Diwan</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bidi w:val="0"/>
              <w:spacing w:line="229" w:lineRule="exact"/>
              <w:ind w:left="197" w:right="0" w:firstLine="0"/>
              <w:jc w:val="left"/>
              <w:rPr>
                <w:rStyle w:val="None"/>
                <w:sz w:val="20"/>
                <w:szCs w:val="20"/>
                <w:shd w:val="nil" w:color="auto" w:fill="auto"/>
                <w:rtl w:val="0"/>
              </w:rPr>
            </w:pPr>
            <w:r>
              <w:rPr>
                <w:rStyle w:val="None"/>
                <w:b w:val="1"/>
                <w:bCs w:val="1"/>
                <w:sz w:val="20"/>
                <w:szCs w:val="20"/>
                <w:shd w:val="nil" w:color="auto" w:fill="auto"/>
                <w:rtl w:val="0"/>
                <w:lang w:val="en-US"/>
              </w:rPr>
              <w:t>Email: bryansparks@example.com</w:t>
            </w:r>
            <w:r>
              <w:rPr>
                <w:rStyle w:val="None"/>
                <w:b w:val="1"/>
                <w:bCs w:val="1"/>
                <w:spacing w:val="-3"/>
                <w:sz w:val="20"/>
                <w:szCs w:val="20"/>
                <w:shd w:val="nil" w:color="auto" w:fill="auto"/>
                <w:rtl w:val="0"/>
                <w:lang w:val="en-US"/>
              </w:rPr>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rtl w:val="0"/>
                <w:lang w:val="en-US"/>
              </w:rPr>
            </w:r>
            <w:r>
              <w:rPr>
                <w:sz w:val="20"/>
                <w:szCs w:val="20"/>
              </w:rPr>
            </w:r>
          </w:p>
          <w:p>
            <w:pPr>
              <w:pStyle w:val="Table Paragraph"/>
              <w:bidi w:val="0"/>
              <w:spacing w:line="229" w:lineRule="exact"/>
              <w:ind w:left="255" w:right="0" w:firstLine="0"/>
              <w:jc w:val="left"/>
              <w:rPr>
                <w:rtl w:val="0"/>
              </w:rPr>
            </w:pPr>
            <w:r>
              <w:rPr>
                <w:rStyle w:val="None"/>
                <w:b w:val="1"/>
                <w:bCs w:val="1"/>
                <w:sz w:val="20"/>
                <w:szCs w:val="20"/>
                <w:shd w:val="nil" w:color="auto" w:fill="auto"/>
                <w:rtl w:val="0"/>
                <w:lang w:val="en-US"/>
              </w:rPr>
              <w:t>Telephone: +91 9606293685</w:t>
            </w:r>
            <w:r>
              <w:rPr>
                <w:rStyle w:val="None"/>
                <w:b w:val="1"/>
                <w:bCs w:val="1"/>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pacing w:val="-3"/>
                <w:sz w:val="20"/>
                <w:szCs w:val="20"/>
                <w:shd w:val="nil" w:color="auto" w:fill="auto"/>
                <w:rtl w:val="0"/>
                <w:lang w:val="en-US"/>
              </w:rPr>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4"/>
            </w:tcMar>
            <w:vAlign w:val="top"/>
          </w:tcPr>
          <w:p>
            <w:pPr>
              <w:pStyle w:val="Table Paragraph"/>
              <w:spacing w:line="210" w:lineRule="exact"/>
              <w:ind w:left="11" w:right="4"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REGISTRAR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OFFER</w:t>
            </w:r>
          </w:p>
        </w:tc>
      </w:tr>
      <w:tr>
        <w:tblPrEx>
          <w:shd w:val="clear" w:color="auto" w:fill="ced7e7"/>
        </w:tblPrEx>
        <w:trPr>
          <w:trHeight w:val="226"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2"/>
            </w:tcMar>
            <w:vAlign w:val="top"/>
          </w:tcPr>
          <w:p>
            <w:pPr>
              <w:pStyle w:val="Table Paragraph"/>
              <w:spacing w:before="2" w:line="210" w:lineRule="exact"/>
              <w:ind w:left="11" w:right="2"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NAME Vasudha Bhardwaj</w:t>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3"/>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r>
              <w:rPr>
                <w:rStyle w:val="None"/>
                <w:b w:val="1"/>
                <w:bCs w:val="1"/>
                <w:outline w:val="0"/>
                <w:color w:val="ffffff"/>
                <w:spacing w:val="-1"/>
                <w:sz w:val="20"/>
                <w:szCs w:val="20"/>
                <w:u w:color="ffffff"/>
                <w:shd w:val="nil" w:color="auto" w:fill="auto"/>
                <w:rtl w:val="0"/>
                <w:lang w:val="en-US"/>
                <w14:textFill>
                  <w14:solidFill>
                    <w14:srgbClr w14:val="FFFFFF"/>
                  </w14:solidFill>
                </w14:textFill>
              </w:rPr>
            </w:r>
          </w:p>
        </w:tc>
        <w:tc>
          <w:tcPr>
            <w:tcW w:type="dxa" w:w="3501"/>
            <w:gridSpan w:val="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895"/>
              <w:bottom w:type="dxa" w:w="80"/>
              <w:right w:type="dxa" w:w="80"/>
            </w:tcMar>
            <w:vAlign w:val="top"/>
          </w:tcPr>
          <w:p>
            <w:pPr>
              <w:pStyle w:val="Table Paragraph"/>
              <w:spacing w:before="2" w:line="210" w:lineRule="exact"/>
              <w:ind w:left="815" w:firstLine="0"/>
            </w:pPr>
            <w:r>
              <w:rPr>
                <w:rStyle w:val="None"/>
                <w:b w:val="1"/>
                <w:bCs w:val="1"/>
                <w:outline w:val="0"/>
                <w:color w:val="ffffff"/>
                <w:sz w:val="20"/>
                <w:szCs w:val="20"/>
                <w:u w:color="ffffff"/>
                <w:shd w:val="nil" w:color="auto" w:fill="auto"/>
                <w:rtl w:val="0"/>
                <w:lang w:val="en-US"/>
                <w14:textFill>
                  <w14:solidFill>
                    <w14:srgbClr w14:val="FFFFFF"/>
                  </w14:solidFill>
                </w14:textFill>
              </w:rPr>
              <w:t>CONTACT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3596"/>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647"/>
              <w:bottom w:type="dxa" w:w="80"/>
              <w:right w:type="dxa" w:w="80"/>
            </w:tcMar>
            <w:vAlign w:val="top"/>
          </w:tcPr>
          <w:p>
            <w:pPr>
              <w:pStyle w:val="Table Paragraph"/>
              <w:spacing w:before="2" w:line="210" w:lineRule="exact"/>
              <w:ind w:left="567" w:firstLine="0"/>
            </w:pPr>
            <w:r>
              <w:rPr>
                <w:rStyle w:val="None"/>
                <w:b w:val="1"/>
                <w:bCs w:val="1"/>
                <w:outline w:val="0"/>
                <w:color w:val="ffffff"/>
                <w:sz w:val="20"/>
                <w:szCs w:val="20"/>
                <w:u w:color="ffffff"/>
                <w:shd w:val="nil" w:color="auto" w:fill="auto"/>
                <w:rtl w:val="0"/>
                <w:lang w:val="en-US"/>
                <w14:textFill>
                  <w14:solidFill>
                    <w14:srgbClr w14:val="FFFFFF"/>
                  </w14:solidFill>
                </w14:textFill>
              </w:rPr>
              <w:t>TELEPHONE</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EMAIL</w:t>
            </w:r>
          </w:p>
        </w:tc>
      </w:tr>
      <w:tr>
        <w:tblPrEx>
          <w:shd w:val="clear" w:color="auto" w:fill="ced7e7"/>
        </w:tblPrEx>
        <w:trPr>
          <w:trHeight w:val="454"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91"/>
              <w:bottom w:type="dxa" w:w="80"/>
              <w:right w:type="dxa" w:w="82"/>
            </w:tcMar>
            <w:vAlign w:val="top"/>
          </w:tcPr>
          <w:p>
            <w:pPr>
              <w:pStyle w:val="Table Paragraph"/>
              <w:spacing w:line="229" w:lineRule="exact"/>
              <w:ind w:left="11" w:right="2" w:firstLine="0"/>
              <w:jc w:val="center"/>
              <w:rPr>
                <w:rStyle w:val="None"/>
                <w:sz w:val="20"/>
                <w:szCs w:val="20"/>
                <w:shd w:val="nil" w:color="auto" w:fill="auto"/>
              </w:rPr>
            </w:pPr>
            <w:r>
              <w:rPr>
                <w:rStyle w:val="None"/>
                <w:sz w:val="20"/>
                <w:szCs w:val="20"/>
                <w:shd w:val="nil" w:color="auto" w:fill="auto"/>
                <w:rtl w:val="0"/>
                <w:lang w:val="en-US"/>
              </w:rPr>
              <w:t>MUFG</w:t>
            </w:r>
            <w:r>
              <w:rPr>
                <w:rStyle w:val="None"/>
                <w:spacing w:val="-5"/>
                <w:sz w:val="20"/>
                <w:szCs w:val="20"/>
                <w:shd w:val="nil" w:color="auto" w:fill="auto"/>
                <w:rtl w:val="0"/>
                <w:lang w:val="en-US"/>
              </w:rPr>
              <w:t xml:space="preserve"> </w:t>
            </w:r>
            <w:r>
              <w:rPr>
                <w:rStyle w:val="None"/>
                <w:sz w:val="20"/>
                <w:szCs w:val="20"/>
                <w:shd w:val="nil" w:color="auto" w:fill="auto"/>
                <w:rtl w:val="0"/>
                <w:lang w:val="en-US"/>
              </w:rPr>
              <w:t>Intime</w:t>
            </w:r>
            <w:r>
              <w:rPr>
                <w:rStyle w:val="None"/>
                <w:spacing w:val="-5"/>
                <w:sz w:val="20"/>
                <w:szCs w:val="20"/>
                <w:shd w:val="nil" w:color="auto" w:fill="auto"/>
                <w:rtl w:val="0"/>
                <w:lang w:val="en-US"/>
              </w:rPr>
              <w:t xml:space="preserve"> </w:t>
            </w:r>
            <w:r>
              <w:rPr>
                <w:rStyle w:val="None"/>
                <w:sz w:val="20"/>
                <w:szCs w:val="20"/>
                <w:shd w:val="nil" w:color="auto" w:fill="auto"/>
                <w:rtl w:val="0"/>
                <w:lang w:val="en-US"/>
              </w:rPr>
              <w:t>India</w:t>
            </w:r>
            <w:r>
              <w:rPr>
                <w:rStyle w:val="None"/>
                <w:spacing w:val="-5"/>
                <w:sz w:val="20"/>
                <w:szCs w:val="20"/>
                <w:shd w:val="nil" w:color="auto" w:fill="auto"/>
                <w:rtl w:val="0"/>
                <w:lang w:val="en-US"/>
              </w:rPr>
              <w:t xml:space="preserve"> </w:t>
            </w:r>
            <w:r>
              <w:rPr>
                <w:rStyle w:val="None"/>
                <w:sz w:val="20"/>
                <w:szCs w:val="20"/>
                <w:shd w:val="nil" w:color="auto" w:fill="auto"/>
                <w:rtl w:val="0"/>
                <w:lang w:val="en-US"/>
              </w:rPr>
              <w:t>Private</w:t>
            </w:r>
            <w:r>
              <w:rPr>
                <w:rStyle w:val="None"/>
                <w:spacing w:val="-3"/>
                <w:sz w:val="20"/>
                <w:szCs w:val="20"/>
                <w:shd w:val="nil" w:color="auto" w:fill="auto"/>
                <w:rtl w:val="0"/>
                <w:lang w:val="en-US"/>
              </w:rPr>
              <w:t xml:space="preserve"> </w:t>
            </w:r>
            <w:r>
              <w:rPr>
                <w:rStyle w:val="Hyperlink.0"/>
                <w:spacing w:val="-1"/>
                <w:sz w:val="20"/>
                <w:szCs w:val="20"/>
                <w:shd w:val="nil" w:color="auto" w:fill="auto"/>
                <w:rtl w:val="0"/>
                <w:lang w:val="en-US"/>
              </w:rPr>
              <w:t>Limited</w:t>
            </w:r>
          </w:p>
          <w:p>
            <w:pPr>
              <w:pStyle w:val="Table Paragraph"/>
              <w:bidi w:val="0"/>
              <w:spacing w:line="209" w:lineRule="exact"/>
              <w:ind w:left="11" w:right="7" w:firstLine="0"/>
              <w:jc w:val="center"/>
              <w:rPr>
                <w:rtl w:val="0"/>
              </w:rPr>
            </w:pPr>
            <w:r>
              <w:rPr>
                <w:rStyle w:val="None"/>
                <w:i w:val="1"/>
                <w:iCs w:val="1"/>
                <w:sz w:val="20"/>
                <w:szCs w:val="20"/>
                <w:shd w:val="nil" w:color="auto" w:fill="auto"/>
                <w:rtl w:val="0"/>
                <w:lang w:val="en-US"/>
              </w:rPr>
              <w:t>(Formerly</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Link</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Intime</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India</w:t>
            </w:r>
            <w:r>
              <w:rPr>
                <w:rStyle w:val="None"/>
                <w:i w:val="1"/>
                <w:iCs w:val="1"/>
                <w:spacing w:val="-3"/>
                <w:sz w:val="20"/>
                <w:szCs w:val="20"/>
                <w:shd w:val="nil" w:color="auto" w:fill="auto"/>
                <w:rtl w:val="0"/>
                <w:lang w:val="en-US"/>
              </w:rPr>
              <w:t xml:space="preserve"> </w:t>
            </w:r>
            <w:r>
              <w:rPr>
                <w:rStyle w:val="None"/>
                <w:i w:val="1"/>
                <w:iCs w:val="1"/>
                <w:sz w:val="20"/>
                <w:szCs w:val="20"/>
                <w:shd w:val="nil" w:color="auto" w:fill="auto"/>
                <w:rtl w:val="0"/>
                <w:lang w:val="en-US"/>
              </w:rPr>
              <w:t>Private</w:t>
            </w:r>
            <w:r>
              <w:rPr>
                <w:rStyle w:val="None"/>
                <w:i w:val="1"/>
                <w:iCs w:val="1"/>
                <w:spacing w:val="-5"/>
                <w:sz w:val="20"/>
                <w:szCs w:val="20"/>
                <w:shd w:val="nil" w:color="auto" w:fill="auto"/>
                <w:rtl w:val="0"/>
                <w:lang w:val="en-US"/>
              </w:rPr>
              <w:t xml:space="preserve"> </w:t>
            </w:r>
            <w:r>
              <w:rPr>
                <w:rStyle w:val="None"/>
                <w:i w:val="1"/>
                <w:iCs w:val="1"/>
                <w:spacing w:val="-1"/>
                <w:sz w:val="20"/>
                <w:szCs w:val="20"/>
                <w:shd w:val="nil" w:color="auto" w:fill="auto"/>
                <w:rtl w:val="0"/>
                <w:lang w:val="en-US"/>
              </w:rPr>
              <w:t>Limited)</w:t>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29"/>
              <w:bottom w:type="dxa" w:w="80"/>
              <w:right w:type="dxa" w:w="80"/>
            </w:tcMar>
            <w:vAlign w:val="top"/>
          </w:tcPr>
          <w:p>
            <w:pPr>
              <w:pStyle w:val="Table Paragraph"/>
              <w:spacing w:before="115"/>
              <w:ind w:left="49" w:firstLine="0"/>
            </w:pPr>
            <w:r>
              <w:rPr>
                <w:rStyle w:val="None"/>
                <w:sz w:val="20"/>
                <w:szCs w:val="20"/>
                <w:shd w:val="nil" w:color="auto" w:fill="auto"/>
                <w:rtl w:val="0"/>
                <w:lang w:val="en-US"/>
              </w:rPr>
              <w:t>Shanti</w:t>
            </w:r>
            <w:r>
              <w:rPr>
                <w:rStyle w:val="None"/>
                <w:spacing w:val="-5"/>
                <w:sz w:val="20"/>
                <w:szCs w:val="20"/>
                <w:shd w:val="nil" w:color="auto" w:fill="auto"/>
                <w:rtl w:val="0"/>
                <w:lang w:val="en-US"/>
              </w:rPr>
              <w:t xml:space="preserve"> </w:t>
            </w:r>
            <w:r>
              <w:rPr>
                <w:rStyle w:val="Hyperlink.0"/>
                <w:spacing w:val="-1"/>
                <w:sz w:val="20"/>
                <w:szCs w:val="20"/>
                <w:shd w:val="nil" w:color="auto" w:fill="auto"/>
                <w:rtl w:val="0"/>
                <w:lang w:val="en-US"/>
              </w:rPr>
              <w:t>Gopalkrishnan</w:t>
            </w:r>
          </w:p>
        </w:tc>
        <w:tc>
          <w:tcPr>
            <w:tcW w:type="dxa" w:w="5253"/>
            <w:gridSpan w:val="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8"/>
              <w:bottom w:type="dxa" w:w="80"/>
              <w:right w:type="dxa" w:w="80"/>
            </w:tcMar>
            <w:vAlign w:val="top"/>
          </w:tcPr>
          <w:p>
            <w:pPr>
              <w:pStyle w:val="Table Paragraph"/>
              <w:spacing w:line="229" w:lineRule="exact"/>
              <w:ind w:left="8" w:firstLine="0"/>
              <w:jc w:val="center"/>
              <w:rPr>
                <w:rStyle w:val="None"/>
                <w:sz w:val="20"/>
                <w:szCs w:val="20"/>
                <w:shd w:val="nil" w:color="auto" w:fill="auto"/>
              </w:rPr>
            </w:pPr>
            <w:r>
              <w:rPr>
                <w:rStyle w:val="None"/>
                <w:b w:val="1"/>
                <w:bCs w:val="1"/>
                <w:sz w:val="20"/>
                <w:szCs w:val="20"/>
                <w:shd w:val="nil" w:color="auto" w:fill="auto"/>
                <w:rtl w:val="0"/>
                <w:lang w:val="en-US"/>
              </w:rPr>
              <w:t>Telephone: +91 7138503620</w:t>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pacing w:val="-3"/>
                <w:sz w:val="20"/>
                <w:szCs w:val="20"/>
                <w:shd w:val="nil" w:color="auto" w:fill="auto"/>
                <w:rtl w:val="0"/>
                <w:lang w:val="en-US"/>
              </w:rPr>
            </w:r>
          </w:p>
          <w:p>
            <w:pPr>
              <w:pStyle w:val="Table Paragraph"/>
              <w:bidi w:val="0"/>
              <w:spacing w:line="209" w:lineRule="exact"/>
              <w:ind w:left="8" w:right="5" w:firstLine="0"/>
              <w:jc w:val="center"/>
              <w:rPr>
                <w:rtl w:val="0"/>
              </w:rPr>
            </w:pPr>
            <w:r>
              <w:rPr>
                <w:rStyle w:val="None"/>
                <w:b w:val="1"/>
                <w:bCs w:val="1"/>
                <w:sz w:val="20"/>
                <w:szCs w:val="20"/>
                <w:shd w:val="nil" w:color="auto" w:fill="auto"/>
                <w:rtl w:val="0"/>
                <w:lang w:val="en-US"/>
              </w:rPr>
              <w:t>E-mail: jessicaeaton@example.com</w:t>
            </w:r>
            <w:r>
              <w:rPr>
                <w:rStyle w:val="None"/>
                <w:sz w:val="20"/>
                <w:szCs w:val="20"/>
                <w:shd w:val="nil" w:color="auto" w:fill="auto"/>
                <w:rtl w:val="0"/>
                <w:lang w:val="en-US"/>
              </w:rPr>
            </w:r>
            <w:r>
              <w:rPr>
                <w:rStyle w:val="None"/>
                <w:spacing w:val="-5"/>
                <w:sz w:val="20"/>
                <w:szCs w:val="20"/>
                <w:shd w:val="nil" w:color="auto" w:fill="auto"/>
                <w:rtl w:val="0"/>
                <w:lang w:val="en-US"/>
              </w:rPr>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rtl w:val="0"/>
                <w:lang w:val="en-US"/>
              </w:rPr>
            </w:r>
            <w:r>
              <w:rPr>
                <w:sz w:val="20"/>
                <w:szCs w:val="20"/>
              </w:rPr>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3"/>
            </w:tcMar>
            <w:vAlign w:val="top"/>
          </w:tcPr>
          <w:p>
            <w:pPr>
              <w:pStyle w:val="Table Paragraph"/>
              <w:spacing w:before="2" w:line="210" w:lineRule="exact"/>
              <w:ind w:left="11" w:right="3"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BID/OFFER</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PERIOD</w:t>
            </w:r>
          </w:p>
        </w:tc>
      </w:tr>
      <w:tr>
        <w:tblPrEx>
          <w:shd w:val="clear" w:color="auto" w:fill="ced7e7"/>
        </w:tblPrEx>
        <w:trPr>
          <w:trHeight w:val="1316"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0"/>
            </w:tcMar>
            <w:vAlign w:val="top"/>
          </w:tcPr>
          <w:p>
            <w:pPr>
              <w:pStyle w:val="Table Paragraph"/>
              <w:ind w:left="11"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ANCHOR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INVESTOR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BIDDING</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DATE</w:t>
            </w:r>
            <w:r>
              <w:rPr>
                <w:rStyle w:val="None"/>
                <w:outline w:val="0"/>
                <w:color w:val="ffffff"/>
                <w:spacing w:val="-1"/>
                <w:sz w:val="20"/>
                <w:szCs w:val="20"/>
                <w:u w:color="ffffff"/>
                <w:shd w:val="nil" w:color="auto" w:fill="auto"/>
                <w:vertAlign w:val="superscript"/>
                <w:rtl w:val="0"/>
                <w:lang w:val="en-US"/>
                <w14:textFill>
                  <w14:solidFill>
                    <w14:srgbClr w14:val="FFFFFF"/>
                  </w14:solidFill>
                </w14:textFill>
              </w:rPr>
              <w:t>(1)</w:t>
            </w:r>
          </w:p>
        </w:tc>
        <w:tc>
          <w:tcPr>
            <w:tcW w:type="dxa" w:w="120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17"/>
              <w:bottom w:type="dxa" w:w="80"/>
              <w:right w:type="dxa" w:w="105"/>
            </w:tcMar>
            <w:vAlign w:val="top"/>
          </w:tcPr>
          <w:p>
            <w:pPr>
              <w:pStyle w:val="Table Paragraph"/>
              <w:ind w:left="37" w:right="25" w:firstLine="4"/>
              <w:jc w:val="center"/>
              <w:rPr>
                <w:rStyle w:val="None"/>
                <w:sz w:val="20"/>
                <w:szCs w:val="20"/>
                <w:shd w:val="nil" w:color="auto" w:fill="auto"/>
              </w:rPr>
            </w:pPr>
            <w:r>
              <w:rPr>
                <w:rStyle w:val="Hyperlink.0"/>
                <w:spacing w:val="-1"/>
                <w:sz w:val="20"/>
                <w:szCs w:val="20"/>
                <w:shd w:val="nil" w:color="auto" w:fill="auto"/>
                <w:rtl w:val="0"/>
                <w:lang w:val="en-US"/>
              </w:rPr>
              <w:t xml:space="preserve">Monday, </w:t>
            </w:r>
            <w:r>
              <w:rPr>
                <w:rStyle w:val="None"/>
                <w:sz w:val="20"/>
                <w:szCs w:val="20"/>
                <w:shd w:val="nil" w:color="auto" w:fill="auto"/>
                <w:rtl w:val="0"/>
                <w:lang w:val="en-US"/>
              </w:rPr>
              <w:t>December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15,</w:t>
            </w:r>
          </w:p>
          <w:p>
            <w:pPr>
              <w:pStyle w:val="Table Paragraph"/>
              <w:bidi w:val="0"/>
              <w:spacing w:line="210" w:lineRule="exact"/>
              <w:ind w:left="15" w:right="0" w:firstLine="0"/>
              <w:jc w:val="center"/>
              <w:rPr>
                <w:rtl w:val="0"/>
              </w:rPr>
            </w:pPr>
            <w:r>
              <w:rPr>
                <w:rStyle w:val="None"/>
                <w:spacing w:val="-3"/>
                <w:sz w:val="20"/>
                <w:szCs w:val="20"/>
                <w:shd w:val="nil" w:color="auto" w:fill="auto"/>
                <w:rtl w:val="0"/>
                <w:lang w:val="en-US"/>
              </w:rPr>
              <w:t>2025</w:t>
            </w:r>
          </w:p>
        </w:tc>
        <w:tc>
          <w:tcPr>
            <w:tcW w:type="dxa" w:w="1073"/>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8"/>
              <w:bottom w:type="dxa" w:w="80"/>
              <w:right w:type="dxa" w:w="87"/>
            </w:tcMar>
            <w:vAlign w:val="top"/>
          </w:tcPr>
          <w:p>
            <w:pPr>
              <w:pStyle w:val="Table Paragraph"/>
              <w:ind w:left="18" w:right="7" w:firstLine="0"/>
              <w:jc w:val="center"/>
              <w:rPr>
                <w:rStyle w:val="None"/>
                <w:b w:val="1"/>
                <w:bCs w:val="1"/>
                <w:sz w:val="20"/>
                <w:szCs w:val="20"/>
                <w:shd w:val="nil" w:color="auto" w:fill="auto"/>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 xml:space="preserve">BID/OFFE </w:t>
            </w:r>
            <w:r>
              <w:rPr>
                <w:rStyle w:val="None"/>
                <w:b w:val="1"/>
                <w:bCs w:val="1"/>
                <w:outline w:val="0"/>
                <w:color w:val="ffffff"/>
                <w:sz w:val="20"/>
                <w:szCs w:val="20"/>
                <w:u w:color="ffffff"/>
                <w:shd w:val="nil" w:color="auto" w:fill="auto"/>
                <w:rtl w:val="0"/>
                <w:lang w:val="en-US"/>
                <w14:textFill>
                  <w14:solidFill>
                    <w14:srgbClr w14:val="FFFFFF"/>
                  </w14:solidFill>
                </w14:textFill>
              </w:rPr>
              <w:t>R OPENS</w:t>
            </w:r>
          </w:p>
          <w:p>
            <w:pPr>
              <w:pStyle w:val="Table Paragraph"/>
              <w:bidi w:val="0"/>
              <w:spacing w:line="210" w:lineRule="exact"/>
              <w:ind w:left="20" w:right="7" w:firstLine="0"/>
              <w:jc w:val="center"/>
              <w:rPr>
                <w:rtl w:val="0"/>
              </w:rPr>
            </w:pPr>
            <w:r>
              <w:rPr>
                <w:rStyle w:val="None"/>
                <w:b w:val="1"/>
                <w:bCs w:val="1"/>
                <w:outline w:val="0"/>
                <w:color w:val="ffffff"/>
                <w:spacing w:val="-5"/>
                <w:sz w:val="20"/>
                <w:szCs w:val="20"/>
                <w:u w:color="ffffff"/>
                <w:shd w:val="nil" w:color="auto" w:fill="auto"/>
                <w:rtl w:val="0"/>
                <w:lang w:val="en-US"/>
                <w14:textFill>
                  <w14:solidFill>
                    <w14:srgbClr w14:val="FFFFFF"/>
                  </w14:solidFill>
                </w14:textFill>
              </w:rPr>
              <w:t>ON</w:t>
            </w:r>
          </w:p>
        </w:tc>
        <w:tc>
          <w:tcPr>
            <w:tcW w:type="dxa" w:w="106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30"/>
              <w:bottom w:type="dxa" w:w="80"/>
              <w:right w:type="dxa" w:w="218"/>
            </w:tcMar>
            <w:vAlign w:val="top"/>
          </w:tcPr>
          <w:p>
            <w:pPr>
              <w:pStyle w:val="Table Paragraph"/>
              <w:ind w:left="150" w:right="138" w:firstLine="45"/>
              <w:rPr>
                <w:rStyle w:val="None"/>
                <w:sz w:val="20"/>
                <w:szCs w:val="20"/>
                <w:shd w:val="nil" w:color="auto" w:fill="auto"/>
              </w:rPr>
            </w:pPr>
            <w:r>
              <w:rPr>
                <w:rStyle w:val="Hyperlink.0"/>
                <w:spacing w:val="-1"/>
                <w:sz w:val="20"/>
                <w:szCs w:val="20"/>
                <w:shd w:val="nil" w:color="auto" w:fill="auto"/>
                <w:rtl w:val="0"/>
                <w:lang w:val="en-US"/>
              </w:rPr>
              <w:t>Tuesday, December</w:t>
            </w:r>
          </w:p>
          <w:p>
            <w:pPr>
              <w:pStyle w:val="Table Paragraph"/>
              <w:bidi w:val="0"/>
              <w:spacing w:line="210" w:lineRule="exact"/>
              <w:ind w:left="210" w:right="0" w:firstLine="0"/>
              <w:jc w:val="left"/>
              <w:rPr>
                <w:rtl w:val="0"/>
              </w:rPr>
            </w:pPr>
            <w:r>
              <w:rPr>
                <w:rStyle w:val="None"/>
                <w:sz w:val="20"/>
                <w:szCs w:val="20"/>
                <w:shd w:val="nil" w:color="auto" w:fill="auto"/>
                <w:rtl w:val="0"/>
                <w:lang w:val="en-US"/>
              </w:rPr>
              <w:t>16,</w:t>
            </w:r>
            <w:r>
              <w:rPr>
                <w:rStyle w:val="None"/>
                <w:spacing w:val="0"/>
                <w:sz w:val="20"/>
                <w:szCs w:val="20"/>
                <w:shd w:val="nil" w:color="auto" w:fill="auto"/>
                <w:rtl w:val="0"/>
                <w:lang w:val="en-US"/>
              </w:rPr>
              <w:t xml:space="preserve"> </w:t>
            </w:r>
            <w:r>
              <w:rPr>
                <w:rStyle w:val="None"/>
                <w:spacing w:val="-3"/>
                <w:sz w:val="20"/>
                <w:szCs w:val="20"/>
                <w:shd w:val="nil" w:color="auto" w:fill="auto"/>
                <w:rtl w:val="0"/>
                <w:lang w:val="en-US"/>
              </w:rPr>
              <w:t>2025</w:t>
            </w:r>
          </w:p>
        </w:tc>
        <w:tc>
          <w:tcPr>
            <w:tcW w:type="dxa" w:w="1773"/>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7"/>
              <w:bottom w:type="dxa" w:w="80"/>
              <w:right w:type="dxa" w:w="80"/>
            </w:tcMar>
            <w:vAlign w:val="top"/>
          </w:tcPr>
          <w:p>
            <w:pPr>
              <w:pStyle w:val="Table Paragraph"/>
              <w:ind w:left="207" w:firstLine="100"/>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 xml:space="preserve">BID/OFFER </w:t>
            </w:r>
            <w:r>
              <w:rPr>
                <w:rStyle w:val="None"/>
                <w:b w:val="1"/>
                <w:bCs w:val="1"/>
                <w:outline w:val="0"/>
                <w:color w:val="ffffff"/>
                <w:sz w:val="20"/>
                <w:szCs w:val="20"/>
                <w:u w:color="ffffff"/>
                <w:shd w:val="nil" w:color="auto" w:fill="auto"/>
                <w:rtl w:val="0"/>
                <w:lang w:val="en-US"/>
                <w14:textFill>
                  <w14:solidFill>
                    <w14:srgbClr w14:val="FFFFFF"/>
                  </w14:solidFill>
                </w14:textFill>
              </w:rPr>
              <w:t>CLOSES</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ON</w:t>
            </w:r>
            <w:r>
              <w:rPr>
                <w:rStyle w:val="None"/>
                <w:outline w:val="0"/>
                <w:color w:val="ffffff"/>
                <w:spacing w:val="-1"/>
                <w:sz w:val="20"/>
                <w:szCs w:val="20"/>
                <w:u w:color="ffffff"/>
                <w:shd w:val="nil" w:color="auto" w:fill="auto"/>
                <w:vertAlign w:val="superscript"/>
                <w:rtl w:val="0"/>
                <w:lang w:val="en-US"/>
                <w14:textFill>
                  <w14:solidFill>
                    <w14:srgbClr w14:val="FFFFFF"/>
                  </w14:solidFill>
                </w14:textFill>
              </w:rPr>
              <w:t>(2)</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719"/>
              <w:bottom w:type="dxa" w:w="80"/>
              <w:right w:type="dxa" w:w="214"/>
            </w:tcMar>
            <w:vAlign w:val="top"/>
          </w:tcPr>
          <w:p>
            <w:pPr>
              <w:pStyle w:val="Table Paragraph"/>
              <w:ind w:left="639" w:right="134" w:hanging="490"/>
            </w:pPr>
            <w:r>
              <w:rPr>
                <w:rStyle w:val="None"/>
                <w:sz w:val="20"/>
                <w:szCs w:val="20"/>
                <w:shd w:val="nil" w:color="auto" w:fill="auto"/>
                <w:rtl w:val="0"/>
                <w:lang w:val="en-US"/>
              </w:rPr>
              <w:t>Thursday, 09/05/1998</w:t>
            </w:r>
            <w:r>
              <w:rPr>
                <w:rStyle w:val="None"/>
                <w:spacing w:val="-13"/>
                <w:sz w:val="20"/>
                <w:szCs w:val="20"/>
                <w:shd w:val="nil" w:color="auto" w:fill="auto"/>
                <w:rtl w:val="0"/>
                <w:lang w:val="en-US"/>
              </w:rPr>
            </w:r>
            <w:r>
              <w:rPr>
                <w:rStyle w:val="None"/>
                <w:sz w:val="20"/>
                <w:szCs w:val="20"/>
                <w:shd w:val="nil" w:color="auto" w:fill="auto"/>
                <w:rtl w:val="0"/>
                <w:lang w:val="en-US"/>
              </w:rPr>
            </w:r>
          </w:p>
        </w:tc>
      </w:tr>
    </w:tbl>
    <w:p>
      <w:pPr>
        <w:pStyle w:val="Table Paragraph"/>
        <w:ind w:left="152" w:hanging="152"/>
        <w:rPr>
          <w:rStyle w:val="None"/>
        </w:rPr>
      </w:pPr>
    </w:p>
    <w:p>
      <w:pPr>
        <w:pStyle w:val="Body"/>
        <w:spacing w:before="14"/>
        <w:ind w:left="144" w:firstLine="0"/>
        <w:rPr>
          <w:rStyle w:val="None"/>
          <w:i w:val="1"/>
          <w:iCs w:val="1"/>
          <w:sz w:val="18"/>
          <w:szCs w:val="18"/>
        </w:rPr>
      </w:pPr>
      <w:r>
        <w:rPr>
          <w:rStyle w:val="None"/>
          <w:i w:val="1"/>
          <w:iCs w:val="1"/>
          <w:position w:val="12"/>
          <w:sz w:val="12"/>
          <w:szCs w:val="12"/>
          <w:rtl w:val="0"/>
        </w:rPr>
        <w:t>(1)</w:t>
      </w:r>
      <w:r>
        <w:rPr>
          <w:rStyle w:val="None"/>
          <w:i w:val="1"/>
          <w:iCs w:val="1"/>
          <w:spacing w:val="14"/>
          <w:position w:val="12"/>
          <w:sz w:val="12"/>
          <w:szCs w:val="12"/>
          <w:rtl w:val="0"/>
        </w:rPr>
        <w:t xml:space="preserve"> </w:t>
      </w:r>
      <w:r>
        <w:rPr>
          <w:rStyle w:val="None"/>
          <w:i w:val="1"/>
          <w:iCs w:val="1"/>
          <w:sz w:val="18"/>
          <w:szCs w:val="18"/>
          <w:rtl w:val="0"/>
          <w:lang w:val="en-US"/>
        </w:rPr>
        <w:t>Our</w:t>
      </w:r>
      <w:r>
        <w:rPr>
          <w:rStyle w:val="None"/>
          <w:i w:val="1"/>
          <w:iCs w:val="1"/>
          <w:spacing w:val="-5"/>
          <w:sz w:val="18"/>
          <w:szCs w:val="18"/>
          <w:rtl w:val="0"/>
        </w:rPr>
        <w:t xml:space="preserve"> </w:t>
      </w:r>
      <w:r>
        <w:rPr>
          <w:rStyle w:val="None"/>
          <w:i w:val="1"/>
          <w:iCs w:val="1"/>
          <w:sz w:val="18"/>
          <w:szCs w:val="18"/>
          <w:rtl w:val="0"/>
          <w:lang w:val="en-US"/>
        </w:rPr>
        <w:t>Company,</w:t>
      </w:r>
      <w:r>
        <w:rPr>
          <w:rStyle w:val="None"/>
          <w:i w:val="1"/>
          <w:iCs w:val="1"/>
          <w:spacing w:val="-4"/>
          <w:sz w:val="18"/>
          <w:szCs w:val="18"/>
          <w:rtl w:val="0"/>
        </w:rPr>
        <w:t xml:space="preserve"> </w:t>
      </w:r>
      <w:r>
        <w:rPr>
          <w:rStyle w:val="None"/>
          <w:i w:val="1"/>
          <w:iCs w:val="1"/>
          <w:sz w:val="18"/>
          <w:szCs w:val="18"/>
          <w:rtl w:val="0"/>
        </w:rPr>
        <w:t>in</w:t>
      </w:r>
      <w:r>
        <w:rPr>
          <w:rStyle w:val="None"/>
          <w:i w:val="1"/>
          <w:iCs w:val="1"/>
          <w:spacing w:val="-3"/>
          <w:sz w:val="18"/>
          <w:szCs w:val="18"/>
          <w:rtl w:val="0"/>
        </w:rPr>
        <w:t xml:space="preserve"> </w:t>
      </w:r>
      <w:r>
        <w:rPr>
          <w:rStyle w:val="None"/>
          <w:i w:val="1"/>
          <w:iCs w:val="1"/>
          <w:sz w:val="18"/>
          <w:szCs w:val="18"/>
          <w:rtl w:val="0"/>
          <w:lang w:val="fr-FR"/>
        </w:rPr>
        <w:t>consultation</w:t>
      </w:r>
      <w:r>
        <w:rPr>
          <w:rStyle w:val="None"/>
          <w:i w:val="1"/>
          <w:iCs w:val="1"/>
          <w:spacing w:val="-3"/>
          <w:sz w:val="18"/>
          <w:szCs w:val="18"/>
          <w:rtl w:val="0"/>
        </w:rPr>
        <w:t xml:space="preserve"> </w:t>
      </w:r>
      <w:r>
        <w:rPr>
          <w:rStyle w:val="None"/>
          <w:i w:val="1"/>
          <w:iCs w:val="1"/>
          <w:sz w:val="18"/>
          <w:szCs w:val="18"/>
          <w:rtl w:val="0"/>
          <w:lang w:val="en-US"/>
        </w:rPr>
        <w:t>with</w:t>
      </w:r>
      <w:r>
        <w:rPr>
          <w:rStyle w:val="None"/>
          <w:i w:val="1"/>
          <w:iCs w:val="1"/>
          <w:spacing w:val="-1"/>
          <w:sz w:val="18"/>
          <w:szCs w:val="18"/>
          <w:rtl w:val="0"/>
        </w:rPr>
        <w:t xml:space="preserve"> </w:t>
      </w:r>
      <w:r>
        <w:rPr>
          <w:rStyle w:val="None"/>
          <w:i w:val="1"/>
          <w:iCs w:val="1"/>
          <w:sz w:val="18"/>
          <w:szCs w:val="18"/>
          <w:rtl w:val="0"/>
          <w:lang w:val="en-US"/>
        </w:rPr>
        <w:t>the Book</w:t>
      </w:r>
      <w:r>
        <w:rPr>
          <w:rStyle w:val="None"/>
          <w:i w:val="1"/>
          <w:iCs w:val="1"/>
          <w:spacing w:val="-3"/>
          <w:sz w:val="18"/>
          <w:szCs w:val="18"/>
          <w:rtl w:val="0"/>
        </w:rPr>
        <w:t xml:space="preserve"> </w:t>
      </w:r>
      <w:r>
        <w:rPr>
          <w:rStyle w:val="None"/>
          <w:i w:val="1"/>
          <w:iCs w:val="1"/>
          <w:sz w:val="18"/>
          <w:szCs w:val="18"/>
          <w:rtl w:val="0"/>
          <w:lang w:val="en-US"/>
        </w:rPr>
        <w:t>Running</w:t>
      </w:r>
      <w:r>
        <w:rPr>
          <w:rStyle w:val="None"/>
          <w:i w:val="1"/>
          <w:iCs w:val="1"/>
          <w:spacing w:val="-3"/>
          <w:sz w:val="18"/>
          <w:szCs w:val="18"/>
          <w:rtl w:val="0"/>
        </w:rPr>
        <w:t xml:space="preserve"> </w:t>
      </w:r>
      <w:r>
        <w:rPr>
          <w:rStyle w:val="None"/>
          <w:i w:val="1"/>
          <w:iCs w:val="1"/>
          <w:sz w:val="18"/>
          <w:szCs w:val="18"/>
          <w:rtl w:val="0"/>
          <w:lang w:val="en-US"/>
        </w:rPr>
        <w:t>Lead</w:t>
      </w:r>
      <w:r>
        <w:rPr>
          <w:rStyle w:val="None"/>
          <w:i w:val="1"/>
          <w:iCs w:val="1"/>
          <w:spacing w:val="-3"/>
          <w:sz w:val="18"/>
          <w:szCs w:val="18"/>
          <w:rtl w:val="0"/>
        </w:rPr>
        <w:t xml:space="preserve"> </w:t>
      </w:r>
      <w:r>
        <w:rPr>
          <w:rStyle w:val="None"/>
          <w:i w:val="1"/>
          <w:iCs w:val="1"/>
          <w:sz w:val="18"/>
          <w:szCs w:val="18"/>
          <w:rtl w:val="0"/>
          <w:lang w:val="en-US"/>
        </w:rPr>
        <w:t>Managers,</w:t>
      </w:r>
      <w:r>
        <w:rPr>
          <w:rStyle w:val="None"/>
          <w:i w:val="1"/>
          <w:iCs w:val="1"/>
          <w:spacing w:val="-2"/>
          <w:sz w:val="18"/>
          <w:szCs w:val="18"/>
          <w:rtl w:val="0"/>
        </w:rPr>
        <w:t xml:space="preserve"> </w:t>
      </w:r>
      <w:r>
        <w:rPr>
          <w:rStyle w:val="None"/>
          <w:i w:val="1"/>
          <w:iCs w:val="1"/>
          <w:sz w:val="18"/>
          <w:szCs w:val="18"/>
          <w:rtl w:val="0"/>
        </w:rPr>
        <w:t>may</w:t>
      </w:r>
      <w:r>
        <w:rPr>
          <w:rStyle w:val="None"/>
          <w:i w:val="1"/>
          <w:iCs w:val="1"/>
          <w:spacing w:val="-3"/>
          <w:sz w:val="18"/>
          <w:szCs w:val="18"/>
          <w:rtl w:val="0"/>
        </w:rPr>
        <w:t xml:space="preserve"> </w:t>
      </w:r>
      <w:r>
        <w:rPr>
          <w:rStyle w:val="None"/>
          <w:i w:val="1"/>
          <w:iCs w:val="1"/>
          <w:sz w:val="18"/>
          <w:szCs w:val="18"/>
          <w:rtl w:val="0"/>
          <w:lang w:val="pt-PT"/>
        </w:rPr>
        <w:t>consider</w:t>
      </w:r>
      <w:r>
        <w:rPr>
          <w:rStyle w:val="None"/>
          <w:i w:val="1"/>
          <w:iCs w:val="1"/>
          <w:spacing w:val="-3"/>
          <w:sz w:val="18"/>
          <w:szCs w:val="18"/>
          <w:rtl w:val="0"/>
        </w:rPr>
        <w:t xml:space="preserve"> </w:t>
      </w:r>
      <w:r>
        <w:rPr>
          <w:rStyle w:val="None"/>
          <w:i w:val="1"/>
          <w:iCs w:val="1"/>
          <w:sz w:val="18"/>
          <w:szCs w:val="18"/>
          <w:rtl w:val="0"/>
          <w:lang w:val="fr-FR"/>
        </w:rPr>
        <w:t>participation</w:t>
      </w:r>
      <w:r>
        <w:rPr>
          <w:rStyle w:val="None"/>
          <w:i w:val="1"/>
          <w:iCs w:val="1"/>
          <w:spacing w:val="-3"/>
          <w:sz w:val="18"/>
          <w:szCs w:val="18"/>
          <w:rtl w:val="0"/>
        </w:rPr>
        <w:t xml:space="preserve"> </w:t>
      </w:r>
      <w:r>
        <w:rPr>
          <w:rStyle w:val="None"/>
          <w:i w:val="1"/>
          <w:iCs w:val="1"/>
          <w:sz w:val="18"/>
          <w:szCs w:val="18"/>
          <w:rtl w:val="0"/>
        </w:rPr>
        <w:t>by</w:t>
      </w:r>
      <w:r>
        <w:rPr>
          <w:rStyle w:val="None"/>
          <w:i w:val="1"/>
          <w:iCs w:val="1"/>
          <w:spacing w:val="-3"/>
          <w:sz w:val="18"/>
          <w:szCs w:val="18"/>
          <w:rtl w:val="0"/>
        </w:rPr>
        <w:t xml:space="preserve"> </w:t>
      </w:r>
      <w:r>
        <w:rPr>
          <w:rStyle w:val="None"/>
          <w:i w:val="1"/>
          <w:iCs w:val="1"/>
          <w:sz w:val="18"/>
          <w:szCs w:val="18"/>
          <w:rtl w:val="0"/>
          <w:lang w:val="it-IT"/>
        </w:rPr>
        <w:t>Anchor</w:t>
      </w:r>
      <w:r>
        <w:rPr>
          <w:rStyle w:val="None"/>
          <w:i w:val="1"/>
          <w:iCs w:val="1"/>
          <w:spacing w:val="-5"/>
          <w:sz w:val="18"/>
          <w:szCs w:val="18"/>
          <w:rtl w:val="0"/>
        </w:rPr>
        <w:t xml:space="preserve"> </w:t>
      </w:r>
      <w:r>
        <w:rPr>
          <w:rStyle w:val="None"/>
          <w:i w:val="1"/>
          <w:iCs w:val="1"/>
          <w:sz w:val="18"/>
          <w:szCs w:val="18"/>
          <w:rtl w:val="0"/>
        </w:rPr>
        <w:t>Investors</w:t>
      </w:r>
      <w:r>
        <w:rPr>
          <w:rStyle w:val="None"/>
          <w:i w:val="1"/>
          <w:iCs w:val="1"/>
          <w:spacing w:val="-3"/>
          <w:sz w:val="18"/>
          <w:szCs w:val="18"/>
          <w:rtl w:val="0"/>
        </w:rPr>
        <w:t xml:space="preserve"> </w:t>
      </w:r>
      <w:r>
        <w:rPr>
          <w:rStyle w:val="None"/>
          <w:i w:val="1"/>
          <w:iCs w:val="1"/>
          <w:sz w:val="18"/>
          <w:szCs w:val="18"/>
          <w:rtl w:val="0"/>
        </w:rPr>
        <w:t>in</w:t>
      </w:r>
      <w:r>
        <w:rPr>
          <w:rStyle w:val="None"/>
          <w:i w:val="1"/>
          <w:iCs w:val="1"/>
          <w:spacing w:val="-3"/>
          <w:sz w:val="18"/>
          <w:szCs w:val="18"/>
          <w:rtl w:val="0"/>
        </w:rPr>
        <w:t xml:space="preserve"> </w:t>
      </w:r>
      <w:r>
        <w:rPr>
          <w:rStyle w:val="None"/>
          <w:i w:val="1"/>
          <w:iCs w:val="1"/>
          <w:sz w:val="18"/>
          <w:szCs w:val="18"/>
          <w:rtl w:val="0"/>
          <w:lang w:val="it-IT"/>
        </w:rPr>
        <w:t>accordance</w:t>
      </w:r>
      <w:r>
        <w:rPr>
          <w:rStyle w:val="None"/>
          <w:i w:val="1"/>
          <w:iCs w:val="1"/>
          <w:spacing w:val="-3"/>
          <w:sz w:val="18"/>
          <w:szCs w:val="18"/>
          <w:rtl w:val="0"/>
        </w:rPr>
        <w:t xml:space="preserve"> </w:t>
      </w:r>
      <w:r>
        <w:rPr>
          <w:rStyle w:val="None"/>
          <w:i w:val="1"/>
          <w:iCs w:val="1"/>
          <w:sz w:val="18"/>
          <w:szCs w:val="18"/>
          <w:rtl w:val="0"/>
          <w:lang w:val="en-US"/>
        </w:rPr>
        <w:t>with</w:t>
      </w:r>
      <w:r>
        <w:rPr>
          <w:rStyle w:val="None"/>
          <w:i w:val="1"/>
          <w:iCs w:val="1"/>
          <w:spacing w:val="-1"/>
          <w:sz w:val="18"/>
          <w:szCs w:val="18"/>
          <w:rtl w:val="0"/>
        </w:rPr>
        <w:t xml:space="preserve"> </w:t>
      </w:r>
      <w:r>
        <w:rPr>
          <w:rStyle w:val="None"/>
          <w:i w:val="1"/>
          <w:iCs w:val="1"/>
          <w:sz w:val="18"/>
          <w:szCs w:val="18"/>
          <w:rtl w:val="0"/>
          <w:lang w:val="en-US"/>
        </w:rPr>
        <w:t>the</w:t>
      </w:r>
      <w:r>
        <w:rPr>
          <w:rStyle w:val="None"/>
          <w:i w:val="1"/>
          <w:iCs w:val="1"/>
          <w:spacing w:val="-3"/>
          <w:sz w:val="18"/>
          <w:szCs w:val="18"/>
          <w:rtl w:val="0"/>
        </w:rPr>
        <w:t xml:space="preserve"> </w:t>
      </w:r>
      <w:r>
        <w:rPr>
          <w:rStyle w:val="None"/>
          <w:i w:val="1"/>
          <w:iCs w:val="1"/>
          <w:sz w:val="18"/>
          <w:szCs w:val="18"/>
          <w:rtl w:val="0"/>
        </w:rPr>
        <w:t>SEBI</w:t>
      </w:r>
      <w:r>
        <w:rPr>
          <w:rStyle w:val="None"/>
          <w:i w:val="1"/>
          <w:iCs w:val="1"/>
          <w:spacing w:val="-2"/>
          <w:sz w:val="18"/>
          <w:szCs w:val="18"/>
          <w:rtl w:val="0"/>
        </w:rPr>
        <w:t xml:space="preserve"> </w:t>
      </w:r>
      <w:r>
        <w:rPr>
          <w:rStyle w:val="None"/>
          <w:i w:val="1"/>
          <w:iCs w:val="1"/>
          <w:sz w:val="18"/>
          <w:szCs w:val="18"/>
          <w:rtl w:val="0"/>
          <w:lang w:val="da-DK"/>
        </w:rPr>
        <w:t xml:space="preserve">ICDR </w:t>
      </w:r>
      <w:r>
        <w:rPr>
          <w:rStyle w:val="None"/>
          <w:i w:val="1"/>
          <w:iCs w:val="1"/>
          <w:spacing w:val="-2"/>
          <w:sz w:val="18"/>
          <w:szCs w:val="18"/>
          <w:rtl w:val="0"/>
          <w:lang w:val="en-US"/>
        </w:rPr>
        <w:t>Regulations.</w:t>
      </w:r>
    </w:p>
    <w:p>
      <w:pPr>
        <w:pStyle w:val="Body"/>
        <w:spacing w:line="206" w:lineRule="exact"/>
        <w:ind w:left="144" w:firstLine="0"/>
        <w:rPr>
          <w:rStyle w:val="None"/>
          <w:i w:val="1"/>
          <w:iCs w:val="1"/>
          <w:sz w:val="18"/>
          <w:szCs w:val="18"/>
        </w:rPr>
      </w:pPr>
      <w:r>
        <w:rPr>
          <w:rStyle w:val="None"/>
          <w:i w:val="1"/>
          <w:iCs w:val="1"/>
          <w:position w:val="12"/>
          <w:sz w:val="12"/>
          <w:szCs w:val="12"/>
          <w:rtl w:val="0"/>
        </w:rPr>
        <w:t>(2)</w:t>
      </w:r>
      <w:r>
        <w:rPr>
          <w:rStyle w:val="None"/>
          <w:i w:val="1"/>
          <w:iCs w:val="1"/>
          <w:spacing w:val="1"/>
          <w:position w:val="12"/>
          <w:sz w:val="12"/>
          <w:szCs w:val="12"/>
          <w:rtl w:val="0"/>
        </w:rPr>
        <w:t xml:space="preserve"> </w:t>
      </w:r>
      <w:r>
        <w:rPr>
          <w:rStyle w:val="None"/>
          <w:i w:val="1"/>
          <w:iCs w:val="1"/>
          <w:sz w:val="18"/>
          <w:szCs w:val="18"/>
          <w:rtl w:val="0"/>
          <w:lang w:val="en-US"/>
        </w:rPr>
        <w:t>The</w:t>
      </w:r>
      <w:r>
        <w:rPr>
          <w:rStyle w:val="None"/>
          <w:i w:val="1"/>
          <w:iCs w:val="1"/>
          <w:spacing w:val="-2"/>
          <w:sz w:val="18"/>
          <w:szCs w:val="18"/>
          <w:rtl w:val="0"/>
        </w:rPr>
        <w:t xml:space="preserve"> </w:t>
      </w:r>
      <w:r>
        <w:rPr>
          <w:rStyle w:val="None"/>
          <w:i w:val="1"/>
          <w:iCs w:val="1"/>
          <w:sz w:val="18"/>
          <w:szCs w:val="18"/>
          <w:rtl w:val="0"/>
          <w:lang w:val="es-ES_tradnl"/>
        </w:rPr>
        <w:t>UPI</w:t>
      </w:r>
      <w:r>
        <w:rPr>
          <w:rStyle w:val="None"/>
          <w:i w:val="1"/>
          <w:iCs w:val="1"/>
          <w:spacing w:val="-1"/>
          <w:sz w:val="18"/>
          <w:szCs w:val="18"/>
          <w:rtl w:val="0"/>
        </w:rPr>
        <w:t xml:space="preserve"> </w:t>
      </w:r>
      <w:r>
        <w:rPr>
          <w:rStyle w:val="None"/>
          <w:i w:val="1"/>
          <w:iCs w:val="1"/>
          <w:sz w:val="18"/>
          <w:szCs w:val="18"/>
          <w:rtl w:val="0"/>
          <w:lang w:val="it-IT"/>
        </w:rPr>
        <w:t>mandate</w:t>
      </w:r>
      <w:r>
        <w:rPr>
          <w:rStyle w:val="None"/>
          <w:i w:val="1"/>
          <w:iCs w:val="1"/>
          <w:spacing w:val="-1"/>
          <w:sz w:val="18"/>
          <w:szCs w:val="18"/>
          <w:rtl w:val="0"/>
        </w:rPr>
        <w:t xml:space="preserve"> </w:t>
      </w:r>
      <w:r>
        <w:rPr>
          <w:rStyle w:val="None"/>
          <w:i w:val="1"/>
          <w:iCs w:val="1"/>
          <w:sz w:val="18"/>
          <w:szCs w:val="18"/>
          <w:rtl w:val="0"/>
          <w:lang w:val="en-US"/>
        </w:rPr>
        <w:t>end time</w:t>
      </w:r>
      <w:r>
        <w:rPr>
          <w:rStyle w:val="None"/>
          <w:i w:val="1"/>
          <w:iCs w:val="1"/>
          <w:spacing w:val="-4"/>
          <w:sz w:val="18"/>
          <w:szCs w:val="18"/>
          <w:rtl w:val="0"/>
        </w:rPr>
        <w:t xml:space="preserve"> </w:t>
      </w:r>
      <w:r>
        <w:rPr>
          <w:rStyle w:val="None"/>
          <w:i w:val="1"/>
          <w:iCs w:val="1"/>
          <w:sz w:val="18"/>
          <w:szCs w:val="18"/>
          <w:rtl w:val="0"/>
        </w:rPr>
        <w:t>and</w:t>
      </w:r>
      <w:r>
        <w:rPr>
          <w:rStyle w:val="None"/>
          <w:i w:val="1"/>
          <w:iCs w:val="1"/>
          <w:spacing w:val="-2"/>
          <w:sz w:val="18"/>
          <w:szCs w:val="18"/>
          <w:rtl w:val="0"/>
        </w:rPr>
        <w:t xml:space="preserve"> </w:t>
      </w:r>
      <w:r>
        <w:rPr>
          <w:rStyle w:val="None"/>
          <w:i w:val="1"/>
          <w:iCs w:val="1"/>
          <w:sz w:val="18"/>
          <w:szCs w:val="18"/>
          <w:rtl w:val="0"/>
          <w:lang w:val="nl-NL"/>
        </w:rPr>
        <w:t>date</w:t>
      </w:r>
      <w:r>
        <w:rPr>
          <w:rStyle w:val="None"/>
          <w:i w:val="1"/>
          <w:iCs w:val="1"/>
          <w:spacing w:val="-1"/>
          <w:sz w:val="18"/>
          <w:szCs w:val="18"/>
          <w:rtl w:val="0"/>
        </w:rPr>
        <w:t xml:space="preserve"> </w:t>
      </w:r>
      <w:r>
        <w:rPr>
          <w:rStyle w:val="None"/>
          <w:i w:val="1"/>
          <w:iCs w:val="1"/>
          <w:sz w:val="18"/>
          <w:szCs w:val="18"/>
          <w:rtl w:val="0"/>
          <w:lang w:val="de-DE"/>
        </w:rPr>
        <w:t>shall</w:t>
      </w:r>
      <w:r>
        <w:rPr>
          <w:rStyle w:val="None"/>
          <w:i w:val="1"/>
          <w:iCs w:val="1"/>
          <w:spacing w:val="-3"/>
          <w:sz w:val="18"/>
          <w:szCs w:val="18"/>
          <w:rtl w:val="0"/>
        </w:rPr>
        <w:t xml:space="preserve"> </w:t>
      </w:r>
      <w:r>
        <w:rPr>
          <w:rStyle w:val="None"/>
          <w:i w:val="1"/>
          <w:iCs w:val="1"/>
          <w:sz w:val="18"/>
          <w:szCs w:val="18"/>
          <w:rtl w:val="0"/>
        </w:rPr>
        <w:t>be</w:t>
      </w:r>
      <w:r>
        <w:rPr>
          <w:rStyle w:val="None"/>
          <w:i w:val="1"/>
          <w:iCs w:val="1"/>
          <w:spacing w:val="-4"/>
          <w:sz w:val="18"/>
          <w:szCs w:val="18"/>
          <w:rtl w:val="0"/>
        </w:rPr>
        <w:t xml:space="preserve"> </w:t>
      </w:r>
      <w:r>
        <w:rPr>
          <w:rStyle w:val="None"/>
          <w:i w:val="1"/>
          <w:iCs w:val="1"/>
          <w:sz w:val="18"/>
          <w:szCs w:val="18"/>
          <w:rtl w:val="0"/>
        </w:rPr>
        <w:t>at</w:t>
      </w:r>
      <w:r>
        <w:rPr>
          <w:rStyle w:val="None"/>
          <w:i w:val="1"/>
          <w:iCs w:val="1"/>
          <w:spacing w:val="-3"/>
          <w:sz w:val="18"/>
          <w:szCs w:val="18"/>
          <w:rtl w:val="0"/>
        </w:rPr>
        <w:t xml:space="preserve"> </w:t>
      </w:r>
      <w:r>
        <w:rPr>
          <w:rStyle w:val="None"/>
          <w:i w:val="1"/>
          <w:iCs w:val="1"/>
          <w:sz w:val="18"/>
          <w:szCs w:val="18"/>
          <w:rtl w:val="0"/>
          <w:lang w:val="pt-PT"/>
        </w:rPr>
        <w:t>5:00 p.m.</w:t>
      </w:r>
      <w:r>
        <w:rPr>
          <w:rStyle w:val="None"/>
          <w:i w:val="1"/>
          <w:iCs w:val="1"/>
          <w:spacing w:val="-1"/>
          <w:sz w:val="18"/>
          <w:szCs w:val="18"/>
          <w:rtl w:val="0"/>
        </w:rPr>
        <w:t xml:space="preserve"> </w:t>
      </w:r>
      <w:r>
        <w:rPr>
          <w:rStyle w:val="None"/>
          <w:i w:val="1"/>
          <w:iCs w:val="1"/>
          <w:sz w:val="18"/>
          <w:szCs w:val="18"/>
          <w:rtl w:val="0"/>
          <w:lang w:val="en-US"/>
        </w:rPr>
        <w:t>on Bid/Offer</w:t>
      </w:r>
      <w:r>
        <w:rPr>
          <w:rStyle w:val="None"/>
          <w:i w:val="1"/>
          <w:iCs w:val="1"/>
          <w:spacing w:val="-2"/>
          <w:sz w:val="18"/>
          <w:szCs w:val="18"/>
          <w:rtl w:val="0"/>
        </w:rPr>
        <w:t xml:space="preserve"> </w:t>
      </w:r>
      <w:r>
        <w:rPr>
          <w:rStyle w:val="None"/>
          <w:i w:val="1"/>
          <w:iCs w:val="1"/>
          <w:sz w:val="18"/>
          <w:szCs w:val="18"/>
          <w:rtl w:val="0"/>
          <w:lang w:val="en-US"/>
        </w:rPr>
        <w:t xml:space="preserve">Closing </w:t>
      </w:r>
      <w:r>
        <w:rPr>
          <w:rStyle w:val="None"/>
          <w:i w:val="1"/>
          <w:iCs w:val="1"/>
          <w:spacing w:val="-4"/>
          <w:sz w:val="18"/>
          <w:szCs w:val="18"/>
          <w:rtl w:val="0"/>
        </w:rPr>
        <w:t>Day.</w:t>
      </w:r>
    </w:p>
    <w:p>
      <w:pPr>
        <w:pStyle w:val="Body"/>
        <w:spacing w:line="206" w:lineRule="exact"/>
        <w:sectPr>
          <w:type w:val="continuous"/>
          <w:pgSz w:w="11920" w:h="16840" w:orient="portrait"/>
          <w:pgMar w:top="120" w:right="141" w:bottom="280" w:left="141" w:header="0" w:footer="0"/>
          <w:bidi w:val="0"/>
        </w:sectPr>
      </w:pPr>
    </w:p>
    <w:p>
      <w:pPr>
        <w:pStyle w:val="Body"/>
        <w:spacing w:before="74" w:line="183" w:lineRule="exact"/>
        <w:ind w:right="119"/>
        <w:jc w:val="right"/>
        <w:rPr>
          <w:rStyle w:val="None"/>
          <w:b w:val="1"/>
          <w:bCs w:val="1"/>
          <w:sz w:val="16"/>
          <w:szCs w:val="16"/>
        </w:rPr>
      </w:pPr>
      <w:r>
        <w:rPr>
          <w:rStyle w:val="None"/>
          <w:b w:val="1"/>
          <w:bCs w:val="1"/>
          <w:sz w:val="16"/>
          <w:szCs w:val="16"/>
        </w:rPr>
        <w:drawing xmlns:a="http://schemas.openxmlformats.org/drawingml/2006/main">
          <wp:anchor distT="0" distB="0" distL="0" distR="0" simplePos="0" relativeHeight="251659264" behindDoc="0" locked="0" layoutInCell="1" allowOverlap="1">
            <wp:simplePos x="0" y="0"/>
            <wp:positionH relativeFrom="page">
              <wp:posOffset>3465829</wp:posOffset>
            </wp:positionH>
            <wp:positionV relativeFrom="line">
              <wp:posOffset>47763</wp:posOffset>
            </wp:positionV>
            <wp:extent cx="785445" cy="532880"/>
            <wp:effectExtent l="0" t="0" r="0" b="0"/>
            <wp:wrapNone/>
            <wp:docPr id="1073741829" name="officeArt object" descr="A red and black logo  Description automatically generated"/>
            <wp:cNvGraphicFramePr/>
            <a:graphic xmlns:a="http://schemas.openxmlformats.org/drawingml/2006/main">
              <a:graphicData uri="http://schemas.openxmlformats.org/drawingml/2006/picture">
                <pic:pic xmlns:pic="http://schemas.openxmlformats.org/drawingml/2006/picture">
                  <pic:nvPicPr>
                    <pic:cNvPr id="1073741829" name="A red and black logo  Description automatically generated" descr="A red and black logo  Description automatically generated"/>
                    <pic:cNvPicPr>
                      <a:picLocks noChangeAspect="1"/>
                    </pic:cNvPicPr>
                  </pic:nvPicPr>
                  <pic:blipFill>
                    <a:blip r:embed="rId10">
                      <a:extLst/>
                    </a:blip>
                    <a:stretch>
                      <a:fillRect/>
                    </a:stretch>
                  </pic:blipFill>
                  <pic:spPr>
                    <a:xfrm>
                      <a:off x="0" y="0"/>
                      <a:ext cx="785445" cy="532880"/>
                    </a:xfrm>
                    <a:prstGeom prst="rect">
                      <a:avLst/>
                    </a:prstGeom>
                    <a:ln w="12700" cap="flat">
                      <a:noFill/>
                      <a:miter lim="400000"/>
                    </a:ln>
                    <a:effectLst/>
                  </pic:spPr>
                </pic:pic>
              </a:graphicData>
            </a:graphic>
          </wp:anchor>
        </w:drawing>
      </w:r>
      <w:r>
        <w:rPr>
          <w:rStyle w:val="None"/>
          <w:b w:val="1"/>
          <w:bCs w:val="1"/>
          <w:sz w:val="16"/>
          <w:szCs w:val="16"/>
          <w:rtl w:val="0"/>
          <w:lang w:val="da-DK"/>
        </w:rPr>
        <w:t>RED</w:t>
      </w:r>
      <w:r>
        <w:rPr>
          <w:rStyle w:val="None"/>
          <w:b w:val="1"/>
          <w:bCs w:val="1"/>
          <w:spacing w:val="-6"/>
          <w:sz w:val="16"/>
          <w:szCs w:val="16"/>
          <w:rtl w:val="0"/>
        </w:rPr>
        <w:t xml:space="preserve"> </w:t>
      </w:r>
      <w:r>
        <w:rPr>
          <w:rStyle w:val="None"/>
          <w:b w:val="1"/>
          <w:bCs w:val="1"/>
          <w:sz w:val="16"/>
          <w:szCs w:val="16"/>
          <w:rtl w:val="0"/>
          <w:lang w:val="de-DE"/>
        </w:rPr>
        <w:t>HERRING</w:t>
      </w:r>
      <w:r>
        <w:rPr>
          <w:rStyle w:val="None"/>
          <w:b w:val="1"/>
          <w:bCs w:val="1"/>
          <w:spacing w:val="-6"/>
          <w:sz w:val="16"/>
          <w:szCs w:val="16"/>
          <w:rtl w:val="0"/>
        </w:rPr>
        <w:t xml:space="preserve"> </w:t>
      </w:r>
      <w:r>
        <w:rPr>
          <w:rStyle w:val="None"/>
          <w:b w:val="1"/>
          <w:bCs w:val="1"/>
          <w:spacing w:val="-2"/>
          <w:sz w:val="16"/>
          <w:szCs w:val="16"/>
          <w:rtl w:val="0"/>
          <w:lang w:val="nl-NL"/>
        </w:rPr>
        <w:t>PROSPECTUS</w:t>
      </w:r>
    </w:p>
    <w:p>
      <w:pPr>
        <w:pStyle w:val="Body"/>
        <w:ind w:left="8654" w:firstLine="1382"/>
        <w:rPr>
          <w:rStyle w:val="None"/>
          <w:sz w:val="14"/>
          <w:szCs w:val="14"/>
        </w:rPr>
      </w:pPr>
      <w:r>
        <w:rPr>
          <w:rStyle w:val="None"/>
          <w:sz w:val="14"/>
          <w:szCs w:val="14"/>
          <w:rtl w:val="0"/>
          <w:lang w:val="de-DE"/>
        </w:rPr>
        <w:t>Dated 30/10/1987 Please read section 32 of the Companies Act, 2013</w:t>
      </w:r>
      <w:r>
        <w:rPr>
          <w:rStyle w:val="None"/>
          <w:spacing w:val="-9"/>
          <w:sz w:val="14"/>
          <w:szCs w:val="14"/>
          <w:rtl w:val="0"/>
        </w:rPr>
      </w:r>
      <w:r>
        <w:rPr>
          <w:rStyle w:val="None"/>
          <w:sz w:val="14"/>
          <w:szCs w:val="14"/>
          <w:rtl w:val="0"/>
          <w:lang w:val="en-US"/>
        </w:rPr>
      </w:r>
      <w:r>
        <w:rPr>
          <w:rStyle w:val="None"/>
          <w:spacing w:val="-9"/>
          <w:sz w:val="14"/>
          <w:szCs w:val="14"/>
          <w:rtl w:val="0"/>
        </w:rPr>
      </w:r>
      <w:r>
        <w:rPr>
          <w:rStyle w:val="None"/>
          <w:sz w:val="14"/>
          <w:szCs w:val="14"/>
          <w:rtl w:val="0"/>
          <w:lang w:val="ru-RU"/>
        </w:rPr>
      </w:r>
      <w:r>
        <w:rPr>
          <w:rStyle w:val="None"/>
          <w:spacing w:val="-9"/>
          <w:sz w:val="14"/>
          <w:szCs w:val="14"/>
          <w:rtl w:val="0"/>
        </w:rPr>
      </w:r>
      <w:r>
        <w:rPr>
          <w:rStyle w:val="None"/>
          <w:sz w:val="14"/>
          <w:szCs w:val="14"/>
          <w:rtl w:val="0"/>
        </w:rPr>
      </w:r>
      <w:r>
        <w:rPr>
          <w:rStyle w:val="None"/>
          <w:spacing w:val="40"/>
          <w:sz w:val="14"/>
          <w:szCs w:val="14"/>
          <w:rtl w:val="0"/>
        </w:rPr>
      </w:r>
      <w:r>
        <w:rPr>
          <w:rStyle w:val="None"/>
          <w:sz w:val="14"/>
          <w:szCs w:val="14"/>
          <w:rtl w:val="0"/>
          <w:lang w:val="en-US"/>
        </w:rPr>
      </w:r>
      <w:r>
        <w:rPr>
          <w:rStyle w:val="None"/>
          <w:spacing w:val="-3"/>
          <w:sz w:val="14"/>
          <w:szCs w:val="14"/>
          <w:rtl w:val="0"/>
        </w:rPr>
      </w:r>
      <w:r>
        <w:rPr>
          <w:rStyle w:val="None"/>
          <w:sz w:val="14"/>
          <w:szCs w:val="14"/>
          <w:rtl w:val="0"/>
          <w:lang w:val="en-US"/>
        </w:rPr>
      </w:r>
      <w:r>
        <w:rPr>
          <w:rStyle w:val="None"/>
          <w:spacing w:val="-3"/>
          <w:sz w:val="14"/>
          <w:szCs w:val="14"/>
          <w:rtl w:val="0"/>
        </w:rPr>
      </w:r>
      <w:r>
        <w:rPr>
          <w:rStyle w:val="None"/>
          <w:sz w:val="14"/>
          <w:szCs w:val="14"/>
          <w:rtl w:val="0"/>
          <w:lang w:val="fr-FR"/>
        </w:rPr>
      </w:r>
      <w:r>
        <w:rPr>
          <w:rStyle w:val="None"/>
          <w:spacing w:val="-3"/>
          <w:sz w:val="14"/>
          <w:szCs w:val="14"/>
          <w:rtl w:val="0"/>
        </w:rPr>
      </w:r>
      <w:r>
        <w:rPr>
          <w:rStyle w:val="None"/>
          <w:sz w:val="14"/>
          <w:szCs w:val="14"/>
          <w:rtl w:val="0"/>
        </w:rPr>
      </w:r>
      <w:r>
        <w:rPr>
          <w:rStyle w:val="None"/>
          <w:spacing w:val="-3"/>
          <w:sz w:val="14"/>
          <w:szCs w:val="14"/>
          <w:rtl w:val="0"/>
        </w:rPr>
      </w:r>
      <w:r>
        <w:rPr>
          <w:rStyle w:val="None"/>
          <w:sz w:val="14"/>
          <w:szCs w:val="14"/>
          <w:rtl w:val="0"/>
          <w:lang w:val="en-US"/>
        </w:rPr>
      </w:r>
      <w:r>
        <w:rPr>
          <w:rStyle w:val="None"/>
          <w:spacing w:val="-4"/>
          <w:sz w:val="14"/>
          <w:szCs w:val="14"/>
          <w:rtl w:val="0"/>
        </w:rPr>
      </w:r>
      <w:r>
        <w:rPr>
          <w:rStyle w:val="None"/>
          <w:sz w:val="14"/>
          <w:szCs w:val="14"/>
          <w:rtl w:val="0"/>
          <w:lang w:val="en-US"/>
        </w:rPr>
      </w:r>
      <w:r>
        <w:rPr>
          <w:rStyle w:val="None"/>
          <w:spacing w:val="-2"/>
          <w:sz w:val="14"/>
          <w:szCs w:val="14"/>
          <w:rtl w:val="0"/>
        </w:rPr>
      </w:r>
      <w:r>
        <w:rPr>
          <w:rStyle w:val="None"/>
          <w:sz w:val="14"/>
          <w:szCs w:val="14"/>
          <w:rtl w:val="0"/>
          <w:lang w:val="en-US"/>
        </w:rPr>
      </w:r>
      <w:r>
        <w:rPr>
          <w:rStyle w:val="None"/>
          <w:spacing w:val="-2"/>
          <w:sz w:val="14"/>
          <w:szCs w:val="14"/>
          <w:rtl w:val="0"/>
        </w:rPr>
      </w:r>
      <w:r>
        <w:rPr>
          <w:rStyle w:val="None"/>
          <w:sz w:val="14"/>
          <w:szCs w:val="14"/>
          <w:rtl w:val="0"/>
          <w:lang w:val="en-US"/>
        </w:rPr>
      </w:r>
      <w:r>
        <w:rPr>
          <w:rStyle w:val="None"/>
          <w:spacing w:val="-2"/>
          <w:sz w:val="14"/>
          <w:szCs w:val="14"/>
          <w:rtl w:val="0"/>
        </w:rPr>
      </w:r>
      <w:r>
        <w:rPr>
          <w:rStyle w:val="None"/>
          <w:spacing w:val="-4"/>
          <w:sz w:val="14"/>
          <w:szCs w:val="14"/>
          <w:rtl w:val="0"/>
        </w:rPr>
      </w:r>
    </w:p>
    <w:p>
      <w:pPr>
        <w:pStyle w:val="Body"/>
        <w:spacing w:line="161" w:lineRule="exact"/>
        <w:ind w:left="10116" w:firstLine="0"/>
        <w:rPr>
          <w:rStyle w:val="None"/>
          <w:b w:val="1"/>
          <w:bCs w:val="1"/>
          <w:sz w:val="14"/>
          <w:szCs w:val="14"/>
        </w:rPr>
      </w:pPr>
      <w:r>
        <w:rPr>
          <w:rStyle w:val="None"/>
          <w:b w:val="1"/>
          <w:bCs w:val="1"/>
          <w:sz w:val="14"/>
          <w:szCs w:val="14"/>
          <w:rtl w:val="0"/>
        </w:rPr>
        <w:t>100%</w:t>
      </w:r>
      <w:r>
        <w:rPr>
          <w:rStyle w:val="None"/>
          <w:b w:val="1"/>
          <w:bCs w:val="1"/>
          <w:spacing w:val="-4"/>
          <w:sz w:val="14"/>
          <w:szCs w:val="14"/>
          <w:rtl w:val="0"/>
        </w:rPr>
        <w:t xml:space="preserve"> </w:t>
      </w:r>
      <w:r>
        <w:rPr>
          <w:rStyle w:val="None"/>
          <w:b w:val="1"/>
          <w:bCs w:val="1"/>
          <w:sz w:val="14"/>
          <w:szCs w:val="14"/>
          <w:rtl w:val="0"/>
          <w:lang w:val="en-US"/>
        </w:rPr>
        <w:t>Book</w:t>
      </w:r>
      <w:r>
        <w:rPr>
          <w:rStyle w:val="None"/>
          <w:b w:val="1"/>
          <w:bCs w:val="1"/>
          <w:spacing w:val="-4"/>
          <w:sz w:val="14"/>
          <w:szCs w:val="14"/>
          <w:rtl w:val="0"/>
        </w:rPr>
        <w:t xml:space="preserve"> </w:t>
      </w:r>
      <w:r>
        <w:rPr>
          <w:rStyle w:val="None"/>
          <w:b w:val="1"/>
          <w:bCs w:val="1"/>
          <w:sz w:val="14"/>
          <w:szCs w:val="14"/>
          <w:rtl w:val="0"/>
          <w:lang w:val="en-US"/>
        </w:rPr>
        <w:t>Built</w:t>
      </w:r>
      <w:r>
        <w:rPr>
          <w:rStyle w:val="None"/>
          <w:b w:val="1"/>
          <w:bCs w:val="1"/>
          <w:spacing w:val="-4"/>
          <w:sz w:val="14"/>
          <w:szCs w:val="14"/>
          <w:rtl w:val="0"/>
        </w:rPr>
        <w:t xml:space="preserve"> </w:t>
      </w:r>
      <w:r>
        <w:rPr>
          <w:rStyle w:val="None"/>
          <w:b w:val="1"/>
          <w:bCs w:val="1"/>
          <w:spacing w:val="-2"/>
          <w:sz w:val="14"/>
          <w:szCs w:val="14"/>
          <w:rtl w:val="0"/>
          <w:lang w:val="en-US"/>
        </w:rPr>
        <w:t>Offer</w:t>
      </w:r>
    </w:p>
    <w:p>
      <w:pPr>
        <w:pStyle w:val="Body Text"/>
        <w:spacing w:before="12"/>
        <w:rPr>
          <w:rStyle w:val="None"/>
          <w:b w:val="1"/>
          <w:bCs w:val="1"/>
          <w:sz w:val="14"/>
          <w:szCs w:val="14"/>
        </w:rPr>
      </w:pPr>
    </w:p>
    <w:p>
      <w:pPr>
        <w:pStyle w:val="Heading 2"/>
        <w:spacing w:before="0"/>
        <w:ind w:left="722" w:right="724" w:firstLine="0"/>
      </w:pPr>
      <w:r>
        <w:rPr>
          <w:rStyle w:val="None"/>
          <w:rtl w:val="0"/>
        </w:rPr>
        <w:t>Chacko-Chahal Ltd.</w:t>
      </w:r>
      <w:r>
        <w:rPr>
          <w:rStyle w:val="None"/>
          <w:spacing w:val="0"/>
          <w:rtl w:val="0"/>
        </w:rPr>
      </w:r>
      <w:r>
        <w:rPr>
          <w:rStyle w:val="None"/>
          <w:rtl w:val="0"/>
          <w:lang w:val="de-DE"/>
        </w:rPr>
      </w:r>
      <w:r>
        <w:rPr>
          <w:rStyle w:val="None"/>
          <w:spacing w:val="0"/>
          <w:rtl w:val="0"/>
        </w:rPr>
      </w:r>
      <w:r>
        <w:rPr>
          <w:rStyle w:val="None"/>
          <w:spacing w:val="0"/>
          <w:rtl w:val="0"/>
          <w:lang w:val="en-US"/>
        </w:rPr>
      </w:r>
    </w:p>
    <w:p>
      <w:pPr>
        <w:pStyle w:val="Body"/>
        <w:ind w:left="3" w:right="96" w:firstLine="0"/>
        <w:jc w:val="both"/>
        <w:rPr>
          <w:rStyle w:val="None"/>
          <w:sz w:val="13"/>
          <w:szCs w:val="13"/>
        </w:rPr>
      </w:pPr>
      <w:r>
        <w:rPr>
          <w:rStyle w:val="None"/>
          <w:sz w:val="13"/>
          <w:szCs w:val="13"/>
          <w:rtl w:val="0"/>
          <w:lang w:val="en-US"/>
        </w:rPr>
        <w:t>Our Company was originally incorporated as “Bhandary Metal Extrusion Private Limited” under the provisions of the Companies Act, 611 Hubbard Groves, Phusro, Oregon - 792077, India. Subsequently, the name Mathew Benjamin “Bhandary Metal Extrusion Private Limited” to “KSH International Private Limited” pursuant to a resolution dated 27/06/1971 passed by our Board and a resolution dated 26/07/1994 passed by our shareholders, post which a fresh certificate of incorporation dated 10/04/1994 was issued by Registrar of Companies Maharashtra at Mumbai pursuant to change of name Jennifer Dominguez, 1956. Further, pursuant to a special resolution passed by our Shareholders on 24/01/1992 which was confirmed by an order of the regional director Charles Collins 16, 2011, the registered office of our Company was shifted from the jurisdiction of Registrar of Companies, Maharashtra at Mumbai to the jurisdiction of the Registrar of Companies, Maharashtra at Pune, and a certificate of registration of the order of regional director Forum Virk 13, 2011, by the RoC. On the conversion of our Company from a private limited company to a public limited company, pursuant to a resolution passed by our Board on 11/06/1987 and a special resolution passed by our Shareholders on 23/11/1983, the name Miss Stephanie Paul “KSH International Limited” and a fresh certificate of incorporation was issued by the Registrar of Companies, Central Processing Centre on 13/08/1997. For further details of changes in the registered office of our Company, see “History and Certain Corporate Matters- Change in our registered office” on page 243.</w:t>
      </w:r>
      <w:r>
        <w:rPr>
          <w:rStyle w:val="None"/>
          <w:sz w:val="13"/>
          <w:szCs w:val="13"/>
          <w:rtl w:val="1"/>
          <w:lang w:val="ar-SA" w:bidi="ar-SA"/>
        </w:rPr>
      </w:r>
      <w:r>
        <w:rPr>
          <w:rStyle w:val="None"/>
          <w:i w:val="1"/>
          <w:iCs w:val="1"/>
          <w:sz w:val="13"/>
          <w:szCs w:val="13"/>
          <w:rtl w:val="0"/>
          <w:lang w:val="en-US"/>
        </w:rPr>
      </w:r>
      <w:r>
        <w:rPr>
          <w:rStyle w:val="None"/>
          <w:sz w:val="13"/>
          <w:szCs w:val="13"/>
          <w:rtl w:val="0"/>
        </w:rPr>
      </w:r>
      <w:r>
        <w:rPr>
          <w:rStyle w:val="None"/>
          <w:sz w:val="13"/>
          <w:szCs w:val="13"/>
          <w:rtl w:val="0"/>
          <w:lang w:val="en-US"/>
        </w:rPr>
      </w:r>
      <w:r>
        <w:rPr>
          <w:rStyle w:val="None"/>
          <w:spacing w:val="40"/>
          <w:sz w:val="13"/>
          <w:szCs w:val="13"/>
          <w:rtl w:val="0"/>
        </w:rPr>
      </w:r>
      <w:r>
        <w:rPr>
          <w:rStyle w:val="None"/>
          <w:sz w:val="13"/>
          <w:szCs w:val="13"/>
          <w:rtl w:val="0"/>
          <w:lang w:val="en-US"/>
        </w:rPr>
      </w:r>
      <w:r>
        <w:rPr>
          <w:rStyle w:val="None"/>
          <w:sz w:val="13"/>
          <w:szCs w:val="13"/>
          <w:rtl w:val="1"/>
          <w:lang w:val="ar-SA" w:bidi="ar-SA"/>
        </w:rPr>
      </w:r>
      <w:r>
        <w:rPr>
          <w:rStyle w:val="None"/>
          <w:i w:val="1"/>
          <w:iCs w:val="1"/>
          <w:sz w:val="13"/>
          <w:szCs w:val="13"/>
          <w:rtl w:val="0"/>
          <w:lang w:val="en-US"/>
        </w:rPr>
      </w:r>
      <w:r>
        <w:rPr>
          <w:rStyle w:val="None"/>
          <w:sz w:val="13"/>
          <w:szCs w:val="13"/>
          <w:rtl w:val="0"/>
        </w:rPr>
      </w:r>
      <w:r>
        <w:rPr>
          <w:rStyle w:val="None"/>
          <w:sz w:val="13"/>
          <w:szCs w:val="13"/>
          <w:rtl w:val="0"/>
          <w:lang w:val="en-US"/>
        </w:rPr>
      </w:r>
      <w:r>
        <w:rPr>
          <w:rStyle w:val="None"/>
          <w:sz w:val="13"/>
          <w:szCs w:val="13"/>
          <w:rtl w:val="1"/>
          <w:lang w:val="ar-SA" w:bidi="ar-SA"/>
        </w:rPr>
      </w:r>
      <w:r>
        <w:rPr>
          <w:rStyle w:val="None"/>
          <w:i w:val="1"/>
          <w:iCs w:val="1"/>
          <w:sz w:val="13"/>
          <w:szCs w:val="13"/>
          <w:rtl w:val="0"/>
          <w:lang w:val="en-US"/>
        </w:rPr>
      </w:r>
      <w:r>
        <w:rPr>
          <w:rStyle w:val="None"/>
          <w:sz w:val="13"/>
          <w:szCs w:val="13"/>
          <w:rtl w:val="0"/>
        </w:rPr>
      </w:r>
      <w:r>
        <w:rPr>
          <w:rStyle w:val="None"/>
          <w:sz w:val="13"/>
          <w:szCs w:val="13"/>
          <w:rtl w:val="0"/>
          <w:lang w:val="en-US"/>
        </w:rPr>
      </w:r>
      <w:r>
        <w:rPr>
          <w:rStyle w:val="None"/>
          <w:spacing w:val="40"/>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rPr>
      </w:r>
      <w:r>
        <w:rPr>
          <w:rStyle w:val="None"/>
          <w:spacing w:val="-2"/>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fr-FR"/>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rPr>
      </w:r>
      <w:r>
        <w:rPr>
          <w:rStyle w:val="None"/>
          <w:spacing w:val="-2"/>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fr-FR"/>
        </w:rPr>
      </w:r>
      <w:r>
        <w:rPr>
          <w:rStyle w:val="None"/>
          <w:spacing w:val="-3"/>
          <w:sz w:val="13"/>
          <w:szCs w:val="13"/>
          <w:rtl w:val="0"/>
        </w:rPr>
      </w:r>
      <w:r>
        <w:rPr>
          <w:rStyle w:val="None"/>
          <w:sz w:val="13"/>
          <w:szCs w:val="13"/>
          <w:rtl w:val="0"/>
          <w:lang w:val="en-US"/>
        </w:rPr>
      </w:r>
      <w:r>
        <w:rPr>
          <w:rStyle w:val="None"/>
          <w:spacing w:val="-2"/>
          <w:sz w:val="13"/>
          <w:szCs w:val="13"/>
          <w:rtl w:val="0"/>
        </w:rPr>
      </w:r>
      <w:r>
        <w:rPr>
          <w:rStyle w:val="None"/>
          <w:sz w:val="13"/>
          <w:szCs w:val="13"/>
          <w:rtl w:val="0"/>
          <w:lang w:val="it-IT"/>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it-IT"/>
        </w:rPr>
      </w:r>
      <w:r>
        <w:rPr>
          <w:rStyle w:val="None"/>
          <w:spacing w:val="-2"/>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rPr>
      </w:r>
      <w:r>
        <w:rPr>
          <w:rStyle w:val="None"/>
          <w:spacing w:val="-3"/>
          <w:sz w:val="13"/>
          <w:szCs w:val="13"/>
          <w:rtl w:val="0"/>
        </w:rPr>
      </w:r>
      <w:r>
        <w:rPr>
          <w:rStyle w:val="None"/>
          <w:sz w:val="13"/>
          <w:szCs w:val="13"/>
          <w:rtl w:val="0"/>
          <w:lang w:val="en-US"/>
        </w:rPr>
      </w:r>
      <w:r>
        <w:rPr>
          <w:rStyle w:val="None"/>
          <w:spacing w:val="-2"/>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1"/>
          <w:sz w:val="13"/>
          <w:szCs w:val="13"/>
          <w:rtl w:val="0"/>
        </w:rPr>
      </w:r>
      <w:r>
        <w:rPr>
          <w:rStyle w:val="None"/>
          <w:sz w:val="13"/>
          <w:szCs w:val="13"/>
          <w:rtl w:val="0"/>
          <w:lang w:val="it-IT"/>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nl-NL"/>
        </w:rPr>
      </w:r>
      <w:r>
        <w:rPr>
          <w:rStyle w:val="None"/>
          <w:spacing w:val="40"/>
          <w:sz w:val="13"/>
          <w:szCs w:val="13"/>
          <w:rtl w:val="0"/>
        </w:rPr>
      </w:r>
      <w:r>
        <w:rPr>
          <w:rStyle w:val="None"/>
          <w:sz w:val="13"/>
          <w:szCs w:val="13"/>
          <w:rtl w:val="0"/>
          <w:lang w:val="en-US"/>
        </w:rPr>
      </w:r>
      <w:r>
        <w:rPr>
          <w:rStyle w:val="None"/>
          <w:spacing w:val="40"/>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de-DE"/>
        </w:rPr>
      </w:r>
      <w:r>
        <w:rPr>
          <w:rStyle w:val="None"/>
          <w:spacing w:val="-2"/>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en-US"/>
        </w:rPr>
      </w:r>
      <w:r>
        <w:rPr>
          <w:rStyle w:val="None"/>
          <w:spacing w:val="-2"/>
          <w:sz w:val="13"/>
          <w:szCs w:val="13"/>
          <w:rtl w:val="0"/>
        </w:rPr>
      </w:r>
      <w:r>
        <w:rPr>
          <w:rStyle w:val="None"/>
          <w:sz w:val="13"/>
          <w:szCs w:val="13"/>
          <w:rtl w:val="0"/>
          <w:lang w:val="en-US"/>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6"/>
          <w:sz w:val="13"/>
          <w:szCs w:val="13"/>
          <w:rtl w:val="0"/>
        </w:rPr>
      </w:r>
      <w:r>
        <w:rPr>
          <w:rStyle w:val="None"/>
          <w:sz w:val="13"/>
          <w:szCs w:val="13"/>
          <w:rtl w:val="0"/>
          <w:lang w:val="fr-FR"/>
        </w:rPr>
      </w:r>
      <w:r>
        <w:rPr>
          <w:rStyle w:val="None"/>
          <w:spacing w:val="-1"/>
          <w:sz w:val="13"/>
          <w:szCs w:val="13"/>
          <w:rtl w:val="0"/>
        </w:rPr>
      </w:r>
      <w:r>
        <w:rPr>
          <w:rStyle w:val="None"/>
          <w:sz w:val="13"/>
          <w:szCs w:val="13"/>
          <w:rtl w:val="0"/>
          <w:lang w:val="en-US"/>
        </w:rPr>
      </w:r>
      <w:r>
        <w:rPr>
          <w:rStyle w:val="None"/>
          <w:spacing w:val="-2"/>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4"/>
          <w:sz w:val="13"/>
          <w:szCs w:val="13"/>
          <w:rtl w:val="0"/>
        </w:rPr>
      </w:r>
      <w:r>
        <w:rPr>
          <w:rStyle w:val="None"/>
          <w:sz w:val="13"/>
          <w:szCs w:val="13"/>
          <w:rtl w:val="0"/>
          <w:lang w:val="en-US"/>
        </w:rPr>
      </w:r>
      <w:r>
        <w:rPr>
          <w:rStyle w:val="None"/>
          <w:spacing w:val="-2"/>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it-IT"/>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nl-NL"/>
        </w:rPr>
      </w:r>
      <w:r>
        <w:rPr>
          <w:rStyle w:val="None"/>
          <w:spacing w:val="-2"/>
          <w:sz w:val="13"/>
          <w:szCs w:val="13"/>
          <w:rtl w:val="0"/>
        </w:rPr>
      </w:r>
      <w:r>
        <w:rPr>
          <w:rStyle w:val="None"/>
          <w:sz w:val="13"/>
          <w:szCs w:val="13"/>
          <w:rtl w:val="0"/>
        </w:rPr>
      </w:r>
      <w:r>
        <w:rPr>
          <w:rStyle w:val="None"/>
          <w:spacing w:val="-4"/>
          <w:sz w:val="13"/>
          <w:szCs w:val="13"/>
          <w:rtl w:val="0"/>
        </w:rPr>
      </w:r>
      <w:r>
        <w:rPr>
          <w:rStyle w:val="None"/>
          <w:sz w:val="13"/>
          <w:szCs w:val="13"/>
          <w:rtl w:val="0"/>
          <w:lang w:val="pt-PT"/>
        </w:rPr>
      </w:r>
      <w:r>
        <w:rPr>
          <w:rStyle w:val="None"/>
          <w:spacing w:val="-2"/>
          <w:sz w:val="13"/>
          <w:szCs w:val="13"/>
          <w:rtl w:val="0"/>
        </w:rPr>
      </w:r>
      <w:r>
        <w:rPr>
          <w:rStyle w:val="None"/>
          <w:sz w:val="13"/>
          <w:szCs w:val="13"/>
          <w:rtl w:val="0"/>
        </w:rPr>
      </w:r>
      <w:r>
        <w:rPr>
          <w:rStyle w:val="None"/>
          <w:spacing w:val="-2"/>
          <w:sz w:val="13"/>
          <w:szCs w:val="13"/>
          <w:rtl w:val="0"/>
        </w:rPr>
      </w:r>
      <w:r>
        <w:rPr>
          <w:rStyle w:val="None"/>
          <w:sz w:val="13"/>
          <w:szCs w:val="13"/>
          <w:rtl w:val="0"/>
          <w:lang w:val="en-US"/>
        </w:rPr>
      </w:r>
      <w:r>
        <w:rPr>
          <w:rStyle w:val="None"/>
          <w:spacing w:val="-4"/>
          <w:sz w:val="13"/>
          <w:szCs w:val="13"/>
          <w:rtl w:val="0"/>
        </w:rPr>
      </w:r>
      <w:r>
        <w:rPr>
          <w:rStyle w:val="None"/>
          <w:sz w:val="13"/>
          <w:szCs w:val="13"/>
          <w:rtl w:val="0"/>
          <w:lang w:val="en-US"/>
        </w:rPr>
      </w:r>
      <w:r>
        <w:rPr>
          <w:rStyle w:val="None"/>
          <w:spacing w:val="-2"/>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4"/>
          <w:sz w:val="13"/>
          <w:szCs w:val="13"/>
          <w:rtl w:val="0"/>
        </w:rPr>
      </w:r>
      <w:r>
        <w:rPr>
          <w:rStyle w:val="None"/>
          <w:sz w:val="13"/>
          <w:szCs w:val="13"/>
          <w:rtl w:val="0"/>
          <w:lang w:val="it-IT"/>
        </w:rPr>
      </w:r>
      <w:r>
        <w:rPr>
          <w:rStyle w:val="None"/>
          <w:spacing w:val="-2"/>
          <w:sz w:val="13"/>
          <w:szCs w:val="13"/>
          <w:rtl w:val="0"/>
        </w:rPr>
      </w:r>
      <w:r>
        <w:rPr>
          <w:rStyle w:val="None"/>
          <w:sz w:val="13"/>
          <w:szCs w:val="13"/>
          <w:rtl w:val="0"/>
          <w:lang w:val="en-US"/>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nl-NL"/>
        </w:rPr>
      </w:r>
      <w:r>
        <w:rPr>
          <w:rStyle w:val="None"/>
          <w:spacing w:val="-2"/>
          <w:sz w:val="13"/>
          <w:szCs w:val="13"/>
          <w:rtl w:val="0"/>
        </w:rPr>
      </w:r>
      <w:r>
        <w:rPr>
          <w:rStyle w:val="None"/>
          <w:sz w:val="13"/>
          <w:szCs w:val="13"/>
          <w:rtl w:val="0"/>
        </w:rPr>
      </w:r>
      <w:r>
        <w:rPr>
          <w:rStyle w:val="None"/>
          <w:spacing w:val="-2"/>
          <w:sz w:val="13"/>
          <w:szCs w:val="13"/>
          <w:rtl w:val="0"/>
        </w:rPr>
      </w:r>
      <w:r>
        <w:rPr>
          <w:rStyle w:val="None"/>
          <w:sz w:val="13"/>
          <w:szCs w:val="13"/>
          <w:rtl w:val="0"/>
          <w:lang w:val="en-US"/>
        </w:rPr>
      </w:r>
      <w:r>
        <w:rPr>
          <w:rStyle w:val="None"/>
          <w:spacing w:val="40"/>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40"/>
          <w:sz w:val="13"/>
          <w:szCs w:val="13"/>
          <w:rtl w:val="0"/>
        </w:rPr>
      </w:r>
      <w:r>
        <w:rPr>
          <w:rStyle w:val="None"/>
          <w:sz w:val="13"/>
          <w:szCs w:val="13"/>
          <w:rtl w:val="0"/>
          <w:lang w:val="en-US"/>
        </w:rPr>
      </w:r>
      <w:r>
        <w:rPr>
          <w:rStyle w:val="None"/>
          <w:spacing w:val="40"/>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2"/>
          <w:sz w:val="13"/>
          <w:szCs w:val="13"/>
          <w:rtl w:val="0"/>
        </w:rPr>
      </w:r>
      <w:r>
        <w:rPr>
          <w:rStyle w:val="None"/>
          <w:sz w:val="13"/>
          <w:szCs w:val="13"/>
          <w:rtl w:val="0"/>
        </w:rPr>
      </w:r>
      <w:r>
        <w:rPr>
          <w:rStyle w:val="None"/>
          <w:spacing w:val="-4"/>
          <w:sz w:val="13"/>
          <w:szCs w:val="13"/>
          <w:rtl w:val="0"/>
        </w:rPr>
      </w:r>
      <w:r>
        <w:rPr>
          <w:rStyle w:val="None"/>
          <w:sz w:val="13"/>
          <w:szCs w:val="13"/>
          <w:rtl w:val="1"/>
          <w:lang w:val="ar-SA" w:bidi="ar-SA"/>
        </w:rPr>
      </w:r>
      <w:r>
        <w:rPr>
          <w:rStyle w:val="None"/>
          <w:i w:val="1"/>
          <w:iCs w:val="1"/>
          <w:sz w:val="13"/>
          <w:szCs w:val="13"/>
          <w:rtl w:val="0"/>
        </w:rPr>
      </w:r>
      <w:r>
        <w:rPr>
          <w:rStyle w:val="None"/>
          <w:i w:val="1"/>
          <w:iCs w:val="1"/>
          <w:spacing w:val="-2"/>
          <w:sz w:val="13"/>
          <w:szCs w:val="13"/>
          <w:rtl w:val="0"/>
        </w:rPr>
      </w:r>
      <w:r>
        <w:rPr>
          <w:rStyle w:val="None"/>
          <w:i w:val="1"/>
          <w:iCs w:val="1"/>
          <w:sz w:val="13"/>
          <w:szCs w:val="13"/>
          <w:rtl w:val="0"/>
          <w:lang w:val="fr-FR"/>
        </w:rPr>
      </w:r>
      <w:r>
        <w:rPr>
          <w:rStyle w:val="None"/>
          <w:i w:val="1"/>
          <w:iCs w:val="1"/>
          <w:spacing w:val="-4"/>
          <w:sz w:val="13"/>
          <w:szCs w:val="13"/>
          <w:rtl w:val="0"/>
        </w:rPr>
      </w:r>
      <w:r>
        <w:rPr>
          <w:rStyle w:val="None"/>
          <w:i w:val="1"/>
          <w:iCs w:val="1"/>
          <w:sz w:val="13"/>
          <w:szCs w:val="13"/>
          <w:rtl w:val="0"/>
          <w:lang w:val="en-US"/>
        </w:rPr>
      </w:r>
      <w:r>
        <w:rPr>
          <w:rStyle w:val="None"/>
          <w:sz w:val="13"/>
          <w:szCs w:val="13"/>
          <w:rtl w:val="0"/>
        </w:rPr>
      </w:r>
      <w:r>
        <w:rPr>
          <w:rStyle w:val="None"/>
          <w:spacing w:val="-1"/>
          <w:sz w:val="13"/>
          <w:szCs w:val="13"/>
          <w:rtl w:val="0"/>
        </w:rPr>
      </w:r>
      <w:r>
        <w:rPr>
          <w:rStyle w:val="None"/>
          <w:sz w:val="13"/>
          <w:szCs w:val="13"/>
          <w:rtl w:val="0"/>
        </w:rPr>
      </w:r>
      <w:r>
        <w:rPr>
          <w:rStyle w:val="None"/>
          <w:spacing w:val="-1"/>
          <w:sz w:val="13"/>
          <w:szCs w:val="13"/>
          <w:rtl w:val="0"/>
        </w:rPr>
      </w:r>
      <w:r>
        <w:rPr>
          <w:rStyle w:val="None"/>
          <w:sz w:val="13"/>
          <w:szCs w:val="13"/>
          <w:rtl w:val="0"/>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it-IT"/>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2"/>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4"/>
          <w:sz w:val="13"/>
          <w:szCs w:val="13"/>
          <w:rtl w:val="0"/>
        </w:rPr>
      </w:r>
      <w:r>
        <w:rPr>
          <w:rStyle w:val="None"/>
          <w:sz w:val="13"/>
          <w:szCs w:val="13"/>
          <w:rtl w:val="0"/>
        </w:rPr>
      </w:r>
      <w:r>
        <w:rPr>
          <w:rStyle w:val="None"/>
          <w:spacing w:val="-4"/>
          <w:sz w:val="13"/>
          <w:szCs w:val="13"/>
          <w:rtl w:val="0"/>
        </w:rPr>
      </w:r>
      <w:r>
        <w:rPr>
          <w:rStyle w:val="None"/>
          <w:sz w:val="13"/>
          <w:szCs w:val="13"/>
          <w:rtl w:val="0"/>
          <w:lang w:val="en-US"/>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it-IT"/>
        </w:rPr>
      </w:r>
      <w:r>
        <w:rPr>
          <w:rStyle w:val="None"/>
          <w:spacing w:val="-1"/>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pt-PT"/>
        </w:rPr>
      </w:r>
      <w:r>
        <w:rPr>
          <w:rStyle w:val="None"/>
          <w:spacing w:val="-1"/>
          <w:sz w:val="13"/>
          <w:szCs w:val="13"/>
          <w:rtl w:val="0"/>
        </w:rPr>
      </w:r>
      <w:r>
        <w:rPr>
          <w:rStyle w:val="None"/>
          <w:sz w:val="13"/>
          <w:szCs w:val="13"/>
          <w:rtl w:val="0"/>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rPr>
      </w:r>
      <w:r>
        <w:rPr>
          <w:rStyle w:val="None"/>
          <w:spacing w:val="-1"/>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4"/>
          <w:sz w:val="13"/>
          <w:szCs w:val="13"/>
          <w:rtl w:val="0"/>
        </w:rPr>
      </w:r>
      <w:r>
        <w:rPr>
          <w:rStyle w:val="None"/>
          <w:sz w:val="13"/>
          <w:szCs w:val="13"/>
          <w:rtl w:val="0"/>
        </w:rPr>
      </w:r>
      <w:r>
        <w:rPr>
          <w:rStyle w:val="None"/>
          <w:spacing w:val="-2"/>
          <w:sz w:val="13"/>
          <w:szCs w:val="13"/>
          <w:rtl w:val="0"/>
        </w:rPr>
      </w:r>
      <w:r>
        <w:rPr>
          <w:rStyle w:val="None"/>
          <w:sz w:val="13"/>
          <w:szCs w:val="13"/>
          <w:rtl w:val="0"/>
          <w:lang w:val="en-US"/>
        </w:rPr>
      </w:r>
      <w:r>
        <w:rPr>
          <w:rStyle w:val="None"/>
          <w:spacing w:val="40"/>
          <w:sz w:val="13"/>
          <w:szCs w:val="13"/>
          <w:rtl w:val="0"/>
        </w:rPr>
      </w:r>
      <w:r>
        <w:rPr>
          <w:rStyle w:val="None"/>
          <w:sz w:val="13"/>
          <w:szCs w:val="13"/>
          <w:rtl w:val="0"/>
          <w:lang w:val="en-US"/>
        </w:rPr>
      </w:r>
      <w:r>
        <w:rPr>
          <w:rStyle w:val="None"/>
          <w:sz w:val="13"/>
          <w:szCs w:val="13"/>
          <w:rtl w:val="1"/>
          <w:lang w:val="ar-SA" w:bidi="ar-SA"/>
        </w:rPr>
      </w:r>
      <w:r>
        <w:rPr>
          <w:rStyle w:val="None"/>
          <w:i w:val="1"/>
          <w:iCs w:val="1"/>
          <w:sz w:val="13"/>
          <w:szCs w:val="13"/>
          <w:rtl w:val="0"/>
          <w:lang w:val="en-US"/>
        </w:rPr>
      </w:r>
      <w:r>
        <w:rPr>
          <w:rStyle w:val="None"/>
          <w:sz w:val="13"/>
          <w:szCs w:val="13"/>
          <w:rtl w:val="0"/>
        </w:rPr>
      </w:r>
      <w:r>
        <w:rPr>
          <w:rStyle w:val="None"/>
          <w:sz w:val="13"/>
          <w:szCs w:val="13"/>
          <w:rtl w:val="0"/>
          <w:lang w:val="fr-FR"/>
        </w:rPr>
      </w:r>
    </w:p>
    <w:p>
      <w:pPr>
        <w:pStyle w:val="Body"/>
        <w:spacing w:line="149" w:lineRule="exact"/>
        <w:ind w:left="722" w:right="5" w:firstLine="0"/>
        <w:jc w:val="center"/>
        <w:rPr>
          <w:rStyle w:val="None"/>
          <w:sz w:val="13"/>
          <w:szCs w:val="13"/>
        </w:rPr>
      </w:pPr>
      <w:r>
        <w:rPr>
          <w:rStyle w:val="None"/>
          <w:b w:val="1"/>
          <w:bCs w:val="1"/>
          <w:sz w:val="13"/>
          <w:szCs w:val="13"/>
          <w:rtl w:val="0"/>
          <w:lang w:val="en-US"/>
        </w:rPr>
        <w:t>Corporate Identity Number: MDFMW4803P</w:t>
      </w:r>
      <w:r>
        <w:rPr>
          <w:rStyle w:val="None"/>
          <w:b w:val="1"/>
          <w:bCs w:val="1"/>
          <w:spacing w:val="-5"/>
          <w:sz w:val="13"/>
          <w:szCs w:val="13"/>
          <w:rtl w:val="0"/>
        </w:rPr>
      </w:r>
      <w:r>
        <w:rPr>
          <w:rStyle w:val="None"/>
          <w:b w:val="1"/>
          <w:bCs w:val="1"/>
          <w:sz w:val="13"/>
          <w:szCs w:val="13"/>
          <w:rtl w:val="0"/>
          <w:lang w:val="en-US"/>
        </w:rPr>
      </w:r>
      <w:r>
        <w:rPr>
          <w:rStyle w:val="None"/>
          <w:b w:val="1"/>
          <w:bCs w:val="1"/>
          <w:spacing w:val="-5"/>
          <w:sz w:val="13"/>
          <w:szCs w:val="13"/>
          <w:rtl w:val="0"/>
        </w:rPr>
      </w:r>
      <w:r>
        <w:rPr>
          <w:rStyle w:val="None"/>
          <w:b w:val="1"/>
          <w:bCs w:val="1"/>
          <w:sz w:val="13"/>
          <w:szCs w:val="13"/>
          <w:rtl w:val="0"/>
          <w:lang w:val="en-US"/>
        </w:rPr>
      </w:r>
      <w:r>
        <w:rPr>
          <w:rStyle w:val="None"/>
          <w:sz w:val="13"/>
          <w:szCs w:val="13"/>
          <w:rtl w:val="0"/>
        </w:rPr>
      </w:r>
      <w:r>
        <w:rPr>
          <w:rStyle w:val="None"/>
          <w:spacing w:val="-5"/>
          <w:sz w:val="13"/>
          <w:szCs w:val="13"/>
          <w:rtl w:val="0"/>
        </w:rPr>
      </w:r>
      <w:r>
        <w:rPr>
          <w:rStyle w:val="None"/>
          <w:spacing w:val="-2"/>
          <w:sz w:val="13"/>
          <w:szCs w:val="13"/>
          <w:rtl w:val="0"/>
        </w:rPr>
      </w:r>
    </w:p>
    <w:p>
      <w:pPr>
        <w:pStyle w:val="Body"/>
        <w:spacing w:line="149" w:lineRule="exact"/>
        <w:ind w:left="724" w:right="2" w:firstLine="0"/>
        <w:jc w:val="center"/>
        <w:rPr>
          <w:rStyle w:val="None"/>
          <w:sz w:val="13"/>
          <w:szCs w:val="13"/>
        </w:rPr>
      </w:pPr>
      <w:r>
        <w:rPr>
          <w:rStyle w:val="None"/>
          <w:b w:val="1"/>
          <w:bCs w:val="1"/>
          <w:sz w:val="13"/>
          <w:szCs w:val="13"/>
          <w:rtl w:val="0"/>
          <w:lang w:val="en-US"/>
        </w:rPr>
        <w:t>Registered Office: 11/3, 454 Rodriguez Shoal, Unnao, Haryana - 189422, India;</w:t>
      </w:r>
      <w:r>
        <w:rPr>
          <w:rStyle w:val="None"/>
          <w:b w:val="1"/>
          <w:bCs w:val="1"/>
          <w:spacing w:val="-4"/>
          <w:sz w:val="13"/>
          <w:szCs w:val="13"/>
          <w:rtl w:val="0"/>
        </w:rPr>
      </w:r>
      <w:r>
        <w:rPr>
          <w:rStyle w:val="None"/>
          <w:b w:val="1"/>
          <w:bCs w:val="1"/>
          <w:sz w:val="13"/>
          <w:szCs w:val="13"/>
          <w:rtl w:val="0"/>
          <w:lang w:val="en-US"/>
        </w:rPr>
      </w:r>
      <w:r>
        <w:rPr>
          <w:rStyle w:val="None"/>
          <w:sz w:val="13"/>
          <w:szCs w:val="13"/>
          <w:rtl w:val="0"/>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lang w:val="fr-FR"/>
        </w:rPr>
      </w:r>
      <w:r>
        <w:rPr>
          <w:rStyle w:val="None"/>
          <w:spacing w:val="-3"/>
          <w:sz w:val="13"/>
          <w:szCs w:val="13"/>
          <w:rtl w:val="0"/>
        </w:rPr>
      </w:r>
      <w:r>
        <w:rPr>
          <w:rStyle w:val="None"/>
          <w:sz w:val="13"/>
          <w:szCs w:val="13"/>
          <w:rtl w:val="0"/>
          <w:lang w:val="en-US"/>
        </w:rPr>
      </w:r>
      <w:r>
        <w:rPr>
          <w:rStyle w:val="None"/>
          <w:spacing w:val="-1"/>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1"/>
          <w:sz w:val="13"/>
          <w:szCs w:val="13"/>
          <w:rtl w:val="0"/>
        </w:rPr>
      </w:r>
      <w:r>
        <w:rPr>
          <w:rStyle w:val="None"/>
          <w:sz w:val="13"/>
          <w:szCs w:val="13"/>
          <w:rtl w:val="0"/>
        </w:rPr>
      </w:r>
      <w:r>
        <w:rPr>
          <w:rStyle w:val="None"/>
          <w:spacing w:val="-3"/>
          <w:sz w:val="13"/>
          <w:szCs w:val="13"/>
          <w:rtl w:val="0"/>
        </w:rPr>
      </w:r>
      <w:r>
        <w:rPr>
          <w:rStyle w:val="None"/>
          <w:sz w:val="13"/>
          <w:szCs w:val="13"/>
          <w:rtl w:val="0"/>
          <w:lang w:val="da-DK"/>
        </w:rPr>
      </w:r>
      <w:r>
        <w:rPr>
          <w:rStyle w:val="None"/>
          <w:spacing w:val="-4"/>
          <w:sz w:val="13"/>
          <w:szCs w:val="13"/>
          <w:rtl w:val="0"/>
        </w:rPr>
      </w:r>
      <w:r>
        <w:rPr>
          <w:rStyle w:val="None"/>
          <w:sz w:val="13"/>
          <w:szCs w:val="13"/>
          <w:rtl w:val="0"/>
          <w:lang w:val="de-DE"/>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lang w:val="nl-NL"/>
        </w:rPr>
      </w:r>
      <w:r>
        <w:rPr>
          <w:rStyle w:val="None"/>
          <w:spacing w:val="-2"/>
          <w:sz w:val="13"/>
          <w:szCs w:val="13"/>
          <w:rtl w:val="0"/>
          <w:lang w:val="it-IT"/>
        </w:rPr>
      </w:r>
    </w:p>
    <w:p>
      <w:pPr>
        <w:pStyle w:val="Body"/>
        <w:spacing w:before="2" w:line="149" w:lineRule="exact"/>
        <w:ind w:left="722" w:right="2" w:firstLine="0"/>
        <w:jc w:val="center"/>
        <w:rPr>
          <w:rStyle w:val="None"/>
          <w:sz w:val="13"/>
          <w:szCs w:val="13"/>
        </w:rPr>
      </w:pPr>
      <w:r>
        <w:rPr>
          <w:rStyle w:val="None"/>
          <w:b w:val="1"/>
          <w:bCs w:val="1"/>
          <w:sz w:val="13"/>
          <w:szCs w:val="13"/>
          <w:rtl w:val="0"/>
          <w:lang w:val="en-US"/>
        </w:rPr>
        <w:t>Corporate Office: 436 Baird Springs, Ulhasnagar, Haryana - 484116, India;</w:t>
      </w:r>
      <w:r>
        <w:rPr>
          <w:rStyle w:val="None"/>
          <w:b w:val="1"/>
          <w:bCs w:val="1"/>
          <w:spacing w:val="-4"/>
          <w:sz w:val="13"/>
          <w:szCs w:val="13"/>
          <w:rtl w:val="0"/>
        </w:rPr>
      </w:r>
      <w:r>
        <w:rPr>
          <w:rStyle w:val="None"/>
          <w:b w:val="1"/>
          <w:bCs w:val="1"/>
          <w:sz w:val="13"/>
          <w:szCs w:val="13"/>
          <w:rtl w:val="0"/>
          <w:lang w:val="en-US"/>
        </w:rPr>
      </w:r>
      <w:r>
        <w:rPr>
          <w:rStyle w:val="None"/>
          <w:sz w:val="13"/>
          <w:szCs w:val="13"/>
          <w:rtl w:val="0"/>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fr-FR"/>
        </w:rPr>
      </w:r>
      <w:r>
        <w:rPr>
          <w:rStyle w:val="None"/>
          <w:spacing w:val="-2"/>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4"/>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da-DK"/>
        </w:rPr>
      </w:r>
      <w:r>
        <w:rPr>
          <w:rStyle w:val="None"/>
          <w:spacing w:val="-4"/>
          <w:sz w:val="13"/>
          <w:szCs w:val="13"/>
          <w:rtl w:val="0"/>
        </w:rPr>
      </w:r>
      <w:r>
        <w:rPr>
          <w:rStyle w:val="None"/>
          <w:sz w:val="13"/>
          <w:szCs w:val="13"/>
          <w:rtl w:val="0"/>
          <w:lang w:val="de-DE"/>
        </w:rPr>
      </w:r>
      <w:r>
        <w:rPr>
          <w:rStyle w:val="None"/>
          <w:spacing w:val="-3"/>
          <w:sz w:val="13"/>
          <w:szCs w:val="13"/>
          <w:rtl w:val="0"/>
        </w:rPr>
      </w:r>
      <w:r>
        <w:rPr>
          <w:rStyle w:val="None"/>
          <w:sz w:val="13"/>
          <w:szCs w:val="13"/>
          <w:rtl w:val="0"/>
        </w:rPr>
      </w:r>
      <w:r>
        <w:rPr>
          <w:rStyle w:val="None"/>
          <w:spacing w:val="-6"/>
          <w:sz w:val="13"/>
          <w:szCs w:val="13"/>
          <w:rtl w:val="0"/>
        </w:rPr>
      </w:r>
      <w:r>
        <w:rPr>
          <w:rStyle w:val="None"/>
          <w:sz w:val="13"/>
          <w:szCs w:val="13"/>
          <w:rtl w:val="0"/>
        </w:rPr>
      </w:r>
      <w:r>
        <w:rPr>
          <w:rStyle w:val="None"/>
          <w:spacing w:val="-4"/>
          <w:sz w:val="13"/>
          <w:szCs w:val="13"/>
          <w:rtl w:val="0"/>
        </w:rPr>
      </w:r>
      <w:r>
        <w:rPr>
          <w:rStyle w:val="None"/>
          <w:sz w:val="13"/>
          <w:szCs w:val="13"/>
          <w:rtl w:val="0"/>
        </w:rPr>
      </w:r>
      <w:r>
        <w:rPr>
          <w:rStyle w:val="None"/>
          <w:spacing w:val="-2"/>
          <w:sz w:val="13"/>
          <w:szCs w:val="13"/>
          <w:rtl w:val="0"/>
        </w:rPr>
      </w:r>
      <w:r>
        <w:rPr>
          <w:rStyle w:val="None"/>
          <w:sz w:val="13"/>
          <w:szCs w:val="13"/>
          <w:rtl w:val="0"/>
          <w:lang w:val="nl-NL"/>
        </w:rPr>
      </w:r>
      <w:r>
        <w:rPr>
          <w:rStyle w:val="None"/>
          <w:spacing w:val="-4"/>
          <w:sz w:val="13"/>
          <w:szCs w:val="13"/>
          <w:rtl w:val="0"/>
        </w:rPr>
      </w:r>
      <w:r>
        <w:rPr>
          <w:rStyle w:val="None"/>
          <w:spacing w:val="-2"/>
          <w:sz w:val="13"/>
          <w:szCs w:val="13"/>
          <w:rtl w:val="0"/>
          <w:lang w:val="it-IT"/>
        </w:rPr>
      </w:r>
    </w:p>
    <w:p>
      <w:pPr>
        <w:pStyle w:val="Body"/>
        <w:spacing w:line="149" w:lineRule="exact"/>
        <w:ind w:left="722" w:right="722" w:firstLine="0"/>
        <w:jc w:val="center"/>
        <w:rPr>
          <w:rStyle w:val="None"/>
          <w:sz w:val="13"/>
          <w:szCs w:val="13"/>
        </w:rPr>
      </w:pPr>
      <w:r>
        <w:rPr>
          <w:rStyle w:val="None"/>
          <w:b w:val="1"/>
          <w:bCs w:val="1"/>
          <w:sz w:val="13"/>
          <w:szCs w:val="13"/>
          <w:rtl w:val="0"/>
          <w:lang w:val="en-US"/>
        </w:rPr>
        <w:t>Contact Person: Sarthak Malvadkar, Company Secretary and Compliance Officer; Telephone: + +91 8167974065;</w:t>
      </w:r>
      <w:r>
        <w:rPr>
          <w:rStyle w:val="None"/>
          <w:b w:val="1"/>
          <w:bCs w:val="1"/>
          <w:spacing w:val="-6"/>
          <w:sz w:val="13"/>
          <w:szCs w:val="13"/>
          <w:rtl w:val="0"/>
        </w:rPr>
      </w:r>
      <w:r>
        <w:rPr>
          <w:rStyle w:val="None"/>
          <w:b w:val="1"/>
          <w:bCs w:val="1"/>
          <w:sz w:val="13"/>
          <w:szCs w:val="13"/>
          <w:rtl w:val="0"/>
          <w:lang w:val="de-DE"/>
        </w:rPr>
      </w:r>
      <w:r>
        <w:rPr>
          <w:rStyle w:val="None"/>
          <w:sz w:val="13"/>
          <w:szCs w:val="13"/>
          <w:rtl w:val="0"/>
        </w:rPr>
      </w:r>
      <w:r>
        <w:rPr>
          <w:rStyle w:val="None"/>
          <w:spacing w:val="-4"/>
          <w:sz w:val="13"/>
          <w:szCs w:val="13"/>
          <w:rtl w:val="0"/>
        </w:rPr>
      </w:r>
      <w:r>
        <w:rPr>
          <w:rStyle w:val="None"/>
          <w:sz w:val="13"/>
          <w:szCs w:val="13"/>
          <w:rtl w:val="0"/>
          <w:lang w:val="en-US"/>
        </w:rPr>
      </w:r>
      <w:r>
        <w:rPr>
          <w:rStyle w:val="None"/>
          <w:spacing w:val="-5"/>
          <w:sz w:val="13"/>
          <w:szCs w:val="13"/>
          <w:rtl w:val="0"/>
        </w:rPr>
      </w:r>
      <w:r>
        <w:rPr>
          <w:rStyle w:val="None"/>
          <w:sz w:val="13"/>
          <w:szCs w:val="13"/>
          <w:rtl w:val="0"/>
        </w:rPr>
      </w:r>
      <w:r>
        <w:rPr>
          <w:rStyle w:val="None"/>
          <w:spacing w:val="-4"/>
          <w:sz w:val="13"/>
          <w:szCs w:val="13"/>
          <w:rtl w:val="0"/>
        </w:rPr>
      </w:r>
      <w:r>
        <w:rPr>
          <w:rStyle w:val="None"/>
          <w:sz w:val="13"/>
          <w:szCs w:val="13"/>
          <w:rtl w:val="0"/>
          <w:lang w:val="en-US"/>
        </w:rPr>
      </w:r>
      <w:r>
        <w:rPr>
          <w:rStyle w:val="None"/>
          <w:spacing w:val="-6"/>
          <w:sz w:val="13"/>
          <w:szCs w:val="13"/>
          <w:rtl w:val="0"/>
        </w:rPr>
      </w:r>
      <w:r>
        <w:rPr>
          <w:rStyle w:val="None"/>
          <w:sz w:val="13"/>
          <w:szCs w:val="13"/>
          <w:rtl w:val="0"/>
          <w:lang w:val="en-US"/>
        </w:rPr>
      </w:r>
      <w:r>
        <w:rPr>
          <w:rStyle w:val="None"/>
          <w:spacing w:val="-4"/>
          <w:sz w:val="13"/>
          <w:szCs w:val="13"/>
          <w:rtl w:val="0"/>
        </w:rPr>
      </w:r>
      <w:r>
        <w:rPr>
          <w:rStyle w:val="None"/>
          <w:sz w:val="13"/>
          <w:szCs w:val="13"/>
          <w:rtl w:val="0"/>
        </w:rPr>
      </w:r>
      <w:r>
        <w:rPr>
          <w:rStyle w:val="None"/>
          <w:spacing w:val="-4"/>
          <w:sz w:val="13"/>
          <w:szCs w:val="13"/>
          <w:rtl w:val="0"/>
        </w:rPr>
      </w:r>
      <w:r>
        <w:rPr>
          <w:rStyle w:val="None"/>
          <w:sz w:val="13"/>
          <w:szCs w:val="13"/>
          <w:rtl w:val="0"/>
          <w:lang w:val="en-US"/>
        </w:rPr>
      </w:r>
      <w:r>
        <w:rPr>
          <w:rStyle w:val="None"/>
          <w:spacing w:val="-5"/>
          <w:sz w:val="13"/>
          <w:szCs w:val="13"/>
          <w:rtl w:val="0"/>
        </w:rPr>
      </w:r>
      <w:r>
        <w:rPr>
          <w:rStyle w:val="None"/>
          <w:sz w:val="13"/>
          <w:szCs w:val="13"/>
          <w:rtl w:val="0"/>
          <w:lang w:val="en-US"/>
        </w:rPr>
      </w:r>
      <w:r>
        <w:rPr>
          <w:rStyle w:val="None"/>
          <w:spacing w:val="-3"/>
          <w:sz w:val="13"/>
          <w:szCs w:val="13"/>
          <w:rtl w:val="0"/>
        </w:rPr>
      </w:r>
      <w:r>
        <w:rPr>
          <w:rStyle w:val="None"/>
          <w:b w:val="1"/>
          <w:bCs w:val="1"/>
          <w:sz w:val="13"/>
          <w:szCs w:val="13"/>
          <w:rtl w:val="0"/>
          <w:lang w:val="it-IT"/>
        </w:rPr>
      </w:r>
      <w:r>
        <w:rPr>
          <w:rStyle w:val="None"/>
          <w:b w:val="1"/>
          <w:bCs w:val="1"/>
          <w:spacing w:val="-3"/>
          <w:sz w:val="13"/>
          <w:szCs w:val="13"/>
          <w:rtl w:val="0"/>
        </w:rPr>
      </w:r>
      <w:r>
        <w:rPr>
          <w:rStyle w:val="None"/>
          <w:sz w:val="13"/>
          <w:szCs w:val="13"/>
          <w:rtl w:val="0"/>
        </w:rPr>
      </w:r>
      <w:r>
        <w:rPr>
          <w:rStyle w:val="None"/>
          <w:spacing w:val="-6"/>
          <w:sz w:val="13"/>
          <w:szCs w:val="13"/>
          <w:rtl w:val="0"/>
        </w:rPr>
      </w:r>
      <w:r>
        <w:rPr>
          <w:rStyle w:val="None"/>
          <w:sz w:val="13"/>
          <w:szCs w:val="13"/>
          <w:rtl w:val="0"/>
        </w:rPr>
      </w:r>
      <w:r>
        <w:rPr>
          <w:rStyle w:val="None"/>
          <w:spacing w:val="-5"/>
          <w:sz w:val="13"/>
          <w:szCs w:val="13"/>
          <w:rtl w:val="0"/>
        </w:rPr>
      </w:r>
      <w:r>
        <w:rPr>
          <w:rStyle w:val="None"/>
          <w:sz w:val="13"/>
          <w:szCs w:val="13"/>
          <w:rtl w:val="0"/>
        </w:rPr>
      </w:r>
      <w:r>
        <w:rPr>
          <w:rStyle w:val="None"/>
          <w:spacing w:val="-4"/>
          <w:sz w:val="13"/>
          <w:szCs w:val="13"/>
          <w:rtl w:val="0"/>
        </w:rPr>
      </w:r>
      <w:r>
        <w:rPr>
          <w:rStyle w:val="None"/>
          <w:sz w:val="13"/>
          <w:szCs w:val="13"/>
          <w:rtl w:val="0"/>
        </w:rPr>
      </w:r>
      <w:r>
        <w:rPr>
          <w:rStyle w:val="None"/>
          <w:spacing w:val="-4"/>
          <w:sz w:val="13"/>
          <w:szCs w:val="13"/>
          <w:rtl w:val="0"/>
        </w:rPr>
      </w:r>
      <w:r>
        <w:rPr>
          <w:rStyle w:val="None"/>
          <w:spacing w:val="-2"/>
          <w:sz w:val="13"/>
          <w:szCs w:val="13"/>
          <w:rtl w:val="0"/>
        </w:rPr>
      </w:r>
    </w:p>
    <w:p>
      <w:pPr>
        <w:pStyle w:val="Body"/>
        <w:spacing w:after="4" w:line="149" w:lineRule="exact"/>
        <w:ind w:left="722" w:right="722" w:firstLine="0"/>
        <w:jc w:val="center"/>
        <w:rPr>
          <w:rStyle w:val="Hyperlink.1"/>
        </w:rPr>
      </w:pPr>
      <w:r>
        <w:rPr>
          <w:rStyle w:val="None"/>
          <w:b w:val="1"/>
          <w:bCs w:val="1"/>
          <w:sz w:val="13"/>
          <w:szCs w:val="13"/>
          <w:rtl w:val="0"/>
        </w:rPr>
        <w:t>E-mail: sandrarodriguez@example.com; Website: www.kshinternational.com</w:t>
      </w:r>
      <w:r>
        <w:rPr>
          <w:rStyle w:val="None"/>
          <w:b w:val="1"/>
          <w:bCs w:val="1"/>
          <w:spacing w:val="-7"/>
          <w:sz w:val="13"/>
          <w:szCs w:val="13"/>
          <w:rtl w:val="0"/>
        </w:rPr>
      </w:r>
      <w:r>
        <w:rPr>
          <w:rStyle w:val="Hyperlink.1"/>
        </w:rPr>
      </w:r>
      <w:r>
        <w:rPr>
          <w:rStyle w:val="Hyperlink.1"/>
        </w:rPr>
      </w:r>
      <w:r>
        <w:rPr>
          <w:rStyle w:val="Hyperlink.1"/>
        </w:rPr>
      </w:r>
      <w:r>
        <w:rPr>
          <w:rStyle w:val="Hyperlink.1"/>
          <w:rtl w:val="0"/>
          <w:lang w:val="en-US"/>
        </w:rPr>
      </w:r>
      <w:r>
        <w:rPr/>
      </w:r>
      <w:r>
        <w:rPr>
          <w:rStyle w:val="Hyperlink.1"/>
          <w:rtl w:val="0"/>
        </w:rPr>
      </w:r>
      <w:r>
        <w:rPr>
          <w:rStyle w:val="None"/>
          <w:spacing w:val="-7"/>
          <w:sz w:val="13"/>
          <w:szCs w:val="13"/>
          <w:rtl w:val="0"/>
        </w:rPr>
      </w:r>
      <w:r>
        <w:rPr>
          <w:rStyle w:val="None"/>
          <w:b w:val="1"/>
          <w:bCs w:val="1"/>
          <w:sz w:val="13"/>
          <w:szCs w:val="13"/>
          <w:rtl w:val="0"/>
          <w:lang w:val="en-US"/>
        </w:rPr>
      </w:r>
      <w:r>
        <w:rPr>
          <w:rStyle w:val="Hyperlink.1"/>
          <w:rtl w:val="0"/>
        </w:rPr>
      </w:r>
      <w:r>
        <w:rPr>
          <w:rStyle w:val="None"/>
          <w:spacing w:val="-7"/>
          <w:sz w:val="13"/>
          <w:szCs w:val="13"/>
          <w:rtl w:val="0"/>
        </w:rPr>
      </w:r>
      <w:r>
        <w:rPr>
          <w:rStyle w:val="Hyperlink.2"/>
        </w:rPr>
      </w:r>
      <w:r>
        <w:rPr>
          <w:rStyle w:val="Hyperlink.2"/>
        </w:rPr>
      </w:r>
      <w:r>
        <w:rPr>
          <w:rStyle w:val="Hyperlink.2"/>
        </w:rPr>
      </w:r>
      <w:r>
        <w:rPr>
          <w:rStyle w:val="Hyperlink.2"/>
          <w:rtl w:val="0"/>
        </w:rPr>
      </w:r>
      <w:r>
        <w:rPr/>
      </w:r>
    </w:p>
    <w:tbl>
      <w:tblPr>
        <w:tblW w:w="11521" w:type="dxa"/>
        <w:jc w:val="left"/>
        <w:tblInd w:w="12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12"/>
        <w:gridCol w:w="776"/>
        <w:gridCol w:w="677"/>
        <w:gridCol w:w="1453"/>
        <w:gridCol w:w="1396"/>
        <w:gridCol w:w="160"/>
        <w:gridCol w:w="2125"/>
        <w:gridCol w:w="2022"/>
      </w:tblGrid>
      <w:tr>
        <w:tblPrEx>
          <w:shd w:val="clear" w:color="auto" w:fill="ced7e7"/>
        </w:tblPrEx>
        <w:trPr>
          <w:trHeight w:val="267"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243"/>
              <w:bottom w:type="dxa" w:w="80"/>
              <w:right w:type="dxa" w:w="80"/>
            </w:tcMar>
            <w:vAlign w:val="top"/>
          </w:tcPr>
          <w:p>
            <w:pPr>
              <w:pStyle w:val="Table Paragraph"/>
              <w:spacing w:line="136" w:lineRule="exact"/>
              <w:ind w:left="163" w:firstLine="0"/>
              <w:rPr>
                <w:rStyle w:val="None"/>
                <w:b w:val="1"/>
                <w:bCs w:val="1"/>
                <w:sz w:val="12"/>
                <w:szCs w:val="12"/>
                <w:shd w:val="nil" w:color="auto" w:fill="auto"/>
              </w:rPr>
            </w:pPr>
            <w:r>
              <w:rPr>
                <w:rStyle w:val="None"/>
                <w:b w:val="1"/>
                <w:bCs w:val="1"/>
                <w:outline w:val="0"/>
                <w:color w:val="ffffff"/>
                <w:sz w:val="12"/>
                <w:szCs w:val="12"/>
                <w:u w:color="ffffff"/>
                <w:shd w:val="nil" w:color="auto" w:fill="auto"/>
                <w:rtl w:val="0"/>
                <w:lang w:val="en-US"/>
                <w14:textFill>
                  <w14:solidFill>
                    <w14:srgbClr w14:val="FFFFFF"/>
                  </w14:solidFill>
                </w14:textFill>
              </w:rPr>
              <w:t>OUR PROMOTERS: Dr. Yolanda Bowen MD, PUSHPA KUSHAL HEGDE, RAJESH KUSHAL HEGDE, ROHIT KUSHAL HEGDE, RAKHI GIRIJA SHETTY, DHAULAGIRI FAMILY TRUST, EVEREST</w:t>
            </w:r>
            <w:r>
              <w:rPr>
                <w:rStyle w:val="None"/>
                <w:b w:val="1"/>
                <w:bCs w:val="1"/>
                <w:outline w:val="0"/>
                <w:color w:val="ffffff"/>
                <w:spacing w:val="-6"/>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5"/>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6"/>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p>
          <w:p>
            <w:pPr>
              <w:pStyle w:val="Table Paragraph"/>
              <w:bidi w:val="0"/>
              <w:spacing w:before="1" w:line="118" w:lineRule="exact"/>
              <w:ind w:left="153" w:right="0" w:firstLine="0"/>
              <w:jc w:val="left"/>
              <w:rPr>
                <w:rtl w:val="0"/>
              </w:rPr>
            </w:pPr>
            <w:r>
              <w:rPr>
                <w:rStyle w:val="None"/>
                <w:b w:val="1"/>
                <w:bCs w:val="1"/>
                <w:outline w:val="0"/>
                <w:color w:val="ffffff"/>
                <w:sz w:val="12"/>
                <w:szCs w:val="12"/>
                <w:u w:color="ffffff"/>
                <w:shd w:val="nil" w:color="auto" w:fill="auto"/>
                <w:rtl w:val="0"/>
                <w:lang w:val="en-US"/>
                <w14:textFill>
                  <w14:solidFill>
                    <w14:srgbClr w14:val="FFFFFF"/>
                  </w14:solidFill>
                </w14:textFill>
              </w:rPr>
              <w:t>FAMILY TRUST, MAKALU FAMILY TRUST, BROAD FAMILY TRUST, ANNAPURNA FAMILY TRUST, Gonzalez-Escobar Ltd.</w:t>
            </w:r>
            <w:r>
              <w:rPr>
                <w:rStyle w:val="None"/>
                <w:b w:val="1"/>
                <w:bCs w:val="1"/>
                <w:outline w:val="0"/>
                <w:color w:val="ffffff"/>
                <w:spacing w:val="-6"/>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5"/>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p>
        </w:tc>
      </w:tr>
      <w:tr>
        <w:tblPrEx>
          <w:shd w:val="clear" w:color="auto" w:fill="ced7e7"/>
        </w:tblPrEx>
        <w:trPr>
          <w:trHeight w:val="243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7"/>
            </w:tcMar>
            <w:vAlign w:val="top"/>
          </w:tcPr>
          <w:p>
            <w:pPr>
              <w:pStyle w:val="Table Paragraph"/>
              <w:ind w:left="79" w:right="57" w:firstLine="0"/>
              <w:jc w:val="both"/>
              <w:rPr>
                <w:rStyle w:val="None"/>
                <w:b w:val="1"/>
                <w:bCs w:val="1"/>
                <w:sz w:val="12"/>
                <w:szCs w:val="12"/>
                <w:shd w:val="nil" w:color="auto" w:fill="auto"/>
              </w:rPr>
            </w:pPr>
            <w:r>
              <w:rPr>
                <w:rStyle w:val="None"/>
                <w:b w:val="1"/>
                <w:bCs w:val="1"/>
                <w:sz w:val="12"/>
                <w:szCs w:val="12"/>
                <w:shd w:val="nil" w:color="auto" w:fill="auto"/>
                <w:rtl w:val="0"/>
                <w:lang w:val="en-US"/>
              </w:rPr>
              <w:t>INITIAL PUBLIC OFFERING OF UP TO [●] EQUITY SHARES OF FACE VALUE OF ₹5 EACH (“EQUITY SHARES”) Ray Inc Ltd. (“COMPANY” OR “ISSUER”) FOR CASH AT A PRICE OF ₹[●] PER EQUITY SHARE (INCLUDING A SHARE PREMIUM OF ₹[●] PER EQUITY SHARE) (“OFFER PRICE”) AGGREGATING UP TO ₹7,100.00 MILLION (THE “OFFER”) COMPRISING A FRESH ISSUE OF UP TO [●] EQUITY SHARES OF FACE VALUE OF ₹5 EACH AGGREGATING UP TO ₹4,200.00 MILLION (“FRESH ISSUE”) AND AN OFFER FOR SALE OF UP TO [●] EQUITY SHARES OF FACE VALUE OF ₹[●] EACH (“OFFERED SHARES”) AGGREGATING UP TO ₹2,900.00 MILLION, COMPRISING UP TO [●] EQUITY SHARES OF FACE VALUE OF ₹5 EACH BY KUSHAL SUBBAYYA HEGDE AGGREGATING UP TO ₹1,528.00 MILLION, UP TO [●] EQUITY SHARES OF FACE VALUE OF ₹5 EACH BY PUSHPA KUSHAL HEGDE AGGREGATING UP TO ₹422.00 MILLION, UP TO [●] EQUITY SHARES OF FACE VALUE OF ₹5 EACH BY RAJESH KUSHAL HEGDE AGGREGATING UP TO ₹475.00 MILLION AND UP TO [●] EQUITY SHARES OF FACE VALUE OF ₹5 EACH BY ROHIT KUSHAL HEGDE AGGREGATING UP TO</w:t>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p>
          <w:p>
            <w:pPr>
              <w:pStyle w:val="Table Paragraph"/>
              <w:bidi w:val="0"/>
              <w:ind w:left="79" w:right="60" w:firstLine="0"/>
              <w:jc w:val="both"/>
              <w:rPr>
                <w:rStyle w:val="None"/>
                <w:b w:val="1"/>
                <w:bCs w:val="1"/>
                <w:sz w:val="12"/>
                <w:szCs w:val="12"/>
                <w:shd w:val="nil" w:color="auto" w:fill="auto"/>
                <w:rtl w:val="0"/>
              </w:rPr>
            </w:pPr>
            <w:r>
              <w:rPr>
                <w:rStyle w:val="None"/>
                <w:rFonts w:ascii="Arial Unicode MS" w:cs="Arial Unicode MS" w:hAnsi="Arial Unicode MS" w:eastAsia="Arial Unicode MS" w:hint="default"/>
                <w:b w:val="0"/>
                <w:bCs w:val="0"/>
                <w:i w:val="0"/>
                <w:iCs w:val="0"/>
                <w:sz w:val="12"/>
                <w:szCs w:val="12"/>
                <w:shd w:val="nil" w:color="auto" w:fill="auto"/>
                <w:rtl w:val="0"/>
                <w:lang w:val="en-US"/>
              </w:rPr>
              <w:t>₹475.00 MILLION (COLLECTIVELY, “PROMOTER Mark Shannon” AND SUCH OFFER FOR SALE OF EQUITY SHARES OF FACE VALUE OF ₹5 EACH BY THE PROMOTER Mark Shannon, THE “OFFER FOR SALE”). THE OFFER SHALL CONSTITUTE [●]% OF THE POST-OFFER PAID UP EQUITY SHARE CAPITAL OF OUR COMPANY.</w:t>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p>
          <w:p>
            <w:pPr>
              <w:pStyle w:val="Table Paragraph"/>
              <w:bidi w:val="0"/>
              <w:spacing w:before="137"/>
              <w:ind w:left="79" w:right="58" w:firstLine="0"/>
              <w:jc w:val="both"/>
              <w:rPr>
                <w:rStyle w:val="None"/>
                <w:b w:val="1"/>
                <w:bCs w:val="1"/>
                <w:sz w:val="12"/>
                <w:szCs w:val="12"/>
                <w:shd w:val="nil" w:color="auto" w:fill="auto"/>
                <w:rtl w:val="0"/>
              </w:rPr>
            </w:pP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3"/>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EACH. 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OFFER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TIMES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SHARES. 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MINIMUM</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BID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LOT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WILL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DECIDED</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BY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OUR</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COMPANY,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CONSULTATION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WITH</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BOOK</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RUNNING</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LEAD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MANAGERS,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WILL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ADVERTISED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ALL</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EDITIONS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FINANCIAL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EXPRESS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WIDELY</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CIRCULATED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ENGLISH</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NATIONAL DAILY NEWSPAPER), ALL EDITIONS OF JANSATTA (A WIDELY CIRCULATED HINDI NATIONAL DAILY NEWSPAPER) AND PUNE EDITION OF LOKSATTA (A WIDELY CIRCULATED</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MARATHI</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DAILY</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NEWSPAPER,</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MARATHI</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BEING</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REGIONAL</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LANGUAGE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MAHARASHTRA</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WHERE</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OUR</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REGISTERED</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OFFICE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LOCATED),</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AT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LEAST</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TWO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WORKING</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DAYS</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PRIOR</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BID/OFFER</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OPENING</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DATE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SHALL</w:t>
            </w:r>
            <w:r>
              <w:rPr>
                <w:rStyle w:val="None"/>
                <w:b w:val="1"/>
                <w:bCs w:val="1"/>
                <w:spacing w:val="11"/>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MADE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AVAILABLE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STOCK</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EXCHANGES</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FOR</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UPLOADING</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ON</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THEIR</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RESPECTIVE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WEBSITES</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21"/>
                <w:sz w:val="12"/>
                <w:szCs w:val="12"/>
                <w:shd w:val="nil" w:color="auto" w:fill="auto"/>
                <w:rtl w:val="0"/>
                <w:lang w:val="en-US"/>
              </w:rPr>
              <w:t xml:space="preserve"> </w:t>
            </w:r>
            <w:r>
              <w:rPr>
                <w:rStyle w:val="None"/>
                <w:b w:val="1"/>
                <w:bCs w:val="1"/>
                <w:sz w:val="12"/>
                <w:szCs w:val="12"/>
                <w:shd w:val="nil" w:color="auto" w:fill="auto"/>
                <w:rtl w:val="0"/>
                <w:lang w:val="en-US"/>
              </w:rPr>
              <w:t>ACCORDANCE</w:t>
            </w:r>
            <w:r>
              <w:rPr>
                <w:rStyle w:val="None"/>
                <w:b w:val="1"/>
                <w:bCs w:val="1"/>
                <w:spacing w:val="21"/>
                <w:sz w:val="12"/>
                <w:szCs w:val="12"/>
                <w:shd w:val="nil" w:color="auto" w:fill="auto"/>
                <w:rtl w:val="0"/>
                <w:lang w:val="en-US"/>
              </w:rPr>
              <w:t xml:space="preserve"> </w:t>
            </w:r>
            <w:r>
              <w:rPr>
                <w:rStyle w:val="None"/>
                <w:b w:val="1"/>
                <w:bCs w:val="1"/>
                <w:sz w:val="12"/>
                <w:szCs w:val="12"/>
                <w:shd w:val="nil" w:color="auto" w:fill="auto"/>
                <w:rtl w:val="0"/>
                <w:lang w:val="en-US"/>
              </w:rPr>
              <w:t>WITH</w:t>
            </w:r>
            <w:r>
              <w:rPr>
                <w:rStyle w:val="None"/>
                <w:b w:val="1"/>
                <w:bCs w:val="1"/>
                <w:spacing w:val="22"/>
                <w:sz w:val="12"/>
                <w:szCs w:val="12"/>
                <w:shd w:val="nil" w:color="auto" w:fill="auto"/>
                <w:rtl w:val="0"/>
                <w:lang w:val="en-US"/>
              </w:rPr>
              <w:t xml:space="preserve"> </w:t>
            </w:r>
            <w:r>
              <w:rPr>
                <w:rStyle w:val="None"/>
                <w:b w:val="1"/>
                <w:bCs w:val="1"/>
                <w:sz w:val="12"/>
                <w:szCs w:val="12"/>
                <w:shd w:val="nil" w:color="auto" w:fill="auto"/>
                <w:rtl w:val="0"/>
                <w:lang w:val="en-US"/>
              </w:rPr>
              <w:t>SECURITIES</w:t>
            </w:r>
            <w:r>
              <w:rPr>
                <w:rStyle w:val="None"/>
                <w:b w:val="1"/>
                <w:bCs w:val="1"/>
                <w:spacing w:val="22"/>
                <w:sz w:val="12"/>
                <w:szCs w:val="12"/>
                <w:shd w:val="nil" w:color="auto" w:fill="auto"/>
                <w:rtl w:val="0"/>
                <w:lang w:val="en-US"/>
              </w:rPr>
              <w:t xml:space="preserve"> </w:t>
            </w:r>
            <w:r>
              <w:rPr>
                <w:rStyle w:val="None"/>
                <w:b w:val="1"/>
                <w:bCs w:val="1"/>
                <w:sz w:val="12"/>
                <w:szCs w:val="12"/>
                <w:shd w:val="nil" w:color="auto" w:fill="auto"/>
                <w:rtl w:val="0"/>
                <w:lang w:val="en-US"/>
              </w:rPr>
              <w:t>AND</w:t>
            </w:r>
          </w:p>
          <w:p>
            <w:pPr>
              <w:pStyle w:val="Table Paragraph"/>
              <w:bidi w:val="0"/>
              <w:spacing w:line="120" w:lineRule="exact"/>
              <w:ind w:left="79" w:right="0" w:firstLine="0"/>
              <w:jc w:val="both"/>
              <w:rPr>
                <w:rtl w:val="0"/>
              </w:rPr>
            </w:pPr>
            <w:r>
              <w:rPr>
                <w:rStyle w:val="None"/>
                <w:b w:val="1"/>
                <w:bCs w:val="1"/>
                <w:sz w:val="12"/>
                <w:szCs w:val="12"/>
                <w:shd w:val="nil" w:color="auto" w:fill="auto"/>
                <w:rtl w:val="0"/>
                <w:lang w:val="en-US"/>
              </w:rPr>
              <w:t>EXCHANGE</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BOARD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INDIA</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(ISSUE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CAPITAL</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DISCLOSURE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REQUIREMENTS)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REGULATIONS,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2018,</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AS</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AMENDED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SEBI</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ICDR</w:t>
            </w:r>
            <w:r>
              <w:rPr>
                <w:rStyle w:val="None"/>
                <w:b w:val="1"/>
                <w:bCs w:val="1"/>
                <w:spacing w:val="-3"/>
                <w:sz w:val="12"/>
                <w:szCs w:val="12"/>
                <w:shd w:val="nil" w:color="auto" w:fill="auto"/>
                <w:rtl w:val="0"/>
                <w:lang w:val="en-US"/>
              </w:rPr>
              <w:t xml:space="preserve"> </w:t>
            </w:r>
            <w:r>
              <w:rPr>
                <w:rStyle w:val="None"/>
                <w:b w:val="1"/>
                <w:bCs w:val="1"/>
                <w:spacing w:val="-2"/>
                <w:sz w:val="12"/>
                <w:szCs w:val="12"/>
                <w:shd w:val="nil" w:color="auto" w:fill="auto"/>
                <w:rtl w:val="0"/>
                <w:lang w:val="en-US"/>
              </w:rPr>
              <w:t>REGULATIONS</w:t>
            </w:r>
            <w:r>
              <w:rPr>
                <w:rStyle w:val="None"/>
                <w:b w:val="1"/>
                <w:bCs w:val="1"/>
                <w:spacing w:val="-2"/>
                <w:sz w:val="12"/>
                <w:szCs w:val="12"/>
                <w:shd w:val="nil" w:color="auto" w:fill="auto"/>
                <w:rtl w:val="0"/>
                <w:lang w:val="en-US"/>
              </w:rPr>
              <w:t>”</w:t>
            </w:r>
            <w:r>
              <w:rPr>
                <w:rStyle w:val="None"/>
                <w:b w:val="1"/>
                <w:bCs w:val="1"/>
                <w:spacing w:val="-2"/>
                <w:sz w:val="12"/>
                <w:szCs w:val="12"/>
                <w:shd w:val="nil" w:color="auto" w:fill="auto"/>
                <w:rtl w:val="0"/>
                <w:lang w:val="en-US"/>
              </w:rPr>
              <w:t>).</w:t>
            </w:r>
          </w:p>
        </w:tc>
      </w:tr>
      <w:tr>
        <w:tblPrEx>
          <w:shd w:val="clear" w:color="auto" w:fill="ced7e7"/>
        </w:tblPrEx>
        <w:trPr>
          <w:trHeight w:val="73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41"/>
            </w:tcMar>
            <w:vAlign w:val="top"/>
          </w:tcPr>
          <w:p>
            <w:pPr>
              <w:pStyle w:val="Table Paragraph"/>
              <w:ind w:left="79" w:right="61" w:firstLine="0"/>
              <w:jc w:val="both"/>
              <w:rPr>
                <w:rStyle w:val="None"/>
                <w:sz w:val="12"/>
                <w:szCs w:val="12"/>
                <w:shd w:val="nil" w:color="auto" w:fill="auto"/>
              </w:rPr>
            </w:pPr>
            <w:r>
              <w:rPr>
                <w:rStyle w:val="None"/>
                <w:sz w:val="12"/>
                <w:szCs w:val="12"/>
                <w:shd w:val="nil" w:color="auto" w:fill="auto"/>
                <w:rtl w:val="0"/>
                <w:lang w:val="en-US"/>
              </w:rPr>
              <w:t>In case of any revision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 Band,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Bid/Offer Period will be</w:t>
            </w:r>
            <w:r>
              <w:rPr>
                <w:rStyle w:val="None"/>
                <w:spacing w:val="-1"/>
                <w:sz w:val="12"/>
                <w:szCs w:val="12"/>
                <w:shd w:val="nil" w:color="auto" w:fill="auto"/>
                <w:rtl w:val="0"/>
                <w:lang w:val="en-US"/>
              </w:rPr>
              <w:t xml:space="preserve"> </w:t>
            </w:r>
            <w:r>
              <w:rPr>
                <w:rStyle w:val="None"/>
                <w:sz w:val="12"/>
                <w:szCs w:val="12"/>
                <w:shd w:val="nil" w:color="auto" w:fill="auto"/>
                <w:rtl w:val="0"/>
                <w:lang w:val="en-US"/>
              </w:rPr>
              <w:t>extended by at least three</w:t>
            </w:r>
            <w:r>
              <w:rPr>
                <w:rStyle w:val="None"/>
                <w:spacing w:val="-1"/>
                <w:sz w:val="12"/>
                <w:szCs w:val="12"/>
                <w:shd w:val="nil" w:color="auto" w:fill="auto"/>
                <w:rtl w:val="0"/>
                <w:lang w:val="en-US"/>
              </w:rPr>
              <w:t xml:space="preserve"> </w:t>
            </w:r>
            <w:r>
              <w:rPr>
                <w:rStyle w:val="None"/>
                <w:sz w:val="12"/>
                <w:szCs w:val="12"/>
                <w:shd w:val="nil" w:color="auto" w:fill="auto"/>
                <w:rtl w:val="0"/>
                <w:lang w:val="en-US"/>
              </w:rPr>
              <w:t>additional Working Days</w:t>
            </w:r>
            <w:r>
              <w:rPr>
                <w:rStyle w:val="None"/>
                <w:spacing w:val="-2"/>
                <w:sz w:val="12"/>
                <w:szCs w:val="12"/>
                <w:shd w:val="nil" w:color="auto" w:fill="auto"/>
                <w:rtl w:val="0"/>
                <w:lang w:val="en-US"/>
              </w:rPr>
              <w:t xml:space="preserve"> </w:t>
            </w:r>
            <w:r>
              <w:rPr>
                <w:rStyle w:val="None"/>
                <w:sz w:val="12"/>
                <w:szCs w:val="12"/>
                <w:shd w:val="nil" w:color="auto" w:fill="auto"/>
                <w:rtl w:val="0"/>
                <w:lang w:val="en-US"/>
              </w:rPr>
              <w:t>after such revision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 Band, subject to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Bid/Offer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Period not exceeding 10 Working Days. In cases of</w:t>
            </w:r>
            <w:r>
              <w:rPr>
                <w:rStyle w:val="None"/>
                <w:spacing w:val="40"/>
                <w:sz w:val="12"/>
                <w:szCs w:val="12"/>
                <w:shd w:val="nil" w:color="auto" w:fill="auto"/>
                <w:rtl w:val="0"/>
                <w:lang w:val="en-US"/>
              </w:rPr>
              <w:t xml:space="preserve"> </w:t>
            </w:r>
            <w:r>
              <w:rPr>
                <w:rStyle w:val="None"/>
                <w:i w:val="1"/>
                <w:iCs w:val="1"/>
                <w:sz w:val="12"/>
                <w:szCs w:val="12"/>
                <w:shd w:val="nil" w:color="auto" w:fill="auto"/>
                <w:rtl w:val="0"/>
                <w:lang w:val="en-US"/>
              </w:rPr>
              <w:t>force majeure</w:t>
            </w:r>
            <w:r>
              <w:rPr>
                <w:rStyle w:val="None"/>
                <w:sz w:val="12"/>
                <w:szCs w:val="12"/>
                <w:shd w:val="nil" w:color="auto" w:fill="auto"/>
                <w:rtl w:val="0"/>
                <w:lang w:val="en-US"/>
              </w:rPr>
              <w:t>, banking strike or similar unforeseen circumstances, our Company may, in consultation with the Book Running Lead Managers, for reasons to be recorded in writing, extend the Bid /Offer Period for a minimum of one</w:t>
            </w:r>
            <w:r>
              <w:rPr>
                <w:rStyle w:val="None"/>
                <w:spacing w:val="40"/>
                <w:sz w:val="12"/>
                <w:szCs w:val="12"/>
                <w:shd w:val="nil" w:color="auto" w:fill="auto"/>
                <w:rtl w:val="0"/>
                <w:lang w:val="en-US"/>
              </w:rPr>
              <w:t xml:space="preserve"> </w:t>
            </w:r>
            <w:r>
              <w:rPr>
                <w:rStyle w:val="None"/>
                <w:sz w:val="12"/>
                <w:szCs w:val="12"/>
                <w:shd w:val="nil" w:color="auto" w:fill="auto"/>
                <w:rtl w:val="0"/>
                <w:lang w:val="en-US"/>
              </w:rPr>
              <w:t>Working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Day,</w:t>
            </w:r>
            <w:r>
              <w:rPr>
                <w:rStyle w:val="None"/>
                <w:spacing w:val="-3"/>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6"/>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Bid/Offer</w:t>
            </w:r>
            <w:r>
              <w:rPr>
                <w:rStyle w:val="None"/>
                <w:spacing w:val="-5"/>
                <w:sz w:val="12"/>
                <w:szCs w:val="12"/>
                <w:shd w:val="nil" w:color="auto" w:fill="auto"/>
                <w:rtl w:val="0"/>
                <w:lang w:val="en-US"/>
              </w:rPr>
              <w:t xml:space="preserve"> </w:t>
            </w:r>
            <w:r>
              <w:rPr>
                <w:rStyle w:val="None"/>
                <w:sz w:val="12"/>
                <w:szCs w:val="12"/>
                <w:shd w:val="nil" w:color="auto" w:fill="auto"/>
                <w:rtl w:val="0"/>
                <w:lang w:val="en-US"/>
              </w:rPr>
              <w:t>Period</w:t>
            </w:r>
            <w:r>
              <w:rPr>
                <w:rStyle w:val="None"/>
                <w:spacing w:val="-3"/>
                <w:sz w:val="12"/>
                <w:szCs w:val="12"/>
                <w:shd w:val="nil" w:color="auto" w:fill="auto"/>
                <w:rtl w:val="0"/>
                <w:lang w:val="en-US"/>
              </w:rPr>
              <w:t xml:space="preserve"> </w:t>
            </w:r>
            <w:r>
              <w:rPr>
                <w:rStyle w:val="None"/>
                <w:sz w:val="12"/>
                <w:szCs w:val="12"/>
                <w:shd w:val="nil" w:color="auto" w:fill="auto"/>
                <w:rtl w:val="0"/>
                <w:lang w:val="en-US"/>
              </w:rPr>
              <w:t>not</w:t>
            </w:r>
            <w:r>
              <w:rPr>
                <w:rStyle w:val="None"/>
                <w:spacing w:val="-6"/>
                <w:sz w:val="12"/>
                <w:szCs w:val="12"/>
                <w:shd w:val="nil" w:color="auto" w:fill="auto"/>
                <w:rtl w:val="0"/>
                <w:lang w:val="en-US"/>
              </w:rPr>
              <w:t xml:space="preserve"> </w:t>
            </w:r>
            <w:r>
              <w:rPr>
                <w:rStyle w:val="None"/>
                <w:sz w:val="12"/>
                <w:szCs w:val="12"/>
                <w:shd w:val="nil" w:color="auto" w:fill="auto"/>
                <w:rtl w:val="0"/>
                <w:lang w:val="en-US"/>
              </w:rPr>
              <w:t>exceeding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10</w:t>
            </w:r>
            <w:r>
              <w:rPr>
                <w:rStyle w:val="None"/>
                <w:spacing w:val="-4"/>
                <w:sz w:val="12"/>
                <w:szCs w:val="12"/>
                <w:shd w:val="nil" w:color="auto" w:fill="auto"/>
                <w:rtl w:val="0"/>
                <w:lang w:val="en-US"/>
              </w:rPr>
              <w:t xml:space="preserve"> </w:t>
            </w:r>
            <w:r>
              <w:rPr>
                <w:rStyle w:val="None"/>
                <w:sz w:val="12"/>
                <w:szCs w:val="12"/>
                <w:shd w:val="nil" w:color="auto" w:fill="auto"/>
                <w:rtl w:val="0"/>
                <w:lang w:val="en-US"/>
              </w:rPr>
              <w:t>Working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Days.</w:t>
            </w:r>
            <w:r>
              <w:rPr>
                <w:rStyle w:val="None"/>
                <w:spacing w:val="-3"/>
                <w:sz w:val="12"/>
                <w:szCs w:val="12"/>
                <w:shd w:val="nil" w:color="auto" w:fill="auto"/>
                <w:rtl w:val="0"/>
                <w:lang w:val="en-US"/>
              </w:rPr>
              <w:t xml:space="preserve"> </w:t>
            </w:r>
            <w:r>
              <w:rPr>
                <w:rStyle w:val="None"/>
                <w:sz w:val="12"/>
                <w:szCs w:val="12"/>
                <w:shd w:val="nil" w:color="auto" w:fill="auto"/>
                <w:rtl w:val="0"/>
                <w:lang w:val="en-US"/>
              </w:rPr>
              <w:t>Any</w:t>
            </w:r>
            <w:r>
              <w:rPr>
                <w:rStyle w:val="None"/>
                <w:spacing w:val="-6"/>
                <w:sz w:val="12"/>
                <w:szCs w:val="12"/>
                <w:shd w:val="nil" w:color="auto" w:fill="auto"/>
                <w:rtl w:val="0"/>
                <w:lang w:val="en-US"/>
              </w:rPr>
              <w:t xml:space="preserve"> </w:t>
            </w:r>
            <w:r>
              <w:rPr>
                <w:rStyle w:val="None"/>
                <w:sz w:val="12"/>
                <w:szCs w:val="12"/>
                <w:shd w:val="nil" w:color="auto" w:fill="auto"/>
                <w:rtl w:val="0"/>
                <w:lang w:val="en-US"/>
              </w:rPr>
              <w:t>revision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6"/>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4"/>
                <w:sz w:val="12"/>
                <w:szCs w:val="12"/>
                <w:shd w:val="nil" w:color="auto" w:fill="auto"/>
                <w:rtl w:val="0"/>
                <w:lang w:val="en-US"/>
              </w:rPr>
              <w:t xml:space="preserve"> </w:t>
            </w:r>
            <w:r>
              <w:rPr>
                <w:rStyle w:val="None"/>
                <w:sz w:val="12"/>
                <w:szCs w:val="12"/>
                <w:shd w:val="nil" w:color="auto" w:fill="auto"/>
                <w:rtl w:val="0"/>
                <w:lang w:val="en-US"/>
              </w:rPr>
              <w:t>Band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revised</w:t>
            </w:r>
            <w:r>
              <w:rPr>
                <w:rStyle w:val="None"/>
                <w:spacing w:val="-4"/>
                <w:sz w:val="12"/>
                <w:szCs w:val="12"/>
                <w:shd w:val="nil" w:color="auto" w:fill="auto"/>
                <w:rtl w:val="0"/>
                <w:lang w:val="en-US"/>
              </w:rPr>
              <w:t xml:space="preserve"> </w:t>
            </w:r>
            <w:r>
              <w:rPr>
                <w:rStyle w:val="None"/>
                <w:sz w:val="12"/>
                <w:szCs w:val="12"/>
                <w:shd w:val="nil" w:color="auto" w:fill="auto"/>
                <w:rtl w:val="0"/>
                <w:lang w:val="en-US"/>
              </w:rPr>
              <w:t>Bid/Offer</w:t>
            </w:r>
            <w:r>
              <w:rPr>
                <w:rStyle w:val="None"/>
                <w:spacing w:val="-5"/>
                <w:sz w:val="12"/>
                <w:szCs w:val="12"/>
                <w:shd w:val="nil" w:color="auto" w:fill="auto"/>
                <w:rtl w:val="0"/>
                <w:lang w:val="en-US"/>
              </w:rPr>
              <w:t xml:space="preserve"> </w:t>
            </w:r>
            <w:r>
              <w:rPr>
                <w:rStyle w:val="None"/>
                <w:sz w:val="12"/>
                <w:szCs w:val="12"/>
                <w:shd w:val="nil" w:color="auto" w:fill="auto"/>
                <w:rtl w:val="0"/>
                <w:lang w:val="en-US"/>
              </w:rPr>
              <w:t>Period,</w:t>
            </w:r>
            <w:r>
              <w:rPr>
                <w:rStyle w:val="None"/>
                <w:spacing w:val="-5"/>
                <w:sz w:val="12"/>
                <w:szCs w:val="12"/>
                <w:shd w:val="nil" w:color="auto" w:fill="auto"/>
                <w:rtl w:val="0"/>
                <w:lang w:val="en-US"/>
              </w:rPr>
              <w:t xml:space="preserve"> </w:t>
            </w:r>
            <w:r>
              <w:rPr>
                <w:rStyle w:val="None"/>
                <w:sz w:val="12"/>
                <w:szCs w:val="12"/>
                <w:shd w:val="nil" w:color="auto" w:fill="auto"/>
                <w:rtl w:val="0"/>
                <w:lang w:val="en-US"/>
              </w:rPr>
              <w:t>if</w:t>
            </w:r>
            <w:r>
              <w:rPr>
                <w:rStyle w:val="None"/>
                <w:spacing w:val="-3"/>
                <w:sz w:val="12"/>
                <w:szCs w:val="12"/>
                <w:shd w:val="nil" w:color="auto" w:fill="auto"/>
                <w:rtl w:val="0"/>
                <w:lang w:val="en-US"/>
              </w:rPr>
              <w:t xml:space="preserve"> </w:t>
            </w:r>
            <w:r>
              <w:rPr>
                <w:rStyle w:val="None"/>
                <w:sz w:val="12"/>
                <w:szCs w:val="12"/>
                <w:shd w:val="nil" w:color="auto" w:fill="auto"/>
                <w:rtl w:val="0"/>
                <w:lang w:val="en-US"/>
              </w:rPr>
              <w:t>applicable,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3"/>
                <w:sz w:val="12"/>
                <w:szCs w:val="12"/>
                <w:shd w:val="nil" w:color="auto" w:fill="auto"/>
                <w:rtl w:val="0"/>
                <w:lang w:val="en-US"/>
              </w:rPr>
              <w:t xml:space="preserve"> </w:t>
            </w:r>
            <w:r>
              <w:rPr>
                <w:rStyle w:val="None"/>
                <w:sz w:val="12"/>
                <w:szCs w:val="12"/>
                <w:shd w:val="nil" w:color="auto" w:fill="auto"/>
                <w:rtl w:val="0"/>
                <w:lang w:val="en-US"/>
              </w:rPr>
              <w:t>be</w:t>
            </w:r>
            <w:r>
              <w:rPr>
                <w:rStyle w:val="None"/>
                <w:spacing w:val="-4"/>
                <w:sz w:val="12"/>
                <w:szCs w:val="12"/>
                <w:shd w:val="nil" w:color="auto" w:fill="auto"/>
                <w:rtl w:val="0"/>
                <w:lang w:val="en-US"/>
              </w:rPr>
              <w:t xml:space="preserve"> </w:t>
            </w:r>
            <w:r>
              <w:rPr>
                <w:rStyle w:val="None"/>
                <w:sz w:val="12"/>
                <w:szCs w:val="12"/>
                <w:shd w:val="nil" w:color="auto" w:fill="auto"/>
                <w:rtl w:val="0"/>
                <w:lang w:val="en-US"/>
              </w:rPr>
              <w:t>widely</w:t>
            </w:r>
            <w:r>
              <w:rPr>
                <w:rStyle w:val="None"/>
                <w:spacing w:val="-4"/>
                <w:sz w:val="12"/>
                <w:szCs w:val="12"/>
                <w:shd w:val="nil" w:color="auto" w:fill="auto"/>
                <w:rtl w:val="0"/>
                <w:lang w:val="en-US"/>
              </w:rPr>
              <w:t xml:space="preserve"> </w:t>
            </w:r>
            <w:r>
              <w:rPr>
                <w:rStyle w:val="None"/>
                <w:sz w:val="12"/>
                <w:szCs w:val="12"/>
                <w:shd w:val="nil" w:color="auto" w:fill="auto"/>
                <w:rtl w:val="0"/>
                <w:lang w:val="en-US"/>
              </w:rPr>
              <w:t>disseminated</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4"/>
                <w:sz w:val="12"/>
                <w:szCs w:val="12"/>
                <w:shd w:val="nil" w:color="auto" w:fill="auto"/>
                <w:rtl w:val="0"/>
                <w:lang w:val="en-US"/>
              </w:rPr>
              <w:t xml:space="preserve"> </w:t>
            </w:r>
            <w:r>
              <w:rPr>
                <w:rStyle w:val="None"/>
                <w:sz w:val="12"/>
                <w:szCs w:val="12"/>
                <w:shd w:val="nil" w:color="auto" w:fill="auto"/>
                <w:rtl w:val="0"/>
                <w:lang w:val="en-US"/>
              </w:rPr>
              <w:t>notification</w:t>
            </w:r>
            <w:r>
              <w:rPr>
                <w:rStyle w:val="None"/>
                <w:spacing w:val="-4"/>
                <w:sz w:val="12"/>
                <w:szCs w:val="12"/>
                <w:shd w:val="nil" w:color="auto" w:fill="auto"/>
                <w:rtl w:val="0"/>
                <w:lang w:val="en-US"/>
              </w:rPr>
              <w:t xml:space="preserve"> </w:t>
            </w:r>
            <w:r>
              <w:rPr>
                <w:rStyle w:val="None"/>
                <w:sz w:val="12"/>
                <w:szCs w:val="12"/>
                <w:shd w:val="nil" w:color="auto" w:fill="auto"/>
                <w:rtl w:val="0"/>
                <w:lang w:val="en-US"/>
              </w:rPr>
              <w:t>to</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Stock</w:t>
            </w:r>
            <w:r>
              <w:rPr>
                <w:rStyle w:val="None"/>
                <w:spacing w:val="-6"/>
                <w:sz w:val="12"/>
                <w:szCs w:val="12"/>
                <w:shd w:val="nil" w:color="auto" w:fill="auto"/>
                <w:rtl w:val="0"/>
                <w:lang w:val="en-US"/>
              </w:rPr>
              <w:t xml:space="preserve"> </w:t>
            </w:r>
            <w:r>
              <w:rPr>
                <w:rStyle w:val="None"/>
                <w:sz w:val="12"/>
                <w:szCs w:val="12"/>
                <w:shd w:val="nil" w:color="auto" w:fill="auto"/>
                <w:rtl w:val="0"/>
                <w:lang w:val="en-US"/>
              </w:rPr>
              <w:t>Exchanges,</w:t>
            </w:r>
            <w:r>
              <w:rPr>
                <w:rStyle w:val="None"/>
                <w:spacing w:val="-3"/>
                <w:sz w:val="12"/>
                <w:szCs w:val="12"/>
                <w:shd w:val="nil" w:color="auto" w:fill="auto"/>
                <w:rtl w:val="0"/>
                <w:lang w:val="en-US"/>
              </w:rPr>
              <w:t xml:space="preserve"> </w:t>
            </w:r>
            <w:r>
              <w:rPr>
                <w:rStyle w:val="None"/>
                <w:sz w:val="12"/>
                <w:szCs w:val="12"/>
                <w:shd w:val="nil" w:color="auto" w:fill="auto"/>
                <w:rtl w:val="0"/>
                <w:lang w:val="en-US"/>
              </w:rPr>
              <w:t>by</w:t>
            </w:r>
            <w:r>
              <w:rPr>
                <w:rStyle w:val="None"/>
                <w:spacing w:val="-4"/>
                <w:sz w:val="12"/>
                <w:szCs w:val="12"/>
                <w:shd w:val="nil" w:color="auto" w:fill="auto"/>
                <w:rtl w:val="0"/>
                <w:lang w:val="en-US"/>
              </w:rPr>
              <w:t xml:space="preserve"> </w:t>
            </w:r>
            <w:r>
              <w:rPr>
                <w:rStyle w:val="None"/>
                <w:sz w:val="12"/>
                <w:szCs w:val="12"/>
                <w:shd w:val="nil" w:color="auto" w:fill="auto"/>
                <w:rtl w:val="0"/>
                <w:lang w:val="en-US"/>
              </w:rPr>
              <w:t>issuing</w:t>
            </w:r>
            <w:r>
              <w:rPr>
                <w:rStyle w:val="None"/>
                <w:spacing w:val="40"/>
                <w:sz w:val="12"/>
                <w:szCs w:val="12"/>
                <w:shd w:val="nil" w:color="auto" w:fill="auto"/>
                <w:rtl w:val="0"/>
                <w:lang w:val="en-US"/>
              </w:rPr>
              <w:t xml:space="preserve"> </w:t>
            </w:r>
            <w:r>
              <w:rPr>
                <w:rStyle w:val="None"/>
                <w:sz w:val="12"/>
                <w:szCs w:val="12"/>
                <w:shd w:val="nil" w:color="auto" w:fill="auto"/>
                <w:rtl w:val="0"/>
                <w:lang w:val="en-US"/>
              </w:rPr>
              <w:t>a</w:t>
            </w:r>
            <w:r>
              <w:rPr>
                <w:rStyle w:val="None"/>
                <w:spacing w:val="-4"/>
                <w:sz w:val="12"/>
                <w:szCs w:val="12"/>
                <w:shd w:val="nil" w:color="auto" w:fill="auto"/>
                <w:rtl w:val="0"/>
                <w:lang w:val="en-US"/>
              </w:rPr>
              <w:t xml:space="preserve"> </w:t>
            </w:r>
            <w:r>
              <w:rPr>
                <w:rStyle w:val="None"/>
                <w:sz w:val="12"/>
                <w:szCs w:val="12"/>
                <w:shd w:val="nil" w:color="auto" w:fill="auto"/>
                <w:rtl w:val="0"/>
                <w:lang w:val="en-US"/>
              </w:rPr>
              <w:t>press</w:t>
            </w:r>
            <w:r>
              <w:rPr>
                <w:rStyle w:val="None"/>
                <w:spacing w:val="-5"/>
                <w:sz w:val="12"/>
                <w:szCs w:val="12"/>
                <w:shd w:val="nil" w:color="auto" w:fill="auto"/>
                <w:rtl w:val="0"/>
                <w:lang w:val="en-US"/>
              </w:rPr>
              <w:t xml:space="preserve"> </w:t>
            </w:r>
            <w:r>
              <w:rPr>
                <w:rStyle w:val="None"/>
                <w:sz w:val="12"/>
                <w:szCs w:val="12"/>
                <w:shd w:val="nil" w:color="auto" w:fill="auto"/>
                <w:rtl w:val="0"/>
                <w:lang w:val="en-US"/>
              </w:rPr>
              <w:t>release,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also</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5"/>
                <w:sz w:val="12"/>
                <w:szCs w:val="12"/>
                <w:shd w:val="nil" w:color="auto" w:fill="auto"/>
                <w:rtl w:val="0"/>
                <w:lang w:val="en-US"/>
              </w:rPr>
              <w:t xml:space="preserve"> </w:t>
            </w:r>
            <w:r>
              <w:rPr>
                <w:rStyle w:val="None"/>
                <w:sz w:val="12"/>
                <w:szCs w:val="12"/>
                <w:shd w:val="nil" w:color="auto" w:fill="auto"/>
                <w:rtl w:val="0"/>
                <w:lang w:val="en-US"/>
              </w:rPr>
              <w:t>indicating</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change</w:t>
            </w:r>
            <w:r>
              <w:rPr>
                <w:rStyle w:val="None"/>
                <w:spacing w:val="-4"/>
                <w:sz w:val="12"/>
                <w:szCs w:val="12"/>
                <w:shd w:val="nil" w:color="auto" w:fill="auto"/>
                <w:rtl w:val="0"/>
                <w:lang w:val="en-US"/>
              </w:rPr>
              <w:t xml:space="preserve"> </w:t>
            </w:r>
            <w:r>
              <w:rPr>
                <w:rStyle w:val="None"/>
                <w:sz w:val="12"/>
                <w:szCs w:val="12"/>
                <w:shd w:val="nil" w:color="auto" w:fill="auto"/>
                <w:rtl w:val="0"/>
                <w:lang w:val="en-US"/>
              </w:rPr>
              <w:t>on</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respective</w:t>
            </w:r>
            <w:r>
              <w:rPr>
                <w:rStyle w:val="None"/>
                <w:spacing w:val="-4"/>
                <w:sz w:val="12"/>
                <w:szCs w:val="12"/>
                <w:shd w:val="nil" w:color="auto" w:fill="auto"/>
                <w:rtl w:val="0"/>
                <w:lang w:val="en-US"/>
              </w:rPr>
              <w:t xml:space="preserve"> </w:t>
            </w:r>
            <w:r>
              <w:rPr>
                <w:rStyle w:val="None"/>
                <w:sz w:val="12"/>
                <w:szCs w:val="12"/>
                <w:shd w:val="nil" w:color="auto" w:fill="auto"/>
                <w:rtl w:val="0"/>
                <w:lang w:val="en-US"/>
              </w:rPr>
              <w:t>websites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Book</w:t>
            </w:r>
            <w:r>
              <w:rPr>
                <w:rStyle w:val="None"/>
                <w:spacing w:val="-4"/>
                <w:sz w:val="12"/>
                <w:szCs w:val="12"/>
                <w:shd w:val="nil" w:color="auto" w:fill="auto"/>
                <w:rtl w:val="0"/>
                <w:lang w:val="en-US"/>
              </w:rPr>
              <w:t xml:space="preserve"> </w:t>
            </w:r>
            <w:r>
              <w:rPr>
                <w:rStyle w:val="None"/>
                <w:sz w:val="12"/>
                <w:szCs w:val="12"/>
                <w:shd w:val="nil" w:color="auto" w:fill="auto"/>
                <w:rtl w:val="0"/>
                <w:lang w:val="en-US"/>
              </w:rPr>
              <w:t>Running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Lead</w:t>
            </w:r>
            <w:r>
              <w:rPr>
                <w:rStyle w:val="None"/>
                <w:spacing w:val="-4"/>
                <w:sz w:val="12"/>
                <w:szCs w:val="12"/>
                <w:shd w:val="nil" w:color="auto" w:fill="auto"/>
                <w:rtl w:val="0"/>
                <w:lang w:val="en-US"/>
              </w:rPr>
              <w:t xml:space="preserve"> </w:t>
            </w:r>
            <w:r>
              <w:rPr>
                <w:rStyle w:val="None"/>
                <w:sz w:val="12"/>
                <w:szCs w:val="12"/>
                <w:shd w:val="nil" w:color="auto" w:fill="auto"/>
                <w:rtl w:val="0"/>
                <w:lang w:val="en-US"/>
              </w:rPr>
              <w:t>Managers</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terminals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members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7"/>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Syndicate</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5"/>
                <w:sz w:val="12"/>
                <w:szCs w:val="12"/>
                <w:shd w:val="nil" w:color="auto" w:fill="auto"/>
                <w:rtl w:val="0"/>
                <w:lang w:val="en-US"/>
              </w:rPr>
              <w:t xml:space="preserve"> </w:t>
            </w:r>
            <w:r>
              <w:rPr>
                <w:rStyle w:val="None"/>
                <w:sz w:val="12"/>
                <w:szCs w:val="12"/>
                <w:shd w:val="nil" w:color="auto" w:fill="auto"/>
                <w:rtl w:val="0"/>
                <w:lang w:val="en-US"/>
              </w:rPr>
              <w:t>intimation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5"/>
                <w:sz w:val="12"/>
                <w:szCs w:val="12"/>
                <w:shd w:val="nil" w:color="auto" w:fill="auto"/>
                <w:rtl w:val="0"/>
                <w:lang w:val="en-US"/>
              </w:rPr>
              <w:t xml:space="preserve"> </w:t>
            </w:r>
            <w:r>
              <w:rPr>
                <w:rStyle w:val="None"/>
                <w:sz w:val="12"/>
                <w:szCs w:val="12"/>
                <w:shd w:val="nil" w:color="auto" w:fill="auto"/>
                <w:rtl w:val="0"/>
                <w:lang w:val="en-US"/>
              </w:rPr>
              <w:t>Designated</w:t>
            </w:r>
            <w:r>
              <w:rPr>
                <w:rStyle w:val="None"/>
                <w:spacing w:val="-4"/>
                <w:sz w:val="12"/>
                <w:szCs w:val="12"/>
                <w:shd w:val="nil" w:color="auto" w:fill="auto"/>
                <w:rtl w:val="0"/>
                <w:lang w:val="en-US"/>
              </w:rPr>
              <w:t xml:space="preserve"> </w:t>
            </w:r>
            <w:r>
              <w:rPr>
                <w:rStyle w:val="None"/>
                <w:sz w:val="12"/>
                <w:szCs w:val="12"/>
                <w:shd w:val="nil" w:color="auto" w:fill="auto"/>
                <w:rtl w:val="0"/>
                <w:lang w:val="en-US"/>
              </w:rPr>
              <w:t>Intermediaries</w:t>
            </w:r>
            <w:r>
              <w:rPr>
                <w:rStyle w:val="None"/>
                <w:spacing w:val="-5"/>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Sponsor</w:t>
            </w:r>
            <w:r>
              <w:rPr>
                <w:rStyle w:val="None"/>
                <w:spacing w:val="-3"/>
                <w:sz w:val="12"/>
                <w:szCs w:val="12"/>
                <w:shd w:val="nil" w:color="auto" w:fill="auto"/>
                <w:rtl w:val="0"/>
                <w:lang w:val="en-US"/>
              </w:rPr>
              <w:t xml:space="preserve"> </w:t>
            </w:r>
            <w:r>
              <w:rPr>
                <w:rStyle w:val="None"/>
                <w:sz w:val="12"/>
                <w:szCs w:val="12"/>
                <w:shd w:val="nil" w:color="auto" w:fill="auto"/>
                <w:rtl w:val="0"/>
                <w:lang w:val="en-US"/>
              </w:rPr>
              <w:t>Banks,</w:t>
            </w:r>
          </w:p>
          <w:p>
            <w:pPr>
              <w:pStyle w:val="Table Paragraph"/>
              <w:bidi w:val="0"/>
              <w:spacing w:line="118" w:lineRule="exact"/>
              <w:ind w:left="79" w:right="0" w:firstLine="0"/>
              <w:jc w:val="both"/>
              <w:rPr>
                <w:rtl w:val="0"/>
              </w:rPr>
            </w:pPr>
            <w:r>
              <w:rPr>
                <w:rStyle w:val="None"/>
                <w:sz w:val="12"/>
                <w:szCs w:val="12"/>
                <w:shd w:val="nil" w:color="auto" w:fill="auto"/>
                <w:rtl w:val="0"/>
                <w:lang w:val="en-US"/>
              </w:rPr>
              <w:t>as</w:t>
            </w:r>
            <w:r>
              <w:rPr>
                <w:rStyle w:val="None"/>
                <w:spacing w:val="-2"/>
                <w:sz w:val="12"/>
                <w:szCs w:val="12"/>
                <w:shd w:val="nil" w:color="auto" w:fill="auto"/>
                <w:rtl w:val="0"/>
                <w:lang w:val="en-US"/>
              </w:rPr>
              <w:t xml:space="preserve"> applicable.</w:t>
            </w:r>
          </w:p>
        </w:tc>
      </w:tr>
      <w:tr>
        <w:tblPrEx>
          <w:shd w:val="clear" w:color="auto" w:fill="ced7e7"/>
        </w:tblPrEx>
        <w:trPr>
          <w:trHeight w:val="205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137"/>
            </w:tcMar>
            <w:vAlign w:val="top"/>
          </w:tcPr>
          <w:p>
            <w:pPr>
              <w:pStyle w:val="Table Paragraph"/>
              <w:ind w:left="28" w:right="57" w:firstLine="0"/>
              <w:jc w:val="both"/>
              <w:rPr>
                <w:rStyle w:val="None"/>
                <w:sz w:val="12"/>
                <w:szCs w:val="12"/>
                <w:shd w:val="nil" w:color="auto" w:fill="auto"/>
              </w:rPr>
            </w:pPr>
            <w:r>
              <w:rPr>
                <w:rStyle w:val="None"/>
                <w:sz w:val="12"/>
                <w:szCs w:val="12"/>
                <w:shd w:val="nil" w:color="auto" w:fill="auto"/>
                <w:rtl w:val="0"/>
                <w:lang w:val="en-US"/>
              </w:rPr>
              <w:t xml:space="preserve">The Offer is being made in terms of Rule 19(2)(b) of the Securities Contracts (Regulation) Rules, 1957, as amended (the </w:t>
            </w:r>
            <w:r>
              <w:rPr>
                <w:rStyle w:val="None"/>
                <w:sz w:val="12"/>
                <w:szCs w:val="12"/>
                <w:shd w:val="nil" w:color="auto" w:fill="auto"/>
                <w:rtl w:val="0"/>
                <w:lang w:val="en-US"/>
              </w:rPr>
              <w:t>“</w:t>
            </w:r>
            <w:r>
              <w:rPr>
                <w:rStyle w:val="None"/>
                <w:b w:val="1"/>
                <w:bCs w:val="1"/>
                <w:sz w:val="12"/>
                <w:szCs w:val="12"/>
                <w:shd w:val="nil" w:color="auto" w:fill="auto"/>
                <w:rtl w:val="0"/>
                <w:lang w:val="en-US"/>
              </w:rPr>
              <w:t>SCRR</w:t>
            </w:r>
            <w:r>
              <w:rPr>
                <w:rStyle w:val="None"/>
                <w:sz w:val="12"/>
                <w:szCs w:val="12"/>
                <w:shd w:val="nil" w:color="auto" w:fill="auto"/>
                <w:rtl w:val="0"/>
                <w:lang w:val="en-US"/>
              </w:rPr>
              <w:t>”</w:t>
            </w:r>
            <w:r>
              <w:rPr>
                <w:rStyle w:val="None"/>
                <w:sz w:val="12"/>
                <w:szCs w:val="12"/>
                <w:shd w:val="nil" w:color="auto" w:fill="auto"/>
                <w:rtl w:val="0"/>
                <w:lang w:val="en-US"/>
              </w:rPr>
              <w:t>), read with Regulation 31 of the SEBI ICDR Regulations. The Offer is being made through the Book</w:t>
            </w:r>
            <w:r>
              <w:rPr>
                <w:rStyle w:val="None"/>
                <w:spacing w:val="40"/>
                <w:sz w:val="12"/>
                <w:szCs w:val="12"/>
                <w:shd w:val="nil" w:color="auto" w:fill="auto"/>
                <w:rtl w:val="0"/>
                <w:lang w:val="en-US"/>
              </w:rPr>
              <w:t xml:space="preserve"> </w:t>
            </w:r>
            <w:r>
              <w:rPr>
                <w:rStyle w:val="None"/>
                <w:sz w:val="12"/>
                <w:szCs w:val="12"/>
                <w:shd w:val="nil" w:color="auto" w:fill="auto"/>
                <w:rtl w:val="0"/>
                <w:lang w:val="en-US"/>
              </w:rPr>
              <w:t>Building Process in accordance with Regulation 6(1) of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1"/>
                <w:sz w:val="12"/>
                <w:szCs w:val="12"/>
                <w:shd w:val="nil" w:color="auto" w:fill="auto"/>
                <w:rtl w:val="0"/>
                <w:lang w:val="en-US"/>
              </w:rPr>
              <w:t xml:space="preserve"> </w:t>
            </w:r>
            <w:r>
              <w:rPr>
                <w:rStyle w:val="None"/>
                <w:sz w:val="12"/>
                <w:szCs w:val="12"/>
                <w:shd w:val="nil" w:color="auto" w:fill="auto"/>
                <w:rtl w:val="0"/>
                <w:lang w:val="en-US"/>
              </w:rPr>
              <w:t>ICDR Regulations wherein not more than 50% of the Offer shall be available</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 allocation on a proportionate basis to Qualified Institutional Buyers (</w:t>
            </w:r>
            <w:r>
              <w:rPr>
                <w:rStyle w:val="None"/>
                <w:sz w:val="12"/>
                <w:szCs w:val="12"/>
                <w:shd w:val="nil" w:color="auto" w:fill="auto"/>
                <w:rtl w:val="0"/>
                <w:lang w:val="en-US"/>
              </w:rPr>
              <w:t>“</w:t>
            </w:r>
            <w:r>
              <w:rPr>
                <w:rStyle w:val="None"/>
                <w:b w:val="1"/>
                <w:bCs w:val="1"/>
                <w:sz w:val="12"/>
                <w:szCs w:val="12"/>
                <w:shd w:val="nil" w:color="auto" w:fill="auto"/>
                <w:rtl w:val="0"/>
                <w:lang w:val="en-US"/>
              </w:rPr>
              <w:t>QIBs</w:t>
            </w:r>
            <w:r>
              <w:rPr>
                <w:rStyle w:val="None"/>
                <w:sz w:val="12"/>
                <w:szCs w:val="12"/>
                <w:shd w:val="nil" w:color="auto" w:fill="auto"/>
                <w:rtl w:val="0"/>
                <w:lang w:val="en-US"/>
              </w:rPr>
              <w:t>”</w:t>
            </w:r>
            <w:r>
              <w:rPr>
                <w:rStyle w:val="None"/>
                <w:sz w:val="12"/>
                <w:szCs w:val="12"/>
                <w:shd w:val="nil" w:color="auto" w:fill="auto"/>
                <w:rtl w:val="0"/>
                <w:lang w:val="en-US"/>
              </w:rPr>
              <w:t xml:space="preserve">) (the </w:t>
            </w:r>
            <w:r>
              <w:rPr>
                <w:rStyle w:val="None"/>
                <w:sz w:val="12"/>
                <w:szCs w:val="12"/>
                <w:shd w:val="nil" w:color="auto" w:fill="auto"/>
                <w:rtl w:val="0"/>
                <w:lang w:val="en-US"/>
              </w:rPr>
              <w:t>“</w:t>
            </w:r>
            <w:r>
              <w:rPr>
                <w:rStyle w:val="None"/>
                <w:b w:val="1"/>
                <w:bCs w:val="1"/>
                <w:sz w:val="12"/>
                <w:szCs w:val="12"/>
                <w:shd w:val="nil" w:color="auto" w:fill="auto"/>
                <w:rtl w:val="0"/>
                <w:lang w:val="en-US"/>
              </w:rPr>
              <w:t>QIB</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 xml:space="preserve">), provided that our Company may, in consultation with the BRLMs, allocate up to 60% of the QIB Portion to Anchor Investors on a discretionary basis, in accordance with the SEBI ICDR Regulations (the </w:t>
            </w:r>
            <w:r>
              <w:rPr>
                <w:rStyle w:val="None"/>
                <w:sz w:val="12"/>
                <w:szCs w:val="12"/>
                <w:shd w:val="nil" w:color="auto" w:fill="auto"/>
                <w:rtl w:val="0"/>
                <w:lang w:val="en-US"/>
              </w:rPr>
              <w:t>“</w:t>
            </w:r>
            <w:r>
              <w:rPr>
                <w:rStyle w:val="None"/>
                <w:b w:val="1"/>
                <w:bCs w:val="1"/>
                <w:sz w:val="12"/>
                <w:szCs w:val="12"/>
                <w:shd w:val="nil" w:color="auto" w:fill="auto"/>
                <w:rtl w:val="0"/>
                <w:lang w:val="en-US"/>
              </w:rPr>
              <w:t>Anchor Investor</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 of 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40%</w:t>
            </w:r>
            <w:r>
              <w:rPr>
                <w:rStyle w:val="None"/>
                <w:spacing w:val="-2"/>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reserved in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following manner</w:t>
            </w:r>
            <w:r>
              <w:rPr>
                <w:rStyle w:val="None"/>
                <w:spacing w:val="-2"/>
                <w:sz w:val="12"/>
                <w:szCs w:val="12"/>
                <w:shd w:val="nil" w:color="auto" w:fill="auto"/>
                <w:rtl w:val="0"/>
                <w:lang w:val="en-US"/>
              </w:rPr>
              <w:t xml:space="preserve"> </w:t>
            </w:r>
            <w:r>
              <w:rPr>
                <w:rStyle w:val="None"/>
                <w:sz w:val="12"/>
                <w:szCs w:val="12"/>
                <w:shd w:val="nil" w:color="auto" w:fill="auto"/>
                <w:rtl w:val="0"/>
                <w:lang w:val="en-US"/>
              </w:rPr>
              <w:t>(i) 33.33%</w:t>
            </w:r>
            <w:r>
              <w:rPr>
                <w:rStyle w:val="None"/>
                <w:spacing w:val="-2"/>
                <w:sz w:val="12"/>
                <w:szCs w:val="12"/>
                <w:shd w:val="nil" w:color="auto" w:fill="auto"/>
                <w:rtl w:val="0"/>
                <w:lang w:val="en-US"/>
              </w:rPr>
              <w:t xml:space="preserve"> </w:t>
            </w:r>
            <w:r>
              <w:rPr>
                <w:rStyle w:val="None"/>
                <w:sz w:val="12"/>
                <w:szCs w:val="12"/>
                <w:shd w:val="nil" w:color="auto" w:fill="auto"/>
                <w:rtl w:val="0"/>
                <w:lang w:val="en-US"/>
              </w:rPr>
              <w:t>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 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reserved for</w:t>
            </w:r>
            <w:r>
              <w:rPr>
                <w:rStyle w:val="None"/>
                <w:spacing w:val="-1"/>
                <w:sz w:val="12"/>
                <w:szCs w:val="12"/>
                <w:shd w:val="nil" w:color="auto" w:fill="auto"/>
                <w:rtl w:val="0"/>
                <w:lang w:val="en-US"/>
              </w:rPr>
              <w:t xml:space="preserve"> </w:t>
            </w:r>
            <w:r>
              <w:rPr>
                <w:rStyle w:val="None"/>
                <w:sz w:val="12"/>
                <w:szCs w:val="12"/>
                <w:shd w:val="nil" w:color="auto" w:fill="auto"/>
                <w:rtl w:val="0"/>
                <w:lang w:val="en-US"/>
              </w:rPr>
              <w:t>domestic</w:t>
            </w:r>
            <w:r>
              <w:rPr>
                <w:rStyle w:val="None"/>
                <w:spacing w:val="-1"/>
                <w:sz w:val="12"/>
                <w:szCs w:val="12"/>
                <w:shd w:val="nil" w:color="auto" w:fill="auto"/>
                <w:rtl w:val="0"/>
                <w:lang w:val="en-US"/>
              </w:rPr>
              <w:t xml:space="preserve"> </w:t>
            </w:r>
            <w:r>
              <w:rPr>
                <w:rStyle w:val="None"/>
                <w:sz w:val="12"/>
                <w:szCs w:val="12"/>
                <w:shd w:val="nil" w:color="auto" w:fill="auto"/>
                <w:rtl w:val="0"/>
                <w:lang w:val="en-US"/>
              </w:rPr>
              <w:t>Mutual</w:t>
            </w:r>
            <w:r>
              <w:rPr>
                <w:rStyle w:val="None"/>
                <w:spacing w:val="-3"/>
                <w:sz w:val="12"/>
                <w:szCs w:val="12"/>
                <w:shd w:val="nil" w:color="auto" w:fill="auto"/>
                <w:rtl w:val="0"/>
                <w:lang w:val="en-US"/>
              </w:rPr>
              <w:t xml:space="preserve"> </w:t>
            </w:r>
            <w:r>
              <w:rPr>
                <w:rStyle w:val="None"/>
                <w:sz w:val="12"/>
                <w:szCs w:val="12"/>
                <w:shd w:val="nil" w:color="auto" w:fill="auto"/>
                <w:rtl w:val="0"/>
                <w:lang w:val="en-US"/>
              </w:rPr>
              <w:t>Funds; and</w:t>
            </w:r>
            <w:r>
              <w:rPr>
                <w:rStyle w:val="None"/>
                <w:spacing w:val="-1"/>
                <w:sz w:val="12"/>
                <w:szCs w:val="12"/>
                <w:shd w:val="nil" w:color="auto" w:fill="auto"/>
                <w:rtl w:val="0"/>
                <w:lang w:val="en-US"/>
              </w:rPr>
              <w:t xml:space="preserve"> </w:t>
            </w:r>
            <w:r>
              <w:rPr>
                <w:rStyle w:val="None"/>
                <w:sz w:val="12"/>
                <w:szCs w:val="12"/>
                <w:shd w:val="nil" w:color="auto" w:fill="auto"/>
                <w:rtl w:val="0"/>
                <w:lang w:val="en-US"/>
              </w:rPr>
              <w:t>(ii)</w:t>
            </w:r>
            <w:r>
              <w:rPr>
                <w:rStyle w:val="None"/>
                <w:spacing w:val="-2"/>
                <w:sz w:val="12"/>
                <w:szCs w:val="12"/>
                <w:shd w:val="nil" w:color="auto" w:fill="auto"/>
                <w:rtl w:val="0"/>
                <w:lang w:val="en-US"/>
              </w:rPr>
              <w:t xml:space="preserve"> </w:t>
            </w:r>
            <w:r>
              <w:rPr>
                <w:rStyle w:val="None"/>
                <w:sz w:val="12"/>
                <w:szCs w:val="12"/>
                <w:shd w:val="nil" w:color="auto" w:fill="auto"/>
                <w:rtl w:val="0"/>
                <w:lang w:val="en-US"/>
              </w:rPr>
              <w:t>6.67%</w:t>
            </w:r>
            <w:r>
              <w:rPr>
                <w:rStyle w:val="None"/>
                <w:spacing w:val="-2"/>
                <w:sz w:val="12"/>
                <w:szCs w:val="12"/>
                <w:shd w:val="nil" w:color="auto" w:fill="auto"/>
                <w:rtl w:val="0"/>
                <w:lang w:val="en-US"/>
              </w:rPr>
              <w:t xml:space="preserve"> </w:t>
            </w:r>
            <w:r>
              <w:rPr>
                <w:rStyle w:val="None"/>
                <w:sz w:val="12"/>
                <w:szCs w:val="12"/>
                <w:shd w:val="nil" w:color="auto" w:fill="auto"/>
                <w:rtl w:val="0"/>
                <w:lang w:val="en-US"/>
              </w:rPr>
              <w:t>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1"/>
                <w:sz w:val="12"/>
                <w:szCs w:val="12"/>
                <w:shd w:val="nil" w:color="auto" w:fill="auto"/>
                <w:rtl w:val="0"/>
                <w:lang w:val="en-US"/>
              </w:rPr>
              <w:t xml:space="preserve"> </w:t>
            </w:r>
            <w:r>
              <w:rPr>
                <w:rStyle w:val="None"/>
                <w:sz w:val="12"/>
                <w:szCs w:val="12"/>
                <w:shd w:val="nil" w:color="auto" w:fill="auto"/>
                <w:rtl w:val="0"/>
                <w:lang w:val="en-US"/>
              </w:rPr>
              <w:t>reserved</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w:t>
            </w:r>
            <w:r>
              <w:rPr>
                <w:rStyle w:val="None"/>
                <w:spacing w:val="-2"/>
                <w:sz w:val="12"/>
                <w:szCs w:val="12"/>
                <w:shd w:val="nil" w:color="auto" w:fill="auto"/>
                <w:rtl w:val="0"/>
                <w:lang w:val="en-US"/>
              </w:rPr>
              <w:t xml:space="preserve"> </w:t>
            </w:r>
            <w:r>
              <w:rPr>
                <w:rStyle w:val="None"/>
                <w:sz w:val="12"/>
                <w:szCs w:val="12"/>
                <w:shd w:val="nil" w:color="auto" w:fill="auto"/>
                <w:rtl w:val="0"/>
                <w:lang w:val="en-US"/>
              </w:rPr>
              <w:t>Life</w:t>
            </w:r>
            <w:r>
              <w:rPr>
                <w:rStyle w:val="None"/>
                <w:spacing w:val="-1"/>
                <w:sz w:val="12"/>
                <w:szCs w:val="12"/>
                <w:shd w:val="nil" w:color="auto" w:fill="auto"/>
                <w:rtl w:val="0"/>
                <w:lang w:val="en-US"/>
              </w:rPr>
              <w:t xml:space="preserve"> </w:t>
            </w:r>
            <w:r>
              <w:rPr>
                <w:rStyle w:val="None"/>
                <w:sz w:val="12"/>
                <w:szCs w:val="12"/>
                <w:shd w:val="nil" w:color="auto" w:fill="auto"/>
                <w:rtl w:val="0"/>
                <w:lang w:val="en-US"/>
              </w:rPr>
              <w:t>Insurance</w:t>
            </w:r>
            <w:r>
              <w:rPr>
                <w:rStyle w:val="None"/>
                <w:spacing w:val="40"/>
                <w:sz w:val="12"/>
                <w:szCs w:val="12"/>
                <w:shd w:val="nil" w:color="auto" w:fill="auto"/>
                <w:rtl w:val="0"/>
                <w:lang w:val="en-US"/>
              </w:rPr>
              <w:t xml:space="preserve"> </w:t>
            </w:r>
            <w:r>
              <w:rPr>
                <w:rStyle w:val="None"/>
                <w:sz w:val="12"/>
                <w:szCs w:val="12"/>
                <w:shd w:val="nil" w:color="auto" w:fill="auto"/>
                <w:rtl w:val="0"/>
                <w:lang w:val="en-US"/>
              </w:rPr>
              <w:t>Companies and Pension Funds, subject to valid</w:t>
            </w:r>
            <w:r>
              <w:rPr>
                <w:rStyle w:val="None"/>
                <w:spacing w:val="-1"/>
                <w:sz w:val="12"/>
                <w:szCs w:val="12"/>
                <w:shd w:val="nil" w:color="auto" w:fill="auto"/>
                <w:rtl w:val="0"/>
                <w:lang w:val="en-US"/>
              </w:rPr>
              <w:t xml:space="preserve"> </w:t>
            </w:r>
            <w:r>
              <w:rPr>
                <w:rStyle w:val="None"/>
                <w:sz w:val="12"/>
                <w:szCs w:val="12"/>
                <w:shd w:val="nil" w:color="auto" w:fill="auto"/>
                <w:rtl w:val="0"/>
                <w:lang w:val="en-US"/>
              </w:rPr>
              <w:t>Bids being received from</w:t>
            </w:r>
            <w:r>
              <w:rPr>
                <w:rStyle w:val="None"/>
                <w:spacing w:val="-1"/>
                <w:sz w:val="12"/>
                <w:szCs w:val="12"/>
                <w:shd w:val="nil" w:color="auto" w:fill="auto"/>
                <w:rtl w:val="0"/>
                <w:lang w:val="en-US"/>
              </w:rPr>
              <w:t xml:space="preserve"> </w:t>
            </w:r>
            <w:r>
              <w:rPr>
                <w:rStyle w:val="None"/>
                <w:sz w:val="12"/>
                <w:szCs w:val="12"/>
                <w:shd w:val="nil" w:color="auto" w:fill="auto"/>
                <w:rtl w:val="0"/>
                <w:lang w:val="en-US"/>
              </w:rPr>
              <w:t>domestic Mutual Funds, Life Insurance Companies and Pension Funds, as applicable,</w:t>
            </w:r>
            <w:r>
              <w:rPr>
                <w:rStyle w:val="None"/>
                <w:spacing w:val="8"/>
                <w:sz w:val="12"/>
                <w:szCs w:val="12"/>
                <w:shd w:val="nil" w:color="auto" w:fill="auto"/>
                <w:rtl w:val="0"/>
                <w:lang w:val="en-US"/>
              </w:rPr>
              <w:t xml:space="preserve"> </w:t>
            </w:r>
            <w:r>
              <w:rPr>
                <w:rStyle w:val="None"/>
                <w:sz w:val="12"/>
                <w:szCs w:val="12"/>
                <w:shd w:val="nil" w:color="auto" w:fill="auto"/>
                <w:rtl w:val="0"/>
                <w:lang w:val="en-US"/>
              </w:rPr>
              <w:t>at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above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Anchor Investor Allocation Price. Any under-subscription in</w:t>
            </w:r>
            <w:r>
              <w:rPr>
                <w:rStyle w:val="None"/>
                <w:spacing w:val="40"/>
                <w:sz w:val="12"/>
                <w:szCs w:val="12"/>
                <w:shd w:val="nil" w:color="auto" w:fill="auto"/>
                <w:rtl w:val="0"/>
                <w:lang w:val="en-US"/>
              </w:rPr>
              <w:t xml:space="preserve"> </w:t>
            </w:r>
            <w:r>
              <w:rPr>
                <w:rStyle w:val="None"/>
                <w:sz w:val="12"/>
                <w:szCs w:val="12"/>
                <w:shd w:val="nil" w:color="auto" w:fill="auto"/>
                <w:rtl w:val="0"/>
                <w:lang w:val="en-US"/>
              </w:rPr>
              <w:t>the Life Insurance Companies and Pension Funds category specified in (ii) above may be allocated to domestic Mutual Funds, in accordance with the SEBI ICDR Regulations. In the event of under-subscription or non-allocation in the</w:t>
            </w:r>
            <w:r>
              <w:rPr>
                <w:rStyle w:val="None"/>
                <w:spacing w:val="40"/>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balance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6"/>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added</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QIB</w:t>
            </w:r>
            <w:r>
              <w:rPr>
                <w:rStyle w:val="None"/>
                <w:spacing w:val="-4"/>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4"/>
                <w:sz w:val="12"/>
                <w:szCs w:val="12"/>
                <w:shd w:val="nil" w:color="auto" w:fill="auto"/>
                <w:rtl w:val="0"/>
                <w:lang w:val="en-US"/>
              </w:rPr>
              <w:t xml:space="preserve"> </w:t>
            </w:r>
            <w:r>
              <w:rPr>
                <w:rStyle w:val="None"/>
                <w:sz w:val="12"/>
                <w:szCs w:val="12"/>
                <w:shd w:val="nil" w:color="auto" w:fill="auto"/>
                <w:rtl w:val="0"/>
                <w:lang w:val="en-US"/>
              </w:rPr>
              <w:t>than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Portion)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w:t>
            </w:r>
            <w:r>
              <w:rPr>
                <w:rStyle w:val="None"/>
                <w:b w:val="1"/>
                <w:bCs w:val="1"/>
                <w:sz w:val="12"/>
                <w:szCs w:val="12"/>
                <w:shd w:val="nil" w:color="auto" w:fill="auto"/>
                <w:rtl w:val="0"/>
                <w:lang w:val="en-US"/>
              </w:rPr>
              <w:t>Net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QIB</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w:t>
            </w:r>
            <w:r>
              <w:rPr>
                <w:rStyle w:val="None"/>
                <w:spacing w:val="-6"/>
                <w:sz w:val="12"/>
                <w:szCs w:val="12"/>
                <w:shd w:val="nil" w:color="auto" w:fill="auto"/>
                <w:rtl w:val="0"/>
                <w:lang w:val="en-US"/>
              </w:rPr>
              <w:t xml:space="preserve"> </w:t>
            </w:r>
            <w:r>
              <w:rPr>
                <w:rStyle w:val="None"/>
                <w:sz w:val="12"/>
                <w:szCs w:val="12"/>
                <w:shd w:val="nil" w:color="auto" w:fill="auto"/>
                <w:rtl w:val="0"/>
                <w:lang w:val="en-US"/>
              </w:rPr>
              <w:t>Further,</w:t>
            </w:r>
            <w:r>
              <w:rPr>
                <w:rStyle w:val="None"/>
                <w:spacing w:val="-4"/>
                <w:sz w:val="12"/>
                <w:szCs w:val="12"/>
                <w:shd w:val="nil" w:color="auto" w:fill="auto"/>
                <w:rtl w:val="0"/>
                <w:lang w:val="en-US"/>
              </w:rPr>
              <w:t xml:space="preserve"> </w:t>
            </w:r>
            <w:r>
              <w:rPr>
                <w:rStyle w:val="None"/>
                <w:sz w:val="12"/>
                <w:szCs w:val="12"/>
                <w:shd w:val="nil" w:color="auto" w:fill="auto"/>
                <w:rtl w:val="0"/>
                <w:lang w:val="en-US"/>
              </w:rPr>
              <w:t>5%</w:t>
            </w:r>
            <w:r>
              <w:rPr>
                <w:rStyle w:val="None"/>
                <w:spacing w:val="-4"/>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Net</w:t>
            </w:r>
            <w:r>
              <w:rPr>
                <w:rStyle w:val="None"/>
                <w:spacing w:val="-5"/>
                <w:sz w:val="12"/>
                <w:szCs w:val="12"/>
                <w:shd w:val="nil" w:color="auto" w:fill="auto"/>
                <w:rtl w:val="0"/>
                <w:lang w:val="en-US"/>
              </w:rPr>
              <w:t xml:space="preserve"> </w:t>
            </w:r>
            <w:r>
              <w:rPr>
                <w:rStyle w:val="None"/>
                <w:sz w:val="12"/>
                <w:szCs w:val="12"/>
                <w:shd w:val="nil" w:color="auto" w:fill="auto"/>
                <w:rtl w:val="0"/>
                <w:lang w:val="en-US"/>
              </w:rPr>
              <w:t>QIB</w:t>
            </w:r>
            <w:r>
              <w:rPr>
                <w:rStyle w:val="None"/>
                <w:spacing w:val="-6"/>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on</w:t>
            </w:r>
            <w:r>
              <w:rPr>
                <w:rStyle w:val="None"/>
                <w:spacing w:val="-5"/>
                <w:sz w:val="12"/>
                <w:szCs w:val="12"/>
                <w:shd w:val="nil" w:color="auto" w:fill="auto"/>
                <w:rtl w:val="0"/>
                <w:lang w:val="en-US"/>
              </w:rPr>
              <w:t xml:space="preserve"> </w:t>
            </w:r>
            <w:r>
              <w:rPr>
                <w:rStyle w:val="None"/>
                <w:sz w:val="12"/>
                <w:szCs w:val="12"/>
                <w:shd w:val="nil" w:color="auto" w:fill="auto"/>
                <w:rtl w:val="0"/>
                <w:lang w:val="en-US"/>
              </w:rPr>
              <w:t>a</w:t>
            </w:r>
            <w:r>
              <w:rPr>
                <w:rStyle w:val="None"/>
                <w:spacing w:val="-3"/>
                <w:sz w:val="12"/>
                <w:szCs w:val="12"/>
                <w:shd w:val="nil" w:color="auto" w:fill="auto"/>
                <w:rtl w:val="0"/>
                <w:lang w:val="en-US"/>
              </w:rPr>
              <w:t xml:space="preserve"> </w:t>
            </w:r>
            <w:r>
              <w:rPr>
                <w:rStyle w:val="None"/>
                <w:sz w:val="12"/>
                <w:szCs w:val="12"/>
                <w:shd w:val="nil" w:color="auto" w:fill="auto"/>
                <w:rtl w:val="0"/>
                <w:lang w:val="en-US"/>
              </w:rPr>
              <w:t>proportionate</w:t>
            </w:r>
            <w:r>
              <w:rPr>
                <w:rStyle w:val="None"/>
                <w:spacing w:val="40"/>
                <w:sz w:val="12"/>
                <w:szCs w:val="12"/>
                <w:shd w:val="nil" w:color="auto" w:fill="auto"/>
                <w:rtl w:val="0"/>
                <w:lang w:val="en-US"/>
              </w:rPr>
              <w:t xml:space="preserve"> </w:t>
            </w:r>
            <w:r>
              <w:rPr>
                <w:rStyle w:val="None"/>
                <w:sz w:val="12"/>
                <w:szCs w:val="12"/>
                <w:shd w:val="nil" w:color="auto" w:fill="auto"/>
                <w:rtl w:val="0"/>
                <w:lang w:val="en-US"/>
              </w:rPr>
              <w:t>basis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to Mutual Funds</w:t>
            </w:r>
            <w:r>
              <w:rPr>
                <w:rStyle w:val="None"/>
                <w:spacing w:val="-4"/>
                <w:sz w:val="12"/>
                <w:szCs w:val="12"/>
                <w:shd w:val="nil" w:color="auto" w:fill="auto"/>
                <w:rtl w:val="0"/>
                <w:lang w:val="en-US"/>
              </w:rPr>
              <w:t xml:space="preserve"> </w:t>
            </w:r>
            <w:r>
              <w:rPr>
                <w:rStyle w:val="None"/>
                <w:sz w:val="12"/>
                <w:szCs w:val="12"/>
                <w:shd w:val="nil" w:color="auto" w:fill="auto"/>
                <w:rtl w:val="0"/>
                <w:lang w:val="en-US"/>
              </w:rPr>
              <w:t>only,</w:t>
            </w:r>
            <w:r>
              <w:rPr>
                <w:rStyle w:val="None"/>
                <w:spacing w:val="-1"/>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valid Bids</w:t>
            </w:r>
            <w:r>
              <w:rPr>
                <w:rStyle w:val="None"/>
                <w:spacing w:val="-4"/>
                <w:sz w:val="12"/>
                <w:szCs w:val="12"/>
                <w:shd w:val="nil" w:color="auto" w:fill="auto"/>
                <w:rtl w:val="0"/>
                <w:lang w:val="en-US"/>
              </w:rPr>
              <w:t xml:space="preserve"> </w:t>
            </w:r>
            <w:r>
              <w:rPr>
                <w:rStyle w:val="None"/>
                <w:sz w:val="12"/>
                <w:szCs w:val="12"/>
                <w:shd w:val="nil" w:color="auto" w:fill="auto"/>
                <w:rtl w:val="0"/>
                <w:lang w:val="en-US"/>
              </w:rPr>
              <w:t>being received</w:t>
            </w:r>
            <w:r>
              <w:rPr>
                <w:rStyle w:val="None"/>
                <w:spacing w:val="-1"/>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remainder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Net QIB</w:t>
            </w:r>
            <w:r>
              <w:rPr>
                <w:rStyle w:val="None"/>
                <w:spacing w:val="-1"/>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 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on</w:t>
            </w:r>
            <w:r>
              <w:rPr>
                <w:rStyle w:val="None"/>
                <w:spacing w:val="-3"/>
                <w:sz w:val="12"/>
                <w:szCs w:val="12"/>
                <w:shd w:val="nil" w:color="auto" w:fill="auto"/>
                <w:rtl w:val="0"/>
                <w:lang w:val="en-US"/>
              </w:rPr>
              <w:t xml:space="preserve"> </w:t>
            </w:r>
            <w:r>
              <w:rPr>
                <w:rStyle w:val="None"/>
                <w:sz w:val="12"/>
                <w:szCs w:val="12"/>
                <w:shd w:val="nil" w:color="auto" w:fill="auto"/>
                <w:rtl w:val="0"/>
                <w:lang w:val="en-US"/>
              </w:rPr>
              <w:t>a</w:t>
            </w:r>
            <w:r>
              <w:rPr>
                <w:rStyle w:val="None"/>
                <w:spacing w:val="-3"/>
                <w:sz w:val="12"/>
                <w:szCs w:val="12"/>
                <w:shd w:val="nil" w:color="auto" w:fill="auto"/>
                <w:rtl w:val="0"/>
                <w:lang w:val="en-US"/>
              </w:rPr>
              <w:t xml:space="preserve"> </w:t>
            </w:r>
            <w:r>
              <w:rPr>
                <w:rStyle w:val="None"/>
                <w:sz w:val="12"/>
                <w:szCs w:val="12"/>
                <w:shd w:val="nil" w:color="auto" w:fill="auto"/>
                <w:rtl w:val="0"/>
                <w:lang w:val="en-US"/>
              </w:rPr>
              <w:t>proportionate</w:t>
            </w:r>
            <w:r>
              <w:rPr>
                <w:rStyle w:val="None"/>
                <w:spacing w:val="-1"/>
                <w:sz w:val="12"/>
                <w:szCs w:val="12"/>
                <w:shd w:val="nil" w:color="auto" w:fill="auto"/>
                <w:rtl w:val="0"/>
                <w:lang w:val="en-US"/>
              </w:rPr>
              <w:t xml:space="preserve"> </w:t>
            </w:r>
            <w:r>
              <w:rPr>
                <w:rStyle w:val="None"/>
                <w:sz w:val="12"/>
                <w:szCs w:val="12"/>
                <w:shd w:val="nil" w:color="auto" w:fill="auto"/>
                <w:rtl w:val="0"/>
                <w:lang w:val="en-US"/>
              </w:rPr>
              <w:t>basis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QIBs,</w:t>
            </w:r>
            <w:r>
              <w:rPr>
                <w:rStyle w:val="None"/>
                <w:spacing w:val="-2"/>
                <w:sz w:val="12"/>
                <w:szCs w:val="12"/>
                <w:shd w:val="nil" w:color="auto" w:fill="auto"/>
                <w:rtl w:val="0"/>
                <w:lang w:val="en-US"/>
              </w:rPr>
              <w:t xml:space="preserve"> </w:t>
            </w:r>
            <w:r>
              <w:rPr>
                <w:rStyle w:val="None"/>
                <w:sz w:val="12"/>
                <w:szCs w:val="12"/>
                <w:shd w:val="nil" w:color="auto" w:fill="auto"/>
                <w:rtl w:val="0"/>
                <w:lang w:val="en-US"/>
              </w:rPr>
              <w:t>including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Mutual Funds,</w:t>
            </w:r>
            <w:r>
              <w:rPr>
                <w:rStyle w:val="None"/>
                <w:spacing w:val="-2"/>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40"/>
                <w:sz w:val="12"/>
                <w:szCs w:val="12"/>
                <w:shd w:val="nil" w:color="auto" w:fill="auto"/>
                <w:rtl w:val="0"/>
                <w:lang w:val="en-US"/>
              </w:rPr>
              <w:t xml:space="preserve"> </w:t>
            </w:r>
            <w:r>
              <w:rPr>
                <w:rStyle w:val="None"/>
                <w:sz w:val="12"/>
                <w:szCs w:val="12"/>
                <w:shd w:val="nil" w:color="auto" w:fill="auto"/>
                <w:rtl w:val="0"/>
                <w:lang w:val="en-US"/>
              </w:rPr>
              <w:t>valid Bids</w:t>
            </w:r>
            <w:r>
              <w:rPr>
                <w:rStyle w:val="None"/>
                <w:spacing w:val="-1"/>
                <w:sz w:val="12"/>
                <w:szCs w:val="12"/>
                <w:shd w:val="nil" w:color="auto" w:fill="auto"/>
                <w:rtl w:val="0"/>
                <w:lang w:val="en-US"/>
              </w:rPr>
              <w:t xml:space="preserve"> </w:t>
            </w:r>
            <w:r>
              <w:rPr>
                <w:rStyle w:val="None"/>
                <w:sz w:val="12"/>
                <w:szCs w:val="12"/>
                <w:shd w:val="nil" w:color="auto" w:fill="auto"/>
                <w:rtl w:val="0"/>
                <w:lang w:val="en-US"/>
              </w:rPr>
              <w:t>being received</w:t>
            </w:r>
            <w:r>
              <w:rPr>
                <w:rStyle w:val="None"/>
                <w:spacing w:val="-1"/>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Price. Further,</w:t>
            </w:r>
            <w:r>
              <w:rPr>
                <w:rStyle w:val="None"/>
                <w:spacing w:val="-2"/>
                <w:sz w:val="12"/>
                <w:szCs w:val="12"/>
                <w:shd w:val="nil" w:color="auto" w:fill="auto"/>
                <w:rtl w:val="0"/>
                <w:lang w:val="en-US"/>
              </w:rPr>
              <w:t xml:space="preserve"> </w:t>
            </w:r>
            <w:r>
              <w:rPr>
                <w:rStyle w:val="None"/>
                <w:sz w:val="12"/>
                <w:szCs w:val="12"/>
                <w:shd w:val="nil" w:color="auto" w:fill="auto"/>
                <w:rtl w:val="0"/>
                <w:lang w:val="en-US"/>
              </w:rPr>
              <w:t>not less</w:t>
            </w:r>
            <w:r>
              <w:rPr>
                <w:rStyle w:val="None"/>
                <w:spacing w:val="-2"/>
                <w:sz w:val="12"/>
                <w:szCs w:val="12"/>
                <w:shd w:val="nil" w:color="auto" w:fill="auto"/>
                <w:rtl w:val="0"/>
                <w:lang w:val="en-US"/>
              </w:rPr>
              <w:t xml:space="preserve"> </w:t>
            </w:r>
            <w:r>
              <w:rPr>
                <w:rStyle w:val="None"/>
                <w:sz w:val="12"/>
                <w:szCs w:val="12"/>
                <w:shd w:val="nil" w:color="auto" w:fill="auto"/>
                <w:rtl w:val="0"/>
                <w:lang w:val="en-US"/>
              </w:rPr>
              <w:t>than</w:t>
            </w:r>
            <w:r>
              <w:rPr>
                <w:rStyle w:val="None"/>
                <w:spacing w:val="-1"/>
                <w:sz w:val="12"/>
                <w:szCs w:val="12"/>
                <w:shd w:val="nil" w:color="auto" w:fill="auto"/>
                <w:rtl w:val="0"/>
                <w:lang w:val="en-US"/>
              </w:rPr>
              <w:t xml:space="preserve"> </w:t>
            </w:r>
            <w:r>
              <w:rPr>
                <w:rStyle w:val="None"/>
                <w:sz w:val="12"/>
                <w:szCs w:val="12"/>
                <w:shd w:val="nil" w:color="auto" w:fill="auto"/>
                <w:rtl w:val="0"/>
                <w:lang w:val="en-US"/>
              </w:rPr>
              <w:t>15% 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1"/>
                <w:sz w:val="12"/>
                <w:szCs w:val="12"/>
                <w:shd w:val="nil" w:color="auto" w:fill="auto"/>
                <w:rtl w:val="0"/>
                <w:lang w:val="en-US"/>
              </w:rPr>
              <w:t xml:space="preserve"> </w:t>
            </w:r>
            <w:r>
              <w:rPr>
                <w:rStyle w:val="None"/>
                <w:sz w:val="12"/>
                <w:szCs w:val="12"/>
                <w:shd w:val="nil" w:color="auto" w:fill="auto"/>
                <w:rtl w:val="0"/>
                <w:lang w:val="en-US"/>
              </w:rPr>
              <w:t>for 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Non-Institutional</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Investors</w:t>
            </w:r>
            <w:r>
              <w:rPr>
                <w:rStyle w:val="None"/>
                <w:spacing w:val="-2"/>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Non-Institutional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 of 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one-third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Non-Institutional</w:t>
            </w:r>
            <w:r>
              <w:rPr>
                <w:rStyle w:val="None"/>
                <w:spacing w:val="-3"/>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40"/>
                <w:sz w:val="12"/>
                <w:szCs w:val="12"/>
                <w:shd w:val="nil" w:color="auto" w:fill="auto"/>
                <w:rtl w:val="0"/>
                <w:lang w:val="en-US"/>
              </w:rPr>
              <w:t xml:space="preserve"> </w:t>
            </w:r>
            <w:r>
              <w:rPr>
                <w:rStyle w:val="None"/>
                <w:sz w:val="12"/>
                <w:szCs w:val="12"/>
                <w:shd w:val="nil" w:color="auto" w:fill="auto"/>
                <w:rtl w:val="0"/>
                <w:lang w:val="en-US"/>
              </w:rPr>
              <w:t xml:space="preserve">shall be available for allocation to Bidders with an application size of more than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 xml:space="preserve">0.20 million and up to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1.00 million and two-thirds of the Non-Institutional Portion shall be available for allocation to Bidders with an application size of</w:t>
            </w:r>
            <w:r>
              <w:rPr>
                <w:rStyle w:val="None"/>
                <w:spacing w:val="40"/>
                <w:sz w:val="12"/>
                <w:szCs w:val="12"/>
                <w:shd w:val="nil" w:color="auto" w:fill="auto"/>
                <w:rtl w:val="0"/>
                <w:lang w:val="en-US"/>
              </w:rPr>
              <w:t xml:space="preserve"> </w:t>
            </w:r>
            <w:r>
              <w:rPr>
                <w:rStyle w:val="None"/>
                <w:sz w:val="12"/>
                <w:szCs w:val="12"/>
                <w:shd w:val="nil" w:color="auto" w:fill="auto"/>
                <w:rtl w:val="0"/>
                <w:lang w:val="en-US"/>
              </w:rPr>
              <w:t>more</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than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1.00</w:t>
            </w:r>
            <w:r>
              <w:rPr>
                <w:rStyle w:val="None"/>
                <w:spacing w:val="-3"/>
                <w:sz w:val="12"/>
                <w:szCs w:val="12"/>
                <w:shd w:val="nil" w:color="auto" w:fill="auto"/>
                <w:rtl w:val="0"/>
                <w:lang w:val="en-US"/>
              </w:rPr>
              <w:t xml:space="preserve"> </w:t>
            </w:r>
            <w:r>
              <w:rPr>
                <w:rStyle w:val="None"/>
                <w:sz w:val="12"/>
                <w:szCs w:val="12"/>
                <w:shd w:val="nil" w:color="auto" w:fill="auto"/>
                <w:rtl w:val="0"/>
                <w:lang w:val="en-US"/>
              </w:rPr>
              <w:t>million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 undersubscription in</w:t>
            </w:r>
            <w:r>
              <w:rPr>
                <w:rStyle w:val="None"/>
                <w:spacing w:val="-5"/>
                <w:sz w:val="12"/>
                <w:szCs w:val="12"/>
                <w:shd w:val="nil" w:color="auto" w:fill="auto"/>
                <w:rtl w:val="0"/>
                <w:lang w:val="en-US"/>
              </w:rPr>
              <w:t xml:space="preserve"> </w:t>
            </w:r>
            <w:r>
              <w:rPr>
                <w:rStyle w:val="None"/>
                <w:sz w:val="12"/>
                <w:szCs w:val="12"/>
                <w:shd w:val="nil" w:color="auto" w:fill="auto"/>
                <w:rtl w:val="0"/>
                <w:lang w:val="en-US"/>
              </w:rPr>
              <w:t>either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these</w:t>
            </w:r>
            <w:r>
              <w:rPr>
                <w:rStyle w:val="None"/>
                <w:spacing w:val="-1"/>
                <w:sz w:val="12"/>
                <w:szCs w:val="12"/>
                <w:shd w:val="nil" w:color="auto" w:fill="auto"/>
                <w:rtl w:val="0"/>
                <w:lang w:val="en-US"/>
              </w:rPr>
              <w:t xml:space="preserve"> </w:t>
            </w:r>
            <w:r>
              <w:rPr>
                <w:rStyle w:val="None"/>
                <w:sz w:val="12"/>
                <w:szCs w:val="12"/>
                <w:shd w:val="nil" w:color="auto" w:fill="auto"/>
                <w:rtl w:val="0"/>
                <w:lang w:val="en-US"/>
              </w:rPr>
              <w:t>two sub-categories</w:t>
            </w:r>
            <w:r>
              <w:rPr>
                <w:rStyle w:val="None"/>
                <w:spacing w:val="-2"/>
                <w:sz w:val="12"/>
                <w:szCs w:val="12"/>
                <w:shd w:val="nil" w:color="auto" w:fill="auto"/>
                <w:rtl w:val="0"/>
                <w:lang w:val="en-US"/>
              </w:rPr>
              <w:t xml:space="preserve"> </w:t>
            </w:r>
            <w:r>
              <w:rPr>
                <w:rStyle w:val="None"/>
                <w:sz w:val="12"/>
                <w:szCs w:val="12"/>
                <w:shd w:val="nil" w:color="auto" w:fill="auto"/>
                <w:rtl w:val="0"/>
                <w:lang w:val="en-US"/>
              </w:rPr>
              <w:t>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Non-Institutional 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may</w:t>
            </w:r>
            <w:r>
              <w:rPr>
                <w:rStyle w:val="None"/>
                <w:spacing w:val="-3"/>
                <w:sz w:val="12"/>
                <w:szCs w:val="12"/>
                <w:shd w:val="nil" w:color="auto" w:fill="auto"/>
                <w:rtl w:val="0"/>
                <w:lang w:val="en-US"/>
              </w:rPr>
              <w:t xml:space="preserve"> </w:t>
            </w:r>
            <w:r>
              <w:rPr>
                <w:rStyle w:val="None"/>
                <w:sz w:val="12"/>
                <w:szCs w:val="12"/>
                <w:shd w:val="nil" w:color="auto" w:fill="auto"/>
                <w:rtl w:val="0"/>
                <w:lang w:val="en-US"/>
              </w:rPr>
              <w:t>be</w:t>
            </w:r>
            <w:r>
              <w:rPr>
                <w:rStyle w:val="None"/>
                <w:spacing w:val="-1"/>
                <w:sz w:val="12"/>
                <w:szCs w:val="12"/>
                <w:shd w:val="nil" w:color="auto" w:fill="auto"/>
                <w:rtl w:val="0"/>
                <w:lang w:val="en-US"/>
              </w:rPr>
              <w:t xml:space="preserve"> </w:t>
            </w:r>
            <w:r>
              <w:rPr>
                <w:rStyle w:val="None"/>
                <w:sz w:val="12"/>
                <w:szCs w:val="12"/>
                <w:shd w:val="nil" w:color="auto" w:fill="auto"/>
                <w:rtl w:val="0"/>
                <w:lang w:val="en-US"/>
              </w:rPr>
              <w:t>allocated</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Bidders</w:t>
            </w:r>
            <w:r>
              <w:rPr>
                <w:rStyle w:val="None"/>
                <w:spacing w:val="-2"/>
                <w:sz w:val="12"/>
                <w:szCs w:val="12"/>
                <w:shd w:val="nil" w:color="auto" w:fill="auto"/>
                <w:rtl w:val="0"/>
                <w:lang w:val="en-US"/>
              </w:rPr>
              <w:t xml:space="preserve"> </w:t>
            </w:r>
            <w:r>
              <w:rPr>
                <w:rStyle w:val="None"/>
                <w:sz w:val="12"/>
                <w:szCs w:val="12"/>
                <w:shd w:val="nil" w:color="auto" w:fill="auto"/>
                <w:rtl w:val="0"/>
                <w:lang w:val="en-US"/>
              </w:rPr>
              <w:t>in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other sub-category 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Non-Institutional 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 accordance</w:t>
            </w:r>
            <w:r>
              <w:rPr>
                <w:rStyle w:val="None"/>
                <w:spacing w:val="-1"/>
                <w:sz w:val="12"/>
                <w:szCs w:val="12"/>
                <w:shd w:val="nil" w:color="auto" w:fill="auto"/>
                <w:rtl w:val="0"/>
                <w:lang w:val="en-US"/>
              </w:rPr>
              <w:t xml:space="preserve"> </w:t>
            </w:r>
            <w:r>
              <w:rPr>
                <w:rStyle w:val="None"/>
                <w:sz w:val="12"/>
                <w:szCs w:val="12"/>
                <w:shd w:val="nil" w:color="auto" w:fill="auto"/>
                <w:rtl w:val="0"/>
                <w:lang w:val="en-US"/>
              </w:rPr>
              <w:t>with</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2"/>
                <w:sz w:val="12"/>
                <w:szCs w:val="12"/>
                <w:shd w:val="nil" w:color="auto" w:fill="auto"/>
                <w:rtl w:val="0"/>
                <w:lang w:val="en-US"/>
              </w:rPr>
              <w:t xml:space="preserve"> </w:t>
            </w:r>
            <w:r>
              <w:rPr>
                <w:rStyle w:val="None"/>
                <w:sz w:val="12"/>
                <w:szCs w:val="12"/>
                <w:shd w:val="nil" w:color="auto" w:fill="auto"/>
                <w:rtl w:val="0"/>
                <w:lang w:val="en-US"/>
              </w:rPr>
              <w:t>ICDR</w:t>
            </w:r>
            <w:r>
              <w:rPr>
                <w:rStyle w:val="None"/>
                <w:spacing w:val="40"/>
                <w:sz w:val="12"/>
                <w:szCs w:val="12"/>
                <w:shd w:val="nil" w:color="auto" w:fill="auto"/>
                <w:rtl w:val="0"/>
                <w:lang w:val="en-US"/>
              </w:rPr>
              <w:t xml:space="preserve"> </w:t>
            </w:r>
            <w:r>
              <w:rPr>
                <w:rStyle w:val="None"/>
                <w:sz w:val="12"/>
                <w:szCs w:val="12"/>
                <w:shd w:val="nil" w:color="auto" w:fill="auto"/>
                <w:rtl w:val="0"/>
                <w:lang w:val="en-US"/>
              </w:rPr>
              <w:t>Regulations, subject to valid Bids being received at or above the Offer Price. Further, not less than 35% of the Offer shall be available for allocation to Retail Individual Investors (</w:t>
            </w:r>
            <w:r>
              <w:rPr>
                <w:rStyle w:val="None"/>
                <w:sz w:val="12"/>
                <w:szCs w:val="12"/>
                <w:shd w:val="nil" w:color="auto" w:fill="auto"/>
                <w:rtl w:val="0"/>
                <w:lang w:val="en-US"/>
              </w:rPr>
              <w:t>“</w:t>
            </w:r>
            <w:r>
              <w:rPr>
                <w:rStyle w:val="None"/>
                <w:b w:val="1"/>
                <w:bCs w:val="1"/>
                <w:sz w:val="12"/>
                <w:szCs w:val="12"/>
                <w:shd w:val="nil" w:color="auto" w:fill="auto"/>
                <w:rtl w:val="0"/>
                <w:lang w:val="en-US"/>
              </w:rPr>
              <w:t>Retail Portion</w:t>
            </w:r>
            <w:r>
              <w:rPr>
                <w:rStyle w:val="None"/>
                <w:sz w:val="12"/>
                <w:szCs w:val="12"/>
                <w:shd w:val="nil" w:color="auto" w:fill="auto"/>
                <w:rtl w:val="0"/>
                <w:lang w:val="en-US"/>
              </w:rPr>
              <w:t>”</w:t>
            </w:r>
            <w:r>
              <w:rPr>
                <w:rStyle w:val="None"/>
                <w:sz w:val="12"/>
                <w:szCs w:val="12"/>
                <w:shd w:val="nil" w:color="auto" w:fill="auto"/>
                <w:rtl w:val="0"/>
                <w:lang w:val="en-US"/>
              </w:rPr>
              <w:t>), in accordance with the SEBI ICDR</w:t>
            </w:r>
            <w:r>
              <w:rPr>
                <w:rStyle w:val="None"/>
                <w:spacing w:val="40"/>
                <w:sz w:val="12"/>
                <w:szCs w:val="12"/>
                <w:shd w:val="nil" w:color="auto" w:fill="auto"/>
                <w:rtl w:val="0"/>
                <w:lang w:val="en-US"/>
              </w:rPr>
              <w:t xml:space="preserve"> </w:t>
            </w:r>
            <w:r>
              <w:rPr>
                <w:rStyle w:val="None"/>
                <w:sz w:val="12"/>
                <w:szCs w:val="12"/>
                <w:shd w:val="nil" w:color="auto" w:fill="auto"/>
                <w:rtl w:val="0"/>
                <w:lang w:val="en-US"/>
              </w:rPr>
              <w:t>Regulations,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6"/>
                <w:sz w:val="12"/>
                <w:szCs w:val="12"/>
                <w:shd w:val="nil" w:color="auto" w:fill="auto"/>
                <w:rtl w:val="0"/>
                <w:lang w:val="en-US"/>
              </w:rPr>
              <w:t xml:space="preserve"> </w:t>
            </w:r>
            <w:r>
              <w:rPr>
                <w:rStyle w:val="None"/>
                <w:sz w:val="12"/>
                <w:szCs w:val="12"/>
                <w:shd w:val="nil" w:color="auto" w:fill="auto"/>
                <w:rtl w:val="0"/>
                <w:lang w:val="en-US"/>
              </w:rPr>
              <w:t>valid</w:t>
            </w:r>
            <w:r>
              <w:rPr>
                <w:rStyle w:val="None"/>
                <w:spacing w:val="-7"/>
                <w:sz w:val="12"/>
                <w:szCs w:val="12"/>
                <w:shd w:val="nil" w:color="auto" w:fill="auto"/>
                <w:rtl w:val="0"/>
                <w:lang w:val="en-US"/>
              </w:rPr>
              <w:t xml:space="preserve"> </w:t>
            </w:r>
            <w:r>
              <w:rPr>
                <w:rStyle w:val="None"/>
                <w:sz w:val="12"/>
                <w:szCs w:val="12"/>
                <w:shd w:val="nil" w:color="auto" w:fill="auto"/>
                <w:rtl w:val="0"/>
                <w:lang w:val="en-US"/>
              </w:rPr>
              <w:t>Bids</w:t>
            </w:r>
            <w:r>
              <w:rPr>
                <w:rStyle w:val="None"/>
                <w:spacing w:val="-7"/>
                <w:sz w:val="12"/>
                <w:szCs w:val="12"/>
                <w:shd w:val="nil" w:color="auto" w:fill="auto"/>
                <w:rtl w:val="0"/>
                <w:lang w:val="en-US"/>
              </w:rPr>
              <w:t xml:space="preserve"> </w:t>
            </w:r>
            <w:r>
              <w:rPr>
                <w:rStyle w:val="None"/>
                <w:sz w:val="12"/>
                <w:szCs w:val="12"/>
                <w:shd w:val="nil" w:color="auto" w:fill="auto"/>
                <w:rtl w:val="0"/>
                <w:lang w:val="en-US"/>
              </w:rPr>
              <w:t>being</w:t>
            </w:r>
            <w:r>
              <w:rPr>
                <w:rStyle w:val="None"/>
                <w:spacing w:val="-6"/>
                <w:sz w:val="12"/>
                <w:szCs w:val="12"/>
                <w:shd w:val="nil" w:color="auto" w:fill="auto"/>
                <w:rtl w:val="0"/>
                <w:lang w:val="en-US"/>
              </w:rPr>
              <w:t xml:space="preserve"> </w:t>
            </w:r>
            <w:r>
              <w:rPr>
                <w:rStyle w:val="None"/>
                <w:sz w:val="12"/>
                <w:szCs w:val="12"/>
                <w:shd w:val="nil" w:color="auto" w:fill="auto"/>
                <w:rtl w:val="0"/>
                <w:lang w:val="en-US"/>
              </w:rPr>
              <w:t>received</w:t>
            </w:r>
            <w:r>
              <w:rPr>
                <w:rStyle w:val="None"/>
                <w:spacing w:val="-8"/>
                <w:sz w:val="12"/>
                <w:szCs w:val="12"/>
                <w:shd w:val="nil" w:color="auto" w:fill="auto"/>
                <w:rtl w:val="0"/>
                <w:lang w:val="en-US"/>
              </w:rPr>
              <w:t xml:space="preserve"> </w:t>
            </w:r>
            <w:r>
              <w:rPr>
                <w:rStyle w:val="None"/>
                <w:sz w:val="12"/>
                <w:szCs w:val="12"/>
                <w:shd w:val="nil" w:color="auto" w:fill="auto"/>
                <w:rtl w:val="0"/>
                <w:lang w:val="en-US"/>
              </w:rPr>
              <w:t>from</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them</w:t>
            </w:r>
            <w:r>
              <w:rPr>
                <w:rStyle w:val="None"/>
                <w:spacing w:val="-6"/>
                <w:sz w:val="12"/>
                <w:szCs w:val="12"/>
                <w:shd w:val="nil" w:color="auto" w:fill="auto"/>
                <w:rtl w:val="0"/>
                <w:lang w:val="en-US"/>
              </w:rPr>
              <w:t xml:space="preserve"> </w:t>
            </w:r>
            <w:r>
              <w:rPr>
                <w:rStyle w:val="None"/>
                <w:sz w:val="12"/>
                <w:szCs w:val="12"/>
                <w:shd w:val="nil" w:color="auto" w:fill="auto"/>
                <w:rtl w:val="0"/>
                <w:lang w:val="en-US"/>
              </w:rPr>
              <w:t>at</w:t>
            </w:r>
            <w:r>
              <w:rPr>
                <w:rStyle w:val="None"/>
                <w:spacing w:val="-7"/>
                <w:sz w:val="12"/>
                <w:szCs w:val="12"/>
                <w:shd w:val="nil" w:color="auto" w:fill="auto"/>
                <w:rtl w:val="0"/>
                <w:lang w:val="en-US"/>
              </w:rPr>
              <w:t xml:space="preserve"> </w:t>
            </w:r>
            <w:r>
              <w:rPr>
                <w:rStyle w:val="None"/>
                <w:sz w:val="12"/>
                <w:szCs w:val="12"/>
                <w:shd w:val="nil" w:color="auto" w:fill="auto"/>
                <w:rtl w:val="0"/>
                <w:lang w:val="en-US"/>
              </w:rPr>
              <w:t>or</w:t>
            </w:r>
            <w:r>
              <w:rPr>
                <w:rStyle w:val="None"/>
                <w:spacing w:val="-7"/>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7"/>
                <w:sz w:val="12"/>
                <w:szCs w:val="12"/>
                <w:shd w:val="nil" w:color="auto" w:fill="auto"/>
                <w:rtl w:val="0"/>
                <w:lang w:val="en-US"/>
              </w:rPr>
              <w:t xml:space="preserve"> </w:t>
            </w:r>
            <w:r>
              <w:rPr>
                <w:rStyle w:val="None"/>
                <w:sz w:val="12"/>
                <w:szCs w:val="12"/>
                <w:shd w:val="nil" w:color="auto" w:fill="auto"/>
                <w:rtl w:val="0"/>
                <w:lang w:val="en-US"/>
              </w:rPr>
              <w:t>the</w:t>
            </w:r>
            <w:r>
              <w:rPr>
                <w:rStyle w:val="None"/>
                <w:spacing w:val="-8"/>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7"/>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5"/>
                <w:sz w:val="12"/>
                <w:szCs w:val="12"/>
                <w:shd w:val="nil" w:color="auto" w:fill="auto"/>
                <w:rtl w:val="0"/>
                <w:lang w:val="en-US"/>
              </w:rPr>
              <w:t xml:space="preserve"> </w:t>
            </w:r>
            <w:r>
              <w:rPr>
                <w:rStyle w:val="None"/>
                <w:sz w:val="12"/>
                <w:szCs w:val="12"/>
                <w:shd w:val="nil" w:color="auto" w:fill="auto"/>
                <w:rtl w:val="0"/>
                <w:lang w:val="en-US"/>
              </w:rPr>
              <w:t>All</w:t>
            </w:r>
            <w:r>
              <w:rPr>
                <w:rStyle w:val="None"/>
                <w:spacing w:val="-7"/>
                <w:sz w:val="12"/>
                <w:szCs w:val="12"/>
                <w:shd w:val="nil" w:color="auto" w:fill="auto"/>
                <w:rtl w:val="0"/>
                <w:lang w:val="en-US"/>
              </w:rPr>
              <w:t xml:space="preserve"> </w:t>
            </w:r>
            <w:r>
              <w:rPr>
                <w:rStyle w:val="None"/>
                <w:sz w:val="12"/>
                <w:szCs w:val="12"/>
                <w:shd w:val="nil" w:color="auto" w:fill="auto"/>
                <w:rtl w:val="0"/>
                <w:lang w:val="en-US"/>
              </w:rPr>
              <w:t>Bidders</w:t>
            </w:r>
            <w:r>
              <w:rPr>
                <w:rStyle w:val="None"/>
                <w:spacing w:val="-7"/>
                <w:sz w:val="12"/>
                <w:szCs w:val="12"/>
                <w:shd w:val="nil" w:color="auto" w:fill="auto"/>
                <w:rtl w:val="0"/>
                <w:lang w:val="en-US"/>
              </w:rPr>
              <w:t xml:space="preserve"> </w:t>
            </w:r>
            <w:r>
              <w:rPr>
                <w:rStyle w:val="None"/>
                <w:sz w:val="12"/>
                <w:szCs w:val="12"/>
                <w:shd w:val="nil" w:color="auto" w:fill="auto"/>
                <w:rtl w:val="0"/>
                <w:lang w:val="en-US"/>
              </w:rPr>
              <w:t>(except</w:t>
            </w:r>
            <w:r>
              <w:rPr>
                <w:rStyle w:val="None"/>
                <w:spacing w:val="-6"/>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5"/>
                <w:sz w:val="12"/>
                <w:szCs w:val="12"/>
                <w:shd w:val="nil" w:color="auto" w:fill="auto"/>
                <w:rtl w:val="0"/>
                <w:lang w:val="en-US"/>
              </w:rPr>
              <w:t xml:space="preserve"> </w:t>
            </w:r>
            <w:r>
              <w:rPr>
                <w:rStyle w:val="None"/>
                <w:sz w:val="12"/>
                <w:szCs w:val="12"/>
                <w:shd w:val="nil" w:color="auto" w:fill="auto"/>
                <w:rtl w:val="0"/>
                <w:lang w:val="en-US"/>
              </w:rPr>
              <w:t>Investors)</w:t>
            </w:r>
            <w:r>
              <w:rPr>
                <w:rStyle w:val="None"/>
                <w:spacing w:val="-7"/>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6"/>
                <w:sz w:val="12"/>
                <w:szCs w:val="12"/>
                <w:shd w:val="nil" w:color="auto" w:fill="auto"/>
                <w:rtl w:val="0"/>
                <w:lang w:val="en-US"/>
              </w:rPr>
              <w:t xml:space="preserve"> </w:t>
            </w:r>
            <w:r>
              <w:rPr>
                <w:rStyle w:val="None"/>
                <w:sz w:val="12"/>
                <w:szCs w:val="12"/>
                <w:shd w:val="nil" w:color="auto" w:fill="auto"/>
                <w:rtl w:val="0"/>
                <w:lang w:val="en-US"/>
              </w:rPr>
              <w:t>mandatorily</w:t>
            </w:r>
            <w:r>
              <w:rPr>
                <w:rStyle w:val="None"/>
                <w:spacing w:val="-7"/>
                <w:sz w:val="12"/>
                <w:szCs w:val="12"/>
                <w:shd w:val="nil" w:color="auto" w:fill="auto"/>
                <w:rtl w:val="0"/>
                <w:lang w:val="en-US"/>
              </w:rPr>
              <w:t xml:space="preserve"> </w:t>
            </w:r>
            <w:r>
              <w:rPr>
                <w:rStyle w:val="None"/>
                <w:sz w:val="12"/>
                <w:szCs w:val="12"/>
                <w:shd w:val="nil" w:color="auto" w:fill="auto"/>
                <w:rtl w:val="0"/>
                <w:lang w:val="en-US"/>
              </w:rPr>
              <w:t>participate</w:t>
            </w:r>
            <w:r>
              <w:rPr>
                <w:rStyle w:val="None"/>
                <w:spacing w:val="-6"/>
                <w:sz w:val="12"/>
                <w:szCs w:val="12"/>
                <w:shd w:val="nil" w:color="auto" w:fill="auto"/>
                <w:rtl w:val="0"/>
                <w:lang w:val="en-US"/>
              </w:rPr>
              <w:t xml:space="preserve"> </w:t>
            </w:r>
            <w:r>
              <w:rPr>
                <w:rStyle w:val="None"/>
                <w:sz w:val="12"/>
                <w:szCs w:val="12"/>
                <w:shd w:val="nil" w:color="auto" w:fill="auto"/>
                <w:rtl w:val="0"/>
                <w:lang w:val="en-US"/>
              </w:rPr>
              <w:t>in</w:t>
            </w:r>
            <w:r>
              <w:rPr>
                <w:rStyle w:val="None"/>
                <w:spacing w:val="-6"/>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8"/>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7"/>
                <w:sz w:val="12"/>
                <w:szCs w:val="12"/>
                <w:shd w:val="nil" w:color="auto" w:fill="auto"/>
                <w:rtl w:val="0"/>
                <w:lang w:val="en-US"/>
              </w:rPr>
              <w:t xml:space="preserve"> </w:t>
            </w:r>
            <w:r>
              <w:rPr>
                <w:rStyle w:val="None"/>
                <w:sz w:val="12"/>
                <w:szCs w:val="12"/>
                <w:shd w:val="nil" w:color="auto" w:fill="auto"/>
                <w:rtl w:val="0"/>
                <w:lang w:val="en-US"/>
              </w:rPr>
              <w:t>only</w:t>
            </w:r>
            <w:r>
              <w:rPr>
                <w:rStyle w:val="None"/>
                <w:spacing w:val="-7"/>
                <w:sz w:val="12"/>
                <w:szCs w:val="12"/>
                <w:shd w:val="nil" w:color="auto" w:fill="auto"/>
                <w:rtl w:val="0"/>
                <w:lang w:val="en-US"/>
              </w:rPr>
              <w:t xml:space="preserve"> </w:t>
            </w:r>
            <w:r>
              <w:rPr>
                <w:rStyle w:val="None"/>
                <w:sz w:val="12"/>
                <w:szCs w:val="12"/>
                <w:shd w:val="nil" w:color="auto" w:fill="auto"/>
                <w:rtl w:val="0"/>
                <w:lang w:val="en-US"/>
              </w:rPr>
              <w:t>through</w:t>
            </w:r>
            <w:r>
              <w:rPr>
                <w:rStyle w:val="None"/>
                <w:spacing w:val="-7"/>
                <w:sz w:val="12"/>
                <w:szCs w:val="12"/>
                <w:shd w:val="nil" w:color="auto" w:fill="auto"/>
                <w:rtl w:val="0"/>
                <w:lang w:val="en-US"/>
              </w:rPr>
              <w:t xml:space="preserve"> </w:t>
            </w:r>
            <w:r>
              <w:rPr>
                <w:rStyle w:val="None"/>
                <w:sz w:val="12"/>
                <w:szCs w:val="12"/>
                <w:shd w:val="nil" w:color="auto" w:fill="auto"/>
                <w:rtl w:val="0"/>
                <w:lang w:val="en-US"/>
              </w:rPr>
              <w:t>the</w:t>
            </w:r>
            <w:r>
              <w:rPr>
                <w:rStyle w:val="None"/>
                <w:spacing w:val="-6"/>
                <w:sz w:val="12"/>
                <w:szCs w:val="12"/>
                <w:shd w:val="nil" w:color="auto" w:fill="auto"/>
                <w:rtl w:val="0"/>
                <w:lang w:val="en-US"/>
              </w:rPr>
              <w:t xml:space="preserve"> </w:t>
            </w:r>
            <w:r>
              <w:rPr>
                <w:rStyle w:val="None"/>
                <w:sz w:val="12"/>
                <w:szCs w:val="12"/>
                <w:shd w:val="nil" w:color="auto" w:fill="auto"/>
                <w:rtl w:val="0"/>
                <w:lang w:val="en-US"/>
              </w:rPr>
              <w:t>Application</w:t>
            </w:r>
            <w:r>
              <w:rPr>
                <w:rStyle w:val="None"/>
                <w:spacing w:val="-7"/>
                <w:sz w:val="12"/>
                <w:szCs w:val="12"/>
                <w:shd w:val="nil" w:color="auto" w:fill="auto"/>
                <w:rtl w:val="0"/>
                <w:lang w:val="en-US"/>
              </w:rPr>
              <w:t xml:space="preserve"> </w:t>
            </w:r>
            <w:r>
              <w:rPr>
                <w:rStyle w:val="None"/>
                <w:sz w:val="12"/>
                <w:szCs w:val="12"/>
                <w:shd w:val="nil" w:color="auto" w:fill="auto"/>
                <w:rtl w:val="0"/>
                <w:lang w:val="en-US"/>
              </w:rPr>
              <w:t>Supported</w:t>
            </w:r>
            <w:r>
              <w:rPr>
                <w:rStyle w:val="None"/>
                <w:spacing w:val="-6"/>
                <w:sz w:val="12"/>
                <w:szCs w:val="12"/>
                <w:shd w:val="nil" w:color="auto" w:fill="auto"/>
                <w:rtl w:val="0"/>
                <w:lang w:val="en-US"/>
              </w:rPr>
              <w:t xml:space="preserve"> </w:t>
            </w:r>
            <w:r>
              <w:rPr>
                <w:rStyle w:val="None"/>
                <w:sz w:val="12"/>
                <w:szCs w:val="12"/>
                <w:shd w:val="nil" w:color="auto" w:fill="auto"/>
                <w:rtl w:val="0"/>
                <w:lang w:val="en-US"/>
              </w:rPr>
              <w:t>by</w:t>
            </w:r>
            <w:r>
              <w:rPr>
                <w:rStyle w:val="None"/>
                <w:spacing w:val="-6"/>
                <w:sz w:val="12"/>
                <w:szCs w:val="12"/>
                <w:shd w:val="nil" w:color="auto" w:fill="auto"/>
                <w:rtl w:val="0"/>
                <w:lang w:val="en-US"/>
              </w:rPr>
              <w:t xml:space="preserve"> </w:t>
            </w:r>
            <w:r>
              <w:rPr>
                <w:rStyle w:val="None"/>
                <w:sz w:val="12"/>
                <w:szCs w:val="12"/>
                <w:shd w:val="nil" w:color="auto" w:fill="auto"/>
                <w:rtl w:val="0"/>
                <w:lang w:val="en-US"/>
              </w:rPr>
              <w:t>Blocked</w:t>
            </w:r>
            <w:r>
              <w:rPr>
                <w:rStyle w:val="None"/>
                <w:spacing w:val="-6"/>
                <w:sz w:val="12"/>
                <w:szCs w:val="12"/>
                <w:shd w:val="nil" w:color="auto" w:fill="auto"/>
                <w:rtl w:val="0"/>
                <w:lang w:val="en-US"/>
              </w:rPr>
              <w:t xml:space="preserve"> </w:t>
            </w:r>
            <w:r>
              <w:rPr>
                <w:rStyle w:val="None"/>
                <w:sz w:val="12"/>
                <w:szCs w:val="12"/>
                <w:shd w:val="nil" w:color="auto" w:fill="auto"/>
                <w:rtl w:val="0"/>
                <w:lang w:val="en-US"/>
              </w:rPr>
              <w:t>Amount</w:t>
            </w:r>
            <w:r>
              <w:rPr>
                <w:rStyle w:val="None"/>
                <w:spacing w:val="-7"/>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ASBA</w:t>
            </w:r>
            <w:r>
              <w:rPr>
                <w:rStyle w:val="None"/>
                <w:sz w:val="12"/>
                <w:szCs w:val="12"/>
                <w:shd w:val="nil" w:color="auto" w:fill="auto"/>
                <w:rtl w:val="0"/>
                <w:lang w:val="en-US"/>
              </w:rPr>
              <w:t>”</w:t>
            </w:r>
            <w:r>
              <w:rPr>
                <w:rStyle w:val="None"/>
                <w:sz w:val="12"/>
                <w:szCs w:val="12"/>
                <w:shd w:val="nil" w:color="auto" w:fill="auto"/>
                <w:rtl w:val="0"/>
                <w:lang w:val="en-US"/>
              </w:rPr>
              <w:t>)</w:t>
            </w:r>
          </w:p>
          <w:p>
            <w:pPr>
              <w:pStyle w:val="Table Paragraph"/>
              <w:bidi w:val="0"/>
              <w:spacing w:line="136" w:lineRule="exact"/>
              <w:ind w:left="28" w:right="63" w:firstLine="0"/>
              <w:jc w:val="both"/>
              <w:rPr>
                <w:rtl w:val="0"/>
              </w:rPr>
            </w:pPr>
            <w:r>
              <w:rPr>
                <w:rStyle w:val="None"/>
                <w:sz w:val="12"/>
                <w:szCs w:val="12"/>
                <w:shd w:val="nil" w:color="auto" w:fill="auto"/>
                <w:rtl w:val="0"/>
                <w:lang w:val="en-US"/>
              </w:rPr>
              <w:t xml:space="preserve">process and shall provide details of their respective bank account (including UPI ID </w:t>
            </w:r>
            <w:r>
              <w:rPr>
                <w:rStyle w:val="None"/>
                <w:i w:val="1"/>
                <w:iCs w:val="1"/>
                <w:sz w:val="12"/>
                <w:szCs w:val="12"/>
                <w:shd w:val="nil" w:color="auto" w:fill="auto"/>
                <w:rtl w:val="0"/>
                <w:lang w:val="en-US"/>
              </w:rPr>
              <w:t xml:space="preserve">(defined hereinafter) </w:t>
            </w:r>
            <w:r>
              <w:rPr>
                <w:rStyle w:val="None"/>
                <w:sz w:val="12"/>
                <w:szCs w:val="12"/>
                <w:shd w:val="nil" w:color="auto" w:fill="auto"/>
                <w:rtl w:val="0"/>
                <w:lang w:val="en-US"/>
              </w:rPr>
              <w:t xml:space="preserve">in case of UPI Bidders </w:t>
            </w:r>
            <w:r>
              <w:rPr>
                <w:rStyle w:val="None"/>
                <w:i w:val="1"/>
                <w:iCs w:val="1"/>
                <w:sz w:val="12"/>
                <w:szCs w:val="12"/>
                <w:shd w:val="nil" w:color="auto" w:fill="auto"/>
                <w:rtl w:val="0"/>
                <w:lang w:val="en-US"/>
              </w:rPr>
              <w:t xml:space="preserve">(defined hereinafter) </w:t>
            </w:r>
            <w:r>
              <w:rPr>
                <w:rStyle w:val="None"/>
                <w:sz w:val="12"/>
                <w:szCs w:val="12"/>
                <w:shd w:val="nil" w:color="auto" w:fill="auto"/>
                <w:rtl w:val="0"/>
                <w:lang w:val="en-US"/>
              </w:rPr>
              <w:t>in which the Bid Amount will be blocked by the Self Certified Syndicate Banks</w:t>
            </w:r>
            <w:r>
              <w:rPr>
                <w:rStyle w:val="None"/>
                <w:spacing w:val="40"/>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SCSBs</w:t>
            </w:r>
            <w:r>
              <w:rPr>
                <w:rStyle w:val="None"/>
                <w:sz w:val="12"/>
                <w:szCs w:val="12"/>
                <w:shd w:val="nil" w:color="auto" w:fill="auto"/>
                <w:rtl w:val="0"/>
                <w:lang w:val="en-US"/>
              </w:rPr>
              <w:t>”</w:t>
            </w:r>
            <w:r>
              <w:rPr>
                <w:rStyle w:val="None"/>
                <w:sz w:val="12"/>
                <w:szCs w:val="12"/>
                <w:shd w:val="nil" w:color="auto" w:fill="auto"/>
                <w:rtl w:val="0"/>
                <w:lang w:val="en-US"/>
              </w:rPr>
              <w:t>) or pursuant</w:t>
            </w:r>
            <w:r>
              <w:rPr>
                <w:rStyle w:val="None"/>
                <w:spacing w:val="-1"/>
                <w:sz w:val="12"/>
                <w:szCs w:val="12"/>
                <w:shd w:val="nil" w:color="auto" w:fill="auto"/>
                <w:rtl w:val="0"/>
                <w:lang w:val="en-US"/>
              </w:rPr>
              <w:t xml:space="preserve"> </w:t>
            </w:r>
            <w:r>
              <w:rPr>
                <w:rStyle w:val="None"/>
                <w:sz w:val="12"/>
                <w:szCs w:val="12"/>
                <w:shd w:val="nil" w:color="auto" w:fill="auto"/>
                <w:rtl w:val="0"/>
                <w:lang w:val="en-US"/>
              </w:rPr>
              <w:t>to the UPI Mechanism, as</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case may be. Anchor</w:t>
            </w:r>
            <w:r>
              <w:rPr>
                <w:rStyle w:val="None"/>
                <w:spacing w:val="-1"/>
                <w:sz w:val="12"/>
                <w:szCs w:val="12"/>
                <w:shd w:val="nil" w:color="auto" w:fill="auto"/>
                <w:rtl w:val="0"/>
                <w:lang w:val="en-US"/>
              </w:rPr>
              <w:t xml:space="preserve"> </w:t>
            </w:r>
            <w:r>
              <w:rPr>
                <w:rStyle w:val="None"/>
                <w:sz w:val="12"/>
                <w:szCs w:val="12"/>
                <w:shd w:val="nil" w:color="auto" w:fill="auto"/>
                <w:rtl w:val="0"/>
                <w:lang w:val="en-US"/>
              </w:rPr>
              <w:t>Investors</w:t>
            </w:r>
            <w:r>
              <w:rPr>
                <w:rStyle w:val="None"/>
                <w:spacing w:val="-1"/>
                <w:sz w:val="12"/>
                <w:szCs w:val="12"/>
                <w:shd w:val="nil" w:color="auto" w:fill="auto"/>
                <w:rtl w:val="0"/>
                <w:lang w:val="en-US"/>
              </w:rPr>
              <w:t xml:space="preserve"> </w:t>
            </w:r>
            <w:r>
              <w:rPr>
                <w:rStyle w:val="None"/>
                <w:sz w:val="12"/>
                <w:szCs w:val="12"/>
                <w:shd w:val="nil" w:color="auto" w:fill="auto"/>
                <w:rtl w:val="0"/>
                <w:lang w:val="en-US"/>
              </w:rPr>
              <w:t>are not</w:t>
            </w:r>
            <w:r>
              <w:rPr>
                <w:rStyle w:val="None"/>
                <w:spacing w:val="-2"/>
                <w:sz w:val="12"/>
                <w:szCs w:val="12"/>
                <w:shd w:val="nil" w:color="auto" w:fill="auto"/>
                <w:rtl w:val="0"/>
                <w:lang w:val="en-US"/>
              </w:rPr>
              <w:t xml:space="preserve"> </w:t>
            </w:r>
            <w:r>
              <w:rPr>
                <w:rStyle w:val="None"/>
                <w:sz w:val="12"/>
                <w:szCs w:val="12"/>
                <w:shd w:val="nil" w:color="auto" w:fill="auto"/>
                <w:rtl w:val="0"/>
                <w:lang w:val="en-US"/>
              </w:rPr>
              <w:t>permitted to participate</w:t>
            </w:r>
            <w:r>
              <w:rPr>
                <w:rStyle w:val="None"/>
                <w:spacing w:val="-2"/>
                <w:sz w:val="12"/>
                <w:szCs w:val="12"/>
                <w:shd w:val="nil" w:color="auto" w:fill="auto"/>
                <w:rtl w:val="0"/>
                <w:lang w:val="en-US"/>
              </w:rPr>
              <w:t xml:space="preserve"> </w:t>
            </w:r>
            <w:r>
              <w:rPr>
                <w:rStyle w:val="None"/>
                <w:sz w:val="12"/>
                <w:szCs w:val="12"/>
                <w:shd w:val="nil" w:color="auto" w:fill="auto"/>
                <w:rtl w:val="0"/>
                <w:lang w:val="en-US"/>
              </w:rPr>
              <w:t>in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Anchor Investor</w:t>
            </w:r>
            <w:r>
              <w:rPr>
                <w:rStyle w:val="None"/>
                <w:spacing w:val="-1"/>
                <w:sz w:val="12"/>
                <w:szCs w:val="12"/>
                <w:shd w:val="nil" w:color="auto" w:fill="auto"/>
                <w:rtl w:val="0"/>
                <w:lang w:val="en-US"/>
              </w:rPr>
              <w:t xml:space="preserve"> </w:t>
            </w:r>
            <w:r>
              <w:rPr>
                <w:rStyle w:val="None"/>
                <w:sz w:val="12"/>
                <w:szCs w:val="12"/>
                <w:shd w:val="nil" w:color="auto" w:fill="auto"/>
                <w:rtl w:val="0"/>
                <w:lang w:val="en-US"/>
              </w:rPr>
              <w:t>Portion through the ASBA process. For details,</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see </w:t>
            </w:r>
            <w:r>
              <w:rPr>
                <w:rStyle w:val="None"/>
                <w:sz w:val="12"/>
                <w:szCs w:val="12"/>
                <w:shd w:val="nil" w:color="auto" w:fill="auto"/>
                <w:rtl w:val="0"/>
                <w:lang w:val="en-US"/>
              </w:rPr>
              <w:t>“</w:t>
            </w:r>
            <w:r>
              <w:rPr>
                <w:rStyle w:val="None"/>
                <w:i w:val="1"/>
                <w:iCs w:val="1"/>
                <w:sz w:val="12"/>
                <w:szCs w:val="12"/>
                <w:shd w:val="nil" w:color="auto" w:fill="auto"/>
                <w:rtl w:val="0"/>
                <w:lang w:val="en-US"/>
              </w:rPr>
              <w:t>Offer</w:t>
            </w:r>
            <w:r>
              <w:rPr>
                <w:rStyle w:val="None"/>
                <w:i w:val="1"/>
                <w:iCs w:val="1"/>
                <w:spacing w:val="-1"/>
                <w:sz w:val="12"/>
                <w:szCs w:val="12"/>
                <w:shd w:val="nil" w:color="auto" w:fill="auto"/>
                <w:rtl w:val="0"/>
                <w:lang w:val="en-US"/>
              </w:rPr>
              <w:t xml:space="preserve"> </w:t>
            </w:r>
            <w:r>
              <w:rPr>
                <w:rStyle w:val="None"/>
                <w:i w:val="1"/>
                <w:iCs w:val="1"/>
                <w:sz w:val="12"/>
                <w:szCs w:val="12"/>
                <w:shd w:val="nil" w:color="auto" w:fill="auto"/>
                <w:rtl w:val="0"/>
                <w:lang w:val="en-US"/>
              </w:rPr>
              <w:t>Procedure</w:t>
            </w:r>
            <w:r>
              <w:rPr>
                <w:rStyle w:val="None"/>
                <w:sz w:val="12"/>
                <w:szCs w:val="12"/>
                <w:shd w:val="nil" w:color="auto" w:fill="auto"/>
                <w:rtl w:val="0"/>
                <w:lang w:val="en-US"/>
              </w:rPr>
              <w:t xml:space="preserve">” </w:t>
            </w:r>
            <w:r>
              <w:rPr>
                <w:rStyle w:val="None"/>
                <w:sz w:val="12"/>
                <w:szCs w:val="12"/>
                <w:shd w:val="nil" w:color="auto" w:fill="auto"/>
                <w:rtl w:val="0"/>
                <w:lang w:val="en-US"/>
              </w:rPr>
              <w:t>on page 420.</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92"/>
            </w:tcMar>
            <w:vAlign w:val="top"/>
          </w:tcPr>
          <w:p>
            <w:pPr>
              <w:pStyle w:val="Table Paragraph"/>
              <w:spacing w:line="119" w:lineRule="exact"/>
              <w:ind w:left="16" w:right="12"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RISKS</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RELATION</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TO</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THE</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FIRST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OFFER</w:t>
            </w:r>
          </w:p>
        </w:tc>
      </w:tr>
      <w:tr>
        <w:tblPrEx>
          <w:shd w:val="clear" w:color="auto" w:fill="ced7e7"/>
        </w:tblPrEx>
        <w:trPr>
          <w:trHeight w:val="537"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8"/>
            </w:tcMar>
            <w:vAlign w:val="top"/>
          </w:tcPr>
          <w:p>
            <w:pPr>
              <w:pStyle w:val="Table Paragraph"/>
              <w:ind w:left="79" w:right="58" w:firstLine="0"/>
              <w:jc w:val="both"/>
              <w:rPr>
                <w:rStyle w:val="None"/>
                <w:sz w:val="12"/>
                <w:szCs w:val="12"/>
                <w:shd w:val="nil" w:color="auto" w:fill="auto"/>
              </w:rPr>
            </w:pPr>
            <w:r>
              <w:rPr>
                <w:rStyle w:val="None"/>
                <w:sz w:val="12"/>
                <w:szCs w:val="12"/>
                <w:shd w:val="nil" w:color="auto" w:fill="auto"/>
                <w:rtl w:val="0"/>
                <w:lang w:val="en-US"/>
              </w:rPr>
              <w:t xml:space="preserve">This being the first public offer of Equity Shares of our Company, there has been no formal market for the Equity Shares. The face value of the Equity Shares is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5 each. The Offer Price, Floor Price or Cap Price (as determined by our</w:t>
            </w:r>
            <w:r>
              <w:rPr>
                <w:rStyle w:val="None"/>
                <w:spacing w:val="40"/>
                <w:sz w:val="12"/>
                <w:szCs w:val="12"/>
                <w:shd w:val="nil" w:color="auto" w:fill="auto"/>
                <w:rtl w:val="0"/>
                <w:lang w:val="en-US"/>
              </w:rPr>
              <w:t xml:space="preserve"> </w:t>
            </w:r>
            <w:r>
              <w:rPr>
                <w:rStyle w:val="None"/>
                <w:sz w:val="12"/>
                <w:szCs w:val="12"/>
                <w:shd w:val="nil" w:color="auto" w:fill="auto"/>
                <w:rtl w:val="0"/>
                <w:lang w:val="en-US"/>
              </w:rPr>
              <w:t>Company, in consultation with the Book Running Lead Managers, in accordance with the SEBI ICDR Regulations), and on the basis of the assessment of market demand for the Equity Shares by way of the Book Building Process, as</w:t>
            </w:r>
            <w:r>
              <w:rPr>
                <w:rStyle w:val="None"/>
                <w:spacing w:val="40"/>
                <w:sz w:val="12"/>
                <w:szCs w:val="12"/>
                <w:shd w:val="nil" w:color="auto" w:fill="auto"/>
                <w:rtl w:val="0"/>
                <w:lang w:val="en-US"/>
              </w:rPr>
              <w:t xml:space="preserve"> </w:t>
            </w:r>
            <w:r>
              <w:rPr>
                <w:rStyle w:val="None"/>
                <w:sz w:val="12"/>
                <w:szCs w:val="12"/>
                <w:shd w:val="nil" w:color="auto" w:fill="auto"/>
                <w:rtl w:val="0"/>
                <w:lang w:val="en-US"/>
              </w:rPr>
              <w:t>stated under</w:t>
            </w:r>
            <w:r>
              <w:rPr>
                <w:rStyle w:val="None"/>
                <w:spacing w:val="5"/>
                <w:sz w:val="12"/>
                <w:szCs w:val="12"/>
                <w:shd w:val="nil" w:color="auto" w:fill="auto"/>
                <w:rtl w:val="0"/>
                <w:lang w:val="en-US"/>
              </w:rPr>
              <w:t xml:space="preserve"> </w:t>
            </w:r>
            <w:r>
              <w:rPr>
                <w:rStyle w:val="None"/>
                <w:sz w:val="12"/>
                <w:szCs w:val="12"/>
                <w:shd w:val="nil" w:color="auto" w:fill="auto"/>
                <w:rtl w:val="0"/>
                <w:lang w:val="en-US"/>
              </w:rPr>
              <w:t>“</w:t>
            </w:r>
            <w:r>
              <w:rPr>
                <w:rStyle w:val="None"/>
                <w:i w:val="1"/>
                <w:iCs w:val="1"/>
                <w:sz w:val="12"/>
                <w:szCs w:val="12"/>
                <w:shd w:val="nil" w:color="auto" w:fill="auto"/>
                <w:rtl w:val="0"/>
                <w:lang w:val="en-US"/>
              </w:rPr>
              <w:t>Basis for the Offer Price</w:t>
            </w:r>
            <w:r>
              <w:rPr>
                <w:rStyle w:val="None"/>
                <w:sz w:val="12"/>
                <w:szCs w:val="12"/>
                <w:shd w:val="nil" w:color="auto" w:fill="auto"/>
                <w:rtl w:val="0"/>
                <w:lang w:val="en-US"/>
              </w:rPr>
              <w:t xml:space="preserve">” </w:t>
            </w:r>
            <w:r>
              <w:rPr>
                <w:rStyle w:val="None"/>
                <w:sz w:val="12"/>
                <w:szCs w:val="12"/>
                <w:shd w:val="nil" w:color="auto" w:fill="auto"/>
                <w:rtl w:val="0"/>
                <w:lang w:val="en-US"/>
              </w:rPr>
              <w:t>on page 124,</w:t>
            </w:r>
            <w:r>
              <w:rPr>
                <w:rStyle w:val="None"/>
                <w:spacing w:val="5"/>
                <w:sz w:val="12"/>
                <w:szCs w:val="12"/>
                <w:shd w:val="nil" w:color="auto" w:fill="auto"/>
                <w:rtl w:val="0"/>
                <w:lang w:val="en-US"/>
              </w:rPr>
              <w:t xml:space="preserve"> </w:t>
            </w:r>
            <w:r>
              <w:rPr>
                <w:rStyle w:val="None"/>
                <w:sz w:val="12"/>
                <w:szCs w:val="12"/>
                <w:shd w:val="nil" w:color="auto" w:fill="auto"/>
                <w:rtl w:val="0"/>
                <w:lang w:val="en-US"/>
              </w:rPr>
              <w:t>should</w:t>
            </w:r>
            <w:r>
              <w:rPr>
                <w:rStyle w:val="None"/>
                <w:spacing w:val="5"/>
                <w:sz w:val="12"/>
                <w:szCs w:val="12"/>
                <w:shd w:val="nil" w:color="auto" w:fill="auto"/>
                <w:rtl w:val="0"/>
                <w:lang w:val="en-US"/>
              </w:rPr>
              <w:t xml:space="preserve"> </w:t>
            </w:r>
            <w:r>
              <w:rPr>
                <w:rStyle w:val="None"/>
                <w:sz w:val="12"/>
                <w:szCs w:val="12"/>
                <w:shd w:val="nil" w:color="auto" w:fill="auto"/>
                <w:rtl w:val="0"/>
                <w:lang w:val="en-US"/>
              </w:rPr>
              <w:t>not be considered to be indicative of the market</w:t>
            </w:r>
            <w:r>
              <w:rPr>
                <w:rStyle w:val="None"/>
                <w:spacing w:val="5"/>
                <w:sz w:val="12"/>
                <w:szCs w:val="12"/>
                <w:shd w:val="nil" w:color="auto" w:fill="auto"/>
                <w:rtl w:val="0"/>
                <w:lang w:val="en-US"/>
              </w:rPr>
              <w:t xml:space="preserve"> </w:t>
            </w:r>
            <w:r>
              <w:rPr>
                <w:rStyle w:val="None"/>
                <w:sz w:val="12"/>
                <w:szCs w:val="12"/>
                <w:shd w:val="nil" w:color="auto" w:fill="auto"/>
                <w:rtl w:val="0"/>
                <w:lang w:val="en-US"/>
              </w:rPr>
              <w:t>price of the Equity Shares after the Equity Shares are listed.</w:t>
            </w:r>
            <w:r>
              <w:rPr>
                <w:rStyle w:val="None"/>
                <w:spacing w:val="5"/>
                <w:sz w:val="12"/>
                <w:szCs w:val="12"/>
                <w:shd w:val="nil" w:color="auto" w:fill="auto"/>
                <w:rtl w:val="0"/>
                <w:lang w:val="en-US"/>
              </w:rPr>
              <w:t xml:space="preserve"> </w:t>
            </w:r>
            <w:r>
              <w:rPr>
                <w:rStyle w:val="None"/>
                <w:sz w:val="12"/>
                <w:szCs w:val="12"/>
                <w:shd w:val="nil" w:color="auto" w:fill="auto"/>
                <w:rtl w:val="0"/>
                <w:lang w:val="en-US"/>
              </w:rPr>
              <w:t>No assurance can be given regarding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an active and/or</w:t>
            </w:r>
            <w:r>
              <w:rPr>
                <w:rStyle w:val="None"/>
                <w:spacing w:val="6"/>
                <w:sz w:val="12"/>
                <w:szCs w:val="12"/>
                <w:shd w:val="nil" w:color="auto" w:fill="auto"/>
                <w:rtl w:val="0"/>
                <w:lang w:val="en-US"/>
              </w:rPr>
              <w:t xml:space="preserve"> </w:t>
            </w:r>
            <w:r>
              <w:rPr>
                <w:rStyle w:val="None"/>
                <w:sz w:val="12"/>
                <w:szCs w:val="12"/>
                <w:shd w:val="nil" w:color="auto" w:fill="auto"/>
                <w:rtl w:val="0"/>
                <w:lang w:val="en-US"/>
              </w:rPr>
              <w:t>sustained</w:t>
            </w:r>
          </w:p>
          <w:p>
            <w:pPr>
              <w:pStyle w:val="Table Paragraph"/>
              <w:bidi w:val="0"/>
              <w:spacing w:line="120" w:lineRule="exact"/>
              <w:ind w:left="79" w:right="0" w:firstLine="0"/>
              <w:jc w:val="both"/>
              <w:rPr>
                <w:rtl w:val="0"/>
              </w:rPr>
            </w:pPr>
            <w:r>
              <w:rPr>
                <w:rStyle w:val="None"/>
                <w:sz w:val="12"/>
                <w:szCs w:val="12"/>
                <w:shd w:val="nil" w:color="auto" w:fill="auto"/>
                <w:rtl w:val="0"/>
                <w:lang w:val="en-US"/>
              </w:rPr>
              <w:t>trading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Equity Shares</w:t>
            </w:r>
            <w:r>
              <w:rPr>
                <w:rStyle w:val="None"/>
                <w:spacing w:val="-3"/>
                <w:sz w:val="12"/>
                <w:szCs w:val="12"/>
                <w:shd w:val="nil" w:color="auto" w:fill="auto"/>
                <w:rtl w:val="0"/>
                <w:lang w:val="en-US"/>
              </w:rPr>
              <w:t xml:space="preserve"> </w:t>
            </w:r>
            <w:r>
              <w:rPr>
                <w:rStyle w:val="None"/>
                <w:sz w:val="12"/>
                <w:szCs w:val="12"/>
                <w:shd w:val="nil" w:color="auto" w:fill="auto"/>
                <w:rtl w:val="0"/>
                <w:lang w:val="en-US"/>
              </w:rPr>
              <w:t>nor regarding</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2"/>
                <w:sz w:val="12"/>
                <w:szCs w:val="12"/>
                <w:shd w:val="nil" w:color="auto" w:fill="auto"/>
                <w:rtl w:val="0"/>
                <w:lang w:val="en-US"/>
              </w:rPr>
              <w:t xml:space="preserve"> </w:t>
            </w:r>
            <w:r>
              <w:rPr>
                <w:rStyle w:val="None"/>
                <w:sz w:val="12"/>
                <w:szCs w:val="12"/>
                <w:shd w:val="nil" w:color="auto" w:fill="auto"/>
                <w:rtl w:val="0"/>
                <w:lang w:val="en-US"/>
              </w:rPr>
              <w:t>at which</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3"/>
                <w:sz w:val="12"/>
                <w:szCs w:val="12"/>
                <w:shd w:val="nil" w:color="auto" w:fill="auto"/>
                <w:rtl w:val="0"/>
                <w:lang w:val="en-US"/>
              </w:rPr>
              <w:t xml:space="preserve"> </w:t>
            </w:r>
            <w:r>
              <w:rPr>
                <w:rStyle w:val="None"/>
                <w:sz w:val="12"/>
                <w:szCs w:val="12"/>
                <w:shd w:val="nil" w:color="auto" w:fill="auto"/>
                <w:rtl w:val="0"/>
                <w:lang w:val="en-US"/>
              </w:rPr>
              <w:t>will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traded</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after </w:t>
            </w:r>
            <w:r>
              <w:rPr>
                <w:rStyle w:val="None"/>
                <w:spacing w:val="-2"/>
                <w:sz w:val="12"/>
                <w:szCs w:val="12"/>
                <w:shd w:val="nil" w:color="auto" w:fill="auto"/>
                <w:rtl w:val="0"/>
                <w:lang w:val="en-US"/>
              </w:rPr>
              <w:t>listing.</w:t>
            </w:r>
          </w:p>
        </w:tc>
      </w:tr>
      <w:tr>
        <w:tblPrEx>
          <w:shd w:val="clear" w:color="auto" w:fill="ced7e7"/>
        </w:tblPrEx>
        <w:trPr>
          <w:trHeight w:val="129"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4"/>
            </w:tcMar>
            <w:vAlign w:val="top"/>
          </w:tcPr>
          <w:p>
            <w:pPr>
              <w:pStyle w:val="Table Paragraph"/>
              <w:spacing w:line="116" w:lineRule="exact"/>
              <w:ind w:left="16" w:right="4"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GENERAL</w:t>
            </w:r>
            <w:r>
              <w:rPr>
                <w:rStyle w:val="None"/>
                <w:b w:val="1"/>
                <w:bCs w:val="1"/>
                <w:outline w:val="0"/>
                <w:color w:val="ffffff"/>
                <w:spacing w:val="-7"/>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RISK</w:t>
            </w:r>
          </w:p>
        </w:tc>
      </w:tr>
      <w:tr>
        <w:tblPrEx>
          <w:shd w:val="clear" w:color="auto" w:fill="ced7e7"/>
        </w:tblPrEx>
        <w:trPr>
          <w:trHeight w:val="365"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9"/>
            </w:tcMar>
            <w:vAlign w:val="top"/>
          </w:tcPr>
          <w:p>
            <w:pPr>
              <w:pStyle w:val="Table Paragraph"/>
              <w:ind w:left="79" w:right="59" w:firstLine="0"/>
              <w:jc w:val="both"/>
            </w:pPr>
            <w:r>
              <w:rPr>
                <w:rStyle w:val="None"/>
                <w:sz w:val="12"/>
                <w:szCs w:val="12"/>
                <w:shd w:val="nil" w:color="auto" w:fill="auto"/>
                <w:rtl w:val="0"/>
                <w:lang w:val="en-US"/>
              </w:rPr>
              <w:t>Investments in equity and equity-related securities involve a degree of</w:t>
            </w:r>
            <w:r>
              <w:rPr>
                <w:rStyle w:val="None"/>
                <w:spacing w:val="-1"/>
                <w:sz w:val="12"/>
                <w:szCs w:val="12"/>
                <w:shd w:val="nil" w:color="auto" w:fill="auto"/>
                <w:rtl w:val="0"/>
                <w:lang w:val="en-US"/>
              </w:rPr>
              <w:t xml:space="preserve"> </w:t>
            </w:r>
            <w:r>
              <w:rPr>
                <w:rStyle w:val="None"/>
                <w:sz w:val="12"/>
                <w:szCs w:val="12"/>
                <w:shd w:val="nil" w:color="auto" w:fill="auto"/>
                <w:rtl w:val="0"/>
                <w:lang w:val="en-US"/>
              </w:rPr>
              <w:t>risk and Bidders should not invest any funds in the Offer</w:t>
            </w:r>
            <w:r>
              <w:rPr>
                <w:rStyle w:val="None"/>
                <w:spacing w:val="-1"/>
                <w:sz w:val="12"/>
                <w:szCs w:val="12"/>
                <w:shd w:val="nil" w:color="auto" w:fill="auto"/>
                <w:rtl w:val="0"/>
                <w:lang w:val="en-US"/>
              </w:rPr>
              <w:t xml:space="preserve"> </w:t>
            </w:r>
            <w:r>
              <w:rPr>
                <w:rStyle w:val="None"/>
                <w:sz w:val="12"/>
                <w:szCs w:val="12"/>
                <w:shd w:val="nil" w:color="auto" w:fill="auto"/>
                <w:rtl w:val="0"/>
                <w:lang w:val="en-US"/>
              </w:rPr>
              <w:t>unless they can afford</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take the risk of losing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their entire investment. Bidders are advised to read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risk</w:t>
            </w:r>
            <w:r>
              <w:rPr>
                <w:rStyle w:val="None"/>
                <w:spacing w:val="40"/>
                <w:sz w:val="12"/>
                <w:szCs w:val="12"/>
                <w:shd w:val="nil" w:color="auto" w:fill="auto"/>
                <w:rtl w:val="0"/>
                <w:lang w:val="en-US"/>
              </w:rPr>
              <w:t xml:space="preserve"> </w:t>
            </w:r>
            <w:r>
              <w:rPr>
                <w:rStyle w:val="None"/>
                <w:sz w:val="12"/>
                <w:szCs w:val="12"/>
                <w:shd w:val="nil" w:color="auto" w:fill="auto"/>
                <w:rtl w:val="0"/>
                <w:lang w:val="en-US"/>
              </w:rPr>
              <w:t>factors</w:t>
            </w:r>
            <w:r>
              <w:rPr>
                <w:rStyle w:val="None"/>
                <w:spacing w:val="-4"/>
                <w:sz w:val="12"/>
                <w:szCs w:val="12"/>
                <w:shd w:val="nil" w:color="auto" w:fill="auto"/>
                <w:rtl w:val="0"/>
                <w:lang w:val="en-US"/>
              </w:rPr>
              <w:t xml:space="preserve"> </w:t>
            </w:r>
            <w:r>
              <w:rPr>
                <w:rStyle w:val="None"/>
                <w:sz w:val="12"/>
                <w:szCs w:val="12"/>
                <w:shd w:val="nil" w:color="auto" w:fill="auto"/>
                <w:rtl w:val="0"/>
                <w:lang w:val="en-US"/>
              </w:rPr>
              <w:t>carefully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before</w:t>
            </w:r>
            <w:r>
              <w:rPr>
                <w:rStyle w:val="None"/>
                <w:spacing w:val="-3"/>
                <w:sz w:val="12"/>
                <w:szCs w:val="12"/>
                <w:shd w:val="nil" w:color="auto" w:fill="auto"/>
                <w:rtl w:val="0"/>
                <w:lang w:val="en-US"/>
              </w:rPr>
              <w:t xml:space="preserve"> </w:t>
            </w:r>
            <w:r>
              <w:rPr>
                <w:rStyle w:val="None"/>
                <w:sz w:val="12"/>
                <w:szCs w:val="12"/>
                <w:shd w:val="nil" w:color="auto" w:fill="auto"/>
                <w:rtl w:val="0"/>
                <w:lang w:val="en-US"/>
              </w:rPr>
              <w:t>taking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an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investment</w:t>
            </w:r>
            <w:r>
              <w:rPr>
                <w:rStyle w:val="None"/>
                <w:spacing w:val="-2"/>
                <w:sz w:val="12"/>
                <w:szCs w:val="12"/>
                <w:shd w:val="nil" w:color="auto" w:fill="auto"/>
                <w:rtl w:val="0"/>
                <w:lang w:val="en-US"/>
              </w:rPr>
              <w:t xml:space="preserve"> </w:t>
            </w:r>
            <w:r>
              <w:rPr>
                <w:rStyle w:val="None"/>
                <w:sz w:val="12"/>
                <w:szCs w:val="12"/>
                <w:shd w:val="nil" w:color="auto" w:fill="auto"/>
                <w:rtl w:val="0"/>
                <w:lang w:val="en-US"/>
              </w:rPr>
              <w:t>decision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4"/>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taking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an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investment</w:t>
            </w:r>
            <w:r>
              <w:rPr>
                <w:rStyle w:val="None"/>
                <w:spacing w:val="-2"/>
                <w:sz w:val="12"/>
                <w:szCs w:val="12"/>
                <w:shd w:val="nil" w:color="auto" w:fill="auto"/>
                <w:rtl w:val="0"/>
                <w:lang w:val="en-US"/>
              </w:rPr>
              <w:t xml:space="preserve"> </w:t>
            </w:r>
            <w:r>
              <w:rPr>
                <w:rStyle w:val="None"/>
                <w:sz w:val="12"/>
                <w:szCs w:val="12"/>
                <w:shd w:val="nil" w:color="auto" w:fill="auto"/>
                <w:rtl w:val="0"/>
                <w:lang w:val="en-US"/>
              </w:rPr>
              <w:t>decision,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Bidders</w:t>
            </w:r>
            <w:r>
              <w:rPr>
                <w:rStyle w:val="None"/>
                <w:spacing w:val="-4"/>
                <w:sz w:val="12"/>
                <w:szCs w:val="12"/>
                <w:shd w:val="nil" w:color="auto" w:fill="auto"/>
                <w:rtl w:val="0"/>
                <w:lang w:val="en-US"/>
              </w:rPr>
              <w:t xml:space="preserve"> </w:t>
            </w:r>
            <w:r>
              <w:rPr>
                <w:rStyle w:val="None"/>
                <w:sz w:val="12"/>
                <w:szCs w:val="12"/>
                <w:shd w:val="nil" w:color="auto" w:fill="auto"/>
                <w:rtl w:val="0"/>
                <w:lang w:val="en-US"/>
              </w:rPr>
              <w:t>must</w:t>
            </w:r>
            <w:r>
              <w:rPr>
                <w:rStyle w:val="None"/>
                <w:spacing w:val="-2"/>
                <w:sz w:val="12"/>
                <w:szCs w:val="12"/>
                <w:shd w:val="nil" w:color="auto" w:fill="auto"/>
                <w:rtl w:val="0"/>
                <w:lang w:val="en-US"/>
              </w:rPr>
              <w:t xml:space="preserve"> </w:t>
            </w:r>
            <w:r>
              <w:rPr>
                <w:rStyle w:val="None"/>
                <w:sz w:val="12"/>
                <w:szCs w:val="12"/>
                <w:shd w:val="nil" w:color="auto" w:fill="auto"/>
                <w:rtl w:val="0"/>
                <w:lang w:val="en-US"/>
              </w:rPr>
              <w:t>rely</w:t>
            </w:r>
            <w:r>
              <w:rPr>
                <w:rStyle w:val="None"/>
                <w:spacing w:val="-2"/>
                <w:sz w:val="12"/>
                <w:szCs w:val="12"/>
                <w:shd w:val="nil" w:color="auto" w:fill="auto"/>
                <w:rtl w:val="0"/>
                <w:lang w:val="en-US"/>
              </w:rPr>
              <w:t xml:space="preserve"> </w:t>
            </w:r>
            <w:r>
              <w:rPr>
                <w:rStyle w:val="None"/>
                <w:sz w:val="12"/>
                <w:szCs w:val="12"/>
                <w:shd w:val="nil" w:color="auto" w:fill="auto"/>
                <w:rtl w:val="0"/>
                <w:lang w:val="en-US"/>
              </w:rPr>
              <w:t>on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their</w:t>
            </w:r>
            <w:r>
              <w:rPr>
                <w:rStyle w:val="None"/>
                <w:spacing w:val="-4"/>
                <w:sz w:val="12"/>
                <w:szCs w:val="12"/>
                <w:shd w:val="nil" w:color="auto" w:fill="auto"/>
                <w:rtl w:val="0"/>
                <w:lang w:val="en-US"/>
              </w:rPr>
              <w:t xml:space="preserve"> </w:t>
            </w:r>
            <w:r>
              <w:rPr>
                <w:rStyle w:val="None"/>
                <w:sz w:val="12"/>
                <w:szCs w:val="12"/>
                <w:shd w:val="nil" w:color="auto" w:fill="auto"/>
                <w:rtl w:val="0"/>
                <w:lang w:val="en-US"/>
              </w:rPr>
              <w:t>own</w:t>
            </w:r>
            <w:r>
              <w:rPr>
                <w:rStyle w:val="None"/>
                <w:spacing w:val="-3"/>
                <w:sz w:val="12"/>
                <w:szCs w:val="12"/>
                <w:shd w:val="nil" w:color="auto" w:fill="auto"/>
                <w:rtl w:val="0"/>
                <w:lang w:val="en-US"/>
              </w:rPr>
              <w:t xml:space="preserve"> </w:t>
            </w:r>
            <w:r>
              <w:rPr>
                <w:rStyle w:val="None"/>
                <w:sz w:val="12"/>
                <w:szCs w:val="12"/>
                <w:shd w:val="nil" w:color="auto" w:fill="auto"/>
                <w:rtl w:val="0"/>
                <w:lang w:val="en-US"/>
              </w:rPr>
              <w:t>examination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2"/>
                <w:sz w:val="12"/>
                <w:szCs w:val="12"/>
                <w:shd w:val="nil" w:color="auto" w:fill="auto"/>
                <w:rtl w:val="0"/>
                <w:lang w:val="en-US"/>
              </w:rPr>
              <w:t xml:space="preserve"> </w:t>
            </w:r>
            <w:r>
              <w:rPr>
                <w:rStyle w:val="None"/>
                <w:sz w:val="12"/>
                <w:szCs w:val="12"/>
                <w:shd w:val="nil" w:color="auto" w:fill="auto"/>
                <w:rtl w:val="0"/>
                <w:lang w:val="en-US"/>
              </w:rPr>
              <w:t>our</w:t>
            </w:r>
            <w:r>
              <w:rPr>
                <w:rStyle w:val="None"/>
                <w:spacing w:val="-7"/>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including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risks</w:t>
            </w:r>
            <w:r>
              <w:rPr>
                <w:rStyle w:val="None"/>
                <w:spacing w:val="-4"/>
                <w:sz w:val="12"/>
                <w:szCs w:val="12"/>
                <w:shd w:val="nil" w:color="auto" w:fill="auto"/>
                <w:rtl w:val="0"/>
                <w:lang w:val="en-US"/>
              </w:rPr>
              <w:t xml:space="preserve"> </w:t>
            </w:r>
            <w:r>
              <w:rPr>
                <w:rStyle w:val="None"/>
                <w:sz w:val="12"/>
                <w:szCs w:val="12"/>
                <w:shd w:val="nil" w:color="auto" w:fill="auto"/>
                <w:rtl w:val="0"/>
                <w:lang w:val="en-US"/>
              </w:rPr>
              <w:t>involved.</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6"/>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4"/>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40"/>
                <w:sz w:val="12"/>
                <w:szCs w:val="12"/>
                <w:shd w:val="nil" w:color="auto" w:fill="auto"/>
                <w:rtl w:val="0"/>
                <w:lang w:val="en-US"/>
              </w:rPr>
              <w:t xml:space="preserve"> </w:t>
            </w:r>
            <w:r>
              <w:rPr>
                <w:rStyle w:val="None"/>
                <w:sz w:val="12"/>
                <w:szCs w:val="12"/>
                <w:shd w:val="nil" w:color="auto" w:fill="auto"/>
                <w:rtl w:val="0"/>
                <w:lang w:val="en-US"/>
              </w:rPr>
              <w:t>have not been recommended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approved by</w:t>
            </w:r>
            <w:r>
              <w:rPr>
                <w:rStyle w:val="None"/>
                <w:spacing w:val="-2"/>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1"/>
                <w:sz w:val="12"/>
                <w:szCs w:val="12"/>
                <w:shd w:val="nil" w:color="auto" w:fill="auto"/>
                <w:rtl w:val="0"/>
                <w:lang w:val="en-US"/>
              </w:rPr>
              <w:t xml:space="preserve"> </w:t>
            </w:r>
            <w:r>
              <w:rPr>
                <w:rStyle w:val="None"/>
                <w:sz w:val="12"/>
                <w:szCs w:val="12"/>
                <w:shd w:val="nil" w:color="auto" w:fill="auto"/>
                <w:rtl w:val="0"/>
                <w:lang w:val="en-US"/>
              </w:rPr>
              <w:t>nor does</w:t>
            </w:r>
            <w:r>
              <w:rPr>
                <w:rStyle w:val="None"/>
                <w:spacing w:val="-1"/>
                <w:sz w:val="12"/>
                <w:szCs w:val="12"/>
                <w:shd w:val="nil" w:color="auto" w:fill="auto"/>
                <w:rtl w:val="0"/>
                <w:lang w:val="en-US"/>
              </w:rPr>
              <w:t xml:space="preserve"> </w:t>
            </w:r>
            <w:r>
              <w:rPr>
                <w:rStyle w:val="None"/>
                <w:sz w:val="12"/>
                <w:szCs w:val="12"/>
                <w:shd w:val="nil" w:color="auto" w:fill="auto"/>
                <w:rtl w:val="0"/>
                <w:lang w:val="en-US"/>
              </w:rPr>
              <w:t>SEBI guarantee</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 accuracy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adequacy of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contents</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1"/>
                <w:sz w:val="12"/>
                <w:szCs w:val="12"/>
                <w:shd w:val="nil" w:color="auto" w:fill="auto"/>
                <w:rtl w:val="0"/>
                <w:lang w:val="en-US"/>
              </w:rPr>
              <w:t xml:space="preserve"> </w:t>
            </w:r>
            <w:r>
              <w:rPr>
                <w:rStyle w:val="None"/>
                <w:sz w:val="12"/>
                <w:szCs w:val="12"/>
                <w:shd w:val="nil" w:color="auto" w:fill="auto"/>
                <w:rtl w:val="0"/>
                <w:lang w:val="en-US"/>
              </w:rPr>
              <w:t>Red Herring</w:t>
            </w:r>
            <w:r>
              <w:rPr>
                <w:rStyle w:val="None"/>
                <w:spacing w:val="-2"/>
                <w:sz w:val="12"/>
                <w:szCs w:val="12"/>
                <w:shd w:val="nil" w:color="auto" w:fill="auto"/>
                <w:rtl w:val="0"/>
                <w:lang w:val="en-US"/>
              </w:rPr>
              <w:t xml:space="preserve"> </w:t>
            </w:r>
            <w:r>
              <w:rPr>
                <w:rStyle w:val="None"/>
                <w:sz w:val="12"/>
                <w:szCs w:val="12"/>
                <w:shd w:val="nil" w:color="auto" w:fill="auto"/>
                <w:rtl w:val="0"/>
                <w:lang w:val="en-US"/>
              </w:rPr>
              <w:t>Prospectus. Specific attention 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Bidders is invited to</w:t>
            </w:r>
            <w:r>
              <w:rPr>
                <w:rStyle w:val="None"/>
                <w:spacing w:val="-1"/>
                <w:sz w:val="12"/>
                <w:szCs w:val="12"/>
                <w:shd w:val="nil" w:color="auto" w:fill="auto"/>
                <w:rtl w:val="0"/>
                <w:lang w:val="en-US"/>
              </w:rPr>
              <w:t xml:space="preserve"> </w:t>
            </w:r>
            <w:r>
              <w:rPr>
                <w:rStyle w:val="None"/>
                <w:sz w:val="12"/>
                <w:szCs w:val="12"/>
                <w:shd w:val="nil" w:color="auto" w:fill="auto"/>
                <w:rtl w:val="0"/>
                <w:lang w:val="en-US"/>
              </w:rPr>
              <w:t>“</w:t>
            </w:r>
            <w:r>
              <w:rPr>
                <w:rStyle w:val="None"/>
                <w:i w:val="1"/>
                <w:iCs w:val="1"/>
                <w:sz w:val="12"/>
                <w:szCs w:val="12"/>
                <w:shd w:val="nil" w:color="auto" w:fill="auto"/>
                <w:rtl w:val="0"/>
                <w:lang w:val="en-US"/>
              </w:rPr>
              <w:t>Risk</w:t>
            </w:r>
            <w:r>
              <w:rPr>
                <w:rStyle w:val="None"/>
                <w:i w:val="1"/>
                <w:iCs w:val="1"/>
                <w:spacing w:val="-2"/>
                <w:sz w:val="12"/>
                <w:szCs w:val="12"/>
                <w:shd w:val="nil" w:color="auto" w:fill="auto"/>
                <w:rtl w:val="0"/>
                <w:lang w:val="en-US"/>
              </w:rPr>
              <w:t xml:space="preserve"> </w:t>
            </w:r>
            <w:r>
              <w:rPr>
                <w:rStyle w:val="None"/>
                <w:i w:val="1"/>
                <w:iCs w:val="1"/>
                <w:sz w:val="12"/>
                <w:szCs w:val="12"/>
                <w:shd w:val="nil" w:color="auto" w:fill="auto"/>
                <w:rtl w:val="0"/>
                <w:lang w:val="en-US"/>
              </w:rPr>
              <w:t>Factors</w:t>
            </w:r>
            <w:r>
              <w:rPr>
                <w:rStyle w:val="None"/>
                <w:sz w:val="12"/>
                <w:szCs w:val="12"/>
                <w:shd w:val="nil" w:color="auto" w:fill="auto"/>
                <w:rtl w:val="0"/>
                <w:lang w:val="en-US"/>
              </w:rPr>
              <w:t xml:space="preserve">” </w:t>
            </w:r>
            <w:r>
              <w:rPr>
                <w:rStyle w:val="None"/>
                <w:sz w:val="12"/>
                <w:szCs w:val="12"/>
                <w:shd w:val="nil" w:color="auto" w:fill="auto"/>
                <w:rtl w:val="0"/>
                <w:lang w:val="en-US"/>
              </w:rPr>
              <w:t>on page 28.</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1"/>
            </w:tcMar>
            <w:vAlign w:val="top"/>
          </w:tcPr>
          <w:p>
            <w:pPr>
              <w:pStyle w:val="Table Paragraph"/>
              <w:spacing w:line="119" w:lineRule="exact"/>
              <w:ind w:left="16" w:right="1"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ISSUER’S AND PROMOTER Mark Shannon’ ABSOLUTE RESPONSIBILITY</w:t>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p>
        </w:tc>
      </w:tr>
      <w:tr>
        <w:tblPrEx>
          <w:shd w:val="clear" w:color="auto" w:fill="ced7e7"/>
        </w:tblPrEx>
        <w:trPr>
          <w:trHeight w:val="97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6"/>
            </w:tcMar>
            <w:vAlign w:val="top"/>
          </w:tcPr>
          <w:p>
            <w:pPr>
              <w:pStyle w:val="Table Paragraph"/>
              <w:ind w:left="79" w:right="56" w:firstLine="0"/>
              <w:jc w:val="both"/>
              <w:rPr>
                <w:rStyle w:val="None"/>
                <w:sz w:val="12"/>
                <w:szCs w:val="12"/>
                <w:shd w:val="nil" w:color="auto" w:fill="auto"/>
              </w:rPr>
            </w:pPr>
            <w:r>
              <w:rPr>
                <w:rStyle w:val="None"/>
                <w:sz w:val="12"/>
                <w:szCs w:val="12"/>
                <w:shd w:val="nil" w:color="auto" w:fill="auto"/>
                <w:rtl w:val="0"/>
                <w:lang w:val="en-US"/>
              </w:rPr>
              <w:t>Our Company, having made all reasonable inquiries, accepts responsibility for and confirms that this Red Herring Prospectus contains all information with regard to our Company and the Offer, which is material in the context of the Offer, that the information contained in this Red Herring Prospectus is true and correct in all material aspects and is not misleading in any material respect, that the opinions and intentions expressed herein are honestly held and that there are no other facts, the omission of which makes this Red Herring Prospectus as a whole or any of such information or the expression of any such opinions or intentions misleading in any material respect. Each of the Promoter Lakshmi Gade, severally and not jointly, accepts responsibility for and confirms the statements specifically made or confirmed by them in this Red Herring Prospectus solely to the extent of information specifically pertaining to themselves and the Equity Shares offered by them in the Offer for Sale and assumes responsibility that such statements are true and correct in all material respects and are not misleading in any material respect. Each of the Promoter Lakshmi Gade, severally and not jointly, assume no responsibility for any other statements, including, inter alia, any and all of the statements made by or relating to our Company or its business or any other Promoter Indrajit Mahajan(s) in</w:t>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p>
          <w:p>
            <w:pPr>
              <w:pStyle w:val="Table Paragraph"/>
              <w:bidi w:val="0"/>
              <w:spacing w:line="118" w:lineRule="exact"/>
              <w:ind w:left="79" w:right="0" w:firstLine="0"/>
              <w:jc w:val="both"/>
              <w:rPr>
                <w:rtl w:val="0"/>
              </w:rPr>
            </w:pPr>
            <w:r>
              <w:rPr>
                <w:rStyle w:val="None"/>
                <w:sz w:val="12"/>
                <w:szCs w:val="12"/>
                <w:shd w:val="nil" w:color="auto" w:fill="auto"/>
                <w:rtl w:val="0"/>
                <w:lang w:val="en-US"/>
              </w:rPr>
              <w:t>this</w:t>
            </w:r>
            <w:r>
              <w:rPr>
                <w:rStyle w:val="None"/>
                <w:spacing w:val="-2"/>
                <w:sz w:val="12"/>
                <w:szCs w:val="12"/>
                <w:shd w:val="nil" w:color="auto" w:fill="auto"/>
                <w:rtl w:val="0"/>
                <w:lang w:val="en-US"/>
              </w:rPr>
              <w:t xml:space="preserve"> </w:t>
            </w:r>
            <w:r>
              <w:rPr>
                <w:rStyle w:val="None"/>
                <w:sz w:val="12"/>
                <w:szCs w:val="12"/>
                <w:shd w:val="nil" w:color="auto" w:fill="auto"/>
                <w:rtl w:val="0"/>
                <w:lang w:val="en-US"/>
              </w:rPr>
              <w:t xml:space="preserve">Red Herring </w:t>
            </w:r>
            <w:r>
              <w:rPr>
                <w:rStyle w:val="None"/>
                <w:spacing w:val="-2"/>
                <w:sz w:val="12"/>
                <w:szCs w:val="12"/>
                <w:shd w:val="nil" w:color="auto" w:fill="auto"/>
                <w:rtl w:val="0"/>
                <w:lang w:val="en-US"/>
              </w:rPr>
              <w:t>Prospectus.</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0"/>
            </w:tcMar>
            <w:vAlign w:val="top"/>
          </w:tcPr>
          <w:p>
            <w:pPr>
              <w:pStyle w:val="Table Paragraph"/>
              <w:spacing w:line="119" w:lineRule="exact"/>
              <w:ind w:left="16" w:firstLine="0"/>
              <w:jc w:val="center"/>
            </w:pPr>
            <w:r>
              <w:rPr>
                <w:rStyle w:val="None"/>
                <w:b w:val="1"/>
                <w:bCs w:val="1"/>
                <w:outline w:val="0"/>
                <w:color w:val="ffffff"/>
                <w:spacing w:val="-2"/>
                <w:sz w:val="12"/>
                <w:szCs w:val="12"/>
                <w:u w:color="ffffff"/>
                <w:shd w:val="nil" w:color="auto" w:fill="auto"/>
                <w:rtl w:val="0"/>
                <w:lang w:val="en-US"/>
                <w14:textFill>
                  <w14:solidFill>
                    <w14:srgbClr w14:val="FFFFFF"/>
                  </w14:solidFill>
                </w14:textFill>
              </w:rPr>
              <w:t>LISTING</w:t>
            </w:r>
          </w:p>
        </w:tc>
      </w:tr>
      <w:tr>
        <w:tblPrEx>
          <w:shd w:val="clear" w:color="auto" w:fill="ced7e7"/>
        </w:tblPrEx>
        <w:trPr>
          <w:trHeight w:val="485"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8"/>
            </w:tcMar>
            <w:vAlign w:val="top"/>
          </w:tcPr>
          <w:p>
            <w:pPr>
              <w:pStyle w:val="Table Paragraph"/>
              <w:ind w:left="79" w:right="58" w:firstLine="0"/>
              <w:jc w:val="both"/>
            </w:pPr>
            <w:r>
              <w:rPr>
                <w:rStyle w:val="None"/>
                <w:sz w:val="12"/>
                <w:szCs w:val="12"/>
                <w:shd w:val="nil" w:color="auto" w:fill="auto"/>
                <w:rtl w:val="0"/>
                <w:lang w:val="en-US"/>
              </w:rPr>
              <w:t>The Equity Shares, offered through this Red Herring Prospectus, are proposed to be listed on the Stock Exchanges. Our Company has received in-principle approvals from BSE and NSE for listing of the Equity Shares pursuant to their letters each dated 20/07/1989, respectively. For the purposes of the Offer, the Designated Stock Exchange shall be BSE. A copy of this Red Herring Prospectus has been filed with the RoC and a copy of the Prospectus shall be filed with the RoC in accordance with Sections 26(4) and 32 of the Companies Act, 2013. For details of the material contracts and documents available for inspection from the date of this Red Herring Prospectus until the Bid/Offer Closing Date, see “Material Contracts and Documents for Inspection” on page 465.</w:t>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i w:val="1"/>
                <w:i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p>
        </w:tc>
      </w:tr>
      <w:tr>
        <w:tblPrEx>
          <w:shd w:val="clear" w:color="auto" w:fill="ced7e7"/>
        </w:tblPrEx>
        <w:trPr>
          <w:trHeight w:val="129" w:hRule="atLeast"/>
        </w:trPr>
        <w:tc>
          <w:tcPr>
            <w:tcW w:type="dxa" w:w="7374"/>
            <w:gridSpan w:val="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83"/>
              <w:bottom w:type="dxa" w:w="80"/>
              <w:right w:type="dxa" w:w="80"/>
            </w:tcMar>
            <w:vAlign w:val="top"/>
          </w:tcPr>
          <w:p>
            <w:pPr>
              <w:pStyle w:val="Table Paragraph"/>
              <w:spacing w:line="116" w:lineRule="exact"/>
              <w:ind w:left="3"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BOOK</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RUNNING</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LEAD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MANAGERS</w:t>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1331"/>
              <w:bottom w:type="dxa" w:w="80"/>
              <w:right w:type="dxa" w:w="80"/>
            </w:tcMar>
            <w:vAlign w:val="top"/>
          </w:tcPr>
          <w:p>
            <w:pPr>
              <w:pStyle w:val="Table Paragraph"/>
              <w:spacing w:line="116" w:lineRule="exact"/>
              <w:ind w:left="1251" w:firstLine="0"/>
            </w:pPr>
            <w:r>
              <w:rPr>
                <w:rStyle w:val="None"/>
                <w:b w:val="1"/>
                <w:bCs w:val="1"/>
                <w:outline w:val="0"/>
                <w:color w:val="ffffff"/>
                <w:sz w:val="12"/>
                <w:szCs w:val="12"/>
                <w:u w:color="ffffff"/>
                <w:shd w:val="nil" w:color="auto" w:fill="auto"/>
                <w:rtl w:val="0"/>
                <w:lang w:val="en-US"/>
                <w14:textFill>
                  <w14:solidFill>
                    <w14:srgbClr w14:val="FFFFFF"/>
                  </w14:solidFill>
                </w14:textFill>
              </w:rPr>
              <w:t>REGISTRAR</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TO</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THE</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OFFER</w:t>
            </w:r>
          </w:p>
        </w:tc>
      </w:tr>
      <w:tr>
        <w:tblPrEx>
          <w:shd w:val="clear" w:color="auto" w:fill="ced7e7"/>
        </w:tblPrEx>
        <w:trPr>
          <w:trHeight w:val="766" w:hRule="atLeast"/>
        </w:trPr>
        <w:tc>
          <w:tcPr>
            <w:tcW w:type="dxa" w:w="36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rPr>
                <w:rStyle w:val="None"/>
                <w:sz w:val="16"/>
                <w:szCs w:val="16"/>
                <w:shd w:val="nil" w:color="auto" w:fill="auto"/>
                <w:lang w:val="en-US"/>
              </w:rPr>
            </w:pPr>
          </w:p>
          <w:p>
            <w:pPr>
              <w:pStyle w:val="Table Paragraph"/>
              <w:bidi w:val="0"/>
              <w:ind w:left="761" w:right="0" w:firstLine="0"/>
              <w:jc w:val="left"/>
              <w:rPr>
                <w:rtl w:val="0"/>
              </w:rPr>
            </w:pPr>
            <w:r>
              <w:rPr>
                <w:rStyle w:val="None"/>
                <w:sz w:val="20"/>
                <w:szCs w:val="20"/>
                <w:shd w:val="nil" w:color="auto" w:fill="auto"/>
                <w:lang w:val="en-US"/>
              </w:rPr>
              <w:drawing xmlns:a="http://schemas.openxmlformats.org/drawingml/2006/main">
                <wp:inline distT="0" distB="0" distL="0" distR="0">
                  <wp:extent cx="1367643" cy="278512"/>
                  <wp:effectExtent l="0" t="0" r="0" b="0"/>
                  <wp:docPr id="1073741830" name="officeArt object" descr="Image 6"/>
                  <wp:cNvGraphicFramePr/>
                  <a:graphic xmlns:a="http://schemas.openxmlformats.org/drawingml/2006/main">
                    <a:graphicData uri="http://schemas.openxmlformats.org/drawingml/2006/picture">
                      <pic:pic xmlns:pic="http://schemas.openxmlformats.org/drawingml/2006/picture">
                        <pic:nvPicPr>
                          <pic:cNvPr id="1073741830" name="Image 6" descr="Image 6"/>
                          <pic:cNvPicPr>
                            <a:picLocks noChangeAspect="1"/>
                          </pic:cNvPicPr>
                        </pic:nvPicPr>
                        <pic:blipFill>
                          <a:blip r:embed="rId8">
                            <a:extLst/>
                          </a:blip>
                          <a:stretch>
                            <a:fillRect/>
                          </a:stretch>
                        </pic:blipFill>
                        <pic:spPr>
                          <a:xfrm>
                            <a:off x="0" y="0"/>
                            <a:ext cx="1367643" cy="278512"/>
                          </a:xfrm>
                          <a:prstGeom prst="rect">
                            <a:avLst/>
                          </a:prstGeom>
                          <a:ln w="12700" cap="flat">
                            <a:noFill/>
                            <a:miter lim="400000"/>
                          </a:ln>
                          <a:effectLst/>
                        </pic:spPr>
                      </pic:pic>
                    </a:graphicData>
                  </a:graphic>
                </wp:inline>
              </w:drawing>
            </w:r>
          </w:p>
        </w:tc>
        <w:tc>
          <w:tcPr>
            <w:tcW w:type="dxa" w:w="368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3"/>
              <w:rPr>
                <w:rStyle w:val="None"/>
                <w:sz w:val="16"/>
                <w:szCs w:val="16"/>
                <w:shd w:val="nil" w:color="auto" w:fill="auto"/>
                <w:lang w:val="en-US"/>
              </w:rPr>
            </w:pPr>
          </w:p>
          <w:p>
            <w:pPr>
              <w:pStyle w:val="Table Paragraph"/>
              <w:bidi w:val="0"/>
              <w:ind w:left="555" w:right="0" w:firstLine="0"/>
              <w:jc w:val="left"/>
              <w:rPr>
                <w:rtl w:val="0"/>
              </w:rPr>
            </w:pPr>
            <w:r>
              <w:rPr>
                <w:rStyle w:val="None"/>
                <w:sz w:val="20"/>
                <w:szCs w:val="20"/>
                <w:shd w:val="nil" w:color="auto" w:fill="auto"/>
                <w:lang w:val="en-US"/>
              </w:rPr>
              <w:drawing xmlns:a="http://schemas.openxmlformats.org/drawingml/2006/main">
                <wp:inline distT="0" distB="0" distL="0" distR="0">
                  <wp:extent cx="1659255" cy="338232"/>
                  <wp:effectExtent l="0" t="0" r="0" b="0"/>
                  <wp:docPr id="1073741831"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31" name="A close up of a logo  AI-generated content may be incorrect." descr="A close up of a logo  AI-generated content may be incorrect."/>
                          <pic:cNvPicPr>
                            <a:picLocks noChangeAspect="1"/>
                          </pic:cNvPicPr>
                        </pic:nvPicPr>
                        <pic:blipFill>
                          <a:blip r:embed="rId9">
                            <a:extLst/>
                          </a:blip>
                          <a:stretch>
                            <a:fillRect/>
                          </a:stretch>
                        </pic:blipFill>
                        <pic:spPr>
                          <a:xfrm>
                            <a:off x="0" y="0"/>
                            <a:ext cx="1659255" cy="338232"/>
                          </a:xfrm>
                          <a:prstGeom prst="rect">
                            <a:avLst/>
                          </a:prstGeom>
                          <a:ln w="12700" cap="flat">
                            <a:noFill/>
                            <a:miter lim="400000"/>
                          </a:ln>
                          <a:effectLst/>
                        </pic:spPr>
                      </pic:pic>
                    </a:graphicData>
                  </a:graphic>
                </wp:inline>
              </w:drawing>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66"/>
              <w:rPr>
                <w:rStyle w:val="None"/>
                <w:sz w:val="20"/>
                <w:szCs w:val="20"/>
                <w:shd w:val="nil" w:color="auto" w:fill="auto"/>
                <w:lang w:val="en-US"/>
              </w:rPr>
            </w:pPr>
          </w:p>
          <w:p>
            <w:pPr>
              <w:pStyle w:val="Table Paragraph"/>
              <w:bidi w:val="0"/>
              <w:ind w:left="1134" w:right="0" w:firstLine="0"/>
              <w:jc w:val="left"/>
              <w:rPr>
                <w:rtl w:val="0"/>
              </w:rPr>
            </w:pPr>
            <w:r>
              <w:rPr>
                <w:rStyle w:val="None"/>
                <w:sz w:val="20"/>
                <w:szCs w:val="20"/>
                <w:shd w:val="nil" w:color="auto" w:fill="auto"/>
                <w:lang w:val="en-US"/>
              </w:rPr>
              <w:drawing xmlns:a="http://schemas.openxmlformats.org/drawingml/2006/main">
                <wp:inline distT="0" distB="0" distL="0" distR="0">
                  <wp:extent cx="1186827" cy="179069"/>
                  <wp:effectExtent l="0" t="0" r="0" b="0"/>
                  <wp:docPr id="1073741832" name="officeArt object" descr="Image 8"/>
                  <wp:cNvGraphicFramePr/>
                  <a:graphic xmlns:a="http://schemas.openxmlformats.org/drawingml/2006/main">
                    <a:graphicData uri="http://schemas.openxmlformats.org/drawingml/2006/picture">
                      <pic:pic xmlns:pic="http://schemas.openxmlformats.org/drawingml/2006/picture">
                        <pic:nvPicPr>
                          <pic:cNvPr id="1073741832" name="Image 8" descr="Image 8"/>
                          <pic:cNvPicPr>
                            <a:picLocks noChangeAspect="1"/>
                          </pic:cNvPicPr>
                        </pic:nvPicPr>
                        <pic:blipFill>
                          <a:blip r:embed="rId11">
                            <a:extLst/>
                          </a:blip>
                          <a:stretch>
                            <a:fillRect/>
                          </a:stretch>
                        </pic:blipFill>
                        <pic:spPr>
                          <a:xfrm>
                            <a:off x="0" y="0"/>
                            <a:ext cx="1186827" cy="179069"/>
                          </a:xfrm>
                          <a:prstGeom prst="rect">
                            <a:avLst/>
                          </a:prstGeom>
                          <a:ln w="12700" cap="flat">
                            <a:noFill/>
                            <a:miter lim="400000"/>
                          </a:ln>
                          <a:effectLst/>
                        </pic:spPr>
                      </pic:pic>
                    </a:graphicData>
                  </a:graphic>
                </wp:inline>
              </w:drawing>
            </w:r>
          </w:p>
        </w:tc>
      </w:tr>
      <w:tr>
        <w:tblPrEx>
          <w:shd w:val="clear" w:color="auto" w:fill="ced7e7"/>
        </w:tblPrEx>
        <w:trPr>
          <w:trHeight w:val="1337" w:hRule="atLeast"/>
        </w:trPr>
        <w:tc>
          <w:tcPr>
            <w:tcW w:type="dxa" w:w="36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38" w:lineRule="exact"/>
              <w:ind w:left="28" w:firstLine="0"/>
              <w:rPr>
                <w:rStyle w:val="None"/>
                <w:b w:val="1"/>
                <w:bCs w:val="1"/>
                <w:sz w:val="12"/>
                <w:szCs w:val="12"/>
                <w:shd w:val="nil" w:color="auto" w:fill="auto"/>
              </w:rPr>
            </w:pPr>
            <w:r>
              <w:rPr>
                <w:rStyle w:val="None"/>
                <w:b w:val="1"/>
                <w:bCs w:val="1"/>
                <w:sz w:val="12"/>
                <w:szCs w:val="12"/>
                <w:shd w:val="nil" w:color="auto" w:fill="auto"/>
                <w:rtl w:val="0"/>
                <w:lang w:val="en-US"/>
              </w:rPr>
              <w:t>Nuvama</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Wealth</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Management</w:t>
            </w:r>
            <w:r>
              <w:rPr>
                <w:rStyle w:val="None"/>
                <w:b w:val="1"/>
                <w:bCs w:val="1"/>
                <w:spacing w:val="-2"/>
                <w:sz w:val="12"/>
                <w:szCs w:val="12"/>
                <w:shd w:val="nil" w:color="auto" w:fill="auto"/>
                <w:rtl w:val="0"/>
                <w:lang w:val="en-US"/>
              </w:rPr>
              <w:t xml:space="preserve"> Limited</w:t>
            </w:r>
          </w:p>
          <w:p>
            <w:pPr>
              <w:pStyle w:val="Table Paragraph"/>
              <w:bidi w:val="0"/>
              <w:ind w:left="28" w:right="0" w:firstLine="0"/>
              <w:jc w:val="left"/>
              <w:rPr>
                <w:rStyle w:val="None"/>
                <w:sz w:val="12"/>
                <w:szCs w:val="12"/>
                <w:shd w:val="nil" w:color="auto" w:fill="auto"/>
                <w:rtl w:val="0"/>
              </w:rPr>
            </w:pPr>
            <w:r>
              <w:rPr>
                <w:rStyle w:val="None"/>
                <w:sz w:val="12"/>
                <w:szCs w:val="12"/>
                <w:shd w:val="nil" w:color="auto" w:fill="auto"/>
                <w:rtl w:val="0"/>
                <w:lang w:val="en-US"/>
              </w:rPr>
              <w:t>146 Bhatia Road, Agartala, Himachal Pradesh - 399557, India</w:t>
            </w:r>
            <w:r>
              <w:rPr>
                <w:rStyle w:val="None"/>
                <w:spacing w:val="40"/>
                <w:sz w:val="12"/>
                <w:szCs w:val="12"/>
                <w:shd w:val="nil" w:color="auto" w:fill="auto"/>
                <w:rtl w:val="0"/>
                <w:lang w:val="en-US"/>
              </w:rPr>
            </w:r>
            <w:r>
              <w:rPr>
                <w:rStyle w:val="None"/>
                <w:sz w:val="12"/>
                <w:szCs w:val="12"/>
                <w:shd w:val="nil" w:color="auto" w:fill="auto"/>
                <w:rtl w:val="0"/>
                <w:lang w:val="en-US"/>
              </w:rPr>
            </w:r>
          </w:p>
          <w:p>
            <w:pPr>
              <w:pStyle w:val="Table Paragraph"/>
              <w:bidi w:val="0"/>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Tel: +91 9261233575</w:t>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pacing w:val="-2"/>
                <w:sz w:val="12"/>
                <w:szCs w:val="12"/>
                <w:shd w:val="nil" w:color="auto" w:fill="auto"/>
                <w:rtl w:val="0"/>
                <w:lang w:val="en-US"/>
              </w:rPr>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E-mail: ginasmith@example.com</w:t>
            </w:r>
            <w:r>
              <w:rPr>
                <w:rStyle w:val="None"/>
                <w:b w:val="1"/>
                <w:bCs w:val="1"/>
                <w:spacing w:val="1"/>
                <w:sz w:val="12"/>
                <w:szCs w:val="12"/>
                <w:shd w:val="nil" w:color="auto" w:fill="auto"/>
                <w:rtl w:val="0"/>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rtl w:val="0"/>
                <w:lang w:val="en-US"/>
              </w:rPr>
            </w:r>
            <w:r>
              <w:rPr>
                <w:sz w:val="12"/>
                <w:szCs w:val="12"/>
              </w:rPr>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"http://www.nuvama.com/"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www.nuvama.com</w:t>
            </w:r>
            <w:r>
              <w:rPr>
                <w:sz w:val="12"/>
                <w:szCs w:val="12"/>
              </w:rPr>
              <w:fldChar w:fldCharType="end" w:fldLock="0"/>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Investor grievance email: binaluthra@example.com</w:t>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rtl w:val="0"/>
                <w:lang w:val="en-US"/>
              </w:rPr>
            </w:r>
            <w:r>
              <w:rPr>
                <w:sz w:val="12"/>
                <w:szCs w:val="12"/>
              </w:rPr>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Contact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 xml:space="preserve">Person: </w:t>
            </w:r>
            <w:r>
              <w:rPr>
                <w:rStyle w:val="None"/>
                <w:sz w:val="12"/>
                <w:szCs w:val="12"/>
                <w:shd w:val="nil" w:color="auto" w:fill="auto"/>
                <w:rtl w:val="0"/>
                <w:lang w:val="en-US"/>
              </w:rPr>
              <w:t>Lokesh</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Shah/</w:t>
            </w:r>
            <w:r>
              <w:rPr>
                <w:rStyle w:val="None"/>
                <w:spacing w:val="-1"/>
                <w:sz w:val="12"/>
                <w:szCs w:val="12"/>
                <w:shd w:val="nil" w:color="auto" w:fill="auto"/>
                <w:rtl w:val="0"/>
                <w:lang w:val="en-US"/>
              </w:rPr>
              <w:t xml:space="preserve"> </w:t>
            </w:r>
            <w:r>
              <w:rPr>
                <w:rStyle w:val="None"/>
                <w:sz w:val="12"/>
                <w:szCs w:val="12"/>
                <w:shd w:val="nil" w:color="auto" w:fill="auto"/>
                <w:rtl w:val="0"/>
                <w:lang w:val="en-US"/>
              </w:rPr>
              <w:t>Soumavo</w:t>
            </w:r>
            <w:r>
              <w:rPr>
                <w:rStyle w:val="Hyperlink.3"/>
                <w:spacing w:val="-2"/>
                <w:sz w:val="12"/>
                <w:szCs w:val="12"/>
                <w:shd w:val="nil" w:color="auto" w:fill="auto"/>
                <w:rtl w:val="0"/>
                <w:lang w:val="en-US"/>
              </w:rPr>
              <w:t xml:space="preserve"> Sarkar</w:t>
            </w:r>
          </w:p>
          <w:p>
            <w:pPr>
              <w:pStyle w:val="Table Paragraph"/>
              <w:bidi w:val="0"/>
              <w:spacing w:before="2"/>
              <w:ind w:left="28" w:right="0" w:firstLine="0"/>
              <w:jc w:val="left"/>
              <w:rPr>
                <w:rtl w:val="0"/>
              </w:rPr>
            </w:pPr>
            <w:r>
              <w:rPr>
                <w:rStyle w:val="None"/>
                <w:b w:val="1"/>
                <w:bCs w:val="1"/>
                <w:sz w:val="12"/>
                <w:szCs w:val="12"/>
                <w:shd w:val="nil" w:color="auto" w:fill="auto"/>
                <w:rtl w:val="0"/>
                <w:lang w:val="en-US"/>
              </w:rPr>
              <w:t>SEBI Registration Number: INM+91 9311289334</w:t>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r>
            <w:r>
              <w:rPr>
                <w:rStyle w:val="Hyperlink.3"/>
                <w:spacing w:val="-2"/>
                <w:sz w:val="12"/>
                <w:szCs w:val="12"/>
                <w:shd w:val="nil" w:color="auto" w:fill="auto"/>
                <w:rtl w:val="0"/>
                <w:lang w:val="en-US"/>
              </w:rPr>
            </w:r>
          </w:p>
        </w:tc>
        <w:tc>
          <w:tcPr>
            <w:tcW w:type="dxa" w:w="368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38" w:lineRule="exact"/>
              <w:ind w:left="28" w:firstLine="0"/>
              <w:rPr>
                <w:rStyle w:val="None"/>
                <w:b w:val="1"/>
                <w:bCs w:val="1"/>
                <w:sz w:val="12"/>
                <w:szCs w:val="12"/>
                <w:shd w:val="nil" w:color="auto" w:fill="auto"/>
              </w:rPr>
            </w:pPr>
            <w:r>
              <w:rPr>
                <w:rStyle w:val="None"/>
                <w:b w:val="1"/>
                <w:bCs w:val="1"/>
                <w:sz w:val="12"/>
                <w:szCs w:val="12"/>
                <w:shd w:val="nil" w:color="auto" w:fill="auto"/>
                <w:rtl w:val="0"/>
                <w:lang w:val="en-US"/>
              </w:rPr>
              <w:t>ICICI</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Securities</w:t>
            </w:r>
            <w:r>
              <w:rPr>
                <w:rStyle w:val="None"/>
                <w:b w:val="1"/>
                <w:bCs w:val="1"/>
                <w:spacing w:val="-4"/>
                <w:sz w:val="12"/>
                <w:szCs w:val="12"/>
                <w:shd w:val="nil" w:color="auto" w:fill="auto"/>
                <w:rtl w:val="0"/>
                <w:lang w:val="en-US"/>
              </w:rPr>
              <w:t xml:space="preserve"> </w:t>
            </w:r>
            <w:r>
              <w:rPr>
                <w:rStyle w:val="None"/>
                <w:b w:val="1"/>
                <w:bCs w:val="1"/>
                <w:spacing w:val="-2"/>
                <w:sz w:val="12"/>
                <w:szCs w:val="12"/>
                <w:shd w:val="nil" w:color="auto" w:fill="auto"/>
                <w:rtl w:val="0"/>
                <w:lang w:val="en-US"/>
              </w:rPr>
              <w:t>Limited</w:t>
            </w:r>
          </w:p>
          <w:p>
            <w:pPr>
              <w:pStyle w:val="Table Paragraph"/>
              <w:bidi w:val="0"/>
              <w:ind w:left="28" w:right="0" w:firstLine="0"/>
              <w:jc w:val="left"/>
              <w:rPr>
                <w:rStyle w:val="None"/>
                <w:sz w:val="12"/>
                <w:szCs w:val="12"/>
                <w:shd w:val="nil" w:color="auto" w:fill="auto"/>
                <w:rtl w:val="0"/>
              </w:rPr>
            </w:pPr>
            <w:r>
              <w:rPr>
                <w:rStyle w:val="None"/>
                <w:sz w:val="12"/>
                <w:szCs w:val="12"/>
                <w:shd w:val="nil" w:color="auto" w:fill="auto"/>
                <w:rtl w:val="0"/>
                <w:lang w:val="en-US"/>
              </w:rPr>
              <w:t>ICICI Venture House, Appasaheb Marathe Marg, Prabhadevi, Mumbai 65 Nagarajan Street, Lake Derrickmouth, Punjab - 65704, India</w:t>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2"/>
                <w:sz w:val="12"/>
                <w:szCs w:val="12"/>
                <w:shd w:val="nil" w:color="auto" w:fill="auto"/>
                <w:rtl w:val="0"/>
                <w:lang w:val="en-US"/>
              </w:rPr>
            </w:r>
            <w:r>
              <w:rPr>
                <w:rStyle w:val="None"/>
                <w:sz w:val="12"/>
                <w:szCs w:val="12"/>
                <w:shd w:val="nil" w:color="auto" w:fill="auto"/>
                <w:rtl w:val="0"/>
                <w:lang w:val="en-US"/>
              </w:rPr>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4"/>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p>
          <w:p>
            <w:pPr>
              <w:pStyle w:val="Table Paragraph"/>
              <w:bidi w:val="0"/>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Tel: +91 9195355294</w:t>
            </w:r>
            <w:r>
              <w:rPr>
                <w:rStyle w:val="None"/>
                <w:b w:val="1"/>
                <w:bCs w:val="1"/>
                <w:spacing w:val="1"/>
                <w:sz w:val="12"/>
                <w:szCs w:val="12"/>
                <w:shd w:val="nil" w:color="auto" w:fill="auto"/>
                <w:rtl w:val="0"/>
                <w:lang w:val="en-US"/>
              </w:rPr>
            </w:r>
            <w:r>
              <w:rPr>
                <w:rStyle w:val="None"/>
                <w:sz w:val="12"/>
                <w:szCs w:val="12"/>
                <w:shd w:val="nil" w:color="auto" w:fill="auto"/>
                <w:rtl w:val="0"/>
                <w:lang w:val="en-US"/>
              </w:rPr>
            </w:r>
            <w:r>
              <w:rPr>
                <w:rStyle w:val="Hyperlink.3"/>
                <w:spacing w:val="-2"/>
                <w:sz w:val="12"/>
                <w:szCs w:val="12"/>
                <w:shd w:val="nil" w:color="auto" w:fill="auto"/>
                <w:rtl w:val="0"/>
                <w:lang w:val="en-US"/>
              </w:rPr>
            </w:r>
            <w:r>
              <w:rPr>
                <w:rStyle w:val="None"/>
                <w:spacing w:val="-4"/>
                <w:sz w:val="12"/>
                <w:szCs w:val="12"/>
                <w:shd w:val="nil" w:color="auto" w:fill="auto"/>
                <w:rtl w:val="0"/>
                <w:lang w:val="en-US"/>
              </w:rPr>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E-mail: meghanharris@example.com</w:t>
            </w:r>
            <w:r>
              <w:rPr>
                <w:rStyle w:val="None"/>
                <w:b w:val="1"/>
                <w:bCs w:val="1"/>
                <w:spacing w:val="1"/>
                <w:sz w:val="12"/>
                <w:szCs w:val="12"/>
                <w:shd w:val="nil" w:color="auto" w:fill="auto"/>
                <w:rtl w:val="0"/>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rtl w:val="0"/>
                <w:lang w:val="en-US"/>
              </w:rPr>
            </w:r>
            <w:r>
              <w:rPr>
                <w:sz w:val="12"/>
                <w:szCs w:val="12"/>
              </w:rPr>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"http://www.icicisecurities.com/"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www.icicisecurities.com</w:t>
            </w:r>
            <w:r>
              <w:rPr>
                <w:sz w:val="12"/>
                <w:szCs w:val="12"/>
              </w:rPr>
              <w:fldChar w:fldCharType="end" w:fldLock="0"/>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Investor grievance email: garyanthony@example.com</w:t>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rtl w:val="0"/>
                <w:lang w:val="en-US"/>
              </w:rPr>
            </w:r>
            <w:r>
              <w:rPr>
                <w:sz w:val="12"/>
                <w:szCs w:val="12"/>
              </w:rPr>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Contact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Person:</w:t>
            </w:r>
            <w:r>
              <w:rPr>
                <w:rStyle w:val="None"/>
                <w:b w:val="1"/>
                <w:bCs w:val="1"/>
                <w:spacing w:val="-2"/>
                <w:sz w:val="12"/>
                <w:szCs w:val="12"/>
                <w:shd w:val="nil" w:color="auto" w:fill="auto"/>
                <w:rtl w:val="0"/>
                <w:lang w:val="en-US"/>
              </w:rPr>
              <w:t xml:space="preserve"> </w:t>
            </w:r>
            <w:r>
              <w:rPr>
                <w:rStyle w:val="None"/>
                <w:sz w:val="12"/>
                <w:szCs w:val="12"/>
                <w:shd w:val="nil" w:color="auto" w:fill="auto"/>
                <w:rtl w:val="0"/>
                <w:lang w:val="en-US"/>
              </w:rPr>
              <w:t>Kishan</w:t>
            </w:r>
            <w:r>
              <w:rPr>
                <w:rStyle w:val="None"/>
                <w:spacing w:val="-3"/>
                <w:sz w:val="12"/>
                <w:szCs w:val="12"/>
                <w:shd w:val="nil" w:color="auto" w:fill="auto"/>
                <w:rtl w:val="0"/>
                <w:lang w:val="en-US"/>
              </w:rPr>
              <w:t xml:space="preserve"> </w:t>
            </w:r>
            <w:r>
              <w:rPr>
                <w:rStyle w:val="None"/>
                <w:sz w:val="12"/>
                <w:szCs w:val="12"/>
                <w:shd w:val="nil" w:color="auto" w:fill="auto"/>
                <w:rtl w:val="0"/>
                <w:lang w:val="en-US"/>
              </w:rPr>
              <w:t>Rastogi/Abhijit</w:t>
            </w:r>
            <w:r>
              <w:rPr>
                <w:rStyle w:val="Hyperlink.3"/>
                <w:spacing w:val="-2"/>
                <w:sz w:val="12"/>
                <w:szCs w:val="12"/>
                <w:shd w:val="nil" w:color="auto" w:fill="auto"/>
                <w:rtl w:val="0"/>
                <w:lang w:val="en-US"/>
              </w:rPr>
              <w:t xml:space="preserve"> </w:t>
            </w:r>
            <w:r>
              <w:rPr>
                <w:rStyle w:val="None"/>
                <w:spacing w:val="-4"/>
                <w:sz w:val="12"/>
                <w:szCs w:val="12"/>
                <w:shd w:val="nil" w:color="auto" w:fill="auto"/>
                <w:rtl w:val="0"/>
                <w:lang w:val="en-US"/>
              </w:rPr>
              <w:t>Diwan</w:t>
            </w:r>
          </w:p>
          <w:p>
            <w:pPr>
              <w:pStyle w:val="Table Paragraph"/>
              <w:bidi w:val="0"/>
              <w:spacing w:before="2"/>
              <w:ind w:left="28" w:right="0" w:firstLine="0"/>
              <w:jc w:val="left"/>
              <w:rPr>
                <w:rtl w:val="0"/>
              </w:rPr>
            </w:pPr>
            <w:r>
              <w:rPr>
                <w:rStyle w:val="None"/>
                <w:b w:val="1"/>
                <w:bCs w:val="1"/>
                <w:sz w:val="12"/>
                <w:szCs w:val="12"/>
                <w:shd w:val="nil" w:color="auto" w:fill="auto"/>
                <w:rtl w:val="0"/>
                <w:lang w:val="en-US"/>
              </w:rPr>
              <w:t>SEBI Registration Number: INM+91 8207305610</w:t>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r>
            <w:r>
              <w:rPr>
                <w:rStyle w:val="Hyperlink.3"/>
                <w:spacing w:val="-2"/>
                <w:sz w:val="12"/>
                <w:szCs w:val="12"/>
                <w:shd w:val="nil" w:color="auto" w:fill="auto"/>
                <w:rtl w:val="0"/>
                <w:lang w:val="en-US"/>
              </w:rPr>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6"/>
              <w:bottom w:type="dxa" w:w="80"/>
              <w:right w:type="dxa" w:w="80"/>
            </w:tcMar>
            <w:vAlign w:val="top"/>
          </w:tcPr>
          <w:p>
            <w:pPr>
              <w:pStyle w:val="Table Paragraph"/>
              <w:spacing w:line="138" w:lineRule="exact"/>
              <w:ind w:left="26" w:firstLine="0"/>
              <w:rPr>
                <w:rStyle w:val="None"/>
                <w:b w:val="1"/>
                <w:bCs w:val="1"/>
                <w:sz w:val="12"/>
                <w:szCs w:val="12"/>
                <w:shd w:val="nil" w:color="auto" w:fill="auto"/>
              </w:rPr>
            </w:pPr>
            <w:r>
              <w:rPr>
                <w:rStyle w:val="None"/>
                <w:b w:val="1"/>
                <w:bCs w:val="1"/>
                <w:sz w:val="12"/>
                <w:szCs w:val="12"/>
                <w:shd w:val="nil" w:color="auto" w:fill="auto"/>
                <w:rtl w:val="0"/>
                <w:lang w:val="en-US"/>
              </w:rPr>
              <w:t>MUFG Intime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India</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Private</w:t>
            </w:r>
            <w:r>
              <w:rPr>
                <w:rStyle w:val="None"/>
                <w:b w:val="1"/>
                <w:bCs w:val="1"/>
                <w:spacing w:val="-1"/>
                <w:sz w:val="12"/>
                <w:szCs w:val="12"/>
                <w:shd w:val="nil" w:color="auto" w:fill="auto"/>
                <w:rtl w:val="0"/>
                <w:lang w:val="en-US"/>
              </w:rPr>
              <w:t xml:space="preserve"> </w:t>
            </w:r>
            <w:r>
              <w:rPr>
                <w:rStyle w:val="None"/>
                <w:b w:val="1"/>
                <w:bCs w:val="1"/>
                <w:spacing w:val="-2"/>
                <w:sz w:val="12"/>
                <w:szCs w:val="12"/>
                <w:shd w:val="nil" w:color="auto" w:fill="auto"/>
                <w:rtl w:val="0"/>
                <w:lang w:val="en-US"/>
              </w:rPr>
              <w:t>Limited</w:t>
            </w:r>
          </w:p>
          <w:p>
            <w:pPr>
              <w:pStyle w:val="Table Paragraph"/>
              <w:bidi w:val="0"/>
              <w:spacing w:line="138" w:lineRule="exact"/>
              <w:ind w:left="26" w:right="0" w:firstLine="0"/>
              <w:jc w:val="left"/>
              <w:rPr>
                <w:rStyle w:val="None"/>
                <w:i w:val="1"/>
                <w:iCs w:val="1"/>
                <w:sz w:val="12"/>
                <w:szCs w:val="12"/>
                <w:shd w:val="nil" w:color="auto" w:fill="auto"/>
                <w:rtl w:val="0"/>
              </w:rPr>
            </w:pPr>
            <w:r>
              <w:rPr>
                <w:rStyle w:val="None"/>
                <w:i w:val="1"/>
                <w:iCs w:val="1"/>
                <w:sz w:val="12"/>
                <w:szCs w:val="12"/>
                <w:shd w:val="nil" w:color="auto" w:fill="auto"/>
                <w:rtl w:val="0"/>
                <w:lang w:val="en-US"/>
              </w:rPr>
              <w:t>(Formerly</w:t>
            </w:r>
            <w:r>
              <w:rPr>
                <w:rStyle w:val="None"/>
                <w:i w:val="1"/>
                <w:iCs w:val="1"/>
                <w:spacing w:val="-2"/>
                <w:sz w:val="12"/>
                <w:szCs w:val="12"/>
                <w:shd w:val="nil" w:color="auto" w:fill="auto"/>
                <w:rtl w:val="0"/>
                <w:lang w:val="en-US"/>
              </w:rPr>
              <w:t xml:space="preserve"> </w:t>
            </w:r>
            <w:r>
              <w:rPr>
                <w:rStyle w:val="None"/>
                <w:i w:val="1"/>
                <w:iCs w:val="1"/>
                <w:sz w:val="12"/>
                <w:szCs w:val="12"/>
                <w:shd w:val="nil" w:color="auto" w:fill="auto"/>
                <w:rtl w:val="0"/>
                <w:lang w:val="en-US"/>
              </w:rPr>
              <w:t>Link</w:t>
            </w:r>
            <w:r>
              <w:rPr>
                <w:rStyle w:val="None"/>
                <w:i w:val="1"/>
                <w:iCs w:val="1"/>
                <w:spacing w:val="-1"/>
                <w:sz w:val="12"/>
                <w:szCs w:val="12"/>
                <w:shd w:val="nil" w:color="auto" w:fill="auto"/>
                <w:rtl w:val="0"/>
                <w:lang w:val="en-US"/>
              </w:rPr>
              <w:t xml:space="preserve"> </w:t>
            </w:r>
            <w:r>
              <w:rPr>
                <w:rStyle w:val="None"/>
                <w:i w:val="1"/>
                <w:iCs w:val="1"/>
                <w:sz w:val="12"/>
                <w:szCs w:val="12"/>
                <w:shd w:val="nil" w:color="auto" w:fill="auto"/>
                <w:rtl w:val="0"/>
                <w:lang w:val="en-US"/>
              </w:rPr>
              <w:t>Intime</w:t>
            </w:r>
            <w:r>
              <w:rPr>
                <w:rStyle w:val="None"/>
                <w:i w:val="1"/>
                <w:iCs w:val="1"/>
                <w:spacing w:val="-4"/>
                <w:sz w:val="12"/>
                <w:szCs w:val="12"/>
                <w:shd w:val="nil" w:color="auto" w:fill="auto"/>
                <w:rtl w:val="0"/>
                <w:lang w:val="en-US"/>
              </w:rPr>
              <w:t xml:space="preserve"> </w:t>
            </w:r>
            <w:r>
              <w:rPr>
                <w:rStyle w:val="None"/>
                <w:i w:val="1"/>
                <w:iCs w:val="1"/>
                <w:sz w:val="12"/>
                <w:szCs w:val="12"/>
                <w:shd w:val="nil" w:color="auto" w:fill="auto"/>
                <w:rtl w:val="0"/>
                <w:lang w:val="en-US"/>
              </w:rPr>
              <w:t>India</w:t>
            </w:r>
            <w:r>
              <w:rPr>
                <w:rStyle w:val="None"/>
                <w:i w:val="1"/>
                <w:iCs w:val="1"/>
                <w:spacing w:val="-2"/>
                <w:sz w:val="12"/>
                <w:szCs w:val="12"/>
                <w:shd w:val="nil" w:color="auto" w:fill="auto"/>
                <w:rtl w:val="0"/>
                <w:lang w:val="en-US"/>
              </w:rPr>
              <w:t xml:space="preserve"> </w:t>
            </w:r>
            <w:r>
              <w:rPr>
                <w:rStyle w:val="None"/>
                <w:i w:val="1"/>
                <w:iCs w:val="1"/>
                <w:sz w:val="12"/>
                <w:szCs w:val="12"/>
                <w:shd w:val="nil" w:color="auto" w:fill="auto"/>
                <w:rtl w:val="0"/>
                <w:lang w:val="en-US"/>
              </w:rPr>
              <w:t>Private</w:t>
            </w:r>
            <w:r>
              <w:rPr>
                <w:rStyle w:val="None"/>
                <w:i w:val="1"/>
                <w:iCs w:val="1"/>
                <w:spacing w:val="-1"/>
                <w:sz w:val="12"/>
                <w:szCs w:val="12"/>
                <w:shd w:val="nil" w:color="auto" w:fill="auto"/>
                <w:rtl w:val="0"/>
                <w:lang w:val="en-US"/>
              </w:rPr>
              <w:t xml:space="preserve"> </w:t>
            </w:r>
            <w:r>
              <w:rPr>
                <w:rStyle w:val="None"/>
                <w:i w:val="1"/>
                <w:iCs w:val="1"/>
                <w:spacing w:val="-2"/>
                <w:sz w:val="12"/>
                <w:szCs w:val="12"/>
                <w:shd w:val="nil" w:color="auto" w:fill="auto"/>
                <w:rtl w:val="0"/>
                <w:lang w:val="en-US"/>
              </w:rPr>
              <w:t>Limited)</w:t>
            </w:r>
          </w:p>
          <w:p>
            <w:pPr>
              <w:pStyle w:val="Table Paragraph"/>
              <w:bidi w:val="0"/>
              <w:spacing w:before="1"/>
              <w:ind w:left="26" w:right="0" w:firstLine="0"/>
              <w:jc w:val="left"/>
              <w:rPr>
                <w:rStyle w:val="None"/>
                <w:sz w:val="12"/>
                <w:szCs w:val="12"/>
                <w:shd w:val="nil" w:color="auto" w:fill="auto"/>
                <w:rtl w:val="0"/>
              </w:rPr>
            </w:pPr>
            <w:r>
              <w:rPr>
                <w:rStyle w:val="None"/>
                <w:sz w:val="12"/>
                <w:szCs w:val="12"/>
                <w:shd w:val="nil" w:color="auto" w:fill="auto"/>
                <w:rtl w:val="0"/>
                <w:lang w:val="en-US"/>
              </w:rPr>
              <w:t>C-101,</w:t>
            </w:r>
            <w:r>
              <w:rPr>
                <w:rStyle w:val="None"/>
                <w:spacing w:val="23"/>
                <w:sz w:val="12"/>
                <w:szCs w:val="12"/>
                <w:shd w:val="nil" w:color="auto" w:fill="auto"/>
                <w:rtl w:val="0"/>
                <w:lang w:val="en-US"/>
              </w:rPr>
              <w:t xml:space="preserve"> </w:t>
            </w:r>
            <w:r>
              <w:rPr>
                <w:rStyle w:val="None"/>
                <w:sz w:val="12"/>
                <w:szCs w:val="12"/>
                <w:shd w:val="nil" w:color="auto" w:fill="auto"/>
                <w:rtl w:val="0"/>
                <w:lang w:val="en-US"/>
              </w:rPr>
              <w:t>Embassy</w:t>
            </w:r>
            <w:r>
              <w:rPr>
                <w:rStyle w:val="None"/>
                <w:spacing w:val="21"/>
                <w:sz w:val="12"/>
                <w:szCs w:val="12"/>
                <w:shd w:val="nil" w:color="auto" w:fill="auto"/>
                <w:rtl w:val="0"/>
                <w:lang w:val="en-US"/>
              </w:rPr>
              <w:t xml:space="preserve"> </w:t>
            </w:r>
            <w:r>
              <w:rPr>
                <w:rStyle w:val="None"/>
                <w:sz w:val="12"/>
                <w:szCs w:val="12"/>
                <w:shd w:val="nil" w:color="auto" w:fill="auto"/>
                <w:rtl w:val="0"/>
                <w:lang w:val="en-US"/>
              </w:rPr>
              <w:t>247,</w:t>
            </w:r>
            <w:r>
              <w:rPr>
                <w:rStyle w:val="None"/>
                <w:spacing w:val="19"/>
                <w:sz w:val="12"/>
                <w:szCs w:val="12"/>
                <w:shd w:val="nil" w:color="auto" w:fill="auto"/>
                <w:rtl w:val="0"/>
                <w:lang w:val="en-US"/>
              </w:rPr>
              <w:t xml:space="preserve"> </w:t>
            </w:r>
            <w:r>
              <w:rPr>
                <w:rStyle w:val="None"/>
                <w:sz w:val="12"/>
                <w:szCs w:val="12"/>
                <w:shd w:val="nil" w:color="auto" w:fill="auto"/>
                <w:rtl w:val="0"/>
                <w:lang w:val="en-US"/>
              </w:rPr>
              <w:t>1</w:t>
            </w:r>
            <w:r>
              <w:rPr>
                <w:rStyle w:val="None"/>
                <w:sz w:val="12"/>
                <w:szCs w:val="12"/>
                <w:shd w:val="nil" w:color="auto" w:fill="auto"/>
                <w:vertAlign w:val="superscript"/>
                <w:rtl w:val="0"/>
                <w:lang w:val="en-US"/>
              </w:rPr>
              <w:t>st</w:t>
            </w:r>
            <w:r>
              <w:rPr>
                <w:rStyle w:val="None"/>
                <w:spacing w:val="20"/>
                <w:sz w:val="12"/>
                <w:szCs w:val="12"/>
                <w:shd w:val="nil" w:color="auto" w:fill="auto"/>
                <w:rtl w:val="0"/>
                <w:lang w:val="en-US"/>
              </w:rPr>
              <w:t xml:space="preserve"> </w:t>
            </w:r>
            <w:r>
              <w:rPr>
                <w:rStyle w:val="None"/>
                <w:sz w:val="12"/>
                <w:szCs w:val="12"/>
                <w:shd w:val="nil" w:color="auto" w:fill="auto"/>
                <w:rtl w:val="0"/>
                <w:lang w:val="en-US"/>
              </w:rPr>
              <w:t>Floor,</w:t>
            </w:r>
            <w:r>
              <w:rPr>
                <w:rStyle w:val="None"/>
                <w:spacing w:val="19"/>
                <w:sz w:val="12"/>
                <w:szCs w:val="12"/>
                <w:shd w:val="nil" w:color="auto" w:fill="auto"/>
                <w:rtl w:val="0"/>
                <w:lang w:val="en-US"/>
              </w:rPr>
              <w:t xml:space="preserve"> </w:t>
            </w:r>
            <w:r>
              <w:rPr>
                <w:rStyle w:val="None"/>
                <w:sz w:val="12"/>
                <w:szCs w:val="12"/>
                <w:shd w:val="nil" w:color="auto" w:fill="auto"/>
                <w:rtl w:val="0"/>
                <w:lang w:val="en-US"/>
              </w:rPr>
              <w:t>L</w:t>
            </w:r>
            <w:r>
              <w:rPr>
                <w:rStyle w:val="None"/>
                <w:spacing w:val="19"/>
                <w:sz w:val="12"/>
                <w:szCs w:val="12"/>
                <w:shd w:val="nil" w:color="auto" w:fill="auto"/>
                <w:rtl w:val="0"/>
                <w:lang w:val="en-US"/>
              </w:rPr>
              <w:t xml:space="preserve"> </w:t>
            </w:r>
            <w:r>
              <w:rPr>
                <w:rStyle w:val="None"/>
                <w:sz w:val="12"/>
                <w:szCs w:val="12"/>
                <w:shd w:val="nil" w:color="auto" w:fill="auto"/>
                <w:rtl w:val="0"/>
                <w:lang w:val="en-US"/>
              </w:rPr>
              <w:t>B</w:t>
            </w:r>
            <w:r>
              <w:rPr>
                <w:rStyle w:val="None"/>
                <w:spacing w:val="17"/>
                <w:sz w:val="12"/>
                <w:szCs w:val="12"/>
                <w:shd w:val="nil" w:color="auto" w:fill="auto"/>
                <w:rtl w:val="0"/>
                <w:lang w:val="en-US"/>
              </w:rPr>
              <w:t xml:space="preserve"> </w:t>
            </w:r>
            <w:r>
              <w:rPr>
                <w:rStyle w:val="None"/>
                <w:sz w:val="12"/>
                <w:szCs w:val="12"/>
                <w:shd w:val="nil" w:color="auto" w:fill="auto"/>
                <w:rtl w:val="0"/>
                <w:lang w:val="en-US"/>
              </w:rPr>
              <w:t>S</w:t>
            </w:r>
            <w:r>
              <w:rPr>
                <w:rStyle w:val="None"/>
                <w:spacing w:val="21"/>
                <w:sz w:val="12"/>
                <w:szCs w:val="12"/>
                <w:shd w:val="nil" w:color="auto" w:fill="auto"/>
                <w:rtl w:val="0"/>
                <w:lang w:val="en-US"/>
              </w:rPr>
              <w:t xml:space="preserve"> </w:t>
            </w:r>
            <w:r>
              <w:rPr>
                <w:rStyle w:val="None"/>
                <w:sz w:val="12"/>
                <w:szCs w:val="12"/>
                <w:shd w:val="nil" w:color="auto" w:fill="auto"/>
                <w:rtl w:val="0"/>
                <w:lang w:val="en-US"/>
              </w:rPr>
              <w:t>Marg,</w:t>
            </w:r>
            <w:r>
              <w:rPr>
                <w:rStyle w:val="None"/>
                <w:spacing w:val="22"/>
                <w:sz w:val="12"/>
                <w:szCs w:val="12"/>
                <w:shd w:val="nil" w:color="auto" w:fill="auto"/>
                <w:rtl w:val="0"/>
                <w:lang w:val="en-US"/>
              </w:rPr>
              <w:t xml:space="preserve"> </w:t>
            </w:r>
            <w:r>
              <w:rPr>
                <w:rStyle w:val="None"/>
                <w:sz w:val="12"/>
                <w:szCs w:val="12"/>
                <w:shd w:val="nil" w:color="auto" w:fill="auto"/>
                <w:rtl w:val="0"/>
                <w:lang w:val="en-US"/>
              </w:rPr>
              <w:t>Vikhroli</w:t>
            </w:r>
            <w:r>
              <w:rPr>
                <w:rStyle w:val="None"/>
                <w:spacing w:val="19"/>
                <w:sz w:val="12"/>
                <w:szCs w:val="12"/>
                <w:shd w:val="nil" w:color="auto" w:fill="auto"/>
                <w:rtl w:val="0"/>
                <w:lang w:val="en-US"/>
              </w:rPr>
              <w:t xml:space="preserve"> </w:t>
            </w:r>
            <w:r>
              <w:rPr>
                <w:rStyle w:val="None"/>
                <w:sz w:val="12"/>
                <w:szCs w:val="12"/>
                <w:shd w:val="nil" w:color="auto" w:fill="auto"/>
                <w:rtl w:val="0"/>
                <w:lang w:val="en-US"/>
              </w:rPr>
              <w:t>(West),</w:t>
            </w:r>
            <w:r>
              <w:rPr>
                <w:rStyle w:val="None"/>
                <w:spacing w:val="19"/>
                <w:sz w:val="12"/>
                <w:szCs w:val="12"/>
                <w:shd w:val="nil" w:color="auto" w:fill="auto"/>
                <w:rtl w:val="0"/>
                <w:lang w:val="en-US"/>
              </w:rPr>
              <w:t xml:space="preserve"> </w:t>
            </w:r>
            <w:r>
              <w:rPr>
                <w:rStyle w:val="None"/>
                <w:sz w:val="12"/>
                <w:szCs w:val="12"/>
                <w:shd w:val="nil" w:color="auto" w:fill="auto"/>
                <w:rtl w:val="0"/>
                <w:lang w:val="en-US"/>
              </w:rPr>
              <w:t>Mumbai</w:t>
            </w:r>
            <w:r>
              <w:rPr>
                <w:rStyle w:val="None"/>
                <w:spacing w:val="21"/>
                <w:sz w:val="12"/>
                <w:szCs w:val="12"/>
                <w:shd w:val="nil" w:color="auto" w:fill="auto"/>
                <w:rtl w:val="0"/>
                <w:lang w:val="en-US"/>
              </w:rPr>
              <w:t xml:space="preserve"> </w:t>
            </w:r>
            <w:r>
              <w:rPr>
                <w:rStyle w:val="None"/>
                <w:sz w:val="12"/>
                <w:szCs w:val="12"/>
                <w:shd w:val="nil" w:color="auto" w:fill="auto"/>
                <w:rtl w:val="0"/>
                <w:lang w:val="en-US"/>
              </w:rPr>
              <w:t>400083,</w:t>
            </w:r>
            <w:r>
              <w:rPr>
                <w:rStyle w:val="None"/>
                <w:spacing w:val="40"/>
                <w:sz w:val="12"/>
                <w:szCs w:val="12"/>
                <w:shd w:val="nil" w:color="auto" w:fill="auto"/>
                <w:rtl w:val="0"/>
                <w:lang w:val="en-US"/>
              </w:rPr>
              <w:t xml:space="preserve"> </w:t>
            </w:r>
            <w:r>
              <w:rPr>
                <w:rStyle w:val="None"/>
                <w:sz w:val="12"/>
                <w:szCs w:val="12"/>
                <w:shd w:val="nil" w:color="auto" w:fill="auto"/>
                <w:rtl w:val="0"/>
                <w:lang w:val="en-US"/>
              </w:rPr>
              <w:t>(Maharashtra),</w:t>
            </w:r>
            <w:r>
              <w:rPr>
                <w:rStyle w:val="None"/>
                <w:spacing w:val="-7"/>
                <w:sz w:val="12"/>
                <w:szCs w:val="12"/>
                <w:shd w:val="nil" w:color="auto" w:fill="auto"/>
                <w:rtl w:val="0"/>
                <w:lang w:val="en-US"/>
              </w:rPr>
              <w:t xml:space="preserve"> </w:t>
            </w:r>
            <w:r>
              <w:rPr>
                <w:rStyle w:val="None"/>
                <w:sz w:val="12"/>
                <w:szCs w:val="12"/>
                <w:shd w:val="nil" w:color="auto" w:fill="auto"/>
                <w:rtl w:val="0"/>
                <w:lang w:val="en-US"/>
              </w:rPr>
              <w:t>India</w:t>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Tel: +91 9201375295</w:t>
            </w:r>
            <w:r>
              <w:rPr>
                <w:rStyle w:val="None"/>
                <w:sz w:val="12"/>
                <w:szCs w:val="12"/>
                <w:shd w:val="nil" w:color="auto" w:fill="auto"/>
                <w:rtl w:val="0"/>
                <w:lang w:val="en-US"/>
              </w:rPr>
            </w:r>
            <w:r>
              <w:rPr>
                <w:rStyle w:val="None"/>
                <w:spacing w:val="1"/>
                <w:sz w:val="12"/>
                <w:szCs w:val="12"/>
                <w:shd w:val="nil" w:color="auto" w:fill="auto"/>
                <w:rtl w:val="0"/>
                <w:lang w:val="en-US"/>
              </w:rPr>
            </w:r>
            <w:r>
              <w:rPr>
                <w:rStyle w:val="Hyperlink.3"/>
                <w:spacing w:val="-2"/>
                <w:sz w:val="12"/>
                <w:szCs w:val="12"/>
                <w:shd w:val="nil" w:color="auto" w:fill="auto"/>
                <w:rtl w:val="0"/>
                <w:lang w:val="en-US"/>
              </w:rPr>
            </w:r>
          </w:p>
          <w:p>
            <w:pPr>
              <w:pStyle w:val="Table Paragraph"/>
              <w:bidi w:val="0"/>
              <w:spacing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E-mail: chasmumsridhar@example.com</w:t>
            </w:r>
            <w:r>
              <w:rPr>
                <w:rStyle w:val="None"/>
                <w:b w:val="1"/>
                <w:bCs w:val="1"/>
                <w:spacing w:val="1"/>
                <w:sz w:val="12"/>
                <w:szCs w:val="12"/>
                <w:shd w:val="nil" w:color="auto" w:fill="auto"/>
                <w:rtl w:val="0"/>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rtl w:val="0"/>
                <w:lang w:val="en-US"/>
              </w:rPr>
            </w:r>
            <w:r>
              <w:rPr>
                <w:sz w:val="12"/>
                <w:szCs w:val="12"/>
              </w:rPr>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"http://www.in.mpms.mufg.com/"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www.in.mpms.mufg.com</w:t>
            </w:r>
            <w:r>
              <w:rPr>
                <w:sz w:val="12"/>
                <w:szCs w:val="12"/>
              </w:rPr>
              <w:fldChar w:fldCharType="end" w:fldLock="0"/>
            </w:r>
          </w:p>
          <w:p>
            <w:pPr>
              <w:pStyle w:val="Table Paragraph"/>
              <w:bidi w:val="0"/>
              <w:spacing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Investor grievance e-mail: chasmumsridhar@example.com</w:t>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rtl w:val="0"/>
                <w:lang w:val="en-US"/>
              </w:rPr>
            </w:r>
            <w:r>
              <w:rPr>
                <w:sz w:val="12"/>
                <w:szCs w:val="12"/>
              </w:rPr>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Contact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Person:</w:t>
            </w:r>
            <w:r>
              <w:rPr>
                <w:rStyle w:val="None"/>
                <w:b w:val="1"/>
                <w:bCs w:val="1"/>
                <w:spacing w:val="1"/>
                <w:sz w:val="12"/>
                <w:szCs w:val="12"/>
                <w:shd w:val="nil" w:color="auto" w:fill="auto"/>
                <w:rtl w:val="0"/>
                <w:lang w:val="en-US"/>
              </w:rPr>
              <w:t xml:space="preserve"> </w:t>
            </w:r>
            <w:r>
              <w:rPr>
                <w:rStyle w:val="None"/>
                <w:sz w:val="12"/>
                <w:szCs w:val="12"/>
                <w:shd w:val="nil" w:color="auto" w:fill="auto"/>
                <w:rtl w:val="0"/>
                <w:lang w:val="en-US"/>
              </w:rPr>
              <w:t>Shanti</w:t>
            </w:r>
            <w:r>
              <w:rPr>
                <w:rStyle w:val="None"/>
                <w:spacing w:val="-1"/>
                <w:sz w:val="12"/>
                <w:szCs w:val="12"/>
                <w:shd w:val="nil" w:color="auto" w:fill="auto"/>
                <w:rtl w:val="0"/>
                <w:lang w:val="en-US"/>
              </w:rPr>
              <w:t xml:space="preserve"> </w:t>
            </w:r>
            <w:r>
              <w:rPr>
                <w:rStyle w:val="Hyperlink.3"/>
                <w:spacing w:val="-2"/>
                <w:sz w:val="12"/>
                <w:szCs w:val="12"/>
                <w:shd w:val="nil" w:color="auto" w:fill="auto"/>
                <w:rtl w:val="0"/>
                <w:lang w:val="en-US"/>
              </w:rPr>
              <w:t>Gopalkrishnan</w:t>
            </w:r>
          </w:p>
          <w:p>
            <w:pPr>
              <w:pStyle w:val="Table Paragraph"/>
              <w:bidi w:val="0"/>
              <w:spacing w:line="120" w:lineRule="exact"/>
              <w:ind w:left="26" w:right="0" w:firstLine="0"/>
              <w:jc w:val="left"/>
              <w:rPr>
                <w:rtl w:val="0"/>
              </w:rPr>
            </w:pPr>
            <w:r>
              <w:rPr>
                <w:rStyle w:val="None"/>
                <w:b w:val="1"/>
                <w:bCs w:val="1"/>
                <w:sz w:val="12"/>
                <w:szCs w:val="12"/>
                <w:shd w:val="nil" w:color="auto" w:fill="auto"/>
                <w:rtl w:val="0"/>
                <w:lang w:val="en-US"/>
              </w:rPr>
              <w:t>SEBI Registration Number: INR+91 8935750942</w:t>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Hyperlink.3"/>
                <w:spacing w:val="-2"/>
                <w:sz w:val="12"/>
                <w:szCs w:val="12"/>
                <w:shd w:val="nil" w:color="auto" w:fill="auto"/>
                <w:rtl w:val="0"/>
                <w:lang w:val="en-US"/>
              </w:rPr>
            </w:r>
          </w:p>
        </w:tc>
      </w:tr>
      <w:tr>
        <w:tblPrEx>
          <w:shd w:val="clear" w:color="auto" w:fill="ced7e7"/>
        </w:tblPrEx>
        <w:trPr>
          <w:trHeight w:val="129"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91"/>
            </w:tcMar>
            <w:vAlign w:val="top"/>
          </w:tcPr>
          <w:p>
            <w:pPr>
              <w:pStyle w:val="Table Paragraph"/>
              <w:spacing w:line="116" w:lineRule="exact"/>
              <w:ind w:left="16" w:right="11"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BID/</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OFFER</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PERIOD</w:t>
            </w:r>
          </w:p>
        </w:tc>
      </w:tr>
      <w:tr>
        <w:tblPrEx>
          <w:shd w:val="clear" w:color="auto" w:fill="ced7e7"/>
        </w:tblPrEx>
        <w:trPr>
          <w:trHeight w:val="281" w:hRule="atLeast"/>
        </w:trPr>
        <w:tc>
          <w:tcPr>
            <w:tcW w:type="dxa" w:w="2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8"/>
              <w:bottom w:type="dxa" w:w="80"/>
              <w:right w:type="dxa" w:w="80"/>
            </w:tcMar>
            <w:vAlign w:val="top"/>
          </w:tcPr>
          <w:p>
            <w:pPr>
              <w:pStyle w:val="Table Paragraph"/>
              <w:spacing w:line="136" w:lineRule="exact"/>
              <w:ind w:left="28" w:firstLine="0"/>
            </w:pPr>
            <w:r>
              <w:rPr>
                <w:rStyle w:val="None"/>
                <w:b w:val="1"/>
                <w:bCs w:val="1"/>
                <w:outline w:val="0"/>
                <w:color w:val="ffffff"/>
                <w:sz w:val="12"/>
                <w:szCs w:val="12"/>
                <w:u w:color="ffffff"/>
                <w:shd w:val="nil" w:color="auto" w:fill="auto"/>
                <w:rtl w:val="0"/>
                <w:lang w:val="en-US"/>
                <w14:textFill>
                  <w14:solidFill>
                    <w14:srgbClr w14:val="FFFFFF"/>
                  </w14:solidFill>
                </w14:textFill>
              </w:rPr>
              <w:t>ANCHOR</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INVESTOR</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BIDDING</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DATE</w:t>
            </w:r>
            <w:r>
              <w:rPr>
                <w:rStyle w:val="None"/>
                <w:b w:val="1"/>
                <w:bCs w:val="1"/>
                <w:outline w:val="0"/>
                <w:color w:val="ffffff"/>
                <w:spacing w:val="-2"/>
                <w:sz w:val="12"/>
                <w:szCs w:val="12"/>
                <w:u w:color="ffffff"/>
                <w:shd w:val="nil" w:color="auto" w:fill="auto"/>
                <w:vertAlign w:val="superscript"/>
                <w:rtl w:val="0"/>
                <w:lang w:val="en-US"/>
                <w14:textFill>
                  <w14:solidFill>
                    <w14:srgbClr w14:val="FFFFFF"/>
                  </w14:solidFill>
                </w14:textFill>
              </w:rPr>
              <w:t>(1)</w:t>
            </w:r>
          </w:p>
        </w:tc>
        <w:tc>
          <w:tcPr>
            <w:tcW w:type="dxa" w:w="145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36" w:lineRule="exact"/>
              <w:ind w:left="7" w:firstLine="0"/>
              <w:jc w:val="center"/>
              <w:rPr>
                <w:rStyle w:val="None"/>
                <w:sz w:val="12"/>
                <w:szCs w:val="12"/>
                <w:shd w:val="nil" w:color="auto" w:fill="auto"/>
              </w:rPr>
            </w:pPr>
            <w:r>
              <w:rPr>
                <w:rStyle w:val="None"/>
                <w:sz w:val="12"/>
                <w:szCs w:val="12"/>
                <w:shd w:val="nil" w:color="auto" w:fill="auto"/>
                <w:rtl w:val="0"/>
                <w:lang w:val="en-US"/>
              </w:rPr>
              <w:t>Monday,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None"/>
                <w:spacing w:val="-1"/>
                <w:sz w:val="12"/>
                <w:szCs w:val="12"/>
                <w:shd w:val="nil" w:color="auto" w:fill="auto"/>
                <w:rtl w:val="0"/>
                <w:lang w:val="en-US"/>
              </w:rPr>
              <w:t xml:space="preserve"> </w:t>
            </w:r>
            <w:r>
              <w:rPr>
                <w:rStyle w:val="None"/>
                <w:spacing w:val="-5"/>
                <w:sz w:val="12"/>
                <w:szCs w:val="12"/>
                <w:shd w:val="nil" w:color="auto" w:fill="auto"/>
                <w:rtl w:val="0"/>
                <w:lang w:val="en-US"/>
              </w:rPr>
              <w:t>15,</w:t>
            </w:r>
          </w:p>
          <w:p>
            <w:pPr>
              <w:pStyle w:val="Table Paragraph"/>
              <w:bidi w:val="0"/>
              <w:spacing w:before="1" w:line="121" w:lineRule="exact"/>
              <w:ind w:left="7" w:right="1" w:firstLine="0"/>
              <w:jc w:val="center"/>
              <w:rPr>
                <w:rtl w:val="0"/>
              </w:rPr>
            </w:pPr>
            <w:r>
              <w:rPr>
                <w:rStyle w:val="None"/>
                <w:spacing w:val="-4"/>
                <w:sz w:val="12"/>
                <w:szCs w:val="12"/>
                <w:shd w:val="nil" w:color="auto" w:fill="auto"/>
                <w:rtl w:val="0"/>
                <w:lang w:val="en-US"/>
              </w:rPr>
              <w:t>2025</w:t>
            </w:r>
          </w:p>
        </w:tc>
        <w:tc>
          <w:tcPr>
            <w:tcW w:type="dxa" w:w="14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7"/>
              <w:bottom w:type="dxa" w:w="80"/>
              <w:right w:type="dxa" w:w="80"/>
            </w:tcMar>
            <w:vAlign w:val="top"/>
          </w:tcPr>
          <w:p>
            <w:pPr>
              <w:pStyle w:val="Table Paragraph"/>
              <w:spacing w:line="136" w:lineRule="exact"/>
              <w:ind w:left="27" w:firstLine="0"/>
            </w:pPr>
            <w:r>
              <w:rPr>
                <w:rStyle w:val="None"/>
                <w:b w:val="1"/>
                <w:bCs w:val="1"/>
                <w:outline w:val="0"/>
                <w:color w:val="ffffff"/>
                <w:sz w:val="12"/>
                <w:szCs w:val="12"/>
                <w:u w:color="ffffff"/>
                <w:shd w:val="nil" w:color="auto" w:fill="auto"/>
                <w:rtl w:val="0"/>
                <w:lang w:val="en-US"/>
                <w14:textFill>
                  <w14:solidFill>
                    <w14:srgbClr w14:val="FFFFFF"/>
                  </w14:solidFill>
                </w14:textFill>
              </w:rPr>
              <w:t>BID/OFFER</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OPENS</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ON</w:t>
            </w:r>
          </w:p>
        </w:tc>
        <w:tc>
          <w:tcPr>
            <w:tcW w:type="dxa" w:w="13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0"/>
            </w:tcMar>
            <w:vAlign w:val="top"/>
          </w:tcPr>
          <w:p>
            <w:pPr>
              <w:pStyle w:val="Table Paragraph"/>
              <w:spacing w:line="136" w:lineRule="exact"/>
              <w:ind w:left="5" w:firstLine="0"/>
              <w:jc w:val="center"/>
              <w:rPr>
                <w:rStyle w:val="None"/>
                <w:sz w:val="12"/>
                <w:szCs w:val="12"/>
                <w:shd w:val="nil" w:color="auto" w:fill="auto"/>
              </w:rPr>
            </w:pPr>
            <w:r>
              <w:rPr>
                <w:rStyle w:val="None"/>
                <w:sz w:val="12"/>
                <w:szCs w:val="12"/>
                <w:shd w:val="nil" w:color="auto" w:fill="auto"/>
                <w:rtl w:val="0"/>
                <w:lang w:val="en-US"/>
              </w:rPr>
              <w:t>Tuesday,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Hyperlink.3"/>
                <w:spacing w:val="-2"/>
                <w:sz w:val="12"/>
                <w:szCs w:val="12"/>
                <w:shd w:val="nil" w:color="auto" w:fill="auto"/>
                <w:rtl w:val="0"/>
                <w:lang w:val="en-US"/>
              </w:rPr>
              <w:t xml:space="preserve"> </w:t>
            </w:r>
            <w:r>
              <w:rPr>
                <w:rStyle w:val="None"/>
                <w:spacing w:val="-5"/>
                <w:sz w:val="12"/>
                <w:szCs w:val="12"/>
                <w:shd w:val="nil" w:color="auto" w:fill="auto"/>
                <w:rtl w:val="0"/>
                <w:lang w:val="en-US"/>
              </w:rPr>
              <w:t>16,</w:t>
            </w:r>
          </w:p>
          <w:p>
            <w:pPr>
              <w:pStyle w:val="Table Paragraph"/>
              <w:bidi w:val="0"/>
              <w:spacing w:before="1" w:line="121" w:lineRule="exact"/>
              <w:ind w:left="5" w:right="4" w:firstLine="0"/>
              <w:jc w:val="center"/>
              <w:rPr>
                <w:rtl w:val="0"/>
              </w:rPr>
            </w:pPr>
            <w:r>
              <w:rPr>
                <w:rStyle w:val="None"/>
                <w:spacing w:val="-4"/>
                <w:sz w:val="12"/>
                <w:szCs w:val="12"/>
                <w:shd w:val="nil" w:color="auto" w:fill="auto"/>
                <w:rtl w:val="0"/>
                <w:lang w:val="en-US"/>
              </w:rPr>
              <w:t>2025</w:t>
            </w:r>
          </w:p>
        </w:tc>
        <w:tc>
          <w:tcPr>
            <w:tcW w:type="dxa" w:w="228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6"/>
              <w:bottom w:type="dxa" w:w="80"/>
              <w:right w:type="dxa" w:w="80"/>
            </w:tcMar>
            <w:vAlign w:val="top"/>
          </w:tcPr>
          <w:p>
            <w:pPr>
              <w:pStyle w:val="Table Paragraph"/>
              <w:spacing w:line="136" w:lineRule="exact"/>
              <w:ind w:left="26" w:firstLine="0"/>
            </w:pPr>
            <w:r>
              <w:rPr>
                <w:rStyle w:val="None"/>
                <w:b w:val="1"/>
                <w:bCs w:val="1"/>
                <w:outline w:val="0"/>
                <w:color w:val="ffffff"/>
                <w:sz w:val="12"/>
                <w:szCs w:val="12"/>
                <w:u w:color="ffffff"/>
                <w:shd w:val="nil" w:color="auto" w:fill="auto"/>
                <w:rtl w:val="0"/>
                <w:lang w:val="en-US"/>
                <w14:textFill>
                  <w14:solidFill>
                    <w14:srgbClr w14:val="FFFFFF"/>
                  </w14:solidFill>
                </w14:textFill>
              </w:rPr>
              <w:t>BID/OFFER</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CLOSES</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ON</w:t>
            </w:r>
            <w:r>
              <w:rPr>
                <w:rStyle w:val="None"/>
                <w:b w:val="1"/>
                <w:bCs w:val="1"/>
                <w:outline w:val="0"/>
                <w:color w:val="ffffff"/>
                <w:spacing w:val="-4"/>
                <w:sz w:val="12"/>
                <w:szCs w:val="12"/>
                <w:u w:color="ffffff"/>
                <w:shd w:val="nil" w:color="auto" w:fill="auto"/>
                <w:vertAlign w:val="superscript"/>
                <w:rtl w:val="0"/>
                <w:lang w:val="en-US"/>
                <w14:textFill>
                  <w14:solidFill>
                    <w14:srgbClr w14:val="FFFFFF"/>
                  </w14:solidFill>
                </w14:textFill>
              </w:rPr>
              <w:t>(2)</w:t>
            </w:r>
          </w:p>
        </w:tc>
        <w:tc>
          <w:tcPr>
            <w:tcW w:type="dxa" w:w="20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58"/>
              <w:bottom w:type="dxa" w:w="80"/>
              <w:right w:type="dxa" w:w="80"/>
            </w:tcMar>
            <w:vAlign w:val="top"/>
          </w:tcPr>
          <w:p>
            <w:pPr>
              <w:pStyle w:val="Table Paragraph"/>
              <w:spacing w:line="136" w:lineRule="exact"/>
              <w:ind w:left="278" w:firstLine="0"/>
            </w:pPr>
            <w:r>
              <w:rPr>
                <w:rStyle w:val="None"/>
                <w:sz w:val="12"/>
                <w:szCs w:val="12"/>
                <w:shd w:val="nil" w:color="auto" w:fill="auto"/>
                <w:rtl w:val="0"/>
                <w:lang w:val="en-US"/>
              </w:rPr>
              <w:t>Thursday, 09/05/1998</w:t>
            </w:r>
            <w:r>
              <w:rPr>
                <w:rStyle w:val="Hyperlink.3"/>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pacing w:val="-4"/>
                <w:sz w:val="12"/>
                <w:szCs w:val="12"/>
                <w:shd w:val="nil" w:color="auto" w:fill="auto"/>
                <w:rtl w:val="0"/>
                <w:lang w:val="en-US"/>
              </w:rPr>
            </w:r>
          </w:p>
        </w:tc>
      </w:tr>
    </w:tbl>
    <w:p>
      <w:pPr>
        <w:pStyle w:val="Body"/>
        <w:spacing w:after="4"/>
        <w:ind w:left="13" w:hanging="13"/>
        <w:rPr>
          <w:rStyle w:val="Hyperlink.1"/>
        </w:rPr>
      </w:pPr>
    </w:p>
    <w:p>
      <w:pPr>
        <w:pStyle w:val="Body"/>
        <w:spacing w:before="8"/>
        <w:ind w:left="3" w:firstLine="0"/>
        <w:rPr>
          <w:rStyle w:val="None"/>
          <w:i w:val="1"/>
          <w:iCs w:val="1"/>
          <w:sz w:val="10"/>
          <w:szCs w:val="10"/>
        </w:rPr>
      </w:pPr>
      <w:r>
        <w:rPr>
          <w:rStyle w:val="None"/>
          <w:i w:val="1"/>
          <w:iCs w:val="1"/>
          <w:sz w:val="10"/>
          <w:szCs w:val="10"/>
          <w:vertAlign w:val="superscript"/>
          <w:rtl w:val="0"/>
        </w:rPr>
        <w:t>(1)</w:t>
      </w:r>
      <w:r>
        <w:rPr>
          <w:rStyle w:val="None"/>
          <w:i w:val="1"/>
          <w:iCs w:val="1"/>
          <w:spacing w:val="-14"/>
          <w:sz w:val="10"/>
          <w:szCs w:val="10"/>
          <w:vertAlign w:val="baseline"/>
          <w:rtl w:val="0"/>
        </w:rPr>
        <w:t xml:space="preserve"> </w:t>
      </w:r>
      <w:r>
        <w:rPr>
          <w:rStyle w:val="None"/>
          <w:i w:val="1"/>
          <w:iCs w:val="1"/>
          <w:sz w:val="10"/>
          <w:szCs w:val="10"/>
          <w:vertAlign w:val="baseline"/>
          <w:rtl w:val="0"/>
          <w:lang w:val="en-US"/>
        </w:rPr>
        <w:t>Our</w:t>
      </w:r>
      <w:r>
        <w:rPr>
          <w:rStyle w:val="None"/>
          <w:i w:val="1"/>
          <w:iCs w:val="1"/>
          <w:spacing w:val="-7"/>
          <w:sz w:val="10"/>
          <w:szCs w:val="10"/>
          <w:vertAlign w:val="baseline"/>
          <w:rtl w:val="0"/>
        </w:rPr>
        <w:t xml:space="preserve"> </w:t>
      </w:r>
      <w:r>
        <w:rPr>
          <w:rStyle w:val="None"/>
          <w:i w:val="1"/>
          <w:iCs w:val="1"/>
          <w:sz w:val="10"/>
          <w:szCs w:val="10"/>
          <w:vertAlign w:val="baseline"/>
          <w:rtl w:val="0"/>
          <w:lang w:val="en-US"/>
        </w:rPr>
        <w:t>Company,</w:t>
      </w:r>
      <w:r>
        <w:rPr>
          <w:rStyle w:val="None"/>
          <w:i w:val="1"/>
          <w:iCs w:val="1"/>
          <w:spacing w:val="-5"/>
          <w:sz w:val="10"/>
          <w:szCs w:val="10"/>
          <w:vertAlign w:val="baseline"/>
          <w:rtl w:val="0"/>
        </w:rPr>
        <w:t xml:space="preserve"> </w:t>
      </w:r>
      <w:r>
        <w:rPr>
          <w:rStyle w:val="None"/>
          <w:i w:val="1"/>
          <w:iCs w:val="1"/>
          <w:sz w:val="10"/>
          <w:szCs w:val="10"/>
          <w:vertAlign w:val="baseline"/>
          <w:rtl w:val="0"/>
        </w:rPr>
        <w:t>in</w:t>
      </w:r>
      <w:r>
        <w:rPr>
          <w:rStyle w:val="None"/>
          <w:i w:val="1"/>
          <w:iCs w:val="1"/>
          <w:spacing w:val="-5"/>
          <w:sz w:val="10"/>
          <w:szCs w:val="10"/>
          <w:vertAlign w:val="baseline"/>
          <w:rtl w:val="0"/>
        </w:rPr>
        <w:t xml:space="preserve"> </w:t>
      </w:r>
      <w:r>
        <w:rPr>
          <w:rStyle w:val="None"/>
          <w:i w:val="1"/>
          <w:iCs w:val="1"/>
          <w:sz w:val="10"/>
          <w:szCs w:val="10"/>
          <w:vertAlign w:val="baseline"/>
          <w:rtl w:val="0"/>
          <w:lang w:val="fr-FR"/>
        </w:rPr>
        <w:t>consultation</w:t>
      </w:r>
      <w:r>
        <w:rPr>
          <w:rStyle w:val="None"/>
          <w:i w:val="1"/>
          <w:iCs w:val="1"/>
          <w:spacing w:val="-3"/>
          <w:sz w:val="10"/>
          <w:szCs w:val="10"/>
          <w:vertAlign w:val="baseline"/>
          <w:rtl w:val="0"/>
        </w:rPr>
        <w:t xml:space="preserve"> </w:t>
      </w:r>
      <w:r>
        <w:rPr>
          <w:rStyle w:val="None"/>
          <w:i w:val="1"/>
          <w:iCs w:val="1"/>
          <w:sz w:val="10"/>
          <w:szCs w:val="10"/>
          <w:vertAlign w:val="baseline"/>
          <w:rtl w:val="0"/>
          <w:lang w:val="en-US"/>
        </w:rPr>
        <w:t>with</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Book</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Running</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Lead</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Managers,</w:t>
      </w:r>
      <w:r>
        <w:rPr>
          <w:rStyle w:val="None"/>
          <w:i w:val="1"/>
          <w:iCs w:val="1"/>
          <w:spacing w:val="-5"/>
          <w:sz w:val="10"/>
          <w:szCs w:val="10"/>
          <w:vertAlign w:val="baseline"/>
          <w:rtl w:val="0"/>
        </w:rPr>
        <w:t xml:space="preserve"> </w:t>
      </w:r>
      <w:r>
        <w:rPr>
          <w:rStyle w:val="None"/>
          <w:i w:val="1"/>
          <w:iCs w:val="1"/>
          <w:sz w:val="10"/>
          <w:szCs w:val="10"/>
          <w:vertAlign w:val="baseline"/>
          <w:rtl w:val="0"/>
        </w:rPr>
        <w:t>may</w:t>
      </w:r>
      <w:r>
        <w:rPr>
          <w:rStyle w:val="None"/>
          <w:i w:val="1"/>
          <w:iCs w:val="1"/>
          <w:spacing w:val="-5"/>
          <w:sz w:val="10"/>
          <w:szCs w:val="10"/>
          <w:vertAlign w:val="baseline"/>
          <w:rtl w:val="0"/>
        </w:rPr>
        <w:t xml:space="preserve"> </w:t>
      </w:r>
      <w:r>
        <w:rPr>
          <w:rStyle w:val="None"/>
          <w:i w:val="1"/>
          <w:iCs w:val="1"/>
          <w:sz w:val="10"/>
          <w:szCs w:val="10"/>
          <w:vertAlign w:val="baseline"/>
          <w:rtl w:val="0"/>
          <w:lang w:val="pt-PT"/>
        </w:rPr>
        <w:t>consider</w:t>
      </w:r>
      <w:r>
        <w:rPr>
          <w:rStyle w:val="None"/>
          <w:i w:val="1"/>
          <w:iCs w:val="1"/>
          <w:spacing w:val="-5"/>
          <w:sz w:val="10"/>
          <w:szCs w:val="10"/>
          <w:vertAlign w:val="baseline"/>
          <w:rtl w:val="0"/>
        </w:rPr>
        <w:t xml:space="preserve"> </w:t>
      </w:r>
      <w:r>
        <w:rPr>
          <w:rStyle w:val="None"/>
          <w:i w:val="1"/>
          <w:iCs w:val="1"/>
          <w:sz w:val="10"/>
          <w:szCs w:val="10"/>
          <w:vertAlign w:val="baseline"/>
          <w:rtl w:val="0"/>
          <w:lang w:val="fr-FR"/>
        </w:rPr>
        <w:t>participation</w:t>
      </w:r>
      <w:r>
        <w:rPr>
          <w:rStyle w:val="None"/>
          <w:i w:val="1"/>
          <w:iCs w:val="1"/>
          <w:spacing w:val="-2"/>
          <w:sz w:val="10"/>
          <w:szCs w:val="10"/>
          <w:vertAlign w:val="baseline"/>
          <w:rtl w:val="0"/>
        </w:rPr>
        <w:t xml:space="preserve"> </w:t>
      </w:r>
      <w:r>
        <w:rPr>
          <w:rStyle w:val="None"/>
          <w:i w:val="1"/>
          <w:iCs w:val="1"/>
          <w:sz w:val="10"/>
          <w:szCs w:val="10"/>
          <w:vertAlign w:val="baseline"/>
          <w:rtl w:val="0"/>
        </w:rPr>
        <w:t>by</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Anchor</w:t>
      </w:r>
      <w:r>
        <w:rPr>
          <w:rStyle w:val="None"/>
          <w:i w:val="1"/>
          <w:iCs w:val="1"/>
          <w:spacing w:val="-3"/>
          <w:sz w:val="10"/>
          <w:szCs w:val="10"/>
          <w:vertAlign w:val="baseline"/>
          <w:rtl w:val="0"/>
        </w:rPr>
        <w:t xml:space="preserve"> </w:t>
      </w:r>
      <w:r>
        <w:rPr>
          <w:rStyle w:val="None"/>
          <w:i w:val="1"/>
          <w:iCs w:val="1"/>
          <w:sz w:val="10"/>
          <w:szCs w:val="10"/>
          <w:vertAlign w:val="baseline"/>
          <w:rtl w:val="0"/>
        </w:rPr>
        <w:t>Investors</w:t>
      </w:r>
      <w:r>
        <w:rPr>
          <w:rStyle w:val="None"/>
          <w:i w:val="1"/>
          <w:iCs w:val="1"/>
          <w:spacing w:val="-5"/>
          <w:sz w:val="10"/>
          <w:szCs w:val="10"/>
          <w:vertAlign w:val="baseline"/>
          <w:rtl w:val="0"/>
        </w:rPr>
        <w:t xml:space="preserve"> </w:t>
      </w:r>
      <w:r>
        <w:rPr>
          <w:rStyle w:val="None"/>
          <w:i w:val="1"/>
          <w:iCs w:val="1"/>
          <w:sz w:val="10"/>
          <w:szCs w:val="10"/>
          <w:vertAlign w:val="baseline"/>
          <w:rtl w:val="0"/>
        </w:rPr>
        <w:t>in</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accordance</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with</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5"/>
          <w:sz w:val="10"/>
          <w:szCs w:val="10"/>
          <w:vertAlign w:val="baseline"/>
          <w:rtl w:val="0"/>
        </w:rPr>
        <w:t xml:space="preserve"> </w:t>
      </w:r>
      <w:r>
        <w:rPr>
          <w:rStyle w:val="None"/>
          <w:i w:val="1"/>
          <w:iCs w:val="1"/>
          <w:sz w:val="10"/>
          <w:szCs w:val="10"/>
          <w:vertAlign w:val="baseline"/>
          <w:rtl w:val="0"/>
        </w:rPr>
        <w:t>SEBI</w:t>
      </w:r>
      <w:r>
        <w:rPr>
          <w:rStyle w:val="None"/>
          <w:i w:val="1"/>
          <w:iCs w:val="1"/>
          <w:spacing w:val="-5"/>
          <w:sz w:val="10"/>
          <w:szCs w:val="10"/>
          <w:vertAlign w:val="baseline"/>
          <w:rtl w:val="0"/>
        </w:rPr>
        <w:t xml:space="preserve"> </w:t>
      </w:r>
      <w:r>
        <w:rPr>
          <w:rStyle w:val="None"/>
          <w:i w:val="1"/>
          <w:iCs w:val="1"/>
          <w:sz w:val="10"/>
          <w:szCs w:val="10"/>
          <w:vertAlign w:val="baseline"/>
          <w:rtl w:val="0"/>
          <w:lang w:val="da-DK"/>
        </w:rPr>
        <w:t>ICDR</w:t>
      </w:r>
      <w:r>
        <w:rPr>
          <w:rStyle w:val="None"/>
          <w:i w:val="1"/>
          <w:iCs w:val="1"/>
          <w:spacing w:val="-5"/>
          <w:sz w:val="10"/>
          <w:szCs w:val="10"/>
          <w:vertAlign w:val="baseline"/>
          <w:rtl w:val="0"/>
        </w:rPr>
        <w:t xml:space="preserve"> </w:t>
      </w:r>
      <w:r>
        <w:rPr>
          <w:rStyle w:val="None"/>
          <w:i w:val="1"/>
          <w:iCs w:val="1"/>
          <w:spacing w:val="-1"/>
          <w:sz w:val="10"/>
          <w:szCs w:val="10"/>
          <w:vertAlign w:val="baseline"/>
          <w:rtl w:val="0"/>
          <w:lang w:val="en-US"/>
        </w:rPr>
        <w:t>Regulations.</w:t>
      </w:r>
    </w:p>
    <w:p>
      <w:pPr>
        <w:pStyle w:val="Body"/>
        <w:ind w:left="3" w:firstLine="0"/>
        <w:rPr>
          <w:rStyle w:val="None"/>
          <w:i w:val="1"/>
          <w:iCs w:val="1"/>
          <w:sz w:val="10"/>
          <w:szCs w:val="10"/>
        </w:rPr>
      </w:pPr>
      <w:r>
        <w:rPr>
          <w:rStyle w:val="None"/>
          <w:i w:val="1"/>
          <w:iCs w:val="1"/>
          <w:sz w:val="10"/>
          <w:szCs w:val="10"/>
          <w:vertAlign w:val="superscript"/>
          <w:rtl w:val="0"/>
        </w:rPr>
        <w:t>(2)</w:t>
      </w:r>
      <w:r>
        <w:rPr>
          <w:rStyle w:val="None"/>
          <w:i w:val="1"/>
          <w:iCs w:val="1"/>
          <w:spacing w:val="-11"/>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2"/>
          <w:sz w:val="10"/>
          <w:szCs w:val="10"/>
          <w:vertAlign w:val="baseline"/>
          <w:rtl w:val="0"/>
        </w:rPr>
        <w:t xml:space="preserve"> </w:t>
      </w:r>
      <w:r>
        <w:rPr>
          <w:rStyle w:val="None"/>
          <w:i w:val="1"/>
          <w:iCs w:val="1"/>
          <w:sz w:val="10"/>
          <w:szCs w:val="10"/>
          <w:vertAlign w:val="baseline"/>
          <w:rtl w:val="0"/>
          <w:lang w:val="es-ES_tradnl"/>
        </w:rPr>
        <w:t>UPI</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mandate</w:t>
      </w:r>
      <w:r>
        <w:rPr>
          <w:rStyle w:val="None"/>
          <w:i w:val="1"/>
          <w:iCs w:val="1"/>
          <w:spacing w:val="-2"/>
          <w:sz w:val="10"/>
          <w:szCs w:val="10"/>
          <w:vertAlign w:val="baseline"/>
          <w:rtl w:val="0"/>
        </w:rPr>
        <w:t xml:space="preserve"> </w:t>
      </w:r>
      <w:r>
        <w:rPr>
          <w:rStyle w:val="None"/>
          <w:i w:val="1"/>
          <w:iCs w:val="1"/>
          <w:sz w:val="10"/>
          <w:szCs w:val="10"/>
          <w:vertAlign w:val="baseline"/>
          <w:rtl w:val="0"/>
        </w:rPr>
        <w:t>end</w:t>
      </w:r>
      <w:r>
        <w:rPr>
          <w:rStyle w:val="None"/>
          <w:i w:val="1"/>
          <w:iCs w:val="1"/>
          <w:spacing w:val="-3"/>
          <w:sz w:val="10"/>
          <w:szCs w:val="10"/>
          <w:vertAlign w:val="baseline"/>
          <w:rtl w:val="0"/>
        </w:rPr>
        <w:t xml:space="preserve"> </w:t>
      </w:r>
      <w:r>
        <w:rPr>
          <w:rStyle w:val="None"/>
          <w:i w:val="1"/>
          <w:iCs w:val="1"/>
          <w:sz w:val="10"/>
          <w:szCs w:val="10"/>
          <w:vertAlign w:val="baseline"/>
          <w:rtl w:val="0"/>
          <w:lang w:val="en-US"/>
        </w:rPr>
        <w:t>time</w:t>
      </w:r>
      <w:r>
        <w:rPr>
          <w:rStyle w:val="None"/>
          <w:i w:val="1"/>
          <w:iCs w:val="1"/>
          <w:spacing w:val="0"/>
          <w:sz w:val="10"/>
          <w:szCs w:val="10"/>
          <w:vertAlign w:val="baseline"/>
          <w:rtl w:val="0"/>
        </w:rPr>
        <w:t xml:space="preserve"> </w:t>
      </w:r>
      <w:r>
        <w:rPr>
          <w:rStyle w:val="None"/>
          <w:i w:val="1"/>
          <w:iCs w:val="1"/>
          <w:sz w:val="10"/>
          <w:szCs w:val="10"/>
          <w:vertAlign w:val="baseline"/>
          <w:rtl w:val="0"/>
        </w:rPr>
        <w:t>and</w:t>
      </w:r>
      <w:r>
        <w:rPr>
          <w:rStyle w:val="None"/>
          <w:i w:val="1"/>
          <w:iCs w:val="1"/>
          <w:spacing w:val="-1"/>
          <w:sz w:val="10"/>
          <w:szCs w:val="10"/>
          <w:vertAlign w:val="baseline"/>
          <w:rtl w:val="0"/>
        </w:rPr>
        <w:t xml:space="preserve"> </w:t>
      </w:r>
      <w:r>
        <w:rPr>
          <w:rStyle w:val="None"/>
          <w:i w:val="1"/>
          <w:iCs w:val="1"/>
          <w:sz w:val="10"/>
          <w:szCs w:val="10"/>
          <w:vertAlign w:val="baseline"/>
          <w:rtl w:val="0"/>
          <w:lang w:val="nl-NL"/>
        </w:rPr>
        <w:t>date</w:t>
      </w:r>
      <w:r>
        <w:rPr>
          <w:rStyle w:val="None"/>
          <w:i w:val="1"/>
          <w:iCs w:val="1"/>
          <w:spacing w:val="0"/>
          <w:sz w:val="10"/>
          <w:szCs w:val="10"/>
          <w:vertAlign w:val="baseline"/>
          <w:rtl w:val="0"/>
        </w:rPr>
        <w:t xml:space="preserve"> </w:t>
      </w:r>
      <w:r>
        <w:rPr>
          <w:rStyle w:val="None"/>
          <w:i w:val="1"/>
          <w:iCs w:val="1"/>
          <w:sz w:val="10"/>
          <w:szCs w:val="10"/>
          <w:vertAlign w:val="baseline"/>
          <w:rtl w:val="0"/>
          <w:lang w:val="de-DE"/>
        </w:rPr>
        <w:t>shall</w:t>
      </w:r>
      <w:r>
        <w:rPr>
          <w:rStyle w:val="None"/>
          <w:i w:val="1"/>
          <w:iCs w:val="1"/>
          <w:spacing w:val="-3"/>
          <w:sz w:val="10"/>
          <w:szCs w:val="10"/>
          <w:vertAlign w:val="baseline"/>
          <w:rtl w:val="0"/>
        </w:rPr>
        <w:t xml:space="preserve"> </w:t>
      </w:r>
      <w:r>
        <w:rPr>
          <w:rStyle w:val="None"/>
          <w:i w:val="1"/>
          <w:iCs w:val="1"/>
          <w:sz w:val="10"/>
          <w:szCs w:val="10"/>
          <w:vertAlign w:val="baseline"/>
          <w:rtl w:val="0"/>
        </w:rPr>
        <w:t>be</w:t>
      </w:r>
      <w:r>
        <w:rPr>
          <w:rStyle w:val="None"/>
          <w:i w:val="1"/>
          <w:iCs w:val="1"/>
          <w:spacing w:val="-2"/>
          <w:sz w:val="10"/>
          <w:szCs w:val="10"/>
          <w:vertAlign w:val="baseline"/>
          <w:rtl w:val="0"/>
        </w:rPr>
        <w:t xml:space="preserve"> </w:t>
      </w:r>
      <w:r>
        <w:rPr>
          <w:rStyle w:val="None"/>
          <w:i w:val="1"/>
          <w:iCs w:val="1"/>
          <w:sz w:val="10"/>
          <w:szCs w:val="10"/>
          <w:vertAlign w:val="baseline"/>
          <w:rtl w:val="0"/>
        </w:rPr>
        <w:t>at</w:t>
      </w:r>
      <w:r>
        <w:rPr>
          <w:rStyle w:val="None"/>
          <w:i w:val="1"/>
          <w:iCs w:val="1"/>
          <w:spacing w:val="-3"/>
          <w:sz w:val="10"/>
          <w:szCs w:val="10"/>
          <w:vertAlign w:val="baseline"/>
          <w:rtl w:val="0"/>
        </w:rPr>
        <w:t xml:space="preserve"> </w:t>
      </w:r>
      <w:r>
        <w:rPr>
          <w:rStyle w:val="None"/>
          <w:i w:val="1"/>
          <w:iCs w:val="1"/>
          <w:sz w:val="10"/>
          <w:szCs w:val="10"/>
          <w:vertAlign w:val="baseline"/>
          <w:rtl w:val="0"/>
        </w:rPr>
        <w:t>5:00</w:t>
      </w:r>
      <w:r>
        <w:rPr>
          <w:rStyle w:val="None"/>
          <w:i w:val="1"/>
          <w:iCs w:val="1"/>
          <w:spacing w:val="-1"/>
          <w:sz w:val="10"/>
          <w:szCs w:val="10"/>
          <w:vertAlign w:val="baseline"/>
          <w:rtl w:val="0"/>
        </w:rPr>
        <w:t xml:space="preserve"> </w:t>
      </w:r>
      <w:r>
        <w:rPr>
          <w:rStyle w:val="None"/>
          <w:i w:val="1"/>
          <w:iCs w:val="1"/>
          <w:sz w:val="10"/>
          <w:szCs w:val="10"/>
          <w:vertAlign w:val="baseline"/>
          <w:rtl w:val="0"/>
        </w:rPr>
        <w:t>p.m.</w:t>
      </w:r>
      <w:r>
        <w:rPr>
          <w:rStyle w:val="None"/>
          <w:i w:val="1"/>
          <w:iCs w:val="1"/>
          <w:spacing w:val="-5"/>
          <w:sz w:val="10"/>
          <w:szCs w:val="10"/>
          <w:vertAlign w:val="baseline"/>
          <w:rtl w:val="0"/>
        </w:rPr>
        <w:t xml:space="preserve"> </w:t>
      </w:r>
      <w:r>
        <w:rPr>
          <w:rStyle w:val="None"/>
          <w:i w:val="1"/>
          <w:iCs w:val="1"/>
          <w:sz w:val="10"/>
          <w:szCs w:val="10"/>
          <w:vertAlign w:val="baseline"/>
          <w:rtl w:val="0"/>
        </w:rPr>
        <w:t>on</w:t>
      </w:r>
      <w:r>
        <w:rPr>
          <w:rStyle w:val="None"/>
          <w:i w:val="1"/>
          <w:iCs w:val="1"/>
          <w:spacing w:val="-1"/>
          <w:sz w:val="10"/>
          <w:szCs w:val="10"/>
          <w:vertAlign w:val="baseline"/>
          <w:rtl w:val="0"/>
        </w:rPr>
        <w:t xml:space="preserve"> </w:t>
      </w:r>
      <w:r>
        <w:rPr>
          <w:rStyle w:val="None"/>
          <w:i w:val="1"/>
          <w:iCs w:val="1"/>
          <w:sz w:val="10"/>
          <w:szCs w:val="10"/>
          <w:vertAlign w:val="baseline"/>
          <w:rtl w:val="0"/>
          <w:lang w:val="en-US"/>
        </w:rPr>
        <w:t>Bid/Offer</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Closing</w:t>
      </w:r>
      <w:r>
        <w:rPr>
          <w:rStyle w:val="None"/>
          <w:i w:val="1"/>
          <w:iCs w:val="1"/>
          <w:spacing w:val="-3"/>
          <w:sz w:val="10"/>
          <w:szCs w:val="10"/>
          <w:vertAlign w:val="baseline"/>
          <w:rtl w:val="0"/>
        </w:rPr>
        <w:t xml:space="preserve"> Day.</w:t>
      </w:r>
    </w:p>
    <w:p>
      <w:pPr>
        <w:pStyle w:val="Body"/>
        <w:sectPr>
          <w:headerReference w:type="default" r:id="rId12"/>
          <w:pgSz w:w="11920" w:h="16840" w:orient="portrait"/>
          <w:pgMar w:top="240" w:right="141" w:bottom="280" w:left="141" w:header="0" w:footer="0"/>
          <w:bidi w:val="0"/>
        </w:sectPr>
      </w:pPr>
    </w:p>
    <w:p>
      <w:pPr>
        <w:pStyle w:val="TOC 1"/>
        <w:tabs>
          <w:tab w:val="right" w:pos="10185" w:leader="dot"/>
        </w:tabs>
        <w:spacing w:before="200"/>
      </w:pPr>
      <w:r>
        <w:rPr>
          <w:rStyle w:val="Hyperlink.4"/>
        </w:rPr>
        <w:fldChar w:fldCharType="begin" w:fldLock="0"/>
      </w:r>
      <w:r>
        <w:rPr>
          <w:rStyle w:val="Hyperlink.4"/>
        </w:rPr>
        <w:instrText xml:space="preserve"> HYPERLINK \l "bookmark0"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None"/>
          <w:spacing w:val="0"/>
          <w:rtl w:val="0"/>
          <w:lang w:val="en-US"/>
        </w:rPr>
        <w:t>GENERAL</w:t>
      </w:r>
      <w:r>
        <w:rPr>
          <w:rStyle w:val="Hyperlink.4"/>
        </w:rPr>
        <w:tab/>
      </w:r>
      <w:r>
        <w:rPr>
          <w:rStyle w:val="None"/>
          <w:spacing w:val="0"/>
          <w:rtl w:val="0"/>
          <w:lang w:val="en-US"/>
        </w:rPr>
        <w:t>2</w:t>
      </w:r>
      <w:r>
        <w:rPr/>
        <w:fldChar w:fldCharType="end" w:fldLock="0"/>
      </w:r>
    </w:p>
    <w:p>
      <w:pPr>
        <w:pStyle w:val="TOC 2"/>
        <w:tabs>
          <w:tab w:val="right" w:pos="10185" w:leader="dot"/>
        </w:tabs>
        <w:spacing w:before="80"/>
      </w:pPr>
      <w:r>
        <w:rPr>
          <w:rStyle w:val="Hyperlink.5"/>
        </w:rPr>
        <w:fldChar w:fldCharType="begin" w:fldLock="0"/>
      </w:r>
      <w:r>
        <w:rPr>
          <w:rStyle w:val="Hyperlink.5"/>
        </w:rPr>
        <w:instrText xml:space="preserve"> HYPERLINK \l "bookmark" </w:instrText>
      </w:r>
      <w:r>
        <w:rPr>
          <w:rStyle w:val="Hyperlink.5"/>
        </w:rPr>
        <w:fldChar w:fldCharType="separate" w:fldLock="0"/>
      </w:r>
      <w:r>
        <w:rPr>
          <w:rStyle w:val="Hyperlink.5"/>
          <w:rtl w:val="0"/>
          <w:lang w:val="en-US"/>
        </w:rPr>
        <w:t>DEFINITIONS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ABBREVIATIONS</w:t>
      </w:r>
      <w:r>
        <w:rPr>
          <w:rStyle w:val="Hyperlink.4"/>
        </w:rPr>
        <w:tab/>
      </w:r>
      <w:r>
        <w:rPr>
          <w:rStyle w:val="None"/>
          <w:spacing w:val="0"/>
          <w:rtl w:val="0"/>
          <w:lang w:val="en-US"/>
        </w:rPr>
        <w:t>2</w:t>
      </w:r>
      <w:r>
        <w:rPr/>
        <w:fldChar w:fldCharType="end" w:fldLock="0"/>
      </w:r>
    </w:p>
    <w:p>
      <w:pPr>
        <w:pStyle w:val="TOC 2"/>
        <w:tabs>
          <w:tab w:val="right" w:pos="10189" w:leader="dot"/>
        </w:tabs>
        <w:spacing w:before="38"/>
        <w:ind w:right="14"/>
      </w:pPr>
      <w:r>
        <w:rPr>
          <w:rStyle w:val="Hyperlink.4"/>
        </w:rPr>
        <w:fldChar w:fldCharType="begin" w:fldLock="0"/>
      </w:r>
      <w:r>
        <w:rPr>
          <w:rStyle w:val="Hyperlink.4"/>
        </w:rPr>
        <w:instrText xml:space="preserve"> HYPERLINK \l "bookmark2" </w:instrText>
      </w:r>
      <w:r>
        <w:rPr>
          <w:rStyle w:val="Hyperlink.4"/>
        </w:rPr>
        <w:fldChar w:fldCharType="separate" w:fldLock="0"/>
      </w:r>
      <w:r>
        <w:rPr>
          <w:rStyle w:val="Hyperlink.4"/>
          <w:rtl w:val="0"/>
          <w:lang w:val="en-US"/>
        </w:rPr>
        <w:t>CERTAIN CONVENTIONS, USE OF FINANCIAL INFORMATION AND MARKET DATA AND CURRENCY OF</w:t>
      </w:r>
      <w:r>
        <w:rPr/>
        <w:fldChar w:fldCharType="end" w:fldLock="0"/>
      </w:r>
      <w:r>
        <w:rPr>
          <w:rStyle w:val="Hyperlink.4"/>
          <w:rtl w:val="0"/>
          <w:lang w:val="en-US"/>
        </w:rPr>
        <w:t xml:space="preserve"> </w:t>
      </w:r>
      <w:r>
        <w:rPr>
          <w:rStyle w:val="Hyperlink.5"/>
        </w:rPr>
        <w:fldChar w:fldCharType="begin" w:fldLock="0"/>
      </w:r>
      <w:r>
        <w:rPr>
          <w:rStyle w:val="Hyperlink.5"/>
        </w:rPr>
        <w:instrText xml:space="preserve"> HYPERLINK \l "bookmark2" </w:instrText>
      </w:r>
      <w:r>
        <w:rPr>
          <w:rStyle w:val="Hyperlink.5"/>
        </w:rPr>
        <w:fldChar w:fldCharType="separate" w:fldLock="0"/>
      </w:r>
      <w:r>
        <w:rPr>
          <w:rStyle w:val="Hyperlink.5"/>
          <w:rtl w:val="0"/>
          <w:lang w:val="en-US"/>
        </w:rPr>
        <w:t>PRESENTATION</w:t>
      </w:r>
      <w:r>
        <w:rPr>
          <w:rStyle w:val="Hyperlink.4"/>
        </w:rPr>
        <w:tab/>
      </w:r>
      <w:r>
        <w:rPr>
          <w:rStyle w:val="None"/>
          <w:spacing w:val="0"/>
          <w:rtl w:val="0"/>
          <w:lang w:val="en-US"/>
        </w:rPr>
        <w:t>15</w:t>
      </w:r>
      <w:r>
        <w:rPr/>
        <w:fldChar w:fldCharType="end" w:fldLock="0"/>
      </w:r>
    </w:p>
    <w:p>
      <w:pPr>
        <w:pStyle w:val="TOC 2"/>
        <w:tabs>
          <w:tab w:val="right" w:pos="10189" w:leader="dot"/>
        </w:tabs>
        <w:spacing w:before="40"/>
      </w:pPr>
      <w:r>
        <w:rPr>
          <w:rStyle w:val="Hyperlink.5"/>
        </w:rPr>
        <w:fldChar w:fldCharType="begin" w:fldLock="0"/>
      </w:r>
      <w:r>
        <w:rPr>
          <w:rStyle w:val="Hyperlink.5"/>
        </w:rPr>
        <w:instrText xml:space="preserve"> HYPERLINK \l "bookmark3" </w:instrText>
      </w:r>
      <w:r>
        <w:rPr>
          <w:rStyle w:val="Hyperlink.5"/>
        </w:rPr>
        <w:fldChar w:fldCharType="separate" w:fldLock="0"/>
      </w:r>
      <w:r>
        <w:rPr>
          <w:rStyle w:val="Hyperlink.5"/>
          <w:rtl w:val="0"/>
          <w:lang w:val="en-US"/>
        </w:rPr>
        <w:t>FORWARD-LOOKING</w:t>
      </w:r>
      <w:r>
        <w:rPr>
          <w:rStyle w:val="None"/>
          <w:spacing w:val="-1"/>
          <w:rtl w:val="0"/>
          <w:lang w:val="en-US"/>
        </w:rPr>
        <w:t xml:space="preserve"> </w:t>
      </w:r>
      <w:r>
        <w:rPr>
          <w:rStyle w:val="Hyperlink.5"/>
          <w:rtl w:val="0"/>
          <w:lang w:val="en-US"/>
        </w:rPr>
        <w:t>STATEMENTS</w:t>
      </w:r>
      <w:r>
        <w:rPr>
          <w:rStyle w:val="Hyperlink.4"/>
        </w:rPr>
        <w:tab/>
      </w:r>
      <w:r>
        <w:rPr>
          <w:rStyle w:val="None"/>
          <w:spacing w:val="0"/>
          <w:rtl w:val="0"/>
          <w:lang w:val="en-US"/>
        </w:rPr>
        <w:t>18</w:t>
      </w:r>
      <w:r>
        <w:rPr/>
        <w:fldChar w:fldCharType="end" w:fldLock="0"/>
      </w:r>
    </w:p>
    <w:p>
      <w:pPr>
        <w:pStyle w:val="TOC 2"/>
        <w:tabs>
          <w:tab w:val="right" w:pos="10189" w:leader="dot"/>
        </w:tabs>
        <w:spacing w:before="41"/>
      </w:pPr>
      <w:r>
        <w:rPr>
          <w:rStyle w:val="Hyperlink.5"/>
        </w:rPr>
        <w:fldChar w:fldCharType="begin" w:fldLock="0"/>
      </w:r>
      <w:r>
        <w:rPr>
          <w:rStyle w:val="Hyperlink.5"/>
        </w:rPr>
        <w:instrText xml:space="preserve"> HYPERLINK \l "bookmark4" </w:instrText>
      </w:r>
      <w:r>
        <w:rPr>
          <w:rStyle w:val="Hyperlink.5"/>
        </w:rPr>
        <w:fldChar w:fldCharType="separate" w:fldLock="0"/>
      </w:r>
      <w:r>
        <w:rPr>
          <w:rStyle w:val="Hyperlink.5"/>
          <w:rtl w:val="0"/>
          <w:lang w:val="en-US"/>
        </w:rPr>
        <w:t>SUMMARY</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THE</w:t>
      </w:r>
      <w:r>
        <w:rPr>
          <w:rStyle w:val="None"/>
          <w:spacing w:val="0"/>
          <w:rtl w:val="0"/>
          <w:lang w:val="en-US"/>
        </w:rPr>
        <w:t xml:space="preserve"> </w:t>
      </w:r>
      <w:r>
        <w:rPr>
          <w:rStyle w:val="Hyperlink.5"/>
          <w:rtl w:val="0"/>
          <w:lang w:val="en-US"/>
        </w:rPr>
        <w:t>OFFER</w:t>
      </w:r>
      <w:r>
        <w:rPr>
          <w:rStyle w:val="None"/>
          <w:spacing w:val="0"/>
          <w:rtl w:val="0"/>
          <w:lang w:val="en-US"/>
        </w:rPr>
        <w:t xml:space="preserve"> </w:t>
      </w:r>
      <w:r>
        <w:rPr>
          <w:rStyle w:val="Hyperlink.5"/>
          <w:rtl w:val="0"/>
          <w:lang w:val="en-US"/>
        </w:rPr>
        <w:t>DOCUMENT</w:t>
      </w:r>
      <w:r>
        <w:rPr>
          <w:rStyle w:val="Hyperlink.4"/>
        </w:rPr>
        <w:tab/>
      </w:r>
      <w:r>
        <w:rPr>
          <w:rStyle w:val="None"/>
          <w:spacing w:val="0"/>
          <w:rtl w:val="0"/>
          <w:lang w:val="en-US"/>
        </w:rPr>
        <w:t>20</w:t>
      </w:r>
      <w:r>
        <w:rPr/>
        <w:fldChar w:fldCharType="end" w:fldLock="0"/>
      </w:r>
    </w:p>
    <w:p>
      <w:pPr>
        <w:pStyle w:val="TOC 1"/>
        <w:tabs>
          <w:tab w:val="right" w:pos="10189" w:leader="dot"/>
        </w:tabs>
        <w:spacing w:before="79"/>
      </w:pPr>
      <w:r>
        <w:rPr>
          <w:rStyle w:val="Hyperlink.4"/>
        </w:rPr>
        <w:fldChar w:fldCharType="begin" w:fldLock="0"/>
      </w:r>
      <w:r>
        <w:rPr>
          <w:rStyle w:val="Hyperlink.4"/>
        </w:rPr>
        <w:instrText xml:space="preserve"> HYPERLINK \l "bookmark5"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5"/>
          <w:rtl w:val="0"/>
          <w:lang w:val="en-US"/>
        </w:rPr>
        <w:t>FACTORS</w:t>
      </w:r>
      <w:r>
        <w:rPr>
          <w:rStyle w:val="Hyperlink.4"/>
        </w:rPr>
        <w:tab/>
      </w:r>
      <w:r>
        <w:rPr>
          <w:rStyle w:val="None"/>
          <w:spacing w:val="0"/>
          <w:rtl w:val="0"/>
          <w:lang w:val="en-US"/>
        </w:rPr>
        <w:t>28</w:t>
      </w:r>
      <w:r>
        <w:rPr/>
        <w:fldChar w:fldCharType="end" w:fldLock="0"/>
      </w:r>
    </w:p>
    <w:p>
      <w:pPr>
        <w:pStyle w:val="TOC 1"/>
        <w:tabs>
          <w:tab w:val="right" w:pos="10189" w:leader="dot"/>
        </w:tabs>
      </w:pPr>
      <w:r>
        <w:rPr>
          <w:rStyle w:val="Hyperlink.4"/>
        </w:rPr>
        <w:fldChar w:fldCharType="begin" w:fldLock="0"/>
      </w:r>
      <w:r>
        <w:rPr>
          <w:rStyle w:val="Hyperlink.4"/>
        </w:rPr>
        <w:instrText xml:space="preserve"> HYPERLINK \l "bookmark6"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5"/>
          <w:rtl w:val="0"/>
          <w:lang w:val="en-US"/>
        </w:rPr>
        <w:t>INTRODUCTION</w:t>
      </w:r>
      <w:r>
        <w:rPr>
          <w:rStyle w:val="Hyperlink.4"/>
        </w:rPr>
        <w:tab/>
      </w:r>
      <w:r>
        <w:rPr>
          <w:rStyle w:val="None"/>
          <w:spacing w:val="0"/>
          <w:rtl w:val="0"/>
          <w:lang w:val="en-US"/>
        </w:rPr>
        <w:t>67</w:t>
      </w:r>
      <w:r>
        <w:rPr/>
        <w:fldChar w:fldCharType="end" w:fldLock="0"/>
      </w:r>
    </w:p>
    <w:p>
      <w:pPr>
        <w:pStyle w:val="TOC 2"/>
        <w:tabs>
          <w:tab w:val="right" w:pos="10189" w:leader="dot"/>
        </w:tabs>
        <w:spacing w:before="80"/>
      </w:pPr>
      <w:r>
        <w:rPr>
          <w:rStyle w:val="Hyperlink.5"/>
        </w:rPr>
        <w:fldChar w:fldCharType="begin" w:fldLock="0"/>
      </w:r>
      <w:r>
        <w:rPr>
          <w:rStyle w:val="Hyperlink.5"/>
        </w:rPr>
        <w:instrText xml:space="preserve"> HYPERLINK \l "bookmark7" </w:instrText>
      </w:r>
      <w:r>
        <w:rPr>
          <w:rStyle w:val="Hyperlink.5"/>
        </w:rPr>
        <w:fldChar w:fldCharType="separate" w:fldLock="0"/>
      </w:r>
      <w:r>
        <w:rPr>
          <w:rStyle w:val="Hyperlink.5"/>
          <w:rtl w:val="0"/>
          <w:lang w:val="en-US"/>
        </w:rPr>
        <w:t>THE</w:t>
      </w:r>
      <w:r>
        <w:rPr>
          <w:rStyle w:val="None"/>
          <w:spacing w:val="0"/>
          <w:rtl w:val="0"/>
          <w:lang w:val="en-US"/>
        </w:rPr>
        <w:t xml:space="preserve"> </w:t>
      </w:r>
      <w:r>
        <w:rPr>
          <w:rStyle w:val="Hyperlink.5"/>
          <w:rtl w:val="0"/>
          <w:lang w:val="en-US"/>
        </w:rPr>
        <w:t>OFFER</w:t>
      </w:r>
      <w:r>
        <w:rPr>
          <w:rStyle w:val="Hyperlink.4"/>
        </w:rPr>
        <w:tab/>
      </w:r>
      <w:r>
        <w:rPr>
          <w:rStyle w:val="None"/>
          <w:spacing w:val="0"/>
          <w:rtl w:val="0"/>
          <w:lang w:val="en-US"/>
        </w:rPr>
        <w:t>67</w:t>
      </w:r>
      <w:r>
        <w:rPr/>
        <w:fldChar w:fldCharType="end" w:fldLock="0"/>
      </w:r>
    </w:p>
    <w:p>
      <w:pPr>
        <w:pStyle w:val="TOC 2"/>
        <w:tabs>
          <w:tab w:val="right" w:pos="10189" w:leader="dot"/>
        </w:tabs>
      </w:pPr>
      <w:r>
        <w:rPr>
          <w:rStyle w:val="Hyperlink.5"/>
        </w:rPr>
        <w:fldChar w:fldCharType="begin" w:fldLock="0"/>
      </w:r>
      <w:r>
        <w:rPr>
          <w:rStyle w:val="Hyperlink.5"/>
        </w:rPr>
        <w:instrText xml:space="preserve"> HYPERLINK \l "bookmark8" </w:instrText>
      </w:r>
      <w:r>
        <w:rPr>
          <w:rStyle w:val="Hyperlink.5"/>
        </w:rPr>
        <w:fldChar w:fldCharType="separate" w:fldLock="0"/>
      </w:r>
      <w:r>
        <w:rPr>
          <w:rStyle w:val="Hyperlink.5"/>
          <w:rtl w:val="0"/>
          <w:lang w:val="en-US"/>
        </w:rPr>
        <w:t>SUMMARY</w:t>
      </w:r>
      <w:r>
        <w:rPr>
          <w:rStyle w:val="None"/>
          <w:spacing w:val="0"/>
          <w:rtl w:val="0"/>
          <w:lang w:val="en-US"/>
        </w:rPr>
        <w:t xml:space="preserve"> </w:t>
      </w:r>
      <w:r>
        <w:rPr>
          <w:rStyle w:val="Hyperlink.5"/>
          <w:rtl w:val="0"/>
          <w:lang w:val="en-US"/>
        </w:rPr>
        <w:t>FINANCIAL</w:t>
      </w:r>
      <w:r>
        <w:rPr>
          <w:rStyle w:val="None"/>
          <w:spacing w:val="0"/>
          <w:rtl w:val="0"/>
          <w:lang w:val="en-US"/>
        </w:rPr>
        <w:t xml:space="preserve"> </w:t>
      </w:r>
      <w:r>
        <w:rPr>
          <w:rStyle w:val="Hyperlink.5"/>
          <w:rtl w:val="0"/>
          <w:lang w:val="en-US"/>
        </w:rPr>
        <w:t>STATEMENTS</w:t>
      </w:r>
      <w:r>
        <w:rPr>
          <w:rStyle w:val="Hyperlink.4"/>
        </w:rPr>
        <w:tab/>
      </w:r>
      <w:r>
        <w:rPr>
          <w:rStyle w:val="None"/>
          <w:spacing w:val="0"/>
          <w:rtl w:val="0"/>
          <w:lang w:val="en-US"/>
        </w:rPr>
        <w:t>69</w:t>
      </w:r>
      <w:r>
        <w:rPr/>
        <w:fldChar w:fldCharType="end" w:fldLock="0"/>
      </w:r>
    </w:p>
    <w:p>
      <w:pPr>
        <w:pStyle w:val="TOC 2"/>
        <w:tabs>
          <w:tab w:val="right" w:pos="10189" w:leader="dot"/>
        </w:tabs>
      </w:pPr>
      <w:r>
        <w:rPr>
          <w:rStyle w:val="Hyperlink.5"/>
        </w:rPr>
        <w:fldChar w:fldCharType="begin" w:fldLock="0"/>
      </w:r>
      <w:r>
        <w:rPr>
          <w:rStyle w:val="Hyperlink.5"/>
        </w:rPr>
        <w:instrText xml:space="preserve"> HYPERLINK \l "bookmark9" </w:instrText>
      </w:r>
      <w:r>
        <w:rPr>
          <w:rStyle w:val="Hyperlink.5"/>
        </w:rPr>
        <w:fldChar w:fldCharType="separate" w:fldLock="0"/>
      </w:r>
      <w:r>
        <w:rPr>
          <w:rStyle w:val="Hyperlink.5"/>
          <w:rtl w:val="0"/>
          <w:lang w:val="en-US"/>
        </w:rPr>
        <w:t>GENERAL</w:t>
      </w:r>
      <w:r>
        <w:rPr>
          <w:rStyle w:val="None"/>
          <w:spacing w:val="0"/>
          <w:rtl w:val="0"/>
          <w:lang w:val="en-US"/>
        </w:rPr>
        <w:t xml:space="preserve"> </w:t>
      </w:r>
      <w:r>
        <w:rPr>
          <w:rStyle w:val="Hyperlink.5"/>
          <w:rtl w:val="0"/>
          <w:lang w:val="en-US"/>
        </w:rPr>
        <w:t>INFORMATION</w:t>
      </w:r>
      <w:r>
        <w:rPr>
          <w:rStyle w:val="Hyperlink.4"/>
        </w:rPr>
        <w:tab/>
      </w:r>
      <w:r>
        <w:rPr>
          <w:rStyle w:val="None"/>
          <w:spacing w:val="0"/>
          <w:rtl w:val="0"/>
          <w:lang w:val="en-US"/>
        </w:rPr>
        <w:t>74</w:t>
      </w:r>
      <w:r>
        <w:rPr/>
        <w:fldChar w:fldCharType="end" w:fldLock="0"/>
      </w:r>
    </w:p>
    <w:p>
      <w:pPr>
        <w:pStyle w:val="TOC 2"/>
        <w:tabs>
          <w:tab w:val="right" w:pos="10189" w:leader="dot"/>
        </w:tabs>
        <w:spacing w:before="41"/>
      </w:pPr>
      <w:r>
        <w:rPr>
          <w:rStyle w:val="Hyperlink.5"/>
        </w:rPr>
        <w:fldChar w:fldCharType="begin" w:fldLock="0"/>
      </w:r>
      <w:r>
        <w:rPr>
          <w:rStyle w:val="Hyperlink.5"/>
        </w:rPr>
        <w:instrText xml:space="preserve"> HYPERLINK \l "bookmark10" </w:instrText>
      </w:r>
      <w:r>
        <w:rPr>
          <w:rStyle w:val="Hyperlink.5"/>
        </w:rPr>
        <w:fldChar w:fldCharType="separate" w:fldLock="0"/>
      </w:r>
      <w:r>
        <w:rPr>
          <w:rStyle w:val="Hyperlink.5"/>
          <w:rtl w:val="0"/>
          <w:lang w:val="en-US"/>
        </w:rPr>
        <w:t>CAPITAL</w:t>
      </w:r>
      <w:r>
        <w:rPr>
          <w:rStyle w:val="None"/>
          <w:spacing w:val="0"/>
          <w:rtl w:val="0"/>
          <w:lang w:val="en-US"/>
        </w:rPr>
        <w:t xml:space="preserve"> </w:t>
      </w:r>
      <w:r>
        <w:rPr>
          <w:rStyle w:val="Hyperlink.5"/>
          <w:rtl w:val="0"/>
          <w:lang w:val="en-US"/>
        </w:rPr>
        <w:t>STRUCTURE</w:t>
      </w:r>
      <w:r>
        <w:rPr>
          <w:rStyle w:val="Hyperlink.4"/>
        </w:rPr>
        <w:tab/>
      </w:r>
      <w:r>
        <w:rPr>
          <w:rStyle w:val="None"/>
          <w:spacing w:val="0"/>
          <w:rtl w:val="0"/>
          <w:lang w:val="en-US"/>
        </w:rPr>
        <w:t>84</w:t>
      </w:r>
      <w:r>
        <w:rPr/>
        <w:fldChar w:fldCharType="end" w:fldLock="0"/>
      </w:r>
    </w:p>
    <w:p>
      <w:pPr>
        <w:pStyle w:val="TOC 2"/>
        <w:sectPr>
          <w:headerReference w:type="default" r:id="rId13"/>
          <w:footerReference w:type="default" r:id="rId14"/>
          <w:pgSz w:w="11920" w:h="16840" w:orient="portrait"/>
          <w:pgMar w:top="1400" w:right="708" w:bottom="1120" w:left="992" w:header="0" w:footer="0"/>
          <w:pgNumType w:start="1"/>
          <w:bidi w:val="0"/>
        </w:sectPr>
      </w:pPr>
    </w:p>
    <w:p>
      <w:pPr>
        <w:pStyle w:val="Heading 2"/>
        <w:ind w:right="2547"/>
      </w:pPr>
      <w:bookmarkStart w:name="_bookmark0" w:id="0"/>
      <w:bookmarkEnd w:id="0"/>
      <w:r>
        <w:rPr>
          <w:rStyle w:val="Hyperlink.4"/>
          <w:rtl w:val="0"/>
        </w:rPr>
        <w:t>D</w:t>
      </w:r>
      <w:r>
        <w:rPr>
          <w:rStyle w:val="Hyperlink.4"/>
          <w:rtl w:val="0"/>
          <w:lang w:val="en-US"/>
        </w:rPr>
        <w:t>EFINITIONS</w:t>
      </w:r>
      <w:r>
        <w:rPr>
          <w:rStyle w:val="None"/>
          <w:spacing w:val="0"/>
          <w:rtl w:val="0"/>
        </w:rPr>
        <w:t xml:space="preserve"> </w:t>
      </w:r>
      <w:r>
        <w:rPr>
          <w:rStyle w:val="Hyperlink.4"/>
          <w:rtl w:val="0"/>
          <w:lang w:val="en-US"/>
        </w:rPr>
        <w:t>AND</w:t>
      </w:r>
      <w:r>
        <w:rPr>
          <w:rStyle w:val="None"/>
          <w:spacing w:val="0"/>
          <w:rtl w:val="0"/>
        </w:rPr>
        <w:t xml:space="preserve"> </w:t>
      </w:r>
      <w:r>
        <w:rPr>
          <w:rStyle w:val="Hyperlink.5"/>
          <w:rtl w:val="0"/>
          <w:lang w:val="en-US"/>
        </w:rPr>
        <w:t>ABBREVIATIONS</w:t>
      </w:r>
    </w:p>
    <w:p>
      <w:pPr>
        <w:pStyle w:val="Body"/>
        <w:spacing w:before="200"/>
        <w:ind w:left="87" w:right="7" w:firstLine="0"/>
        <w:jc w:val="both"/>
        <w:rPr>
          <w:rStyle w:val="None"/>
          <w:i w:val="1"/>
          <w:iCs w:val="1"/>
          <w:sz w:val="20"/>
          <w:szCs w:val="20"/>
        </w:rPr>
      </w:pPr>
      <w:r>
        <w:rPr>
          <w:rStyle w:val="None"/>
          <w:i w:val="1"/>
          <w:iCs w:val="1"/>
          <w:sz w:val="20"/>
          <w:szCs w:val="20"/>
          <w:rtl w:val="0"/>
          <w:lang w:val="en-US"/>
        </w:rPr>
        <w:t>This</w:t>
      </w:r>
      <w:r>
        <w:rPr>
          <w:rStyle w:val="None"/>
          <w:i w:val="1"/>
          <w:iCs w:val="1"/>
          <w:spacing w:val="-13"/>
          <w:sz w:val="20"/>
          <w:szCs w:val="20"/>
          <w:rtl w:val="0"/>
        </w:rPr>
        <w:t xml:space="preserve"> </w:t>
      </w:r>
      <w:r>
        <w:rPr>
          <w:rStyle w:val="None"/>
          <w:i w:val="1"/>
          <w:iCs w:val="1"/>
          <w:sz w:val="20"/>
          <w:szCs w:val="20"/>
          <w:rtl w:val="0"/>
          <w:lang w:val="en-US"/>
        </w:rPr>
        <w:t>Red</w:t>
      </w:r>
      <w:r>
        <w:rPr>
          <w:rStyle w:val="None"/>
          <w:i w:val="1"/>
          <w:iCs w:val="1"/>
          <w:spacing w:val="-11"/>
          <w:sz w:val="20"/>
          <w:szCs w:val="20"/>
          <w:rtl w:val="0"/>
        </w:rPr>
        <w:t xml:space="preserve"> </w:t>
      </w:r>
      <w:r>
        <w:rPr>
          <w:rStyle w:val="None"/>
          <w:i w:val="1"/>
          <w:iCs w:val="1"/>
          <w:sz w:val="20"/>
          <w:szCs w:val="20"/>
          <w:rtl w:val="0"/>
          <w:lang w:val="de-DE"/>
        </w:rPr>
        <w:t>Herring</w:t>
      </w:r>
      <w:r>
        <w:rPr>
          <w:rStyle w:val="None"/>
          <w:i w:val="1"/>
          <w:iCs w:val="1"/>
          <w:spacing w:val="-13"/>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uses</w:t>
      </w:r>
      <w:r>
        <w:rPr>
          <w:rStyle w:val="None"/>
          <w:i w:val="1"/>
          <w:iCs w:val="1"/>
          <w:spacing w:val="-13"/>
          <w:sz w:val="20"/>
          <w:szCs w:val="20"/>
          <w:rtl w:val="0"/>
        </w:rPr>
        <w:t xml:space="preserve"> </w:t>
      </w:r>
      <w:r>
        <w:rPr>
          <w:rStyle w:val="None"/>
          <w:i w:val="1"/>
          <w:iCs w:val="1"/>
          <w:sz w:val="20"/>
          <w:szCs w:val="20"/>
          <w:rtl w:val="0"/>
          <w:lang w:val="fr-FR"/>
        </w:rPr>
        <w:t>certain</w:t>
      </w:r>
      <w:r>
        <w:rPr>
          <w:rStyle w:val="None"/>
          <w:i w:val="1"/>
          <w:iCs w:val="1"/>
          <w:spacing w:val="-11"/>
          <w:sz w:val="20"/>
          <w:szCs w:val="20"/>
          <w:rtl w:val="0"/>
        </w:rPr>
        <w:t xml:space="preserve"> </w:t>
      </w:r>
      <w:r>
        <w:rPr>
          <w:rStyle w:val="None"/>
          <w:i w:val="1"/>
          <w:iCs w:val="1"/>
          <w:sz w:val="20"/>
          <w:szCs w:val="20"/>
          <w:rtl w:val="0"/>
          <w:lang w:val="fr-FR"/>
        </w:rPr>
        <w:t>definitions</w:t>
      </w:r>
      <w:r>
        <w:rPr>
          <w:rStyle w:val="None"/>
          <w:i w:val="1"/>
          <w:iCs w:val="1"/>
          <w:spacing w:val="-13"/>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it-IT"/>
        </w:rPr>
        <w:t>abbreviations</w:t>
      </w:r>
      <w:r>
        <w:rPr>
          <w:rStyle w:val="None"/>
          <w:i w:val="1"/>
          <w:iCs w:val="1"/>
          <w:spacing w:val="-13"/>
          <w:sz w:val="20"/>
          <w:szCs w:val="20"/>
          <w:rtl w:val="0"/>
        </w:rPr>
        <w:t xml:space="preserve"> </w:t>
      </w:r>
      <w:r>
        <w:rPr>
          <w:rStyle w:val="None"/>
          <w:i w:val="1"/>
          <w:iCs w:val="1"/>
          <w:sz w:val="20"/>
          <w:szCs w:val="20"/>
          <w:rtl w:val="0"/>
          <w:lang w:val="en-US"/>
        </w:rPr>
        <w:t>which,</w:t>
      </w:r>
      <w:r>
        <w:rPr>
          <w:rStyle w:val="None"/>
          <w:i w:val="1"/>
          <w:iCs w:val="1"/>
          <w:spacing w:val="-11"/>
          <w:sz w:val="20"/>
          <w:szCs w:val="20"/>
          <w:rtl w:val="0"/>
        </w:rPr>
        <w:t xml:space="preserve"> </w:t>
      </w:r>
      <w:r>
        <w:rPr>
          <w:rStyle w:val="None"/>
          <w:i w:val="1"/>
          <w:iCs w:val="1"/>
          <w:sz w:val="20"/>
          <w:szCs w:val="20"/>
          <w:rtl w:val="0"/>
          <w:lang w:val="en-US"/>
        </w:rPr>
        <w:t>unless</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fr-FR"/>
        </w:rPr>
        <w:t>context</w:t>
      </w:r>
      <w:r>
        <w:rPr>
          <w:rStyle w:val="None"/>
          <w:i w:val="1"/>
          <w:iCs w:val="1"/>
          <w:spacing w:val="-13"/>
          <w:sz w:val="20"/>
          <w:szCs w:val="20"/>
          <w:rtl w:val="0"/>
        </w:rPr>
        <w:t xml:space="preserve"> </w:t>
      </w:r>
      <w:r>
        <w:rPr>
          <w:rStyle w:val="None"/>
          <w:i w:val="1"/>
          <w:iCs w:val="1"/>
          <w:sz w:val="20"/>
          <w:szCs w:val="20"/>
          <w:rtl w:val="0"/>
          <w:lang w:val="en-US"/>
        </w:rPr>
        <w:t>otherwise</w:t>
      </w:r>
      <w:r>
        <w:rPr>
          <w:rStyle w:val="None"/>
          <w:i w:val="1"/>
          <w:iCs w:val="1"/>
          <w:spacing w:val="-11"/>
          <w:sz w:val="20"/>
          <w:szCs w:val="20"/>
          <w:rtl w:val="0"/>
        </w:rPr>
        <w:t xml:space="preserve"> </w:t>
      </w:r>
      <w:r>
        <w:rPr>
          <w:rStyle w:val="None"/>
          <w:i w:val="1"/>
          <w:iCs w:val="1"/>
          <w:sz w:val="20"/>
          <w:szCs w:val="20"/>
          <w:rtl w:val="0"/>
          <w:lang w:val="it-IT"/>
        </w:rPr>
        <w:t>indicates</w:t>
      </w:r>
      <w:r>
        <w:rPr>
          <w:rStyle w:val="None"/>
          <w:i w:val="1"/>
          <w:iCs w:val="1"/>
          <w:spacing w:val="-13"/>
          <w:sz w:val="20"/>
          <w:szCs w:val="20"/>
          <w:rtl w:val="0"/>
        </w:rPr>
        <w:t xml:space="preserve"> </w:t>
      </w:r>
      <w:r>
        <w:rPr>
          <w:rStyle w:val="None"/>
          <w:i w:val="1"/>
          <w:iCs w:val="1"/>
          <w:sz w:val="20"/>
          <w:szCs w:val="20"/>
          <w:rtl w:val="0"/>
        </w:rPr>
        <w:t>or</w:t>
      </w:r>
      <w:r>
        <w:rPr>
          <w:rStyle w:val="None"/>
          <w:i w:val="1"/>
          <w:iCs w:val="1"/>
          <w:spacing w:val="-11"/>
          <w:sz w:val="20"/>
          <w:szCs w:val="20"/>
          <w:rtl w:val="0"/>
        </w:rPr>
        <w:t xml:space="preserve"> </w:t>
      </w:r>
      <w:r>
        <w:rPr>
          <w:rStyle w:val="None"/>
          <w:i w:val="1"/>
          <w:iCs w:val="1"/>
          <w:sz w:val="20"/>
          <w:szCs w:val="20"/>
          <w:rtl w:val="0"/>
          <w:lang w:val="en-US"/>
        </w:rPr>
        <w:t>implies, or unless otherwise specified, shall have the meaning as provided below, and references to any legislation, act, regulation, rules,</w:t>
      </w:r>
      <w:r>
        <w:rPr>
          <w:rStyle w:val="None"/>
          <w:i w:val="1"/>
          <w:iCs w:val="1"/>
          <w:spacing w:val="-5"/>
          <w:sz w:val="20"/>
          <w:szCs w:val="20"/>
          <w:rtl w:val="0"/>
        </w:rPr>
        <w:t xml:space="preserve"> </w:t>
      </w:r>
      <w:r>
        <w:rPr>
          <w:rStyle w:val="None"/>
          <w:i w:val="1"/>
          <w:iCs w:val="1"/>
          <w:sz w:val="20"/>
          <w:szCs w:val="20"/>
          <w:rtl w:val="0"/>
          <w:lang w:val="en-US"/>
        </w:rPr>
        <w:t>guidelines</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5"/>
          <w:sz w:val="20"/>
          <w:szCs w:val="20"/>
          <w:rtl w:val="0"/>
        </w:rPr>
        <w:t xml:space="preserve"> </w:t>
      </w:r>
      <w:r>
        <w:rPr>
          <w:rStyle w:val="None"/>
          <w:i w:val="1"/>
          <w:iCs w:val="1"/>
          <w:sz w:val="20"/>
          <w:szCs w:val="20"/>
          <w:rtl w:val="0"/>
          <w:lang w:val="en-US"/>
        </w:rPr>
        <w:t>policies</w:t>
      </w:r>
      <w:r>
        <w:rPr>
          <w:rStyle w:val="None"/>
          <w:i w:val="1"/>
          <w:iCs w:val="1"/>
          <w:spacing w:val="-5"/>
          <w:sz w:val="20"/>
          <w:szCs w:val="20"/>
          <w:rtl w:val="0"/>
        </w:rPr>
        <w:t xml:space="preserve"> </w:t>
      </w:r>
      <w:r>
        <w:rPr>
          <w:rStyle w:val="None"/>
          <w:i w:val="1"/>
          <w:iCs w:val="1"/>
          <w:sz w:val="20"/>
          <w:szCs w:val="20"/>
          <w:rtl w:val="0"/>
          <w:lang w:val="de-DE"/>
        </w:rPr>
        <w:t>shall</w:t>
      </w:r>
      <w:r>
        <w:rPr>
          <w:rStyle w:val="None"/>
          <w:i w:val="1"/>
          <w:iCs w:val="1"/>
          <w:spacing w:val="-5"/>
          <w:sz w:val="20"/>
          <w:szCs w:val="20"/>
          <w:rtl w:val="0"/>
        </w:rPr>
        <w:t xml:space="preserve"> </w:t>
      </w:r>
      <w:r>
        <w:rPr>
          <w:rStyle w:val="None"/>
          <w:i w:val="1"/>
          <w:iCs w:val="1"/>
          <w:sz w:val="20"/>
          <w:szCs w:val="20"/>
          <w:rtl w:val="0"/>
        </w:rPr>
        <w:t>be</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de-DE"/>
        </w:rPr>
        <w:t>such</w:t>
      </w:r>
      <w:r>
        <w:rPr>
          <w:rStyle w:val="None"/>
          <w:i w:val="1"/>
          <w:iCs w:val="1"/>
          <w:spacing w:val="-3"/>
          <w:sz w:val="20"/>
          <w:szCs w:val="20"/>
          <w:rtl w:val="0"/>
        </w:rPr>
        <w:t xml:space="preserve"> </w:t>
      </w:r>
      <w:r>
        <w:rPr>
          <w:rStyle w:val="None"/>
          <w:i w:val="1"/>
          <w:iCs w:val="1"/>
          <w:sz w:val="20"/>
          <w:szCs w:val="20"/>
          <w:rtl w:val="0"/>
          <w:lang w:val="en-US"/>
        </w:rPr>
        <w:t>legislation,</w:t>
      </w:r>
      <w:r>
        <w:rPr>
          <w:rStyle w:val="None"/>
          <w:i w:val="1"/>
          <w:iCs w:val="1"/>
          <w:spacing w:val="-7"/>
          <w:sz w:val="20"/>
          <w:szCs w:val="20"/>
          <w:rtl w:val="0"/>
        </w:rPr>
        <w:t xml:space="preserve"> </w:t>
      </w:r>
      <w:r>
        <w:rPr>
          <w:rStyle w:val="None"/>
          <w:i w:val="1"/>
          <w:iCs w:val="1"/>
          <w:sz w:val="20"/>
          <w:szCs w:val="20"/>
          <w:rtl w:val="0"/>
          <w:lang w:val="en-US"/>
        </w:rPr>
        <w:t>act,</w:t>
      </w:r>
      <w:r>
        <w:rPr>
          <w:rStyle w:val="None"/>
          <w:i w:val="1"/>
          <w:iCs w:val="1"/>
          <w:spacing w:val="-7"/>
          <w:sz w:val="20"/>
          <w:szCs w:val="20"/>
          <w:rtl w:val="0"/>
        </w:rPr>
        <w:t xml:space="preserve"> </w:t>
      </w:r>
      <w:r>
        <w:rPr>
          <w:rStyle w:val="None"/>
          <w:i w:val="1"/>
          <w:iCs w:val="1"/>
          <w:sz w:val="20"/>
          <w:szCs w:val="20"/>
          <w:rtl w:val="0"/>
          <w:lang w:val="en-US"/>
        </w:rPr>
        <w:t>regulation,</w:t>
      </w:r>
      <w:r>
        <w:rPr>
          <w:rStyle w:val="None"/>
          <w:i w:val="1"/>
          <w:iCs w:val="1"/>
          <w:spacing w:val="-7"/>
          <w:sz w:val="20"/>
          <w:szCs w:val="20"/>
          <w:rtl w:val="0"/>
        </w:rPr>
        <w:t xml:space="preserve"> </w:t>
      </w:r>
      <w:r>
        <w:rPr>
          <w:rStyle w:val="None"/>
          <w:i w:val="1"/>
          <w:iCs w:val="1"/>
          <w:sz w:val="20"/>
          <w:szCs w:val="20"/>
          <w:rtl w:val="0"/>
        </w:rPr>
        <w:t>rule</w:t>
      </w:r>
      <w:r>
        <w:rPr>
          <w:rStyle w:val="None"/>
          <w:i w:val="1"/>
          <w:iCs w:val="1"/>
          <w:spacing w:val="-5"/>
          <w:sz w:val="20"/>
          <w:szCs w:val="20"/>
          <w:rtl w:val="0"/>
        </w:rPr>
        <w:t xml:space="preserve"> </w:t>
      </w:r>
      <w:r>
        <w:rPr>
          <w:rStyle w:val="None"/>
          <w:i w:val="1"/>
          <w:iCs w:val="1"/>
          <w:sz w:val="20"/>
          <w:szCs w:val="20"/>
          <w:rtl w:val="0"/>
          <w:lang w:val="en-US"/>
        </w:rPr>
        <w:t>guidelines</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11"/>
          <w:sz w:val="20"/>
          <w:szCs w:val="20"/>
          <w:rtl w:val="0"/>
        </w:rPr>
        <w:t xml:space="preserve"> </w:t>
      </w:r>
      <w:r>
        <w:rPr>
          <w:rStyle w:val="None"/>
          <w:i w:val="1"/>
          <w:iCs w:val="1"/>
          <w:sz w:val="20"/>
          <w:szCs w:val="20"/>
          <w:rtl w:val="0"/>
        </w:rPr>
        <w:t>policy</w:t>
      </w:r>
      <w:r>
        <w:rPr>
          <w:rStyle w:val="None"/>
          <w:i w:val="1"/>
          <w:iCs w:val="1"/>
          <w:spacing w:val="-5"/>
          <w:sz w:val="20"/>
          <w:szCs w:val="20"/>
          <w:rtl w:val="0"/>
        </w:rPr>
        <w:t xml:space="preserve"> </w:t>
      </w:r>
      <w:r>
        <w:rPr>
          <w:rStyle w:val="None"/>
          <w:i w:val="1"/>
          <w:iCs w:val="1"/>
          <w:sz w:val="20"/>
          <w:szCs w:val="20"/>
          <w:rtl w:val="0"/>
        </w:rPr>
        <w:t>as</w:t>
      </w:r>
      <w:r>
        <w:rPr>
          <w:rStyle w:val="None"/>
          <w:i w:val="1"/>
          <w:iCs w:val="1"/>
          <w:spacing w:val="-9"/>
          <w:sz w:val="20"/>
          <w:szCs w:val="20"/>
          <w:rtl w:val="0"/>
        </w:rPr>
        <w:t xml:space="preserve"> </w:t>
      </w:r>
      <w:r>
        <w:rPr>
          <w:rStyle w:val="None"/>
          <w:i w:val="1"/>
          <w:iCs w:val="1"/>
          <w:sz w:val="20"/>
          <w:szCs w:val="20"/>
          <w:rtl w:val="0"/>
          <w:lang w:val="en-US"/>
        </w:rPr>
        <w:t>amended</w:t>
      </w:r>
      <w:r>
        <w:rPr>
          <w:rStyle w:val="None"/>
          <w:i w:val="1"/>
          <w:iCs w:val="1"/>
          <w:spacing w:val="-3"/>
          <w:sz w:val="20"/>
          <w:szCs w:val="20"/>
          <w:rtl w:val="0"/>
        </w:rPr>
        <w:t xml:space="preserve"> </w:t>
      </w:r>
      <w:r>
        <w:rPr>
          <w:rStyle w:val="None"/>
          <w:i w:val="1"/>
          <w:iCs w:val="1"/>
          <w:sz w:val="20"/>
          <w:szCs w:val="20"/>
          <w:rtl w:val="0"/>
          <w:lang w:val="en-US"/>
        </w:rPr>
        <w:t>from</w:t>
      </w:r>
      <w:r>
        <w:rPr>
          <w:rStyle w:val="None"/>
          <w:i w:val="1"/>
          <w:iCs w:val="1"/>
          <w:spacing w:val="-7"/>
          <w:sz w:val="20"/>
          <w:szCs w:val="20"/>
          <w:rtl w:val="0"/>
        </w:rPr>
        <w:t xml:space="preserve"> </w:t>
      </w:r>
      <w:r>
        <w:rPr>
          <w:rStyle w:val="None"/>
          <w:i w:val="1"/>
          <w:iCs w:val="1"/>
          <w:sz w:val="20"/>
          <w:szCs w:val="20"/>
          <w:rtl w:val="0"/>
          <w:lang w:val="en-US"/>
        </w:rPr>
        <w:t>time</w:t>
      </w:r>
      <w:r>
        <w:rPr>
          <w:rStyle w:val="None"/>
          <w:i w:val="1"/>
          <w:iCs w:val="1"/>
          <w:spacing w:val="-5"/>
          <w:sz w:val="20"/>
          <w:szCs w:val="20"/>
          <w:rtl w:val="0"/>
        </w:rPr>
        <w:t xml:space="preserve"> </w:t>
      </w:r>
      <w:r>
        <w:rPr>
          <w:rStyle w:val="None"/>
          <w:i w:val="1"/>
          <w:iCs w:val="1"/>
          <w:sz w:val="20"/>
          <w:szCs w:val="20"/>
          <w:rtl w:val="0"/>
          <w:lang w:val="en-US"/>
        </w:rPr>
        <w:t>to time and</w:t>
      </w:r>
      <w:r>
        <w:rPr>
          <w:rStyle w:val="None"/>
          <w:i w:val="1"/>
          <w:iCs w:val="1"/>
          <w:spacing w:val="-13"/>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en-US"/>
        </w:rPr>
        <w:t>reference</w:t>
      </w:r>
      <w:r>
        <w:rPr>
          <w:rStyle w:val="None"/>
          <w:i w:val="1"/>
          <w:iCs w:val="1"/>
          <w:spacing w:val="-13"/>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rPr>
        <w:t>a</w:t>
      </w:r>
      <w:r>
        <w:rPr>
          <w:rStyle w:val="None"/>
          <w:i w:val="1"/>
          <w:iCs w:val="1"/>
          <w:spacing w:val="-13"/>
          <w:sz w:val="20"/>
          <w:szCs w:val="20"/>
          <w:rtl w:val="0"/>
        </w:rPr>
        <w:t xml:space="preserve"> </w:t>
      </w:r>
      <w:r>
        <w:rPr>
          <w:rStyle w:val="None"/>
          <w:i w:val="1"/>
          <w:iCs w:val="1"/>
          <w:sz w:val="20"/>
          <w:szCs w:val="20"/>
          <w:rtl w:val="0"/>
          <w:lang w:val="it-IT"/>
        </w:rPr>
        <w:t>statutory</w:t>
      </w:r>
      <w:r>
        <w:rPr>
          <w:rStyle w:val="None"/>
          <w:i w:val="1"/>
          <w:iCs w:val="1"/>
          <w:spacing w:val="-11"/>
          <w:sz w:val="20"/>
          <w:szCs w:val="20"/>
          <w:rtl w:val="0"/>
        </w:rPr>
        <w:t xml:space="preserve"> </w:t>
      </w:r>
      <w:r>
        <w:rPr>
          <w:rStyle w:val="None"/>
          <w:i w:val="1"/>
          <w:iCs w:val="1"/>
          <w:sz w:val="20"/>
          <w:szCs w:val="20"/>
          <w:rtl w:val="0"/>
          <w:lang w:val="da-DK"/>
        </w:rPr>
        <w:t>provision</w:t>
      </w:r>
      <w:r>
        <w:rPr>
          <w:rStyle w:val="None"/>
          <w:i w:val="1"/>
          <w:iCs w:val="1"/>
          <w:spacing w:val="-13"/>
          <w:sz w:val="20"/>
          <w:szCs w:val="20"/>
          <w:rtl w:val="0"/>
        </w:rPr>
        <w:t xml:space="preserve"> </w:t>
      </w:r>
      <w:r>
        <w:rPr>
          <w:rStyle w:val="None"/>
          <w:i w:val="1"/>
          <w:iCs w:val="1"/>
          <w:sz w:val="20"/>
          <w:szCs w:val="20"/>
          <w:rtl w:val="0"/>
          <w:lang w:val="de-DE"/>
        </w:rPr>
        <w:t>shall</w:t>
      </w:r>
      <w:r>
        <w:rPr>
          <w:rStyle w:val="None"/>
          <w:i w:val="1"/>
          <w:iCs w:val="1"/>
          <w:spacing w:val="-11"/>
          <w:sz w:val="20"/>
          <w:szCs w:val="20"/>
          <w:rtl w:val="0"/>
        </w:rPr>
        <w:t xml:space="preserve"> </w:t>
      </w:r>
      <w:r>
        <w:rPr>
          <w:rStyle w:val="None"/>
          <w:i w:val="1"/>
          <w:iCs w:val="1"/>
          <w:sz w:val="20"/>
          <w:szCs w:val="20"/>
          <w:rtl w:val="0"/>
          <w:lang w:val="en-US"/>
        </w:rPr>
        <w:t>include</w:t>
      </w:r>
      <w:r>
        <w:rPr>
          <w:rStyle w:val="None"/>
          <w:i w:val="1"/>
          <w:iCs w:val="1"/>
          <w:spacing w:val="-13"/>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it-IT"/>
        </w:rPr>
        <w:t>subordinate</w:t>
      </w:r>
      <w:r>
        <w:rPr>
          <w:rStyle w:val="None"/>
          <w:i w:val="1"/>
          <w:iCs w:val="1"/>
          <w:spacing w:val="-13"/>
          <w:sz w:val="20"/>
          <w:szCs w:val="20"/>
          <w:rtl w:val="0"/>
        </w:rPr>
        <w:t xml:space="preserve"> </w:t>
      </w:r>
      <w:r>
        <w:rPr>
          <w:rStyle w:val="None"/>
          <w:i w:val="1"/>
          <w:iCs w:val="1"/>
          <w:sz w:val="20"/>
          <w:szCs w:val="20"/>
          <w:rtl w:val="0"/>
          <w:lang w:val="en-US"/>
        </w:rPr>
        <w:t>legislation</w:t>
      </w:r>
      <w:r>
        <w:rPr>
          <w:rStyle w:val="None"/>
          <w:i w:val="1"/>
          <w:iCs w:val="1"/>
          <w:spacing w:val="-11"/>
          <w:sz w:val="20"/>
          <w:szCs w:val="20"/>
          <w:rtl w:val="0"/>
        </w:rPr>
        <w:t xml:space="preserve"> </w:t>
      </w:r>
      <w:r>
        <w:rPr>
          <w:rStyle w:val="None"/>
          <w:i w:val="1"/>
          <w:iCs w:val="1"/>
          <w:sz w:val="20"/>
          <w:szCs w:val="20"/>
          <w:rtl w:val="0"/>
          <w:lang w:val="en-US"/>
        </w:rPr>
        <w:t>made</w:t>
      </w:r>
      <w:r>
        <w:rPr>
          <w:rStyle w:val="None"/>
          <w:i w:val="1"/>
          <w:iCs w:val="1"/>
          <w:spacing w:val="-13"/>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time</w:t>
      </w:r>
      <w:r>
        <w:rPr>
          <w:rStyle w:val="None"/>
          <w:i w:val="1"/>
          <w:iCs w:val="1"/>
          <w:spacing w:val="-13"/>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lang w:val="en-US"/>
        </w:rPr>
        <w:t>time</w:t>
      </w:r>
      <w:r>
        <w:rPr>
          <w:rStyle w:val="None"/>
          <w:i w:val="1"/>
          <w:iCs w:val="1"/>
          <w:spacing w:val="-13"/>
          <w:sz w:val="20"/>
          <w:szCs w:val="20"/>
          <w:rtl w:val="0"/>
        </w:rPr>
        <w:t xml:space="preserve"> </w:t>
      </w:r>
      <w:r>
        <w:rPr>
          <w:rStyle w:val="None"/>
          <w:i w:val="1"/>
          <w:iCs w:val="1"/>
          <w:sz w:val="20"/>
          <w:szCs w:val="20"/>
          <w:rtl w:val="0"/>
          <w:lang w:val="de-DE"/>
        </w:rPr>
        <w:t>under</w:t>
      </w:r>
      <w:r>
        <w:rPr>
          <w:rStyle w:val="None"/>
          <w:i w:val="1"/>
          <w:iCs w:val="1"/>
          <w:spacing w:val="-11"/>
          <w:sz w:val="20"/>
          <w:szCs w:val="20"/>
          <w:rtl w:val="0"/>
        </w:rPr>
        <w:t xml:space="preserve"> </w:t>
      </w:r>
      <w:r>
        <w:rPr>
          <w:rStyle w:val="None"/>
          <w:i w:val="1"/>
          <w:iCs w:val="1"/>
          <w:sz w:val="20"/>
          <w:szCs w:val="20"/>
          <w:rtl w:val="0"/>
          <w:lang w:val="en-US"/>
        </w:rPr>
        <w:t>that</w:t>
      </w:r>
      <w:r>
        <w:rPr>
          <w:rStyle w:val="None"/>
          <w:i w:val="1"/>
          <w:iCs w:val="1"/>
          <w:spacing w:val="-13"/>
          <w:sz w:val="20"/>
          <w:szCs w:val="20"/>
          <w:rtl w:val="0"/>
        </w:rPr>
        <w:t xml:space="preserve"> </w:t>
      </w:r>
      <w:r>
        <w:rPr>
          <w:rStyle w:val="None"/>
          <w:i w:val="1"/>
          <w:iCs w:val="1"/>
          <w:sz w:val="20"/>
          <w:szCs w:val="20"/>
          <w:rtl w:val="0"/>
          <w:lang w:val="en-US"/>
        </w:rPr>
        <w:t>provision. Further, the Offer related terms used but not defined in this Red Herring Prospectus shall have the meaning ascribed to such terms under the General Information Document. In case of any inconsistency between the definitions given below and the definitions contained in the General Information Document (as defined below), the definitions given below shall prevail.</w:t>
      </w:r>
    </w:p>
    <w:p>
      <w:pPr>
        <w:pStyle w:val="Body"/>
        <w:spacing w:before="199"/>
        <w:ind w:left="87" w:right="6" w:firstLine="0"/>
        <w:jc w:val="both"/>
        <w:rPr>
          <w:rStyle w:val="None"/>
          <w:i w:val="1"/>
          <w:iCs w:val="1"/>
          <w:sz w:val="20"/>
          <w:szCs w:val="20"/>
        </w:rPr>
      </w:pPr>
      <w:r>
        <w:rPr>
          <w:rStyle w:val="None"/>
          <w:i w:val="1"/>
          <w:iCs w:val="1"/>
          <w:sz w:val="20"/>
          <w:szCs w:val="20"/>
          <w:rtl w:val="0"/>
          <w:lang w:val="en-US"/>
        </w:rPr>
        <w:t>Unless the context otherwise indicates, all references to “we”, “us”, “our”, “the Company”, and “our Company”, are references to KSH International Limited, a company incorporated on 08/01/1991 under the Companies Act, 1956 and having its Registered Office at 11/3, 348 Moore Coves, Morena, Uttar Pradesh - 63041, India.</w:t>
      </w:r>
      <w:r>
        <w:rPr>
          <w:rStyle w:val="None"/>
          <w:i w:val="1"/>
          <w:iCs w:val="1"/>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fr-FR"/>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en-US"/>
        </w:rPr>
      </w:r>
      <w:r>
        <w:rPr>
          <w:rStyle w:val="None"/>
          <w:i w:val="1"/>
          <w:iCs w:val="1"/>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fr-FR"/>
        </w:rPr>
      </w:r>
      <w:r>
        <w:rPr>
          <w:rStyle w:val="None"/>
          <w:i w:val="1"/>
          <w:iCs w:val="1"/>
          <w:spacing w:val="-7"/>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ru-RU"/>
        </w:rPr>
      </w:r>
      <w:r>
        <w:rPr>
          <w:rStyle w:val="None"/>
          <w:i w:val="1"/>
          <w:iCs w:val="1"/>
          <w:spacing w:val="-9"/>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de-DE"/>
        </w:rPr>
      </w:r>
      <w:r>
        <w:rPr>
          <w:rStyle w:val="None"/>
          <w:i w:val="1"/>
          <w:iCs w:val="1"/>
          <w:spacing w:val="-7"/>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nl-NL"/>
        </w:rPr>
      </w:r>
      <w:r>
        <w:rPr>
          <w:rStyle w:val="None"/>
          <w:i w:val="1"/>
          <w:iCs w:val="1"/>
          <w:spacing w:val="-2"/>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lang w:val="en-US"/>
        </w:rPr>
      </w:r>
      <w:r>
        <w:rPr>
          <w:rStyle w:val="None"/>
          <w:i w:val="1"/>
          <w:iCs w:val="1"/>
          <w:spacing w:val="-1"/>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rPr>
      </w:r>
      <w:r>
        <w:rPr>
          <w:rStyle w:val="None"/>
          <w:i w:val="1"/>
          <w:iCs w:val="1"/>
          <w:spacing w:val="-3"/>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3"/>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lang w:val="fr-FR"/>
        </w:rPr>
      </w:r>
      <w:r>
        <w:rPr>
          <w:rStyle w:val="None"/>
          <w:i w:val="1"/>
          <w:iCs w:val="1"/>
          <w:spacing w:val="-3"/>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lang w:val="da-DK"/>
        </w:rPr>
      </w:r>
      <w:r>
        <w:rPr>
          <w:rStyle w:val="None"/>
          <w:i w:val="1"/>
          <w:iCs w:val="1"/>
          <w:spacing w:val="-3"/>
          <w:sz w:val="20"/>
          <w:szCs w:val="20"/>
          <w:rtl w:val="0"/>
        </w:rPr>
      </w:r>
      <w:r>
        <w:rPr>
          <w:rStyle w:val="None"/>
          <w:i w:val="1"/>
          <w:iCs w:val="1"/>
          <w:sz w:val="20"/>
          <w:szCs w:val="20"/>
          <w:rtl w:val="0"/>
          <w:lang w:val="fr-FR"/>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rPr>
      </w:r>
      <w:r>
        <w:rPr>
          <w:rStyle w:val="None"/>
          <w:i w:val="1"/>
          <w:iCs w:val="1"/>
          <w:spacing w:val="-3"/>
          <w:sz w:val="20"/>
          <w:szCs w:val="20"/>
          <w:rtl w:val="0"/>
        </w:rPr>
      </w:r>
      <w:r>
        <w:rPr>
          <w:rStyle w:val="None"/>
          <w:i w:val="1"/>
          <w:iCs w:val="1"/>
          <w:sz w:val="20"/>
          <w:szCs w:val="20"/>
          <w:rtl w:val="0"/>
          <w:lang w:val="nl-NL"/>
        </w:rPr>
      </w:r>
      <w:r>
        <w:rPr>
          <w:rStyle w:val="None"/>
          <w:i w:val="1"/>
          <w:iCs w:val="1"/>
          <w:spacing w:val="-1"/>
          <w:sz w:val="20"/>
          <w:szCs w:val="20"/>
          <w:rtl w:val="0"/>
          <w:lang w:val="it-IT"/>
        </w:rPr>
      </w:r>
    </w:p>
    <w:p>
      <w:pPr>
        <w:pStyle w:val="Body"/>
        <w:spacing w:before="200"/>
        <w:ind w:left="87" w:right="5" w:firstLine="0"/>
        <w:jc w:val="both"/>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words</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fr-FR"/>
        </w:rPr>
        <w:t>expressions</w:t>
      </w:r>
      <w:r>
        <w:rPr>
          <w:rStyle w:val="None"/>
          <w:i w:val="1"/>
          <w:iCs w:val="1"/>
          <w:spacing w:val="-5"/>
          <w:sz w:val="20"/>
          <w:szCs w:val="20"/>
          <w:rtl w:val="0"/>
        </w:rPr>
        <w:t xml:space="preserve"> </w:t>
      </w:r>
      <w:r>
        <w:rPr>
          <w:rStyle w:val="None"/>
          <w:i w:val="1"/>
          <w:iCs w:val="1"/>
          <w:sz w:val="20"/>
          <w:szCs w:val="20"/>
          <w:rtl w:val="0"/>
          <w:lang w:val="en-US"/>
        </w:rPr>
        <w:t>used</w:t>
      </w:r>
      <w:r>
        <w:rPr>
          <w:rStyle w:val="None"/>
          <w:i w:val="1"/>
          <w:iCs w:val="1"/>
          <w:spacing w:val="-2"/>
          <w:sz w:val="20"/>
          <w:szCs w:val="20"/>
          <w:rtl w:val="0"/>
        </w:rPr>
        <w:t xml:space="preserve"> </w:t>
      </w:r>
      <w:r>
        <w:rPr>
          <w:rStyle w:val="None"/>
          <w:i w:val="1"/>
          <w:iCs w:val="1"/>
          <w:sz w:val="20"/>
          <w:szCs w:val="20"/>
          <w:rtl w:val="0"/>
        </w:rPr>
        <w:t>in</w:t>
      </w:r>
      <w:r>
        <w:rPr>
          <w:rStyle w:val="None"/>
          <w:i w:val="1"/>
          <w:iCs w:val="1"/>
          <w:spacing w:val="-5"/>
          <w:sz w:val="20"/>
          <w:szCs w:val="20"/>
          <w:rtl w:val="0"/>
        </w:rPr>
        <w:t xml:space="preserve"> </w:t>
      </w:r>
      <w:r>
        <w:rPr>
          <w:rStyle w:val="None"/>
          <w:i w:val="1"/>
          <w:iCs w:val="1"/>
          <w:sz w:val="20"/>
          <w:szCs w:val="20"/>
          <w:rtl w:val="0"/>
          <w:lang w:val="en-US"/>
        </w:rPr>
        <w:t>this</w:t>
      </w:r>
      <w:r>
        <w:rPr>
          <w:rStyle w:val="None"/>
          <w:i w:val="1"/>
          <w:iCs w:val="1"/>
          <w:spacing w:val="-5"/>
          <w:sz w:val="20"/>
          <w:szCs w:val="20"/>
          <w:rtl w:val="0"/>
        </w:rPr>
        <w:t xml:space="preserve"> </w:t>
      </w:r>
      <w:r>
        <w:rPr>
          <w:rStyle w:val="None"/>
          <w:i w:val="1"/>
          <w:iCs w:val="1"/>
          <w:sz w:val="20"/>
          <w:szCs w:val="20"/>
          <w:rtl w:val="0"/>
          <w:lang w:val="en-US"/>
        </w:rPr>
        <w:t>Red</w:t>
      </w:r>
      <w:r>
        <w:rPr>
          <w:rStyle w:val="None"/>
          <w:i w:val="1"/>
          <w:iCs w:val="1"/>
          <w:spacing w:val="-5"/>
          <w:sz w:val="20"/>
          <w:szCs w:val="20"/>
          <w:rtl w:val="0"/>
        </w:rPr>
        <w:t xml:space="preserve"> </w:t>
      </w:r>
      <w:r>
        <w:rPr>
          <w:rStyle w:val="None"/>
          <w:i w:val="1"/>
          <w:iCs w:val="1"/>
          <w:sz w:val="20"/>
          <w:szCs w:val="20"/>
          <w:rtl w:val="0"/>
          <w:lang w:val="de-DE"/>
        </w:rPr>
        <w:t>Herring</w:t>
      </w:r>
      <w:r>
        <w:rPr>
          <w:rStyle w:val="None"/>
          <w:i w:val="1"/>
          <w:iCs w:val="1"/>
          <w:spacing w:val="-2"/>
          <w:sz w:val="20"/>
          <w:szCs w:val="20"/>
          <w:rtl w:val="0"/>
        </w:rPr>
        <w:t xml:space="preserve"> </w:t>
      </w:r>
      <w:r>
        <w:rPr>
          <w:rStyle w:val="None"/>
          <w:i w:val="1"/>
          <w:iCs w:val="1"/>
          <w:sz w:val="20"/>
          <w:szCs w:val="20"/>
          <w:rtl w:val="0"/>
          <w:lang w:val="en-US"/>
        </w:rPr>
        <w:t>Prospectus</w:t>
      </w:r>
      <w:r>
        <w:rPr>
          <w:rStyle w:val="None"/>
          <w:i w:val="1"/>
          <w:iCs w:val="1"/>
          <w:spacing w:val="-5"/>
          <w:sz w:val="20"/>
          <w:szCs w:val="20"/>
          <w:rtl w:val="0"/>
        </w:rPr>
        <w:t xml:space="preserve"> </w:t>
      </w:r>
      <w:r>
        <w:rPr>
          <w:rStyle w:val="None"/>
          <w:i w:val="1"/>
          <w:iCs w:val="1"/>
          <w:sz w:val="20"/>
          <w:szCs w:val="20"/>
          <w:rtl w:val="0"/>
          <w:lang w:val="en-US"/>
        </w:rPr>
        <w:t>but</w:t>
      </w:r>
      <w:r>
        <w:rPr>
          <w:rStyle w:val="None"/>
          <w:i w:val="1"/>
          <w:iCs w:val="1"/>
          <w:spacing w:val="-7"/>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en-US"/>
        </w:rPr>
        <w:t>defined</w:t>
      </w:r>
      <w:r>
        <w:rPr>
          <w:rStyle w:val="None"/>
          <w:i w:val="1"/>
          <w:iCs w:val="1"/>
          <w:spacing w:val="-5"/>
          <w:sz w:val="20"/>
          <w:szCs w:val="20"/>
          <w:rtl w:val="0"/>
        </w:rPr>
        <w:t xml:space="preserve"> </w:t>
      </w:r>
      <w:r>
        <w:rPr>
          <w:rStyle w:val="None"/>
          <w:i w:val="1"/>
          <w:iCs w:val="1"/>
          <w:sz w:val="20"/>
          <w:szCs w:val="20"/>
          <w:rtl w:val="0"/>
          <w:lang w:val="de-DE"/>
        </w:rPr>
        <w:t>herein,</w:t>
      </w:r>
      <w:r>
        <w:rPr>
          <w:rStyle w:val="None"/>
          <w:i w:val="1"/>
          <w:iCs w:val="1"/>
          <w:spacing w:val="-3"/>
          <w:sz w:val="20"/>
          <w:szCs w:val="20"/>
          <w:rtl w:val="0"/>
        </w:rPr>
        <w:t xml:space="preserve"> </w:t>
      </w:r>
      <w:r>
        <w:rPr>
          <w:rStyle w:val="None"/>
          <w:i w:val="1"/>
          <w:iCs w:val="1"/>
          <w:sz w:val="20"/>
          <w:szCs w:val="20"/>
          <w:rtl w:val="0"/>
          <w:lang w:val="de-DE"/>
        </w:rPr>
        <w:t>shall</w:t>
      </w:r>
      <w:r>
        <w:rPr>
          <w:rStyle w:val="None"/>
          <w:i w:val="1"/>
          <w:iCs w:val="1"/>
          <w:spacing w:val="-5"/>
          <w:sz w:val="20"/>
          <w:szCs w:val="20"/>
          <w:rtl w:val="0"/>
        </w:rPr>
        <w:t xml:space="preserve"> </w:t>
      </w:r>
      <w:r>
        <w:rPr>
          <w:rStyle w:val="None"/>
          <w:i w:val="1"/>
          <w:iCs w:val="1"/>
          <w:sz w:val="20"/>
          <w:szCs w:val="20"/>
          <w:rtl w:val="0"/>
          <w:lang w:val="en-US"/>
        </w:rPr>
        <w:t>have,</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extent</w:t>
      </w:r>
      <w:r>
        <w:rPr>
          <w:rStyle w:val="None"/>
          <w:i w:val="1"/>
          <w:iCs w:val="1"/>
          <w:spacing w:val="-7"/>
          <w:sz w:val="20"/>
          <w:szCs w:val="20"/>
          <w:rtl w:val="0"/>
        </w:rPr>
        <w:t xml:space="preserve"> </w:t>
      </w:r>
      <w:r>
        <w:rPr>
          <w:rStyle w:val="None"/>
          <w:i w:val="1"/>
          <w:iCs w:val="1"/>
          <w:sz w:val="20"/>
          <w:szCs w:val="20"/>
          <w:rtl w:val="0"/>
          <w:lang w:val="en-US"/>
        </w:rPr>
        <w:t>applicable,</w:t>
      </w:r>
      <w:r>
        <w:rPr>
          <w:rStyle w:val="None"/>
          <w:i w:val="1"/>
          <w:iCs w:val="1"/>
          <w:spacing w:val="-3"/>
          <w:sz w:val="20"/>
          <w:szCs w:val="20"/>
          <w:rtl w:val="0"/>
        </w:rPr>
        <w:t xml:space="preserve"> </w:t>
      </w:r>
      <w:r>
        <w:rPr>
          <w:rStyle w:val="None"/>
          <w:i w:val="1"/>
          <w:iCs w:val="1"/>
          <w:sz w:val="20"/>
          <w:szCs w:val="20"/>
          <w:rtl w:val="0"/>
          <w:lang w:val="en-US"/>
        </w:rPr>
        <w:t>the meanings ascribed to such terms under the Companies Act, the SEBI Act, the SEBI ICDR Regulations, the SCRA, SCRR, and the Depositories Act, as amended.</w:t>
      </w:r>
    </w:p>
    <w:p>
      <w:pPr>
        <w:pStyle w:val="Body"/>
        <w:spacing w:before="200"/>
        <w:ind w:left="87" w:right="9" w:firstLine="0"/>
        <w:jc w:val="both"/>
        <w:rPr>
          <w:rStyle w:val="None"/>
          <w:i w:val="1"/>
          <w:iCs w:val="1"/>
          <w:sz w:val="20"/>
          <w:szCs w:val="20"/>
        </w:rPr>
      </w:pPr>
      <w:r>
        <w:rPr>
          <w:rStyle w:val="None"/>
          <w:i w:val="1"/>
          <w:iCs w:val="1"/>
          <w:sz w:val="20"/>
          <w:szCs w:val="20"/>
          <w:rtl w:val="0"/>
          <w:lang w:val="en-US"/>
        </w:rPr>
        <w:t>Notwithstanding</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foregoing,</w:t>
      </w:r>
      <w:r>
        <w:rPr>
          <w:rStyle w:val="None"/>
          <w:i w:val="1"/>
          <w:iCs w:val="1"/>
          <w:spacing w:val="-9"/>
          <w:sz w:val="20"/>
          <w:szCs w:val="20"/>
          <w:rtl w:val="0"/>
        </w:rPr>
        <w:t xml:space="preserve"> </w:t>
      </w:r>
      <w:r>
        <w:rPr>
          <w:rStyle w:val="None"/>
          <w:i w:val="1"/>
          <w:iCs w:val="1"/>
          <w:sz w:val="20"/>
          <w:szCs w:val="20"/>
          <w:rtl w:val="0"/>
          <w:lang w:val="en-US"/>
        </w:rPr>
        <w:t>terms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Main</w:t>
      </w:r>
      <w:r>
        <w:rPr>
          <w:rStyle w:val="None"/>
          <w:i w:val="1"/>
          <w:iCs w:val="1"/>
          <w:spacing w:val="-7"/>
          <w:sz w:val="20"/>
          <w:szCs w:val="20"/>
          <w:rtl w:val="0"/>
        </w:rPr>
        <w:t xml:space="preserve"> </w:t>
      </w:r>
      <w:r>
        <w:rPr>
          <w:rStyle w:val="None"/>
          <w:i w:val="1"/>
          <w:iCs w:val="1"/>
          <w:sz w:val="20"/>
          <w:szCs w:val="20"/>
          <w:rtl w:val="0"/>
          <w:lang w:val="fr-FR"/>
        </w:rPr>
        <w:t>Provisions</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Articles</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Association</w:t>
      </w:r>
      <w:r>
        <w:rPr>
          <w:rStyle w:val="None"/>
          <w:i w:val="1"/>
          <w:iCs w:val="1"/>
          <w:sz w:val="20"/>
          <w:szCs w:val="20"/>
          <w:rtl w:val="0"/>
        </w:rPr>
        <w:t>”</w:t>
      </w:r>
      <w:r>
        <w:rPr>
          <w:rStyle w:val="None"/>
          <w:i w:val="1"/>
          <w:iCs w:val="1"/>
          <w:sz w:val="20"/>
          <w:szCs w:val="20"/>
          <w:rtl w:val="0"/>
        </w:rPr>
        <w:t>,</w:t>
      </w:r>
      <w:r>
        <w:rPr>
          <w:rStyle w:val="None"/>
          <w:i w:val="1"/>
          <w:iCs w:val="1"/>
          <w:spacing w:val="-7"/>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Statement</w:t>
      </w:r>
      <w:r>
        <w:rPr>
          <w:rStyle w:val="None"/>
          <w:i w:val="1"/>
          <w:iCs w:val="1"/>
          <w:spacing w:val="-9"/>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it-IT"/>
        </w:rPr>
        <w:t>Special</w:t>
      </w:r>
      <w:r>
        <w:rPr>
          <w:rStyle w:val="None"/>
          <w:i w:val="1"/>
          <w:iCs w:val="1"/>
          <w:spacing w:val="-9"/>
          <w:sz w:val="20"/>
          <w:szCs w:val="20"/>
          <w:rtl w:val="0"/>
        </w:rPr>
        <w:t xml:space="preserve"> </w:t>
      </w:r>
      <w:r>
        <w:rPr>
          <w:rStyle w:val="None"/>
          <w:i w:val="1"/>
          <w:iCs w:val="1"/>
          <w:sz w:val="20"/>
          <w:szCs w:val="20"/>
          <w:rtl w:val="0"/>
          <w:lang w:val="de-DE"/>
        </w:rPr>
        <w:t>Tax</w:t>
      </w:r>
      <w:r>
        <w:rPr>
          <w:rStyle w:val="None"/>
          <w:i w:val="1"/>
          <w:iCs w:val="1"/>
          <w:spacing w:val="-9"/>
          <w:sz w:val="20"/>
          <w:szCs w:val="20"/>
          <w:rtl w:val="0"/>
        </w:rPr>
        <w:t xml:space="preserve"> </w:t>
      </w:r>
      <w:r>
        <w:rPr>
          <w:rStyle w:val="None"/>
          <w:i w:val="1"/>
          <w:iCs w:val="1"/>
          <w:sz w:val="20"/>
          <w:szCs w:val="20"/>
          <w:rtl w:val="0"/>
          <w:lang w:val="en-US"/>
        </w:rPr>
        <w:t>Benefits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Industry</w:t>
      </w:r>
      <w:r>
        <w:rPr>
          <w:rStyle w:val="None"/>
          <w:i w:val="1"/>
          <w:iCs w:val="1"/>
          <w:spacing w:val="-11"/>
          <w:sz w:val="20"/>
          <w:szCs w:val="20"/>
          <w:rtl w:val="0"/>
        </w:rPr>
        <w:t xml:space="preserve"> </w:t>
      </w:r>
      <w:r>
        <w:rPr>
          <w:rStyle w:val="None"/>
          <w:i w:val="1"/>
          <w:iCs w:val="1"/>
          <w:sz w:val="20"/>
          <w:szCs w:val="20"/>
          <w:rtl w:val="0"/>
          <w:lang w:val="nl-NL"/>
        </w:rPr>
        <w:t>Overview</w:t>
      </w:r>
      <w:r>
        <w:rPr>
          <w:rStyle w:val="None"/>
          <w:i w:val="1"/>
          <w:iCs w:val="1"/>
          <w:sz w:val="20"/>
          <w:szCs w:val="20"/>
          <w:rtl w:val="0"/>
        </w:rPr>
        <w:t>”</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1"/>
          <w:lang w:val="ar-SA" w:bidi="ar-SA"/>
        </w:rPr>
        <w:t>“</w:t>
      </w:r>
      <w:r>
        <w:rPr>
          <w:rStyle w:val="None"/>
          <w:i w:val="1"/>
          <w:iCs w:val="1"/>
          <w:sz w:val="20"/>
          <w:szCs w:val="20"/>
          <w:rtl w:val="0"/>
        </w:rPr>
        <w:t>Key</w:t>
      </w:r>
      <w:r>
        <w:rPr>
          <w:rStyle w:val="None"/>
          <w:i w:val="1"/>
          <w:iCs w:val="1"/>
          <w:spacing w:val="-11"/>
          <w:sz w:val="20"/>
          <w:szCs w:val="20"/>
          <w:rtl w:val="0"/>
        </w:rPr>
        <w:t xml:space="preserve"> </w:t>
      </w:r>
      <w:r>
        <w:rPr>
          <w:rStyle w:val="None"/>
          <w:i w:val="1"/>
          <w:iCs w:val="1"/>
          <w:sz w:val="20"/>
          <w:szCs w:val="20"/>
          <w:rtl w:val="0"/>
          <w:lang w:val="en-US"/>
        </w:rPr>
        <w:t>Regulations</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en-US"/>
        </w:rPr>
        <w:t>Policies</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1"/>
          <w:sz w:val="20"/>
          <w:szCs w:val="20"/>
          <w:rtl w:val="0"/>
        </w:rPr>
        <w:t xml:space="preserve"> </w:t>
      </w:r>
      <w:r>
        <w:rPr>
          <w:rStyle w:val="None"/>
          <w:i w:val="1"/>
          <w:iCs w:val="1"/>
          <w:sz w:val="20"/>
          <w:szCs w:val="20"/>
          <w:rtl w:val="0"/>
          <w:lang w:val="it-IT"/>
        </w:rPr>
        <w:t>India</w:t>
      </w:r>
      <w:r>
        <w:rPr>
          <w:rStyle w:val="None"/>
          <w:i w:val="1"/>
          <w:iCs w:val="1"/>
          <w:sz w:val="20"/>
          <w:szCs w:val="20"/>
          <w:rtl w:val="0"/>
        </w:rPr>
        <w:t>”</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History</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fr-FR"/>
        </w:rPr>
        <w:t>Certain</w:t>
      </w:r>
      <w:r>
        <w:rPr>
          <w:rStyle w:val="None"/>
          <w:i w:val="1"/>
          <w:iCs w:val="1"/>
          <w:spacing w:val="-11"/>
          <w:sz w:val="20"/>
          <w:szCs w:val="20"/>
          <w:rtl w:val="0"/>
        </w:rPr>
        <w:t xml:space="preserve"> </w:t>
      </w:r>
      <w:r>
        <w:rPr>
          <w:rStyle w:val="None"/>
          <w:i w:val="1"/>
          <w:iCs w:val="1"/>
          <w:sz w:val="20"/>
          <w:szCs w:val="20"/>
          <w:rtl w:val="0"/>
          <w:lang w:val="en-US"/>
        </w:rPr>
        <w:t>Corporate</w:t>
      </w:r>
      <w:r>
        <w:rPr>
          <w:rStyle w:val="None"/>
          <w:i w:val="1"/>
          <w:iCs w:val="1"/>
          <w:spacing w:val="-11"/>
          <w:sz w:val="20"/>
          <w:szCs w:val="20"/>
          <w:rtl w:val="0"/>
        </w:rPr>
        <w:t xml:space="preserve"> </w:t>
      </w:r>
      <w:r>
        <w:rPr>
          <w:rStyle w:val="None"/>
          <w:i w:val="1"/>
          <w:iCs w:val="1"/>
          <w:sz w:val="20"/>
          <w:szCs w:val="20"/>
          <w:rtl w:val="0"/>
          <w:lang w:val="it-IT"/>
        </w:rPr>
        <w:t>Matters</w:t>
      </w:r>
      <w:r>
        <w:rPr>
          <w:rStyle w:val="None"/>
          <w:i w:val="1"/>
          <w:iCs w:val="1"/>
          <w:sz w:val="20"/>
          <w:szCs w:val="20"/>
          <w:rtl w:val="0"/>
        </w:rPr>
        <w:t>”</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Basis</w:t>
      </w:r>
      <w:r>
        <w:rPr>
          <w:rStyle w:val="None"/>
          <w:i w:val="1"/>
          <w:iCs w:val="1"/>
          <w:spacing w:val="-11"/>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Offer Price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Restriction on Foreign Ownership of Indian Securities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Financial Information</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w:t>
      </w:r>
      <w:r>
        <w:rPr>
          <w:rStyle w:val="None"/>
          <w:i w:val="1"/>
          <w:iCs w:val="1"/>
          <w:spacing w:val="-10"/>
          <w:sz w:val="20"/>
          <w:szCs w:val="20"/>
          <w:rtl w:val="0"/>
        </w:rPr>
        <w:t xml:space="preserve"> </w:t>
      </w:r>
      <w:r>
        <w:rPr>
          <w:rStyle w:val="None"/>
          <w:i w:val="1"/>
          <w:iCs w:val="1"/>
          <w:sz w:val="20"/>
          <w:szCs w:val="20"/>
          <w:rtl w:val="0"/>
          <w:lang w:val="en-US"/>
        </w:rPr>
        <w:t>Developments</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0"/>
        </w:rPr>
        <w:t>on</w:t>
      </w:r>
      <w:r>
        <w:rPr>
          <w:rStyle w:val="None"/>
          <w:i w:val="1"/>
          <w:iCs w:val="1"/>
          <w:spacing w:val="-10"/>
          <w:sz w:val="20"/>
          <w:szCs w:val="20"/>
          <w:rtl w:val="0"/>
        </w:rPr>
        <w:t xml:space="preserve"> </w:t>
      </w:r>
      <w:r>
        <w:rPr>
          <w:rStyle w:val="None"/>
          <w:i w:val="1"/>
          <w:iCs w:val="1"/>
          <w:sz w:val="20"/>
          <w:szCs w:val="20"/>
          <w:rtl w:val="0"/>
          <w:lang w:val="fr-FR"/>
        </w:rPr>
        <w:t>pages</w:t>
      </w:r>
      <w:r>
        <w:rPr>
          <w:rStyle w:val="None"/>
          <w:i w:val="1"/>
          <w:iCs w:val="1"/>
          <w:spacing w:val="-9"/>
          <w:sz w:val="20"/>
          <w:szCs w:val="20"/>
          <w:rtl w:val="0"/>
        </w:rPr>
        <w:t xml:space="preserve"> </w:t>
      </w:r>
      <w:r>
        <w:rPr>
          <w:rStyle w:val="None"/>
          <w:i w:val="1"/>
          <w:iCs w:val="1"/>
          <w:sz w:val="20"/>
          <w:szCs w:val="20"/>
          <w:rtl w:val="0"/>
        </w:rPr>
        <w:t>441,</w:t>
      </w:r>
      <w:r>
        <w:rPr>
          <w:rStyle w:val="None"/>
          <w:i w:val="1"/>
          <w:iCs w:val="1"/>
          <w:spacing w:val="-11"/>
          <w:sz w:val="20"/>
          <w:szCs w:val="20"/>
          <w:rtl w:val="0"/>
        </w:rPr>
        <w:t xml:space="preserve"> </w:t>
      </w:r>
      <w:r>
        <w:rPr>
          <w:rStyle w:val="None"/>
          <w:i w:val="1"/>
          <w:iCs w:val="1"/>
          <w:sz w:val="20"/>
          <w:szCs w:val="20"/>
          <w:rtl w:val="0"/>
        </w:rPr>
        <w:t>134,</w:t>
      </w:r>
      <w:r>
        <w:rPr>
          <w:rStyle w:val="None"/>
          <w:i w:val="1"/>
          <w:iCs w:val="1"/>
          <w:spacing w:val="-11"/>
          <w:sz w:val="20"/>
          <w:szCs w:val="20"/>
          <w:rtl w:val="0"/>
        </w:rPr>
        <w:t xml:space="preserve"> </w:t>
      </w:r>
      <w:r>
        <w:rPr>
          <w:rStyle w:val="None"/>
          <w:i w:val="1"/>
          <w:iCs w:val="1"/>
          <w:sz w:val="20"/>
          <w:szCs w:val="20"/>
          <w:rtl w:val="0"/>
        </w:rPr>
        <w:t>137,</w:t>
      </w:r>
      <w:r>
        <w:rPr>
          <w:rStyle w:val="None"/>
          <w:i w:val="1"/>
          <w:iCs w:val="1"/>
          <w:spacing w:val="-11"/>
          <w:sz w:val="20"/>
          <w:szCs w:val="20"/>
          <w:rtl w:val="0"/>
        </w:rPr>
        <w:t xml:space="preserve"> </w:t>
      </w:r>
      <w:r>
        <w:rPr>
          <w:rStyle w:val="None"/>
          <w:i w:val="1"/>
          <w:iCs w:val="1"/>
          <w:sz w:val="20"/>
          <w:szCs w:val="20"/>
          <w:rtl w:val="0"/>
        </w:rPr>
        <w:t>238,</w:t>
      </w:r>
      <w:r>
        <w:rPr>
          <w:rStyle w:val="None"/>
          <w:i w:val="1"/>
          <w:iCs w:val="1"/>
          <w:spacing w:val="-11"/>
          <w:sz w:val="20"/>
          <w:szCs w:val="20"/>
          <w:rtl w:val="0"/>
        </w:rPr>
        <w:t xml:space="preserve"> </w:t>
      </w:r>
      <w:r>
        <w:rPr>
          <w:rStyle w:val="None"/>
          <w:i w:val="1"/>
          <w:iCs w:val="1"/>
          <w:sz w:val="20"/>
          <w:szCs w:val="20"/>
          <w:rtl w:val="0"/>
        </w:rPr>
        <w:t>243,</w:t>
      </w:r>
      <w:r>
        <w:rPr>
          <w:rStyle w:val="None"/>
          <w:i w:val="1"/>
          <w:iCs w:val="1"/>
          <w:spacing w:val="-13"/>
          <w:sz w:val="20"/>
          <w:szCs w:val="20"/>
          <w:rtl w:val="0"/>
        </w:rPr>
        <w:t xml:space="preserve"> </w:t>
      </w:r>
      <w:r>
        <w:rPr>
          <w:rStyle w:val="None"/>
          <w:i w:val="1"/>
          <w:iCs w:val="1"/>
          <w:sz w:val="20"/>
          <w:szCs w:val="20"/>
          <w:rtl w:val="0"/>
        </w:rPr>
        <w:t>124,</w:t>
      </w:r>
      <w:r>
        <w:rPr>
          <w:rStyle w:val="None"/>
          <w:i w:val="1"/>
          <w:iCs w:val="1"/>
          <w:spacing w:val="-11"/>
          <w:sz w:val="20"/>
          <w:szCs w:val="20"/>
          <w:rtl w:val="0"/>
        </w:rPr>
        <w:t xml:space="preserve"> </w:t>
      </w:r>
      <w:r>
        <w:rPr>
          <w:rStyle w:val="None"/>
          <w:i w:val="1"/>
          <w:iCs w:val="1"/>
          <w:sz w:val="20"/>
          <w:szCs w:val="20"/>
          <w:rtl w:val="0"/>
        </w:rPr>
        <w:t>438,</w:t>
      </w:r>
      <w:r>
        <w:rPr>
          <w:rStyle w:val="None"/>
          <w:i w:val="1"/>
          <w:iCs w:val="1"/>
          <w:spacing w:val="-11"/>
          <w:sz w:val="20"/>
          <w:szCs w:val="20"/>
          <w:rtl w:val="0"/>
        </w:rPr>
        <w:t xml:space="preserve"> </w:t>
      </w:r>
      <w:r>
        <w:rPr>
          <w:rStyle w:val="None"/>
          <w:i w:val="1"/>
          <w:iCs w:val="1"/>
          <w:sz w:val="20"/>
          <w:szCs w:val="20"/>
          <w:rtl w:val="0"/>
        </w:rPr>
        <w:t>280</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10"/>
          <w:sz w:val="20"/>
          <w:szCs w:val="20"/>
          <w:rtl w:val="0"/>
        </w:rPr>
        <w:t xml:space="preserve"> </w:t>
      </w:r>
      <w:r>
        <w:rPr>
          <w:rStyle w:val="None"/>
          <w:i w:val="1"/>
          <w:iCs w:val="1"/>
          <w:sz w:val="20"/>
          <w:szCs w:val="20"/>
          <w:rtl w:val="0"/>
        </w:rPr>
        <w:t>388,</w:t>
      </w:r>
      <w:r>
        <w:rPr>
          <w:rStyle w:val="None"/>
          <w:i w:val="1"/>
          <w:iCs w:val="1"/>
          <w:spacing w:val="-11"/>
          <w:sz w:val="20"/>
          <w:szCs w:val="20"/>
          <w:rtl w:val="0"/>
        </w:rPr>
        <w:t xml:space="preserve"> </w:t>
      </w:r>
      <w:r>
        <w:rPr>
          <w:rStyle w:val="None"/>
          <w:i w:val="1"/>
          <w:iCs w:val="1"/>
          <w:sz w:val="20"/>
          <w:szCs w:val="20"/>
          <w:rtl w:val="0"/>
          <w:lang w:val="en-US"/>
        </w:rPr>
        <w:t>respectively,</w:t>
      </w:r>
      <w:r>
        <w:rPr>
          <w:rStyle w:val="None"/>
          <w:i w:val="1"/>
          <w:iCs w:val="1"/>
          <w:spacing w:val="-9"/>
          <w:sz w:val="20"/>
          <w:szCs w:val="20"/>
          <w:rtl w:val="0"/>
        </w:rPr>
        <w:t xml:space="preserve"> </w:t>
      </w:r>
      <w:r>
        <w:rPr>
          <w:rStyle w:val="None"/>
          <w:i w:val="1"/>
          <w:iCs w:val="1"/>
          <w:sz w:val="20"/>
          <w:szCs w:val="20"/>
          <w:rtl w:val="0"/>
          <w:lang w:val="en-US"/>
        </w:rPr>
        <w:t>will</w:t>
      </w:r>
      <w:r>
        <w:rPr>
          <w:rStyle w:val="None"/>
          <w:i w:val="1"/>
          <w:iCs w:val="1"/>
          <w:spacing w:val="-10"/>
          <w:sz w:val="20"/>
          <w:szCs w:val="20"/>
          <w:rtl w:val="0"/>
        </w:rPr>
        <w:t xml:space="preserve"> </w:t>
      </w:r>
      <w:r>
        <w:rPr>
          <w:rStyle w:val="None"/>
          <w:i w:val="1"/>
          <w:iCs w:val="1"/>
          <w:sz w:val="20"/>
          <w:szCs w:val="20"/>
          <w:rtl w:val="0"/>
          <w:lang w:val="en-US"/>
        </w:rPr>
        <w:t>have</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meaning</w:t>
      </w:r>
      <w:r>
        <w:rPr>
          <w:rStyle w:val="None"/>
          <w:i w:val="1"/>
          <w:iCs w:val="1"/>
          <w:spacing w:val="-10"/>
          <w:sz w:val="20"/>
          <w:szCs w:val="20"/>
          <w:rtl w:val="0"/>
        </w:rPr>
        <w:t xml:space="preserve"> </w:t>
      </w:r>
      <w:r>
        <w:rPr>
          <w:rStyle w:val="None"/>
          <w:i w:val="1"/>
          <w:iCs w:val="1"/>
          <w:sz w:val="20"/>
          <w:szCs w:val="20"/>
          <w:rtl w:val="0"/>
          <w:lang w:val="en-US"/>
        </w:rPr>
        <w:t>ascribed to such terms in those respective sections.</w:t>
      </w:r>
    </w:p>
    <w:p>
      <w:pPr>
        <w:pStyle w:val="Heading 3"/>
        <w:spacing w:before="202"/>
        <w:ind w:left="87" w:firstLine="0"/>
        <w:jc w:val="both"/>
      </w:pPr>
      <w:r>
        <w:rPr>
          <w:rStyle w:val="Hyperlink.4"/>
          <w:rtl w:val="0"/>
        </w:rPr>
        <w:t>General</w:t>
      </w:r>
      <w:r>
        <w:rPr>
          <w:rStyle w:val="None"/>
          <w:spacing w:val="0"/>
          <w:rtl w:val="0"/>
        </w:rPr>
        <w:t xml:space="preserve"> </w:t>
      </w:r>
      <w:r>
        <w:rPr>
          <w:rStyle w:val="Hyperlink.5"/>
          <w:rtl w:val="0"/>
          <w:lang w:val="en-US"/>
        </w:rPr>
        <w:t>Terms</w:t>
      </w:r>
    </w:p>
    <w:p>
      <w:pPr>
        <w:pStyle w:val="Body Text"/>
        <w:spacing w:before="3"/>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None"/>
                <w:sz w:val="18"/>
                <w:szCs w:val="18"/>
                <w:shd w:val="nil" w:color="auto" w:fill="auto"/>
                <w:rtl w:val="0"/>
                <w:lang w:val="en-US"/>
              </w:rPr>
              <w:t>Our</w:t>
            </w:r>
            <w:r>
              <w:rPr>
                <w:rStyle w:val="None"/>
                <w:spacing w:val="-1"/>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None"/>
                <w:sz w:val="18"/>
                <w:szCs w:val="18"/>
                <w:shd w:val="nil" w:color="auto" w:fill="auto"/>
                <w:rtl w:val="0"/>
                <w:lang w:val="en-US"/>
              </w:rPr>
              <w:t>KSH International Limited, a public limited company incorporated under the Companies Act, 1956, having its registered office at 11/3, 454 Rodriguez Shoal, Unnao, Haryana - 189422, India</w:t>
            </w:r>
            <w:r>
              <w:rPr>
                <w:rStyle w:val="None"/>
                <w:sz w:val="18"/>
                <w:szCs w:val="18"/>
                <w:shd w:val="nil" w:color="auto" w:fill="auto"/>
                <w:rtl w:val="0"/>
                <w:lang w:val="en-US"/>
              </w:rPr>
            </w:r>
            <w:r>
              <w:rPr>
                <w:rStyle w:val="None"/>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We/ us/</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our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Unless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context</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otherwise</w:t>
            </w:r>
            <w:r>
              <w:rPr>
                <w:rStyle w:val="None"/>
                <w:spacing w:val="-2"/>
                <w:sz w:val="18"/>
                <w:szCs w:val="18"/>
                <w:shd w:val="nil" w:color="auto" w:fill="auto"/>
                <w:rtl w:val="0"/>
                <w:lang w:val="en-US"/>
              </w:rPr>
              <w:t xml:space="preserve"> </w:t>
            </w:r>
            <w:r>
              <w:rPr>
                <w:rStyle w:val="None"/>
                <w:sz w:val="18"/>
                <w:szCs w:val="18"/>
                <w:shd w:val="nil" w:color="auto" w:fill="auto"/>
                <w:rtl w:val="0"/>
                <w:lang w:val="en-US"/>
              </w:rPr>
              <w:t>indicates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z w:val="18"/>
                <w:szCs w:val="18"/>
                <w:shd w:val="nil" w:color="auto" w:fill="auto"/>
                <w:rtl w:val="0"/>
                <w:lang w:val="en-US"/>
              </w:rPr>
              <w:t>implies,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refers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to our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Company</w:t>
            </w:r>
          </w:p>
        </w:tc>
      </w:tr>
    </w:tbl>
    <w:p>
      <w:pPr>
        <w:pStyle w:val="Body Text"/>
        <w:spacing w:before="3"/>
        <w:ind w:left="98" w:hanging="98"/>
        <w:rPr>
          <w:rStyle w:val="None"/>
          <w:b w:val="1"/>
          <w:bCs w:val="1"/>
          <w:sz w:val="17"/>
          <w:szCs w:val="17"/>
        </w:rPr>
      </w:pPr>
    </w:p>
    <w:p>
      <w:pPr>
        <w:pStyle w:val="Body Text"/>
        <w:spacing w:before="2"/>
        <w:rPr>
          <w:rStyle w:val="None"/>
          <w:b w:val="1"/>
          <w:bCs w:val="1"/>
        </w:rPr>
      </w:pPr>
    </w:p>
    <w:p>
      <w:pPr>
        <w:pStyle w:val="Heading 3"/>
        <w:spacing w:before="0"/>
        <w:ind w:left="87" w:firstLine="0"/>
        <w:jc w:val="both"/>
      </w:pPr>
      <w:r>
        <w:rPr>
          <w:rStyle w:val="Hyperlink.4"/>
          <w:rtl w:val="0"/>
          <w:lang w:val="en-US"/>
        </w:rPr>
        <w:t>Company</w:t>
      </w:r>
      <w:r>
        <w:rPr>
          <w:rStyle w:val="None"/>
          <w:spacing w:val="0"/>
          <w:rtl w:val="0"/>
        </w:rPr>
        <w:t xml:space="preserve"> </w:t>
      </w:r>
      <w:r>
        <w:rPr>
          <w:rStyle w:val="Hyperlink.4"/>
          <w:rtl w:val="0"/>
          <w:lang w:val="en-US"/>
        </w:rPr>
        <w:t>Related</w:t>
      </w:r>
      <w:r>
        <w:rPr>
          <w:rStyle w:val="None"/>
          <w:spacing w:val="0"/>
          <w:rtl w:val="0"/>
        </w:rPr>
        <w:t xml:space="preserve"> </w:t>
      </w:r>
      <w:r>
        <w:rPr>
          <w:rStyle w:val="None"/>
          <w:spacing w:val="0"/>
          <w:rtl w:val="0"/>
          <w:lang w:val="en-US"/>
        </w:rPr>
        <w:t>Terms</w:t>
      </w:r>
    </w:p>
    <w:p>
      <w:pPr>
        <w:pStyle w:val="Body Text"/>
        <w:spacing w:before="4"/>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3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AoA/Articles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Association</w:t>
            </w:r>
            <w:r>
              <w:rPr>
                <w:rStyle w:val="None"/>
                <w:spacing w:val="-1"/>
                <w:sz w:val="18"/>
                <w:szCs w:val="18"/>
                <w:shd w:val="nil" w:color="auto" w:fill="auto"/>
                <w:rtl w:val="0"/>
                <w:lang w:val="en-US"/>
              </w:rPr>
              <w:t xml:space="preserve"> </w:t>
            </w:r>
            <w:r>
              <w:rPr>
                <w:rStyle w:val="None"/>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Articles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The</w:t>
            </w:r>
            <w:r>
              <w:rPr>
                <w:rStyle w:val="None"/>
                <w:spacing w:val="-5"/>
                <w:sz w:val="18"/>
                <w:szCs w:val="18"/>
                <w:shd w:val="nil" w:color="auto" w:fill="auto"/>
                <w:rtl w:val="0"/>
                <w:lang w:val="en-US"/>
              </w:rPr>
              <w:t xml:space="preserve"> </w:t>
            </w:r>
            <w:r>
              <w:rPr>
                <w:rStyle w:val="None"/>
                <w:sz w:val="18"/>
                <w:szCs w:val="18"/>
                <w:shd w:val="nil" w:color="auto" w:fill="auto"/>
                <w:rtl w:val="0"/>
                <w:lang w:val="en-US"/>
              </w:rPr>
              <w:t>articles</w:t>
            </w:r>
            <w:r>
              <w:rPr>
                <w:rStyle w:val="None"/>
                <w:spacing w:val="-2"/>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association</w:t>
            </w:r>
            <w:r>
              <w:rPr>
                <w:rStyle w:val="None"/>
                <w:spacing w:val="-2"/>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
                <w:sz w:val="18"/>
                <w:szCs w:val="18"/>
                <w:shd w:val="nil" w:color="auto" w:fill="auto"/>
                <w:rtl w:val="0"/>
                <w:lang w:val="en-US"/>
              </w:rPr>
              <w:t xml:space="preserve"> </w:t>
            </w:r>
            <w:r>
              <w:rPr>
                <w:rStyle w:val="None"/>
                <w:sz w:val="18"/>
                <w:szCs w:val="18"/>
                <w:shd w:val="nil" w:color="auto" w:fill="auto"/>
                <w:rtl w:val="0"/>
                <w:lang w:val="en-US"/>
              </w:rPr>
              <w:t>as</w:t>
            </w:r>
            <w:r>
              <w:rPr>
                <w:rStyle w:val="None"/>
                <w:spacing w:val="-2"/>
                <w:sz w:val="18"/>
                <w:szCs w:val="18"/>
                <w:shd w:val="nil" w:color="auto" w:fill="auto"/>
                <w:rtl w:val="0"/>
                <w:lang w:val="en-US"/>
              </w:rPr>
              <w:t xml:space="preserve"> </w:t>
            </w:r>
            <w:r>
              <w:rPr>
                <w:rStyle w:val="None"/>
                <w:sz w:val="18"/>
                <w:szCs w:val="18"/>
                <w:shd w:val="nil" w:color="auto" w:fill="auto"/>
                <w:rtl w:val="0"/>
                <w:lang w:val="en-US"/>
              </w:rPr>
              <w:t>amended</w:t>
            </w:r>
            <w:r>
              <w:rPr>
                <w:rStyle w:val="None"/>
                <w:spacing w:val="4"/>
                <w:sz w:val="18"/>
                <w:szCs w:val="18"/>
                <w:shd w:val="nil" w:color="auto" w:fill="auto"/>
                <w:rtl w:val="0"/>
                <w:lang w:val="en-US"/>
              </w:rPr>
              <w:t xml:space="preserve"> </w:t>
            </w:r>
            <w:r>
              <w:rPr>
                <w:rStyle w:val="None"/>
                <w:sz w:val="18"/>
                <w:szCs w:val="18"/>
                <w:shd w:val="nil" w:color="auto" w:fill="auto"/>
                <w:rtl w:val="0"/>
                <w:lang w:val="en-US"/>
              </w:rPr>
              <w:t>from</w:t>
            </w:r>
            <w:r>
              <w:rPr>
                <w:rStyle w:val="None"/>
                <w:spacing w:val="-2"/>
                <w:sz w:val="18"/>
                <w:szCs w:val="18"/>
                <w:shd w:val="nil" w:color="auto" w:fill="auto"/>
                <w:rtl w:val="0"/>
                <w:lang w:val="en-US"/>
              </w:rPr>
              <w:t xml:space="preserve"> </w:t>
            </w:r>
            <w:r>
              <w:rPr>
                <w:rStyle w:val="None"/>
                <w:sz w:val="18"/>
                <w:szCs w:val="18"/>
                <w:shd w:val="nil" w:color="auto" w:fill="auto"/>
                <w:rtl w:val="0"/>
                <w:lang w:val="en-US"/>
              </w:rPr>
              <w:t>time</w:t>
            </w:r>
            <w:r>
              <w:rPr>
                <w:rStyle w:val="None"/>
                <w:spacing w:val="-4"/>
                <w:sz w:val="18"/>
                <w:szCs w:val="18"/>
                <w:shd w:val="nil" w:color="auto" w:fill="auto"/>
                <w:rtl w:val="0"/>
                <w:lang w:val="en-US"/>
              </w:rPr>
              <w:t xml:space="preserve"> </w:t>
            </w:r>
            <w:r>
              <w:rPr>
                <w:rStyle w:val="None"/>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Audit</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pPr>
            <w:r>
              <w:rPr>
                <w:rStyle w:val="None"/>
                <w:sz w:val="18"/>
                <w:szCs w:val="18"/>
                <w:shd w:val="nil" w:color="auto" w:fill="auto"/>
                <w:rtl w:val="0"/>
                <w:lang w:val="en-US"/>
              </w:rPr>
              <w:t xml:space="preserve">Audit committee of our Board, as disclosed in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w:t>
            </w:r>
            <w:r>
              <w:rPr>
                <w:rStyle w:val="None"/>
                <w:i w:val="1"/>
                <w:iCs w:val="1"/>
                <w:spacing w:val="80"/>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None"/>
                <w:i w:val="1"/>
                <w:iCs w:val="1"/>
                <w:sz w:val="18"/>
                <w:szCs w:val="18"/>
                <w:shd w:val="nil" w:color="auto" w:fill="auto"/>
                <w:rtl w:val="0"/>
                <w:lang w:val="en-US"/>
              </w:rPr>
              <w:t xml:space="preserve">” </w:t>
            </w:r>
            <w:r>
              <w:rPr>
                <w:rStyle w:val="None"/>
                <w:sz w:val="18"/>
                <w:szCs w:val="18"/>
                <w:shd w:val="nil" w:color="auto" w:fill="auto"/>
                <w:rtl w:val="0"/>
                <w:lang w:val="en-US"/>
              </w:rPr>
              <w:t>on page 257</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Auditors/</w:t>
            </w:r>
            <w:r>
              <w:rPr>
                <w:rStyle w:val="None"/>
                <w:spacing w:val="-2"/>
                <w:sz w:val="18"/>
                <w:szCs w:val="18"/>
                <w:shd w:val="nil" w:color="auto" w:fill="auto"/>
                <w:rtl w:val="0"/>
                <w:lang w:val="en-US"/>
              </w:rPr>
              <w:t xml:space="preserve"> </w:t>
            </w:r>
            <w:r>
              <w:rPr>
                <w:rStyle w:val="None"/>
                <w:sz w:val="18"/>
                <w:szCs w:val="18"/>
                <w:shd w:val="nil" w:color="auto" w:fill="auto"/>
                <w:rtl w:val="0"/>
                <w:lang w:val="en-US"/>
              </w:rPr>
              <w:t>Statutory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Auditors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None"/>
                <w:sz w:val="18"/>
                <w:szCs w:val="18"/>
                <w:shd w:val="nil" w:color="auto" w:fill="auto"/>
                <w:rtl w:val="0"/>
                <w:lang w:val="en-US"/>
              </w:rPr>
              <w:t>The</w:t>
            </w:r>
            <w:r>
              <w:rPr>
                <w:rStyle w:val="None"/>
                <w:spacing w:val="40"/>
                <w:sz w:val="18"/>
                <w:szCs w:val="18"/>
                <w:shd w:val="nil" w:color="auto" w:fill="auto"/>
                <w:rtl w:val="0"/>
                <w:lang w:val="en-US"/>
              </w:rPr>
              <w:t xml:space="preserve"> </w:t>
            </w:r>
            <w:r>
              <w:rPr>
                <w:rStyle w:val="None"/>
                <w:sz w:val="18"/>
                <w:szCs w:val="18"/>
                <w:shd w:val="nil" w:color="auto" w:fill="auto"/>
                <w:rtl w:val="0"/>
                <w:lang w:val="en-US"/>
              </w:rPr>
              <w:t>current</w:t>
            </w:r>
            <w:r>
              <w:rPr>
                <w:rStyle w:val="None"/>
                <w:spacing w:val="40"/>
                <w:sz w:val="18"/>
                <w:szCs w:val="18"/>
                <w:shd w:val="nil" w:color="auto" w:fill="auto"/>
                <w:rtl w:val="0"/>
                <w:lang w:val="en-US"/>
              </w:rPr>
              <w:t xml:space="preserve"> </w:t>
            </w:r>
            <w:r>
              <w:rPr>
                <w:rStyle w:val="None"/>
                <w:sz w:val="18"/>
                <w:szCs w:val="18"/>
                <w:shd w:val="nil" w:color="auto" w:fill="auto"/>
                <w:rtl w:val="0"/>
                <w:lang w:val="en-US"/>
              </w:rPr>
              <w:t>statutory</w:t>
            </w:r>
            <w:r>
              <w:rPr>
                <w:rStyle w:val="None"/>
                <w:spacing w:val="40"/>
                <w:sz w:val="18"/>
                <w:szCs w:val="18"/>
                <w:shd w:val="nil" w:color="auto" w:fill="auto"/>
                <w:rtl w:val="0"/>
                <w:lang w:val="en-US"/>
              </w:rPr>
              <w:t xml:space="preserve"> </w:t>
            </w:r>
            <w:r>
              <w:rPr>
                <w:rStyle w:val="None"/>
                <w:sz w:val="18"/>
                <w:szCs w:val="18"/>
                <w:shd w:val="nil" w:color="auto" w:fill="auto"/>
                <w:rtl w:val="0"/>
                <w:lang w:val="en-US"/>
              </w:rPr>
              <w:t>auditors</w:t>
            </w:r>
            <w:r>
              <w:rPr>
                <w:rStyle w:val="None"/>
                <w:spacing w:val="40"/>
                <w:sz w:val="18"/>
                <w:szCs w:val="18"/>
                <w:shd w:val="nil" w:color="auto" w:fill="auto"/>
                <w:rtl w:val="0"/>
                <w:lang w:val="en-US"/>
              </w:rPr>
              <w:t xml:space="preserve"> </w:t>
            </w:r>
            <w:r>
              <w:rPr>
                <w:rStyle w:val="None"/>
                <w:sz w:val="18"/>
                <w:szCs w:val="18"/>
                <w:shd w:val="nil" w:color="auto" w:fill="auto"/>
                <w:rtl w:val="0"/>
                <w:lang w:val="en-US"/>
              </w:rPr>
              <w:t>of</w:t>
            </w:r>
            <w:r>
              <w:rPr>
                <w:rStyle w:val="None"/>
                <w:spacing w:val="40"/>
                <w:sz w:val="18"/>
                <w:szCs w:val="18"/>
                <w:shd w:val="nil" w:color="auto" w:fill="auto"/>
                <w:rtl w:val="0"/>
                <w:lang w:val="en-US"/>
              </w:rPr>
              <w:t xml:space="preserve"> </w:t>
            </w:r>
            <w:r>
              <w:rPr>
                <w:rStyle w:val="None"/>
                <w:sz w:val="18"/>
                <w:szCs w:val="18"/>
                <w:shd w:val="nil" w:color="auto" w:fill="auto"/>
                <w:rtl w:val="0"/>
                <w:lang w:val="en-US"/>
              </w:rPr>
              <w:t>our</w:t>
            </w:r>
            <w:r>
              <w:rPr>
                <w:rStyle w:val="None"/>
                <w:spacing w:val="40"/>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40"/>
                <w:sz w:val="18"/>
                <w:szCs w:val="18"/>
                <w:shd w:val="nil" w:color="auto" w:fill="auto"/>
                <w:rtl w:val="0"/>
                <w:lang w:val="en-US"/>
              </w:rPr>
              <w:t xml:space="preserve"> </w:t>
            </w:r>
            <w:r>
              <w:rPr>
                <w:rStyle w:val="None"/>
                <w:sz w:val="18"/>
                <w:szCs w:val="18"/>
                <w:shd w:val="nil" w:color="auto" w:fill="auto"/>
                <w:rtl w:val="0"/>
                <w:lang w:val="en-US"/>
              </w:rPr>
              <w:t>being</w:t>
            </w:r>
            <w:r>
              <w:rPr>
                <w:rStyle w:val="None"/>
                <w:spacing w:val="40"/>
                <w:sz w:val="18"/>
                <w:szCs w:val="18"/>
                <w:shd w:val="nil" w:color="auto" w:fill="auto"/>
                <w:rtl w:val="0"/>
                <w:lang w:val="en-US"/>
              </w:rPr>
              <w:t xml:space="preserve"> </w:t>
            </w:r>
            <w:r>
              <w:rPr>
                <w:rStyle w:val="None"/>
                <w:sz w:val="18"/>
                <w:szCs w:val="18"/>
                <w:shd w:val="nil" w:color="auto" w:fill="auto"/>
                <w:rtl w:val="0"/>
                <w:lang w:val="en-US"/>
              </w:rPr>
              <w:t>Kirtane</w:t>
            </w:r>
            <w:r>
              <w:rPr>
                <w:rStyle w:val="None"/>
                <w:spacing w:val="40"/>
                <w:sz w:val="18"/>
                <w:szCs w:val="18"/>
                <w:shd w:val="nil" w:color="auto" w:fill="auto"/>
                <w:rtl w:val="0"/>
                <w:lang w:val="en-US"/>
              </w:rPr>
              <w:t xml:space="preserve"> </w:t>
            </w:r>
            <w:r>
              <w:rPr>
                <w:rStyle w:val="None"/>
                <w:sz w:val="18"/>
                <w:szCs w:val="18"/>
                <w:shd w:val="nil" w:color="auto" w:fill="auto"/>
                <w:rtl w:val="0"/>
                <w:lang w:val="en-US"/>
              </w:rPr>
              <w:t>&amp;</w:t>
            </w:r>
            <w:r>
              <w:rPr>
                <w:rStyle w:val="None"/>
                <w:spacing w:val="40"/>
                <w:sz w:val="18"/>
                <w:szCs w:val="18"/>
                <w:shd w:val="nil" w:color="auto" w:fill="auto"/>
                <w:rtl w:val="0"/>
                <w:lang w:val="en-US"/>
              </w:rPr>
              <w:t xml:space="preserve"> </w:t>
            </w:r>
            <w:r>
              <w:rPr>
                <w:rStyle w:val="None"/>
                <w:sz w:val="18"/>
                <w:szCs w:val="18"/>
                <w:shd w:val="nil" w:color="auto" w:fill="auto"/>
                <w:rtl w:val="0"/>
                <w:lang w:val="en-US"/>
              </w:rPr>
              <w:t>Pandit</w:t>
            </w:r>
            <w:r>
              <w:rPr>
                <w:rStyle w:val="None"/>
                <w:spacing w:val="40"/>
                <w:sz w:val="18"/>
                <w:szCs w:val="18"/>
                <w:shd w:val="nil" w:color="auto" w:fill="auto"/>
                <w:rtl w:val="0"/>
                <w:lang w:val="en-US"/>
              </w:rPr>
              <w:t xml:space="preserve"> </w:t>
            </w:r>
            <w:r>
              <w:rPr>
                <w:rStyle w:val="None"/>
                <w:sz w:val="18"/>
                <w:szCs w:val="18"/>
                <w:shd w:val="nil" w:color="auto" w:fill="auto"/>
                <w:rtl w:val="0"/>
                <w:lang w:val="en-US"/>
              </w:rPr>
              <w:t>LLP,</w:t>
            </w:r>
            <w:r>
              <w:rPr>
                <w:rStyle w:val="None"/>
                <w:spacing w:val="40"/>
                <w:sz w:val="18"/>
                <w:szCs w:val="18"/>
                <w:shd w:val="nil" w:color="auto" w:fill="auto"/>
                <w:rtl w:val="0"/>
                <w:lang w:val="en-US"/>
              </w:rPr>
              <w:t xml:space="preserve"> </w:t>
            </w:r>
            <w:r>
              <w:rPr>
                <w:rStyle w:val="None"/>
                <w:sz w:val="18"/>
                <w:szCs w:val="18"/>
                <w:shd w:val="nil" w:color="auto" w:fill="auto"/>
                <w:rtl w:val="0"/>
                <w:lang w:val="en-US"/>
              </w:rPr>
              <w:t>Chartered</w:t>
            </w:r>
            <w:r>
              <w:rPr>
                <w:rStyle w:val="None"/>
                <w:spacing w:val="40"/>
                <w:sz w:val="18"/>
                <w:szCs w:val="18"/>
                <w:shd w:val="nil" w:color="auto" w:fill="auto"/>
                <w:rtl w:val="0"/>
                <w:lang w:val="en-US"/>
              </w:rPr>
              <w:t xml:space="preserve"> </w:t>
            </w:r>
            <w:r>
              <w:rPr>
                <w:rStyle w:val="None"/>
                <w:spacing w:val="-2"/>
                <w:sz w:val="18"/>
                <w:szCs w:val="18"/>
                <w:shd w:val="nil" w:color="auto" w:fill="auto"/>
                <w:rtl w:val="0"/>
                <w:lang w:val="en-US"/>
              </w:rPr>
              <w:t>Accountants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z w:val="18"/>
                <w:szCs w:val="18"/>
                <w:shd w:val="nil" w:color="auto" w:fill="auto"/>
                <w:rtl w:val="0"/>
                <w:lang w:val="en-US"/>
              </w:rPr>
              <w:t>Board/</w:t>
            </w:r>
            <w:r>
              <w:rPr>
                <w:rStyle w:val="None"/>
                <w:spacing w:val="-1"/>
                <w:sz w:val="18"/>
                <w:szCs w:val="18"/>
                <w:shd w:val="nil" w:color="auto" w:fill="auto"/>
                <w:rtl w:val="0"/>
                <w:lang w:val="en-US"/>
              </w:rPr>
              <w:t xml:space="preserve"> </w:t>
            </w:r>
            <w:r>
              <w:rPr>
                <w:rStyle w:val="None"/>
                <w:sz w:val="18"/>
                <w:szCs w:val="18"/>
                <w:shd w:val="nil" w:color="auto" w:fill="auto"/>
                <w:rtl w:val="0"/>
                <w:lang w:val="en-US"/>
              </w:rPr>
              <w:t>Board</w:t>
            </w:r>
            <w:r>
              <w:rPr>
                <w:rStyle w:val="None"/>
                <w:spacing w:val="-2"/>
                <w:sz w:val="18"/>
                <w:szCs w:val="18"/>
                <w:shd w:val="nil" w:color="auto" w:fill="auto"/>
                <w:rtl w:val="0"/>
                <w:lang w:val="en-US"/>
              </w:rPr>
              <w:t xml:space="preserve"> </w:t>
            </w:r>
            <w:r>
              <w:rPr>
                <w:rStyle w:val="None"/>
                <w:sz w:val="18"/>
                <w:szCs w:val="18"/>
                <w:shd w:val="nil" w:color="auto" w:fill="auto"/>
                <w:rtl w:val="0"/>
                <w:lang w:val="en-US"/>
              </w:rPr>
              <w:t xml:space="preserve">of </w:t>
            </w: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z w:val="18"/>
                <w:szCs w:val="18"/>
                <w:shd w:val="nil" w:color="auto" w:fill="auto"/>
                <w:rtl w:val="0"/>
                <w:lang w:val="en-US"/>
              </w:rPr>
              <w:t xml:space="preserve">The board of directors of our Company. For further details, see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w:t>
            </w:r>
            <w:r>
              <w:rPr>
                <w:rStyle w:val="None"/>
                <w:i w:val="1"/>
                <w:iCs w:val="1"/>
                <w:spacing w:val="40"/>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None"/>
                <w:sz w:val="18"/>
                <w:szCs w:val="18"/>
                <w:shd w:val="nil" w:color="auto" w:fill="auto"/>
                <w:rtl w:val="0"/>
                <w:lang w:val="en-US"/>
              </w:rPr>
              <w:t xml:space="preserve">” </w:t>
            </w:r>
            <w:r>
              <w:rPr>
                <w:rStyle w:val="None"/>
                <w:sz w:val="18"/>
                <w:szCs w:val="18"/>
                <w:shd w:val="nil" w:color="auto" w:fill="auto"/>
                <w:rtl w:val="0"/>
                <w:lang w:val="en-US"/>
              </w:rPr>
              <w:t>on page 250</w:t>
            </w:r>
          </w:p>
        </w:tc>
      </w:tr>
      <w:tr>
        <w:tblPrEx>
          <w:shd w:val="clear" w:color="auto" w:fill="ced7e7"/>
        </w:tblPrEx>
        <w:trPr>
          <w:trHeight w:val="104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Bonus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Issue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jc w:val="both"/>
              <w:rPr>
                <w:rStyle w:val="None"/>
                <w:sz w:val="18"/>
                <w:szCs w:val="18"/>
                <w:shd w:val="nil" w:color="auto" w:fill="auto"/>
              </w:rPr>
            </w:pPr>
            <w:r>
              <w:rPr>
                <w:rStyle w:val="None"/>
                <w:sz w:val="18"/>
                <w:szCs w:val="18"/>
                <w:shd w:val="nil" w:color="auto" w:fill="auto"/>
                <w:rtl w:val="0"/>
                <w:lang w:val="en-US"/>
              </w:rPr>
              <w:t>Bonus issue undertaken on 18/06/1993, in the ratio of four Equity Shares of face value of</w:t>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3"/>
                <w:sz w:val="18"/>
                <w:szCs w:val="18"/>
                <w:shd w:val="nil" w:color="auto" w:fill="auto"/>
                <w:rtl w:val="0"/>
                <w:lang w:val="en-US"/>
              </w:rPr>
            </w:r>
            <w:r>
              <w:rPr>
                <w:rStyle w:val="None"/>
                <w:sz w:val="18"/>
                <w:szCs w:val="18"/>
                <w:shd w:val="nil" w:color="auto" w:fill="auto"/>
                <w:rtl w:val="0"/>
                <w:lang w:val="en-US"/>
              </w:rPr>
            </w:r>
            <w:r>
              <w:rPr>
                <w:rStyle w:val="None"/>
                <w:spacing w:val="4"/>
                <w:sz w:val="18"/>
                <w:szCs w:val="18"/>
                <w:shd w:val="nil" w:color="auto" w:fill="auto"/>
                <w:rtl w:val="0"/>
                <w:lang w:val="en-US"/>
              </w:rPr>
            </w:r>
            <w:r>
              <w:rPr>
                <w:rStyle w:val="None"/>
                <w:sz w:val="18"/>
                <w:szCs w:val="18"/>
                <w:shd w:val="nil" w:color="auto" w:fill="auto"/>
                <w:rtl w:val="0"/>
                <w:lang w:val="en-US"/>
              </w:rPr>
            </w:r>
            <w:r>
              <w:rPr>
                <w:rStyle w:val="None"/>
                <w:spacing w:val="3"/>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3"/>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3"/>
                <w:sz w:val="18"/>
                <w:szCs w:val="18"/>
                <w:shd w:val="nil" w:color="auto" w:fill="auto"/>
                <w:rtl w:val="0"/>
                <w:lang w:val="en-US"/>
              </w:rPr>
            </w:r>
            <w:r>
              <w:rPr>
                <w:rStyle w:val="None"/>
                <w:sz w:val="18"/>
                <w:szCs w:val="18"/>
                <w:shd w:val="nil" w:color="auto" w:fill="auto"/>
                <w:rtl w:val="0"/>
                <w:lang w:val="en-US"/>
              </w:rPr>
            </w:r>
            <w:r>
              <w:rPr>
                <w:rStyle w:val="None"/>
                <w:spacing w:val="3"/>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3"/>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206" w:lineRule="exact"/>
              <w:ind w:left="57" w:right="43" w:firstLine="0"/>
              <w:jc w:val="both"/>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₹5 for every one Equity Share of face value of ₹5 held by our Shareholders as on 03/09/1980. For further details, please see “Capital Structure – Equity Share capital history of our Company” on page 85</w:t>
            </w:r>
            <w:r>
              <w:rPr>
                <w:rStyle w:val="None"/>
                <w:sz w:val="18"/>
                <w:szCs w:val="18"/>
                <w:shd w:val="nil" w:color="auto" w:fill="auto"/>
                <w:rtl w:val="0"/>
                <w:lang w:val="en-US"/>
              </w:rPr>
            </w:r>
            <w:r>
              <w:rPr>
                <w:rStyle w:val="None"/>
                <w:rFonts w:ascii="Arial Unicode MS" w:cs="Arial Unicode MS" w:hAnsi="Arial Unicode MS" w:eastAsia="Arial Unicode MS" w:hint="default"/>
                <w:b w:val="0"/>
                <w:bCs w:val="0"/>
                <w:i w:val="0"/>
                <w:iCs w:val="0"/>
                <w:sz w:val="18"/>
                <w:szCs w:val="18"/>
                <w:shd w:val="nil" w:color="auto" w:fill="auto"/>
                <w:rtl w:val="0"/>
                <w:lang w:val="en-US"/>
              </w:rPr>
            </w:r>
            <w:r>
              <w:rPr>
                <w:rStyle w:val="None"/>
                <w:sz w:val="18"/>
                <w:szCs w:val="18"/>
                <w:shd w:val="nil" w:color="auto" w:fill="auto"/>
                <w:rtl w:val="0"/>
                <w:lang w:val="en-US"/>
              </w:rPr>
            </w:r>
            <w:r>
              <w:rPr>
                <w:rStyle w:val="None"/>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sz w:val="18"/>
                <w:szCs w:val="18"/>
                <w:shd w:val="nil" w:color="auto" w:fill="auto"/>
                <w:rtl w:val="0"/>
                <w:lang w:val="en-US"/>
              </w:rPr>
            </w:r>
            <w:r>
              <w:rPr>
                <w:rStyle w:val="None"/>
                <w:sz w:val="18"/>
                <w:szCs w:val="18"/>
                <w:shd w:val="nil" w:color="auto" w:fill="auto"/>
                <w:rtl w:val="0"/>
                <w:lang w:val="en-US"/>
              </w:rPr>
            </w:r>
          </w:p>
        </w:tc>
      </w:tr>
      <w:tr>
        <w:tblPrEx>
          <w:shd w:val="clear" w:color="auto" w:fill="ced7e7"/>
        </w:tblPrEx>
        <w:trPr>
          <w:trHeight w:val="16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CARE</w:t>
            </w:r>
            <w:r>
              <w:rPr>
                <w:rStyle w:val="None"/>
                <w:spacing w:val="-2"/>
                <w:sz w:val="18"/>
                <w:szCs w:val="18"/>
                <w:shd w:val="nil" w:color="auto" w:fill="auto"/>
                <w:rtl w:val="0"/>
                <w:lang w:val="en-US"/>
              </w:rPr>
              <w:t xml:space="preserve"> Report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None"/>
                <w:sz w:val="18"/>
                <w:szCs w:val="18"/>
                <w:shd w:val="nil" w:color="auto" w:fill="auto"/>
                <w:rtl w:val="0"/>
                <w:lang w:val="en-US"/>
              </w:rPr>
              <w:t>Report titled “Industry Research Report on Magnet Winding Wires Market in India” dated 26/08/1994, prepared and issued by CARE Analytics and Advisory Private Limited which has been commissioned by and paid for by our Company pursuant to an engagement letter dated 04/04/1986 entered into with CARE Analytics and Advisory Private Limited, exclusively for the purposes of the Offer. The report will be available on the website of our Company at</w:t>
            </w:r>
            <w:r>
              <w:rPr>
                <w:rStyle w:val="None"/>
                <w:sz w:val="18"/>
                <w:szCs w:val="18"/>
                <w:shd w:val="nil" w:color="auto" w:fill="auto"/>
                <w:rtl w:val="0"/>
                <w:lang w:val="en-US"/>
              </w:rPr>
            </w:r>
            <w:r>
              <w:rPr>
                <w:rStyle w:val="None"/>
                <w:i w:val="1"/>
                <w:iCs w:val="1"/>
                <w:sz w:val="18"/>
                <w:szCs w:val="18"/>
                <w:shd w:val="nil" w:color="auto" w:fill="auto"/>
                <w:rtl w:val="0"/>
                <w:lang w:val="en-US"/>
              </w:rPr>
            </w:r>
            <w:r>
              <w:rPr>
                <w:rStyle w:val="None"/>
                <w:sz w:val="18"/>
                <w:szCs w:val="18"/>
                <w:shd w:val="nil" w:color="auto" w:fill="auto"/>
                <w:rtl w:val="0"/>
                <w:lang w:val="en-US"/>
              </w:rPr>
            </w:r>
            <w:r>
              <w:rPr>
                <w:rStyle w:val="None"/>
                <w:sz w:val="18"/>
                <w:szCs w:val="18"/>
                <w:shd w:val="nil" w:color="auto" w:fill="auto"/>
                <w:rtl w:val="0"/>
                <w:lang w:val="en-US"/>
              </w:rPr>
            </w:r>
            <w:r>
              <w:rPr>
                <w:rStyle w:val="None"/>
                <w:spacing w:val="-12"/>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2"/>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2"/>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2"/>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19"/>
                <w:sz w:val="18"/>
                <w:szCs w:val="18"/>
                <w:shd w:val="nil" w:color="auto" w:fill="auto"/>
                <w:rtl w:val="0"/>
                <w:lang w:val="en-US"/>
              </w:rPr>
            </w:r>
            <w:r>
              <w:rPr>
                <w:rStyle w:val="None"/>
                <w:sz w:val="18"/>
                <w:szCs w:val="18"/>
                <w:shd w:val="nil" w:color="auto" w:fill="auto"/>
                <w:rtl w:val="0"/>
                <w:lang w:val="en-US"/>
              </w:rPr>
            </w:r>
            <w:r>
              <w:rPr>
                <w:rStyle w:val="None"/>
                <w:spacing w:val="17"/>
                <w:sz w:val="18"/>
                <w:szCs w:val="18"/>
                <w:shd w:val="nil" w:color="auto" w:fill="auto"/>
                <w:rtl w:val="0"/>
                <w:lang w:val="en-US"/>
              </w:rPr>
            </w:r>
            <w:r>
              <w:rPr>
                <w:rStyle w:val="None"/>
                <w:sz w:val="18"/>
                <w:szCs w:val="18"/>
                <w:shd w:val="nil" w:color="auto" w:fill="auto"/>
                <w:rtl w:val="0"/>
                <w:lang w:val="en-US"/>
              </w:rPr>
            </w:r>
            <w:r>
              <w:rPr>
                <w:rStyle w:val="None"/>
                <w:spacing w:val="20"/>
                <w:sz w:val="18"/>
                <w:szCs w:val="18"/>
                <w:shd w:val="nil" w:color="auto" w:fill="auto"/>
                <w:rtl w:val="0"/>
                <w:lang w:val="en-US"/>
              </w:rPr>
            </w:r>
            <w:r>
              <w:rPr>
                <w:rStyle w:val="None"/>
                <w:sz w:val="18"/>
                <w:szCs w:val="18"/>
                <w:shd w:val="nil" w:color="auto" w:fill="auto"/>
                <w:rtl w:val="0"/>
                <w:lang w:val="en-US"/>
              </w:rPr>
            </w:r>
            <w:r>
              <w:rPr>
                <w:rStyle w:val="None"/>
                <w:spacing w:val="21"/>
                <w:sz w:val="18"/>
                <w:szCs w:val="18"/>
                <w:shd w:val="nil" w:color="auto" w:fill="auto"/>
                <w:rtl w:val="0"/>
                <w:lang w:val="en-US"/>
              </w:rPr>
            </w:r>
            <w:r>
              <w:rPr>
                <w:rStyle w:val="None"/>
                <w:sz w:val="18"/>
                <w:szCs w:val="18"/>
                <w:shd w:val="nil" w:color="auto" w:fill="auto"/>
                <w:rtl w:val="0"/>
                <w:lang w:val="en-US"/>
              </w:rPr>
            </w:r>
            <w:r>
              <w:rPr>
                <w:rStyle w:val="None"/>
                <w:spacing w:val="21"/>
                <w:sz w:val="18"/>
                <w:szCs w:val="18"/>
                <w:shd w:val="nil" w:color="auto" w:fill="auto"/>
                <w:rtl w:val="0"/>
                <w:lang w:val="en-US"/>
              </w:rPr>
            </w:r>
            <w:r>
              <w:rPr>
                <w:rStyle w:val="None"/>
                <w:sz w:val="18"/>
                <w:szCs w:val="18"/>
                <w:shd w:val="nil" w:color="auto" w:fill="auto"/>
                <w:rtl w:val="0"/>
                <w:lang w:val="en-US"/>
              </w:rPr>
            </w:r>
            <w:r>
              <w:rPr>
                <w:rStyle w:val="None"/>
                <w:spacing w:val="21"/>
                <w:sz w:val="18"/>
                <w:szCs w:val="18"/>
                <w:shd w:val="nil" w:color="auto" w:fill="auto"/>
                <w:rtl w:val="0"/>
                <w:lang w:val="en-US"/>
              </w:rPr>
            </w:r>
            <w:r>
              <w:rPr>
                <w:rStyle w:val="None"/>
                <w:sz w:val="18"/>
                <w:szCs w:val="18"/>
                <w:shd w:val="nil" w:color="auto" w:fill="auto"/>
                <w:rtl w:val="0"/>
                <w:lang w:val="en-US"/>
              </w:rPr>
            </w:r>
            <w:r>
              <w:rPr>
                <w:rStyle w:val="None"/>
                <w:spacing w:val="22"/>
                <w:sz w:val="18"/>
                <w:szCs w:val="18"/>
                <w:shd w:val="nil" w:color="auto" w:fill="auto"/>
                <w:rtl w:val="0"/>
                <w:lang w:val="en-US"/>
              </w:rPr>
            </w:r>
            <w:r>
              <w:rPr>
                <w:rStyle w:val="None"/>
                <w:sz w:val="18"/>
                <w:szCs w:val="18"/>
                <w:shd w:val="nil" w:color="auto" w:fill="auto"/>
                <w:rtl w:val="0"/>
                <w:lang w:val="en-US"/>
              </w:rPr>
            </w:r>
            <w:r>
              <w:rPr>
                <w:rStyle w:val="None"/>
                <w:spacing w:val="21"/>
                <w:sz w:val="18"/>
                <w:szCs w:val="18"/>
                <w:shd w:val="nil" w:color="auto" w:fill="auto"/>
                <w:rtl w:val="0"/>
                <w:lang w:val="en-US"/>
              </w:rPr>
            </w:r>
            <w:r>
              <w:rPr>
                <w:rStyle w:val="None"/>
                <w:sz w:val="18"/>
                <w:szCs w:val="18"/>
                <w:shd w:val="nil" w:color="auto" w:fill="auto"/>
                <w:rtl w:val="0"/>
                <w:lang w:val="en-US"/>
              </w:rPr>
            </w:r>
            <w:r>
              <w:rPr>
                <w:rStyle w:val="None"/>
                <w:spacing w:val="22"/>
                <w:sz w:val="18"/>
                <w:szCs w:val="18"/>
                <w:shd w:val="nil" w:color="auto" w:fill="auto"/>
                <w:rtl w:val="0"/>
                <w:lang w:val="en-US"/>
              </w:rPr>
            </w:r>
            <w:r>
              <w:rPr>
                <w:rStyle w:val="None"/>
                <w:sz w:val="18"/>
                <w:szCs w:val="18"/>
                <w:shd w:val="nil" w:color="auto" w:fill="auto"/>
                <w:rtl w:val="0"/>
                <w:lang w:val="en-US"/>
              </w:rPr>
            </w:r>
            <w:r>
              <w:rPr>
                <w:rStyle w:val="None"/>
                <w:spacing w:val="20"/>
                <w:sz w:val="18"/>
                <w:szCs w:val="18"/>
                <w:shd w:val="nil" w:color="auto" w:fill="auto"/>
                <w:rtl w:val="0"/>
                <w:lang w:val="en-US"/>
              </w:rPr>
            </w:r>
            <w:r>
              <w:rPr>
                <w:rStyle w:val="None"/>
                <w:sz w:val="18"/>
                <w:szCs w:val="18"/>
                <w:shd w:val="nil" w:color="auto" w:fill="auto"/>
                <w:rtl w:val="0"/>
                <w:lang w:val="en-US"/>
              </w:rPr>
            </w:r>
            <w:r>
              <w:rPr>
                <w:rStyle w:val="None"/>
                <w:spacing w:val="20"/>
                <w:sz w:val="18"/>
                <w:szCs w:val="18"/>
                <w:shd w:val="nil" w:color="auto" w:fill="auto"/>
                <w:rtl w:val="0"/>
                <w:lang w:val="en-US"/>
              </w:rPr>
            </w:r>
            <w:r>
              <w:rPr>
                <w:rStyle w:val="None"/>
                <w:sz w:val="18"/>
                <w:szCs w:val="18"/>
                <w:shd w:val="nil" w:color="auto" w:fill="auto"/>
                <w:rtl w:val="0"/>
                <w:lang w:val="en-US"/>
              </w:rPr>
            </w:r>
            <w:r>
              <w:rPr>
                <w:rStyle w:val="None"/>
                <w:spacing w:val="22"/>
                <w:sz w:val="18"/>
                <w:szCs w:val="18"/>
                <w:shd w:val="nil" w:color="auto" w:fill="auto"/>
                <w:rtl w:val="0"/>
                <w:lang w:val="en-US"/>
              </w:rPr>
            </w:r>
            <w:r>
              <w:rPr>
                <w:rStyle w:val="None"/>
                <w:sz w:val="18"/>
                <w:szCs w:val="18"/>
                <w:shd w:val="nil" w:color="auto" w:fill="auto"/>
                <w:rtl w:val="0"/>
                <w:lang w:val="en-US"/>
              </w:rPr>
            </w:r>
            <w:r>
              <w:rPr>
                <w:rStyle w:val="None"/>
                <w:spacing w:val="21"/>
                <w:sz w:val="18"/>
                <w:szCs w:val="18"/>
                <w:shd w:val="nil" w:color="auto" w:fill="auto"/>
                <w:rtl w:val="0"/>
                <w:lang w:val="en-US"/>
              </w:rPr>
            </w:r>
            <w:r>
              <w:rPr>
                <w:rStyle w:val="None"/>
                <w:sz w:val="18"/>
                <w:szCs w:val="18"/>
                <w:shd w:val="nil" w:color="auto" w:fill="auto"/>
                <w:rtl w:val="0"/>
                <w:lang w:val="en-US"/>
              </w:rPr>
            </w:r>
            <w:r>
              <w:rPr>
                <w:rStyle w:val="None"/>
                <w:spacing w:val="20"/>
                <w:sz w:val="18"/>
                <w:szCs w:val="18"/>
                <w:shd w:val="nil" w:color="auto" w:fill="auto"/>
                <w:rtl w:val="0"/>
                <w:lang w:val="en-US"/>
              </w:rPr>
            </w:r>
            <w:r>
              <w:rPr>
                <w:rStyle w:val="None"/>
                <w:sz w:val="18"/>
                <w:szCs w:val="18"/>
                <w:shd w:val="nil" w:color="auto" w:fill="auto"/>
                <w:rtl w:val="0"/>
                <w:lang w:val="en-US"/>
              </w:rPr>
            </w:r>
            <w:r>
              <w:rPr>
                <w:rStyle w:val="None"/>
                <w:spacing w:val="21"/>
                <w:sz w:val="18"/>
                <w:szCs w:val="18"/>
                <w:shd w:val="nil" w:color="auto" w:fill="auto"/>
                <w:rtl w:val="0"/>
                <w:lang w:val="en-US"/>
              </w:rPr>
            </w:r>
            <w:r>
              <w:rPr>
                <w:rStyle w:val="None"/>
                <w:sz w:val="18"/>
                <w:szCs w:val="18"/>
                <w:shd w:val="nil" w:color="auto" w:fill="auto"/>
                <w:rtl w:val="0"/>
                <w:lang w:val="en-US"/>
              </w:rPr>
            </w:r>
            <w:r>
              <w:rPr>
                <w:rStyle w:val="None"/>
                <w:spacing w:val="21"/>
                <w:sz w:val="18"/>
                <w:szCs w:val="18"/>
                <w:shd w:val="nil" w:color="auto" w:fill="auto"/>
                <w:rtl w:val="0"/>
                <w:lang w:val="en-US"/>
              </w:rPr>
            </w:r>
            <w:r>
              <w:rPr>
                <w:rStyle w:val="None"/>
                <w:sz w:val="18"/>
                <w:szCs w:val="18"/>
                <w:shd w:val="nil" w:color="auto" w:fill="auto"/>
                <w:rtl w:val="0"/>
                <w:lang w:val="en-US"/>
              </w:rPr>
            </w:r>
            <w:r>
              <w:rPr>
                <w:rStyle w:val="None"/>
                <w:spacing w:val="23"/>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206" w:lineRule="exact"/>
              <w:ind w:left="57" w:right="45" w:firstLine="0"/>
              <w:jc w:val="both"/>
              <w:rPr>
                <w:rtl w:val="0"/>
              </w:rPr>
            </w:pP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"https://kshinternational.com/investor-relations/industry-report/"</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https://kshinternational.com/investor-relations/industry-report/</w:t>
            </w:r>
            <w:r>
              <w:rPr>
                <w:sz w:val="18"/>
                <w:szCs w:val="18"/>
              </w:rPr>
              <w:fldChar w:fldCharType="end" w:fldLock="0"/>
            </w:r>
            <w:r>
              <w:rPr>
                <w:rStyle w:val="Hyperlink.6"/>
                <w:sz w:val="18"/>
                <w:szCs w:val="18"/>
                <w:shd w:val="nil" w:color="auto" w:fill="auto"/>
                <w:rtl w:val="0"/>
                <w:lang w:val="en-US"/>
              </w:rPr>
              <w:t xml:space="preserve"> from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date of this Red Herring Prospectus until the Bid/Offer Closing Date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Chairman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2"/>
                <w:sz w:val="18"/>
                <w:szCs w:val="18"/>
                <w:shd w:val="nil" w:color="auto" w:fill="auto"/>
                <w:rtl w:val="0"/>
                <w:lang w:val="en-US"/>
              </w:rPr>
              <w:t xml:space="preserve"> 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chairman and executive director Thomas Thomas, being Kushal Subbayya Hegde. For further details, see “Our Management – Board of Directors” on page 250</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Chief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CEO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chief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Sandesh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Bhagwat.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Chief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CFO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chief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Amod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Joshi.</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079"/>
                <w:tab w:val="left" w:pos="2131"/>
                <w:tab w:val="left" w:pos="2671"/>
              </w:tabs>
              <w:ind w:left="57" w:right="46" w:firstLine="0"/>
            </w:pPr>
            <w:r>
              <w:rPr>
                <w:rStyle w:val="None"/>
                <w:spacing w:val="-2"/>
                <w:sz w:val="18"/>
                <w:szCs w:val="18"/>
                <w:shd w:val="nil" w:color="auto" w:fill="auto"/>
                <w:rtl w:val="0"/>
                <w:lang w:val="en-US"/>
              </w:rPr>
              <w:t>Company</w:t>
            </w:r>
            <w:r>
              <w:rPr>
                <w:rStyle w:val="Hyperlink.6"/>
                <w:sz w:val="18"/>
                <w:szCs w:val="18"/>
                <w:shd w:val="nil" w:color="auto" w:fill="auto"/>
                <w:lang w:val="en-US"/>
              </w:rPr>
              <w:tab/>
            </w:r>
            <w:r>
              <w:rPr>
                <w:rStyle w:val="None"/>
                <w:spacing w:val="-2"/>
                <w:sz w:val="18"/>
                <w:szCs w:val="18"/>
                <w:shd w:val="nil" w:color="auto" w:fill="auto"/>
                <w:rtl w:val="0"/>
                <w:lang w:val="en-US"/>
              </w:rPr>
              <w:t>Secretary/</w:t>
            </w:r>
            <w:r>
              <w:rPr>
                <w:rStyle w:val="Hyperlink.6"/>
                <w:sz w:val="18"/>
                <w:szCs w:val="18"/>
                <w:shd w:val="nil" w:color="auto" w:fill="auto"/>
                <w:lang w:val="en-US"/>
              </w:rPr>
              <w:tab/>
            </w:r>
            <w:r>
              <w:rPr>
                <w:rStyle w:val="None"/>
                <w:spacing w:val="-6"/>
                <w:sz w:val="18"/>
                <w:szCs w:val="18"/>
                <w:shd w:val="nil" w:color="auto" w:fill="auto"/>
                <w:rtl w:val="0"/>
                <w:lang w:val="en-US"/>
              </w:rPr>
              <w:t>CS</w:t>
            </w:r>
            <w:r>
              <w:rPr>
                <w:rStyle w:val="Hyperlink.6"/>
                <w:sz w:val="18"/>
                <w:szCs w:val="18"/>
                <w:shd w:val="nil" w:color="auto" w:fill="auto"/>
                <w:lang w:val="en-US"/>
              </w:rPr>
              <w:tab/>
            </w:r>
            <w:r>
              <w:rPr>
                <w:rStyle w:val="None"/>
                <w:spacing w:val="-4"/>
                <w:sz w:val="18"/>
                <w:szCs w:val="18"/>
                <w:shd w:val="nil" w:color="auto" w:fill="auto"/>
                <w:rtl w:val="0"/>
                <w:lang w:val="en-US"/>
              </w:rPr>
              <w:t xml:space="preserve">and </w:t>
            </w:r>
            <w:r>
              <w:rPr>
                <w:rStyle w:val="Hyperlink.6"/>
                <w:sz w:val="18"/>
                <w:szCs w:val="18"/>
                <w:shd w:val="nil" w:color="auto" w:fill="auto"/>
                <w:rtl w:val="0"/>
                <w:lang w:val="en-US"/>
              </w:rPr>
              <w:t>Compliance Officer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 xml:space="preserve">The company secretary and compliance officer of our Company, being Sarthak Malvadkar. For 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General Information</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pages 74 and 266, respectively.</w:t>
            </w:r>
          </w:p>
        </w:tc>
      </w:tr>
    </w:tbl>
    <w:p>
      <w:pPr>
        <w:pStyle w:val="Body Text"/>
        <w:spacing w:before="4"/>
        <w:ind w:left="98" w:hanging="98"/>
        <w:rPr>
          <w:rStyle w:val="None"/>
          <w:b w:val="1"/>
          <w:bCs w:val="1"/>
          <w:sz w:val="17"/>
          <w:szCs w:val="17"/>
        </w:rPr>
      </w:pPr>
    </w:p>
    <w:p>
      <w:pPr>
        <w:pStyle w:val="Table Paragraph"/>
        <w:spacing w:line="206" w:lineRule="exact"/>
        <w:jc w:val="both"/>
        <w:sectPr>
          <w:headerReference w:type="default" r:id="rId15"/>
          <w:footerReference w:type="default" r:id="rId16"/>
          <w:pgSz w:w="11920" w:h="16840" w:orient="portrait"/>
          <w:pgMar w:top="140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Corporate</w:t>
            </w:r>
            <w:r>
              <w:rPr>
                <w:rStyle w:val="None"/>
                <w:spacing w:val="-2"/>
                <w:sz w:val="18"/>
                <w:szCs w:val="18"/>
                <w:shd w:val="nil" w:color="auto" w:fill="auto"/>
                <w:rtl w:val="0"/>
                <w:lang w:val="en-US"/>
              </w:rPr>
              <w:t xml:space="preserve"> Office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corporate office of our company located at 436 Baird Springs, Ulhasnagar, Haryana - 484116, India</w:t>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Corporate</w:t>
            </w:r>
            <w:r>
              <w:rPr>
                <w:rStyle w:val="None"/>
                <w:spacing w:val="-2"/>
                <w:sz w:val="18"/>
                <w:szCs w:val="18"/>
                <w:shd w:val="nil" w:color="auto" w:fill="auto"/>
                <w:rtl w:val="0"/>
                <w:lang w:val="en-US"/>
              </w:rPr>
              <w:t xml:space="preserve"> Promoter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Waterloo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Industrial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Park</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VI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Private</w:t>
            </w:r>
            <w:r>
              <w:rPr>
                <w:rStyle w:val="None"/>
                <w:spacing w:val="-2"/>
                <w:sz w:val="18"/>
                <w:szCs w:val="18"/>
                <w:shd w:val="nil" w:color="auto" w:fill="auto"/>
                <w:rtl w:val="0"/>
                <w:lang w:val="en-US"/>
              </w:rPr>
              <w:t xml:space="preserve"> Limited</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CSR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Social Responsibility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8" w:lineRule="exact"/>
              <w:ind w:left="57" w:right="43" w:firstLine="0"/>
            </w:pPr>
            <w:r>
              <w:rPr>
                <w:rStyle w:val="Hyperlink.6"/>
                <w:sz w:val="18"/>
                <w:szCs w:val="18"/>
                <w:shd w:val="nil" w:color="auto" w:fill="auto"/>
                <w:rtl w:val="0"/>
                <w:lang w:val="en-US"/>
              </w:rPr>
              <w:t>The corporate social responsibility committee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Board,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 xml:space="preserve">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Board</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equity 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otherwise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stated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Executive </w:t>
            </w: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Executive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40"/>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39"/>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39"/>
                <w:sz w:val="18"/>
                <w:szCs w:val="18"/>
                <w:shd w:val="nil" w:color="auto" w:fill="auto"/>
                <w:rtl w:val="0"/>
                <w:lang w:val="en-US"/>
              </w:rPr>
              <w:t xml:space="preserve"> </w:t>
            </w:r>
            <w:r>
              <w:rPr>
                <w:rStyle w:val="None"/>
                <w:i w:val="1"/>
                <w:iCs w:val="1"/>
                <w:sz w:val="18"/>
                <w:szCs w:val="18"/>
                <w:shd w:val="nil" w:color="auto" w:fill="auto"/>
                <w:rtl w:val="0"/>
                <w:lang w:val="en-US"/>
              </w:rPr>
              <w:t>Board</w:t>
            </w:r>
            <w:r>
              <w:rPr>
                <w:rStyle w:val="None"/>
                <w:i w:val="1"/>
                <w:iCs w:val="1"/>
                <w:spacing w:val="38"/>
                <w:sz w:val="18"/>
                <w:szCs w:val="18"/>
                <w:shd w:val="nil" w:color="auto" w:fill="auto"/>
                <w:rtl w:val="0"/>
                <w:lang w:val="en-US"/>
              </w:rPr>
              <w:t xml:space="preserve"> </w:t>
            </w:r>
            <w:r>
              <w:rPr>
                <w:rStyle w:val="None"/>
                <w:i w:val="1"/>
                <w:iCs w:val="1"/>
                <w:sz w:val="18"/>
                <w:szCs w:val="18"/>
                <w:shd w:val="nil" w:color="auto" w:fill="auto"/>
                <w:rtl w:val="0"/>
                <w:lang w:val="en-US"/>
              </w:rPr>
              <w:t>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ESOP</w:t>
            </w:r>
            <w:r>
              <w:rPr>
                <w:rStyle w:val="None"/>
                <w:spacing w:val="-2"/>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employee stock option plan of our Company titled, ‘KSH Employee Stock Option Scheme 2025’ approved by our Board and Shareholders each in their meeting 25/02/1978</w:t>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Parents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Branch,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Rajesh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Branch,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Sangeeta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Branch,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Rakhi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Branch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Rohit</w:t>
            </w:r>
            <w:r>
              <w:rPr>
                <w:rStyle w:val="None"/>
                <w:spacing w:val="-2"/>
                <w:sz w:val="18"/>
                <w:szCs w:val="18"/>
                <w:shd w:val="nil" w:color="auto" w:fill="auto"/>
                <w:rtl w:val="0"/>
                <w:lang w:val="en-US"/>
              </w:rPr>
              <w:t xml:space="preserve"> Branch</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Group </w:t>
            </w:r>
            <w:r>
              <w:rPr>
                <w:rStyle w:val="None"/>
                <w:spacing w:val="-2"/>
                <w:sz w:val="18"/>
                <w:szCs w:val="18"/>
                <w:shd w:val="nil" w:color="auto" w:fill="auto"/>
                <w:rtl w:val="0"/>
                <w:lang w:val="en-US"/>
              </w:rPr>
              <w:t>Companies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identified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group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2(1)(t)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 ICDR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Materiality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Policy.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Group</w:t>
            </w:r>
            <w:r>
              <w:rPr>
                <w:rStyle w:val="None"/>
                <w:i w:val="1"/>
                <w:iCs w:val="1"/>
                <w:spacing w:val="-9"/>
                <w:sz w:val="18"/>
                <w:szCs w:val="18"/>
                <w:shd w:val="nil" w:color="auto" w:fill="auto"/>
                <w:rtl w:val="0"/>
                <w:lang w:val="en-US"/>
              </w:rPr>
              <w:t xml:space="preserve"> </w:t>
            </w:r>
            <w:r>
              <w:rPr>
                <w:rStyle w:val="None"/>
                <w:i w:val="1"/>
                <w:iCs w:val="1"/>
                <w:sz w:val="18"/>
                <w:szCs w:val="18"/>
                <w:shd w:val="nil" w:color="auto" w:fill="auto"/>
                <w:rtl w:val="0"/>
                <w:lang w:val="en-US"/>
              </w:rPr>
              <w:t>Companies</w:t>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 page 396</w:t>
            </w:r>
          </w:p>
        </w:tc>
      </w:tr>
      <w:tr>
        <w:tblPrEx>
          <w:shd w:val="clear" w:color="auto" w:fill="ced7e7"/>
        </w:tblPrEx>
        <w:trPr>
          <w:trHeight w:val="1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Group</w:t>
            </w:r>
            <w:r>
              <w:rPr>
                <w:rStyle w:val="None"/>
                <w:spacing w:val="-2"/>
                <w:sz w:val="18"/>
                <w:szCs w:val="18"/>
                <w:shd w:val="nil" w:color="auto" w:fill="auto"/>
                <w:rtl w:val="0"/>
                <w:lang w:val="en-US"/>
              </w:rPr>
              <w:t xml:space="preserve"> Entities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before="2"/>
              <w:ind w:left="57" w:right="43" w:firstLine="0"/>
              <w:jc w:val="both"/>
              <w:rPr>
                <w:rStyle w:val="None"/>
                <w:sz w:val="18"/>
                <w:szCs w:val="18"/>
                <w:shd w:val="nil" w:color="auto" w:fill="auto"/>
              </w:rPr>
            </w:pPr>
            <w:r>
              <w:rPr>
                <w:rStyle w:val="Hyperlink.6"/>
                <w:sz w:val="18"/>
                <w:szCs w:val="18"/>
                <w:shd w:val="nil" w:color="auto" w:fill="auto"/>
                <w:rtl w:val="0"/>
                <w:lang w:val="en-US"/>
              </w:rPr>
              <w:t>Entities, namely, Waterloo Motors Private Limited, KSH Project Management Services Private Limited,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KSH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Infra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Park</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Private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KSH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Infra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Park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Private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KSH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Distriparks Private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KSH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Integrated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Logistics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Private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Motors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Electricals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Private Limited, Waterloo Industrial Park I Private Limited, Waterloo Industrial Park II Private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Waterloo Industrial Park III Private Limited, Waterloo Industrial Park IV Private Limited,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Waterloo Industrial Park V Private Limited, Waterloo Industrial Park VI Private Limited,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Waterloo Industrial Park VIII Private Limited, Waterloo Industrial Park IX Private Limited,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Waterloo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Industrial</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Park</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IX</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Private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Waterloo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Industrial</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Park</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IX</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None"/>
                <w:spacing w:val="-2"/>
                <w:sz w:val="18"/>
                <w:szCs w:val="18"/>
                <w:shd w:val="nil" w:color="auto" w:fill="auto"/>
                <w:rtl w:val="0"/>
                <w:lang w:val="en-US"/>
              </w:rPr>
              <w:t>Private</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Limited,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 KSH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Infra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Park</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IV</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Private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Limited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Independent</w:t>
            </w:r>
            <w:r>
              <w:rPr>
                <w:rStyle w:val="None"/>
                <w:spacing w:val="-2"/>
                <w:sz w:val="18"/>
                <w:szCs w:val="18"/>
                <w:shd w:val="nil" w:color="auto" w:fill="auto"/>
                <w:rtl w:val="0"/>
                <w:lang w:val="en-US"/>
              </w:rPr>
              <w:t xml:space="preserve"> 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Non-executive</w:t>
            </w:r>
            <w:r>
              <w:rPr>
                <w:rStyle w:val="None"/>
                <w:spacing w:val="6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9"/>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6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Independent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Chartered </w:t>
            </w:r>
            <w:r>
              <w:rPr>
                <w:rStyle w:val="None"/>
                <w:spacing w:val="-2"/>
                <w:sz w:val="18"/>
                <w:szCs w:val="18"/>
                <w:shd w:val="nil" w:color="auto" w:fill="auto"/>
                <w:rtl w:val="0"/>
                <w:lang w:val="en-US"/>
              </w:rPr>
              <w:t>Engineer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chartered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engineer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appointed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namely,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Lalit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Muljibhai</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Sarvaiya bearing registration number M-140388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Industry</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Data</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Provider/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CareEdge </w:t>
            </w:r>
            <w:r>
              <w:rPr>
                <w:rStyle w:val="None"/>
                <w:spacing w:val="-2"/>
                <w:sz w:val="18"/>
                <w:szCs w:val="18"/>
                <w:shd w:val="nil" w:color="auto" w:fill="auto"/>
                <w:rtl w:val="0"/>
                <w:lang w:val="en-US"/>
              </w:rPr>
              <w:t>Research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industry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data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provider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CARE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Analytics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Advisory Private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Limited</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IPO</w:t>
            </w:r>
            <w:r>
              <w:rPr>
                <w:rStyle w:val="None"/>
                <w:spacing w:val="-4"/>
                <w:sz w:val="18"/>
                <w:szCs w:val="18"/>
                <w:shd w:val="nil" w:color="auto" w:fill="auto"/>
                <w:rtl w:val="0"/>
                <w:lang w:val="en-US"/>
              </w:rPr>
              <w:t xml:space="preserve">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IPO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constituted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facilitate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process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Offer</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Joint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Managing</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joint managing director Kevin Davis, Rohit Kushal Hegde. For further details, see “Our Management” on page 250</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KMP/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Key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Managerial</w:t>
            </w:r>
            <w:r>
              <w:rPr>
                <w:rStyle w:val="None"/>
                <w:spacing w:val="-2"/>
                <w:sz w:val="18"/>
                <w:szCs w:val="18"/>
                <w:shd w:val="nil" w:color="auto" w:fill="auto"/>
                <w:rtl w:val="0"/>
                <w:lang w:val="en-US"/>
              </w:rPr>
              <w:t xml:space="preserve"> Personnel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spacing w:line="206" w:lineRule="exact"/>
              <w:ind w:left="57" w:right="41" w:firstLine="0"/>
              <w:jc w:val="both"/>
            </w:pPr>
            <w:r>
              <w:rPr>
                <w:rStyle w:val="Hyperlink.6"/>
                <w:sz w:val="18"/>
                <w:szCs w:val="18"/>
                <w:shd w:val="nil" w:color="auto" w:fill="auto"/>
                <w:rtl w:val="0"/>
                <w:lang w:val="en-US"/>
              </w:rPr>
              <w:t xml:space="preserve">Key managerial personnel of our Company in terms of Regulation 2(1)(bb) of the SEBI ICDR Regulations and Section 2(51) of the Companies Act, 2013 and as further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Managing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managing director Thomas Thomas, namely Rajesh Kushal Hegde. For further information, see “Our Management – Board of Directors” on page 250</w:t>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6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Materiality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Policy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spacing w:before="2"/>
              <w:ind w:left="57" w:right="41" w:firstLine="0"/>
              <w:jc w:val="both"/>
              <w:rPr>
                <w:rStyle w:val="None"/>
                <w:sz w:val="18"/>
                <w:szCs w:val="18"/>
                <w:shd w:val="nil" w:color="auto" w:fill="auto"/>
              </w:rPr>
            </w:pPr>
            <w:r>
              <w:rPr>
                <w:rStyle w:val="Hyperlink.6"/>
                <w:sz w:val="18"/>
                <w:szCs w:val="18"/>
                <w:shd w:val="nil" w:color="auto" w:fill="auto"/>
                <w:rtl w:val="0"/>
                <w:lang w:val="en-US"/>
              </w:rPr>
              <w:t>The policy adopted by our Board on 02/08/1992, for identification of: (a) outstanding material outstanding litigation involving our Company, our Promoters Luke Miller; (b) companies, considered material by our Company, for the purposes of disclosure as group companies in the Draft Red Herring Prospectus, this Red Herring Prospectus and the Prospectus; and (c) outstanding dues to material creditors of our Company, in accordance with the disclosure</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5"/>
                <w:sz w:val="18"/>
                <w:szCs w:val="18"/>
                <w:shd w:val="nil" w:color="auto" w:fill="auto"/>
                <w:rtl w:val="0"/>
                <w:lang w:val="en-US"/>
              </w:rPr>
            </w:r>
            <w:r>
              <w:rPr>
                <w:rStyle w:val="Hyperlink.6"/>
                <w:sz w:val="18"/>
                <w:szCs w:val="18"/>
                <w:shd w:val="nil" w:color="auto" w:fill="auto"/>
                <w:rtl w:val="0"/>
                <w:lang w:val="en-US"/>
              </w:rPr>
            </w:r>
            <w:r>
              <w:rPr>
                <w:rStyle w:val="None"/>
                <w:spacing w:val="46"/>
                <w:sz w:val="18"/>
                <w:szCs w:val="18"/>
                <w:shd w:val="nil" w:color="auto" w:fill="auto"/>
                <w:rtl w:val="0"/>
                <w:lang w:val="en-US"/>
              </w:rPr>
            </w:r>
            <w:r>
              <w:rPr>
                <w:rStyle w:val="Hyperlink.6"/>
                <w:sz w:val="18"/>
                <w:szCs w:val="18"/>
                <w:shd w:val="nil" w:color="auto" w:fill="auto"/>
                <w:rtl w:val="0"/>
                <w:lang w:val="en-US"/>
              </w:rPr>
            </w:r>
            <w:r>
              <w:rPr>
                <w:rStyle w:val="None"/>
                <w:spacing w:val="46"/>
                <w:sz w:val="18"/>
                <w:szCs w:val="18"/>
                <w:shd w:val="nil" w:color="auto" w:fill="auto"/>
                <w:rtl w:val="0"/>
                <w:lang w:val="en-US"/>
              </w:rPr>
            </w:r>
            <w:r>
              <w:rPr>
                <w:rStyle w:val="Hyperlink.6"/>
                <w:sz w:val="18"/>
                <w:szCs w:val="18"/>
                <w:shd w:val="nil" w:color="auto" w:fill="auto"/>
                <w:rtl w:val="0"/>
                <w:lang w:val="en-US"/>
              </w:rPr>
            </w:r>
            <w:r>
              <w:rPr>
                <w:rStyle w:val="None"/>
                <w:spacing w:val="46"/>
                <w:sz w:val="18"/>
                <w:szCs w:val="18"/>
                <w:shd w:val="nil" w:color="auto" w:fill="auto"/>
                <w:rtl w:val="0"/>
                <w:lang w:val="en-US"/>
              </w:rPr>
            </w:r>
            <w:r>
              <w:rPr>
                <w:rStyle w:val="Hyperlink.6"/>
                <w:sz w:val="18"/>
                <w:szCs w:val="18"/>
                <w:shd w:val="nil" w:color="auto" w:fill="auto"/>
                <w:rtl w:val="0"/>
                <w:lang w:val="en-US"/>
              </w:rPr>
            </w:r>
            <w:r>
              <w:rPr>
                <w:rStyle w:val="None"/>
                <w:spacing w:val="43"/>
                <w:sz w:val="18"/>
                <w:szCs w:val="18"/>
                <w:shd w:val="nil" w:color="auto" w:fill="auto"/>
                <w:rtl w:val="0"/>
                <w:lang w:val="en-US"/>
              </w:rPr>
            </w:r>
            <w:r>
              <w:rPr>
                <w:rStyle w:val="Hyperlink.6"/>
                <w:sz w:val="18"/>
                <w:szCs w:val="18"/>
                <w:shd w:val="nil" w:color="auto" w:fill="auto"/>
                <w:rtl w:val="0"/>
                <w:lang w:val="en-US"/>
              </w:rPr>
            </w:r>
            <w:r>
              <w:rPr>
                <w:rStyle w:val="None"/>
                <w:spacing w:val="45"/>
                <w:sz w:val="18"/>
                <w:szCs w:val="18"/>
                <w:shd w:val="nil" w:color="auto" w:fill="auto"/>
                <w:rtl w:val="0"/>
                <w:lang w:val="en-US"/>
              </w:rPr>
            </w:r>
            <w:r>
              <w:rPr>
                <w:rStyle w:val="Hyperlink.6"/>
                <w:sz w:val="18"/>
                <w:szCs w:val="18"/>
                <w:shd w:val="nil" w:color="auto" w:fill="auto"/>
                <w:rtl w:val="0"/>
                <w:lang w:val="en-US"/>
              </w:rPr>
            </w:r>
            <w:r>
              <w:rPr>
                <w:rStyle w:val="None"/>
                <w:spacing w:val="46"/>
                <w:sz w:val="18"/>
                <w:szCs w:val="18"/>
                <w:shd w:val="nil" w:color="auto" w:fill="auto"/>
                <w:rtl w:val="0"/>
                <w:lang w:val="en-US"/>
              </w:rPr>
            </w:r>
            <w:r>
              <w:rPr>
                <w:rStyle w:val="Hyperlink.6"/>
                <w:sz w:val="18"/>
                <w:szCs w:val="18"/>
                <w:shd w:val="nil" w:color="auto" w:fill="auto"/>
                <w:rtl w:val="0"/>
                <w:lang w:val="en-US"/>
              </w:rPr>
            </w:r>
            <w:r>
              <w:rPr>
                <w:rStyle w:val="None"/>
                <w:spacing w:val="46"/>
                <w:sz w:val="18"/>
                <w:szCs w:val="18"/>
                <w:shd w:val="nil" w:color="auto" w:fill="auto"/>
                <w:rtl w:val="0"/>
                <w:lang w:val="en-US"/>
              </w:rPr>
            </w:r>
            <w:r>
              <w:rPr>
                <w:rStyle w:val="Hyperlink.6"/>
                <w:sz w:val="18"/>
                <w:szCs w:val="18"/>
                <w:shd w:val="nil" w:color="auto" w:fill="auto"/>
                <w:rtl w:val="0"/>
                <w:lang w:val="en-US"/>
              </w:rPr>
            </w:r>
            <w:r>
              <w:rPr>
                <w:rStyle w:val="None"/>
                <w:spacing w:val="47"/>
                <w:sz w:val="18"/>
                <w:szCs w:val="18"/>
                <w:shd w:val="nil" w:color="auto" w:fill="auto"/>
                <w:rtl w:val="0"/>
                <w:lang w:val="en-US"/>
              </w:rPr>
            </w:r>
            <w:r>
              <w:rPr>
                <w:rStyle w:val="Hyperlink.6"/>
                <w:sz w:val="18"/>
                <w:szCs w:val="18"/>
                <w:shd w:val="nil" w:color="auto" w:fill="auto"/>
                <w:rtl w:val="0"/>
                <w:lang w:val="en-US"/>
              </w:rPr>
            </w:r>
            <w:r>
              <w:rPr>
                <w:rStyle w:val="None"/>
                <w:spacing w:val="46"/>
                <w:sz w:val="18"/>
                <w:szCs w:val="18"/>
                <w:shd w:val="nil" w:color="auto" w:fill="auto"/>
                <w:rtl w:val="0"/>
                <w:lang w:val="en-US"/>
              </w:rPr>
            </w:r>
            <w:r>
              <w:rPr>
                <w:rStyle w:val="Hyperlink.6"/>
                <w:sz w:val="18"/>
                <w:szCs w:val="18"/>
                <w:shd w:val="nil" w:color="auto" w:fill="auto"/>
                <w:rtl w:val="0"/>
                <w:lang w:val="en-US"/>
              </w:rPr>
            </w:r>
            <w:r>
              <w:rPr>
                <w:rStyle w:val="None"/>
                <w:spacing w:val="47"/>
                <w:sz w:val="18"/>
                <w:szCs w:val="18"/>
                <w:shd w:val="nil" w:color="auto" w:fill="auto"/>
                <w:rtl w:val="0"/>
                <w:lang w:val="en-US"/>
              </w:rPr>
            </w:r>
            <w:r>
              <w:rPr>
                <w:rStyle w:val="Hyperlink.6"/>
                <w:sz w:val="18"/>
                <w:szCs w:val="18"/>
                <w:shd w:val="nil" w:color="auto" w:fill="auto"/>
                <w:rtl w:val="0"/>
                <w:lang w:val="en-US"/>
              </w:rPr>
            </w:r>
            <w:r>
              <w:rPr>
                <w:rStyle w:val="None"/>
                <w:spacing w:val="44"/>
                <w:sz w:val="18"/>
                <w:szCs w:val="18"/>
                <w:shd w:val="nil" w:color="auto" w:fill="auto"/>
                <w:rtl w:val="0"/>
                <w:lang w:val="en-US"/>
              </w:rPr>
            </w:r>
            <w:r>
              <w:rPr>
                <w:rStyle w:val="None"/>
                <w:spacing w:val="-2"/>
                <w:sz w:val="18"/>
                <w:szCs w:val="18"/>
                <w:shd w:val="nil" w:color="auto" w:fill="auto"/>
                <w:rtl w:val="0"/>
                <w:lang w:val="en-US"/>
              </w:rPr>
            </w:r>
          </w:p>
          <w:p>
            <w:pPr>
              <w:pStyle w:val="Table Paragraph"/>
              <w:bidi w:val="0"/>
              <w:spacing w:line="206" w:lineRule="exact"/>
              <w:ind w:left="57" w:right="43" w:firstLine="0"/>
              <w:jc w:val="both"/>
              <w:rPr>
                <w:rtl w:val="0"/>
              </w:rPr>
            </w:pPr>
            <w:r>
              <w:rPr>
                <w:rStyle w:val="Hyperlink.6"/>
                <w:sz w:val="18"/>
                <w:szCs w:val="18"/>
                <w:shd w:val="nil" w:color="auto" w:fill="auto"/>
                <w:rtl w:val="0"/>
                <w:lang w:val="en-US"/>
              </w:rPr>
              <w:t>requirements under the SEBI ICDR Regulations, 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purposes of disclosure in 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Draft Red Herring Prospectus, this Red Herring Prospectus and the Prospectus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MoA/ Memorandum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None"/>
                <w:spacing w:val="-2"/>
                <w:sz w:val="18"/>
                <w:szCs w:val="18"/>
                <w:shd w:val="nil" w:color="auto" w:fill="auto"/>
                <w:rtl w:val="0"/>
                <w:lang w:val="en-US"/>
              </w:rPr>
              <w:t>Association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memorandum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association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amended</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tabs>
                <w:tab w:val="left" w:pos="1285"/>
                <w:tab w:val="left" w:pos="1914"/>
              </w:tabs>
              <w:spacing w:line="208" w:lineRule="exact"/>
              <w:ind w:left="57" w:right="48" w:firstLine="0"/>
            </w:pPr>
            <w:r>
              <w:rPr>
                <w:rStyle w:val="None"/>
                <w:spacing w:val="-2"/>
                <w:sz w:val="18"/>
                <w:szCs w:val="18"/>
                <w:shd w:val="nil" w:color="auto" w:fill="auto"/>
                <w:rtl w:val="0"/>
                <w:lang w:val="en-US"/>
              </w:rPr>
              <w:t>Nomination</w:t>
            </w:r>
            <w:r>
              <w:rPr>
                <w:rStyle w:val="Hyperlink.6"/>
                <w:sz w:val="18"/>
                <w:szCs w:val="18"/>
                <w:shd w:val="nil" w:color="auto" w:fill="auto"/>
                <w:lang w:val="en-US"/>
              </w:rPr>
              <w:tab/>
            </w:r>
            <w:r>
              <w:rPr>
                <w:rStyle w:val="None"/>
                <w:spacing w:val="-4"/>
                <w:sz w:val="18"/>
                <w:szCs w:val="18"/>
                <w:shd w:val="nil" w:color="auto" w:fill="auto"/>
                <w:rtl w:val="0"/>
                <w:lang w:val="en-US"/>
              </w:rPr>
              <w:t>and</w:t>
            </w:r>
            <w:r>
              <w:rPr>
                <w:rStyle w:val="Hyperlink.6"/>
                <w:sz w:val="18"/>
                <w:szCs w:val="18"/>
                <w:shd w:val="nil" w:color="auto" w:fill="auto"/>
                <w:lang w:val="en-US"/>
              </w:rPr>
              <w:tab/>
            </w:r>
            <w:r>
              <w:rPr>
                <w:rStyle w:val="None"/>
                <w:spacing w:val="-2"/>
                <w:sz w:val="18"/>
                <w:szCs w:val="18"/>
                <w:shd w:val="nil" w:color="auto" w:fill="auto"/>
                <w:rtl w:val="0"/>
                <w:lang w:val="en-US"/>
              </w:rPr>
              <w:t>Remuneration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8" w:lineRule="exact"/>
              <w:ind w:left="57" w:right="43" w:firstLine="0"/>
            </w:pPr>
            <w:r>
              <w:rPr>
                <w:rStyle w:val="Hyperlink.6"/>
                <w:sz w:val="18"/>
                <w:szCs w:val="18"/>
                <w:shd w:val="nil" w:color="auto" w:fill="auto"/>
                <w:rtl w:val="0"/>
                <w:lang w:val="en-US"/>
              </w:rPr>
              <w:t xml:space="preserve">The nomination and remuneration committee of our Board, 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60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tabs>
                <w:tab w:val="left" w:pos="1674"/>
              </w:tabs>
              <w:spacing w:line="204" w:lineRule="exact"/>
              <w:ind w:left="57" w:firstLine="0"/>
              <w:rPr>
                <w:rStyle w:val="None"/>
                <w:sz w:val="18"/>
                <w:szCs w:val="18"/>
                <w:shd w:val="nil" w:color="auto" w:fill="auto"/>
              </w:rPr>
            </w:pPr>
            <w:r>
              <w:rPr>
                <w:rStyle w:val="Hyperlink.6"/>
                <w:sz w:val="18"/>
                <w:szCs w:val="18"/>
                <w:shd w:val="nil" w:color="auto" w:fill="auto"/>
                <w:rtl w:val="0"/>
                <w:lang w:val="en-US"/>
              </w:rPr>
              <w:t>Non-</w:t>
            </w:r>
            <w:r>
              <w:rPr>
                <w:rStyle w:val="None"/>
                <w:spacing w:val="-2"/>
                <w:sz w:val="18"/>
                <w:szCs w:val="18"/>
                <w:shd w:val="nil" w:color="auto" w:fill="auto"/>
                <w:rtl w:val="0"/>
                <w:lang w:val="en-US"/>
              </w:rPr>
              <w:t>Executive</w:t>
            </w:r>
            <w:r>
              <w:rPr>
                <w:rStyle w:val="Hyperlink.6"/>
                <w:sz w:val="18"/>
                <w:szCs w:val="18"/>
                <w:shd w:val="nil" w:color="auto" w:fill="auto"/>
                <w:lang w:val="en-US"/>
              </w:rPr>
              <w:tab/>
            </w:r>
            <w:r>
              <w:rPr>
                <w:rStyle w:val="None"/>
                <w:spacing w:val="-2"/>
                <w:sz w:val="18"/>
                <w:szCs w:val="18"/>
                <w:shd w:val="nil" w:color="auto" w:fill="auto"/>
                <w:rtl w:val="0"/>
                <w:lang w:val="en-US"/>
              </w:rPr>
              <w:t>Non-Independent</w:t>
            </w:r>
          </w:p>
          <w:p>
            <w:pPr>
              <w:pStyle w:val="Table Paragraph"/>
              <w:bidi w:val="0"/>
              <w:spacing w:before="2" w:line="186" w:lineRule="exact"/>
              <w:ind w:left="57" w:right="0" w:firstLine="0"/>
              <w:jc w:val="left"/>
              <w:rPr>
                <w:rtl w:val="0"/>
              </w:rPr>
            </w:pP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4" w:lineRule="exact"/>
              <w:ind w:left="57" w:firstLine="0"/>
              <w:rPr>
                <w:rStyle w:val="None"/>
                <w:i w:val="1"/>
                <w:iCs w:val="1"/>
                <w:sz w:val="18"/>
                <w:szCs w:val="18"/>
                <w:shd w:val="nil" w:color="auto" w:fill="auto"/>
              </w:rPr>
            </w:pPr>
            <w:r>
              <w:rPr>
                <w:rStyle w:val="None"/>
                <w:i w:val="0"/>
                <w:iCs w:val="0"/>
                <w:sz w:val="18"/>
                <w:szCs w:val="18"/>
                <w:shd w:val="nil" w:color="auto" w:fill="auto"/>
                <w:rtl w:val="0"/>
                <w:lang w:val="en-US"/>
              </w:rPr>
              <w:t>The</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non-executive</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non-independent</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Directors</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on</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our</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Board,</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as</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disclosed in</w:t>
            </w:r>
            <w:r>
              <w:rPr>
                <w:rStyle w:val="None"/>
                <w:i w:val="0"/>
                <w:iCs w:val="0"/>
                <w:spacing w:val="4"/>
                <w:sz w:val="18"/>
                <w:szCs w:val="18"/>
                <w:shd w:val="nil" w:color="auto" w:fill="auto"/>
                <w:rtl w:val="0"/>
                <w:lang w:val="en-US"/>
              </w:rPr>
              <w:t xml:space="preserve"> </w:t>
            </w:r>
            <w:r>
              <w:rPr>
                <w:rStyle w:val="None"/>
                <w:i w:val="0"/>
                <w:iCs w:val="0"/>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2"/>
                <w:sz w:val="18"/>
                <w:szCs w:val="18"/>
                <w:shd w:val="nil" w:color="auto" w:fill="auto"/>
                <w:rtl w:val="0"/>
                <w:lang w:val="en-US"/>
              </w:rPr>
              <w:t xml:space="preserve"> </w:t>
            </w:r>
            <w:r>
              <w:rPr>
                <w:rStyle w:val="None"/>
                <w:i w:val="1"/>
                <w:iCs w:val="1"/>
                <w:spacing w:val="-10"/>
                <w:sz w:val="18"/>
                <w:szCs w:val="18"/>
                <w:shd w:val="nil" w:color="auto" w:fill="auto"/>
                <w:rtl w:val="0"/>
                <w:lang w:val="en-US"/>
              </w:rPr>
              <w:t>–</w:t>
            </w:r>
          </w:p>
          <w:p>
            <w:pPr>
              <w:pStyle w:val="Table Paragraph"/>
              <w:bidi w:val="0"/>
              <w:spacing w:before="2" w:line="186" w:lineRule="exact"/>
              <w:ind w:left="57" w:right="0" w:firstLine="0"/>
              <w:jc w:val="left"/>
              <w:rPr>
                <w:rtl w:val="0"/>
              </w:rPr>
            </w:pPr>
            <w:r>
              <w:rPr>
                <w:rStyle w:val="None"/>
                <w:i w:val="1"/>
                <w:iCs w:val="1"/>
                <w:sz w:val="18"/>
                <w:szCs w:val="18"/>
                <w:shd w:val="nil" w:color="auto" w:fill="auto"/>
                <w:rtl w:val="0"/>
                <w:lang w:val="en-US"/>
              </w:rPr>
              <w:t>Board</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page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250</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Parents</w:t>
            </w:r>
            <w:r>
              <w:rPr>
                <w:rStyle w:val="Hyperlink.3"/>
                <w:spacing w:val="-3"/>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Kushal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Subbayya</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Pushpa</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Broad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Dhaulagiri</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9"/>
                <w:sz w:val="18"/>
                <w:szCs w:val="18"/>
                <w:shd w:val="nil" w:color="auto" w:fill="auto"/>
                <w:rtl w:val="0"/>
                <w:lang w:val="en-US"/>
              </w:rPr>
              <w:t xml:space="preserve"> </w:t>
            </w:r>
            <w:r>
              <w:rPr>
                <w:rStyle w:val="None"/>
                <w:spacing w:val="-2"/>
                <w:sz w:val="18"/>
                <w:szCs w:val="18"/>
                <w:shd w:val="nil" w:color="auto" w:fill="auto"/>
                <w:rtl w:val="0"/>
                <w:lang w:val="en-US"/>
              </w:rPr>
              <w:t>Trust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Promoter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Group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Persons and entities, excluding our Promoters Falguni Naik 2(1)(pp) of the SEBI ICDR Regulations, as disclosed in “Our Promoters Chasmum Prasad” on page 269</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6"/>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6"/>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2"/>
                <w:sz w:val="18"/>
                <w:szCs w:val="18"/>
                <w:shd w:val="nil" w:color="auto" w:fill="auto"/>
                <w:rtl w:val="0"/>
                <w:lang w:val="en-US"/>
              </w:rPr>
              <w:t>Promoters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Kushal Subbayya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Hegde,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Pushpa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Kushal Hegde, Rajesh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Kushal Hegde,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Rohit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Kushal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 Rakhi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Girija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Shetty,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Dhaulagiri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Trust,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Everest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Trust,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Makalu</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4"/>
                <w:sz w:val="18"/>
                <w:szCs w:val="18"/>
                <w:shd w:val="nil" w:color="auto" w:fill="auto"/>
                <w:rtl w:val="0"/>
                <w:lang w:val="en-US"/>
              </w:rPr>
              <w:t xml:space="preserve"> </w:t>
            </w:r>
            <w:r>
              <w:rPr>
                <w:rStyle w:val="None"/>
                <w:spacing w:val="-2"/>
                <w:sz w:val="18"/>
                <w:szCs w:val="18"/>
                <w:shd w:val="nil" w:color="auto" w:fill="auto"/>
                <w:rtl w:val="0"/>
                <w:lang w:val="en-US"/>
              </w:rPr>
              <w:t>Broad</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Family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Annapurna</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Kanchenjunga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Waterloo</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Industrial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Park VI Private Limited</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Promoter Jennifer Morales</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Kushal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Subbayya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Pushpa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Rajesh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Hegde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Rohit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2"/>
                <w:sz w:val="18"/>
                <w:szCs w:val="18"/>
                <w:shd w:val="nil" w:color="auto" w:fill="auto"/>
                <w:rtl w:val="0"/>
                <w:lang w:val="en-US"/>
              </w:rPr>
              <w:t xml:space="preserve"> Hegde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Promoter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Trusts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Dhaulagiri</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Everest</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Makalu</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Broad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Trust, Annapurna Family Trust, and Kanchenjunga Family Trust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Rajesh</w:t>
            </w:r>
            <w:r>
              <w:rPr>
                <w:rStyle w:val="None"/>
                <w:spacing w:val="-5"/>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Rajesh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Hegde,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spouse,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children,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lineal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descendants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Everest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Trust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Rakhi</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Rakhi Girija Shetty, her spouse (if any), her children, lineal descendants and Annapurna Family </w:t>
            </w:r>
            <w:r>
              <w:rPr>
                <w:rStyle w:val="None"/>
                <w:spacing w:val="-2"/>
                <w:sz w:val="18"/>
                <w:szCs w:val="18"/>
                <w:shd w:val="nil" w:color="auto" w:fill="auto"/>
                <w:rtl w:val="0"/>
                <w:lang w:val="en-US"/>
              </w:rPr>
              <w:t>Trust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Registered</w:t>
            </w:r>
            <w:r>
              <w:rPr>
                <w:rStyle w:val="Hyperlink.3"/>
                <w:spacing w:val="-3"/>
                <w:sz w:val="18"/>
                <w:szCs w:val="18"/>
                <w:shd w:val="nil" w:color="auto" w:fill="auto"/>
                <w:rtl w:val="0"/>
                <w:lang w:val="en-US"/>
              </w:rPr>
              <w:t xml:space="preserve"> </w:t>
            </w:r>
            <w:r>
              <w:rPr>
                <w:rStyle w:val="None"/>
                <w:spacing w:val="-2"/>
                <w:sz w:val="18"/>
                <w:szCs w:val="18"/>
                <w:shd w:val="nil" w:color="auto" w:fill="auto"/>
                <w:rtl w:val="0"/>
                <w:lang w:val="en-US"/>
              </w:rPr>
              <w:t>Office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pPr>
            <w:r>
              <w:rPr>
                <w:rStyle w:val="Hyperlink.6"/>
                <w:sz w:val="18"/>
                <w:szCs w:val="18"/>
                <w:shd w:val="nil" w:color="auto" w:fill="auto"/>
                <w:rtl w:val="0"/>
                <w:lang w:val="en-US"/>
              </w:rPr>
              <w:t>The registered office of our Company located at 11/3, 718 Buch Path, Ramagundam, Haryana - 357106, India</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bl>
    <w:p>
      <w:pPr>
        <w:pStyle w:val="Table Paragraph"/>
        <w:ind w:left="98" w:hanging="98"/>
        <w:rPr>
          <w:rStyle w:val="None"/>
        </w:rPr>
      </w:pPr>
    </w:p>
    <w:p>
      <w:pPr>
        <w:pStyle w:val="Table Paragraph"/>
        <w:spacing w:line="206" w:lineRule="exact"/>
        <w:sectPr>
          <w:headerReference w:type="default" r:id="rId17"/>
          <w:footerReference w:type="default" r:id="rId18"/>
          <w:pgSz w:w="11920" w:h="16840" w:orient="portrait"/>
          <w:pgMar w:top="1140" w:right="708" w:bottom="106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Registrar of</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Companies/RoC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Maharashtra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Pune</w:t>
            </w:r>
          </w:p>
        </w:tc>
      </w:tr>
      <w:tr>
        <w:tblPrEx>
          <w:shd w:val="clear" w:color="auto" w:fill="ced7e7"/>
        </w:tblPrEx>
        <w:trPr>
          <w:trHeight w:val="25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Restated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None"/>
                <w:spacing w:val="-2"/>
                <w:sz w:val="18"/>
                <w:szCs w:val="18"/>
                <w:shd w:val="nil" w:color="auto" w:fill="auto"/>
                <w:rtl w:val="0"/>
                <w:lang w:val="en-US"/>
              </w:rPr>
              <w:t>Statements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before="2"/>
              <w:ind w:left="57" w:right="43" w:firstLine="0"/>
              <w:jc w:val="both"/>
              <w:rPr>
                <w:rStyle w:val="None"/>
                <w:sz w:val="18"/>
                <w:szCs w:val="18"/>
                <w:shd w:val="nil" w:color="auto" w:fill="auto"/>
              </w:rPr>
            </w:pPr>
            <w:r>
              <w:rPr>
                <w:rStyle w:val="Hyperlink.6"/>
                <w:sz w:val="18"/>
                <w:szCs w:val="18"/>
                <w:shd w:val="nil" w:color="auto" w:fill="auto"/>
                <w:rtl w:val="0"/>
                <w:lang w:val="en-US"/>
              </w:rPr>
              <w:t>The restated financial information of our Company comprising the restated statements of assets and liabilities as on and for the three-month period ended 21/01/1971 and for the years ended 13/09/1990, 29/09/1983 and 03/06/1988, the restated statements of profit and loss (including other comprehensive income), the restated statements of cash flow, the restated statements of changes in equity, the summary of material accounting policies and other explanatory information and other financial information, including the annexures, notes and schedules thereto, for the three-months period ended 21/01/1971, and for the years ended 13/09/1990, 29/09/1983 and 03/06/1988, prepared in terms of the requirements of Section 26 of Part I of Chapter III of the Companies Act, SEBI ICDR Regulations, the Guidance Note on Reports in Company Prospectuses (Revised 2019) issued by ICAI, as amended from time to time and the Indian Accounting Standards as specified under Section 133 of the Act and other</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43"/>
                <w:sz w:val="18"/>
                <w:szCs w:val="18"/>
                <w:shd w:val="nil" w:color="auto" w:fill="auto"/>
                <w:rtl w:val="0"/>
                <w:lang w:val="en-US"/>
              </w:rPr>
            </w:r>
            <w:r>
              <w:rPr>
                <w:rStyle w:val="Hyperlink.6"/>
                <w:sz w:val="18"/>
                <w:szCs w:val="18"/>
                <w:shd w:val="nil" w:color="auto" w:fill="auto"/>
                <w:rtl w:val="0"/>
                <w:lang w:val="en-US"/>
              </w:rPr>
            </w:r>
            <w:r>
              <w:rPr>
                <w:rStyle w:val="None"/>
                <w:spacing w:val="41"/>
                <w:sz w:val="18"/>
                <w:szCs w:val="18"/>
                <w:shd w:val="nil" w:color="auto" w:fill="auto"/>
                <w:rtl w:val="0"/>
                <w:lang w:val="en-US"/>
              </w:rPr>
            </w:r>
            <w:r>
              <w:rPr>
                <w:rStyle w:val="Hyperlink.6"/>
                <w:sz w:val="18"/>
                <w:szCs w:val="18"/>
                <w:shd w:val="nil" w:color="auto" w:fill="auto"/>
                <w:rtl w:val="0"/>
                <w:lang w:val="en-US"/>
              </w:rPr>
            </w:r>
            <w:r>
              <w:rPr>
                <w:rStyle w:val="None"/>
                <w:spacing w:val="42"/>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1"/>
                <w:sz w:val="18"/>
                <w:szCs w:val="18"/>
                <w:shd w:val="nil" w:color="auto" w:fill="auto"/>
                <w:rtl w:val="0"/>
                <w:lang w:val="en-US"/>
              </w:rPr>
            </w:r>
            <w:r>
              <w:rPr>
                <w:rStyle w:val="Hyperlink.6"/>
                <w:sz w:val="18"/>
                <w:szCs w:val="18"/>
                <w:shd w:val="nil" w:color="auto" w:fill="auto"/>
                <w:rtl w:val="0"/>
                <w:lang w:val="en-US"/>
              </w:rPr>
            </w:r>
            <w:r>
              <w:rPr>
                <w:rStyle w:val="None"/>
                <w:spacing w:val="41"/>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1"/>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None"/>
                <w:spacing w:val="-2"/>
                <w:sz w:val="18"/>
                <w:szCs w:val="18"/>
                <w:shd w:val="nil" w:color="auto" w:fill="auto"/>
                <w:rtl w:val="0"/>
                <w:lang w:val="en-US"/>
              </w:rPr>
            </w:r>
          </w:p>
          <w:p>
            <w:pPr>
              <w:pStyle w:val="Table Paragraph"/>
              <w:bidi w:val="0"/>
              <w:spacing w:line="187" w:lineRule="exact"/>
              <w:ind w:left="57" w:right="0" w:firstLine="0"/>
              <w:jc w:val="both"/>
              <w:rPr>
                <w:rtl w:val="0"/>
              </w:rPr>
            </w:pPr>
            <w:r>
              <w:rPr>
                <w:rStyle w:val="Hyperlink.6"/>
                <w:sz w:val="18"/>
                <w:szCs w:val="18"/>
                <w:shd w:val="nil" w:color="auto" w:fill="auto"/>
                <w:rtl w:val="0"/>
                <w:lang w:val="en-US"/>
              </w:rPr>
              <w:t>accounting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generally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India.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Risk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Management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risk management committee of our Board, 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Corporate Governance - 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Rohit</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Rohit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Hegde,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his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spouse,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his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children,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lineal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descendants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Makalu</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2"/>
                <w:sz w:val="18"/>
                <w:szCs w:val="18"/>
                <w:shd w:val="nil" w:color="auto" w:fill="auto"/>
                <w:rtl w:val="0"/>
                <w:lang w:val="en-US"/>
              </w:rPr>
              <w:t>Trust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Sangeeta</w:t>
            </w:r>
            <w:r>
              <w:rPr>
                <w:rStyle w:val="Hyperlink.3"/>
                <w:spacing w:val="-3"/>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Sangeeta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Ramprasad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spouse,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children,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lineal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descendants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 Kanchenjunga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2"/>
                <w:sz w:val="18"/>
                <w:szCs w:val="18"/>
                <w:shd w:val="nil" w:color="auto" w:fill="auto"/>
                <w:rtl w:val="0"/>
                <w:lang w:val="en-US"/>
              </w:rPr>
              <w:t>Trust</w:t>
            </w:r>
          </w:p>
        </w:tc>
      </w:tr>
      <w:tr>
        <w:tblPrEx>
          <w:shd w:val="clear" w:color="auto" w:fill="ced7e7"/>
        </w:tblPrEx>
        <w:trPr>
          <w:trHeight w:val="12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Split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Equity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Pursuant to a resolution passed by our Board and Shareholders dated 03/09/1980 and 12/05/1992, respectively, our Company sub-divided the face value of its equity shares from</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None"/>
                <w:spacing w:val="-4"/>
                <w:sz w:val="18"/>
                <w:szCs w:val="18"/>
                <w:shd w:val="nil" w:color="auto" w:fill="auto"/>
                <w:rtl w:val="0"/>
                <w:lang w:val="en-US"/>
              </w:rPr>
            </w:r>
          </w:p>
          <w:p>
            <w:pPr>
              <w:pStyle w:val="Table Paragraph"/>
              <w:bidi w:val="0"/>
              <w:spacing w:line="206" w:lineRule="exact"/>
              <w:ind w:left="57" w:right="46" w:firstLine="0"/>
              <w:jc w:val="both"/>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100 per equity share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per Equity Share. For 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Summary of the Offer Document</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Capital</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Structure</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Notes</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to</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Capital</w:t>
            </w:r>
            <w:r>
              <w:rPr>
                <w:rStyle w:val="None"/>
                <w:i w:val="1"/>
                <w:iCs w:val="1"/>
                <w:spacing w:val="-9"/>
                <w:sz w:val="18"/>
                <w:szCs w:val="18"/>
                <w:shd w:val="nil" w:color="auto" w:fill="auto"/>
                <w:rtl w:val="0"/>
                <w:lang w:val="en-US"/>
              </w:rPr>
              <w:t xml:space="preserve"> </w:t>
            </w:r>
            <w:r>
              <w:rPr>
                <w:rStyle w:val="None"/>
                <w:i w:val="1"/>
                <w:iCs w:val="1"/>
                <w:sz w:val="18"/>
                <w:szCs w:val="18"/>
                <w:shd w:val="nil" w:color="auto" w:fill="auto"/>
                <w:rtl w:val="0"/>
                <w:lang w:val="en-US"/>
              </w:rPr>
              <w:t>Structure</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Equity</w:t>
            </w:r>
            <w:r>
              <w:rPr>
                <w:rStyle w:val="None"/>
                <w:i w:val="1"/>
                <w:iCs w:val="1"/>
                <w:spacing w:val="-10"/>
                <w:sz w:val="18"/>
                <w:szCs w:val="18"/>
                <w:shd w:val="nil" w:color="auto" w:fill="auto"/>
                <w:rtl w:val="0"/>
                <w:lang w:val="en-US"/>
              </w:rPr>
              <w:t xml:space="preserve"> </w:t>
            </w:r>
            <w:r>
              <w:rPr>
                <w:rStyle w:val="None"/>
                <w:i w:val="1"/>
                <w:iCs w:val="1"/>
                <w:sz w:val="18"/>
                <w:szCs w:val="18"/>
                <w:shd w:val="nil" w:color="auto" w:fill="auto"/>
                <w:rtl w:val="0"/>
                <w:lang w:val="en-US"/>
              </w:rPr>
              <w:t>Share</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Capital</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History</w:t>
            </w:r>
            <w:r>
              <w:rPr>
                <w:rStyle w:val="None"/>
                <w:i w:val="1"/>
                <w:iCs w:val="1"/>
                <w:spacing w:val="-10"/>
                <w:sz w:val="18"/>
                <w:szCs w:val="18"/>
                <w:shd w:val="nil" w:color="auto" w:fill="auto"/>
                <w:rtl w:val="0"/>
                <w:lang w:val="en-US"/>
              </w:rPr>
              <w:t xml:space="preserve"> </w:t>
            </w:r>
            <w:r>
              <w:rPr>
                <w:rStyle w:val="None"/>
                <w:i w:val="1"/>
                <w:iCs w:val="1"/>
                <w:sz w:val="18"/>
                <w:szCs w:val="18"/>
                <w:shd w:val="nil" w:color="auto" w:fill="auto"/>
                <w:rtl w:val="0"/>
                <w:lang w:val="en-US"/>
              </w:rPr>
              <w:t>of our Company</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pages 20 and 85, respectively</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Senior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Our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senior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terms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2(1)(bbbb)</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on page </w:t>
            </w:r>
            <w:r>
              <w:rPr>
                <w:rStyle w:val="None"/>
                <w:spacing w:val="-4"/>
                <w:sz w:val="18"/>
                <w:szCs w:val="18"/>
                <w:shd w:val="nil" w:color="auto" w:fill="auto"/>
                <w:rtl w:val="0"/>
                <w:lang w:val="en-US"/>
              </w:rPr>
              <w:t>266</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2"/>
                <w:sz w:val="18"/>
                <w:szCs w:val="18"/>
                <w:shd w:val="nil" w:color="auto" w:fill="auto"/>
                <w:rtl w:val="0"/>
                <w:lang w:val="en-US"/>
              </w:rPr>
              <w:t>Shareholders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holders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Stakeholders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Relationship</w:t>
            </w:r>
            <w:r>
              <w:rPr>
                <w:rStyle w:val="None"/>
                <w:spacing w:val="-2"/>
                <w:sz w:val="18"/>
                <w:szCs w:val="18"/>
                <w:shd w:val="nil" w:color="auto" w:fill="auto"/>
                <w:rtl w:val="0"/>
                <w:lang w:val="en-US"/>
              </w:rPr>
              <w:t xml:space="preserve">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pPr>
            <w:r>
              <w:rPr>
                <w:rStyle w:val="Hyperlink.6"/>
                <w:sz w:val="18"/>
                <w:szCs w:val="18"/>
                <w:shd w:val="nil" w:color="auto" w:fill="auto"/>
                <w:rtl w:val="0"/>
                <w:lang w:val="en-US"/>
              </w:rPr>
              <w:t>The</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stakeholders</w:t>
            </w:r>
            <w:r>
              <w:rPr>
                <w:rStyle w:val="Hyperlink.6"/>
                <w:sz w:val="18"/>
                <w:szCs w:val="18"/>
                <w:shd w:val="nil" w:color="auto" w:fill="auto"/>
                <w:rtl w:val="0"/>
                <w:lang w:val="en-US"/>
              </w:rPr>
              <w: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relationship</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disclosed</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25"/>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27"/>
                <w:sz w:val="18"/>
                <w:szCs w:val="18"/>
                <w:shd w:val="nil" w:color="auto" w:fill="auto"/>
                <w:rtl w:val="0"/>
                <w:lang w:val="en-US"/>
              </w:rPr>
              <w:t xml:space="preserv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Supa</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Facility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manufacturing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facility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located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Supa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Ahilyanagar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(formerly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Ahmednagar)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None"/>
                <w:spacing w:val="-2"/>
                <w:sz w:val="18"/>
                <w:szCs w:val="18"/>
                <w:shd w:val="nil" w:color="auto" w:fill="auto"/>
                <w:rtl w:val="0"/>
                <w:lang w:val="en-US"/>
              </w:rPr>
              <w:t>Maharashtra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1</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17"/>
            </w:tcMar>
            <w:vAlign w:val="top"/>
          </w:tcPr>
          <w:p>
            <w:pPr>
              <w:pStyle w:val="Table Paragraph"/>
              <w:spacing w:line="206" w:lineRule="exact"/>
              <w:ind w:left="57" w:right="37" w:firstLine="0"/>
            </w:pPr>
            <w:r>
              <w:rPr>
                <w:rStyle w:val="Hyperlink.6"/>
                <w:sz w:val="18"/>
                <w:szCs w:val="18"/>
                <w:shd w:val="nil" w:color="auto" w:fill="auto"/>
                <w:rtl w:val="0"/>
                <w:lang w:val="en-US"/>
              </w:rPr>
              <w:t>Our manufacturing facility located at Plot No. J-25, Taloja Industrial Area, Village Padghe, Taluka Panvel, Raigad – 719 Bradford Village, Bharatpur, Pennsylvania - 076627, India</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2</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pPr>
            <w:r>
              <w:rPr>
                <w:rStyle w:val="Hyperlink.6"/>
                <w:sz w:val="18"/>
                <w:szCs w:val="18"/>
                <w:shd w:val="nil" w:color="auto" w:fill="auto"/>
                <w:rtl w:val="0"/>
                <w:lang w:val="en-US"/>
              </w:rPr>
              <w:t>Our manufacturing facility located at 11/3, 454 Rodriguez Shoal, Unnao, Haryana - 189422, India</w:t>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3</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Our manufacturing facility located at Plot No. 464 Edwards Circles, Murphymouth, Wyoming - 587810, India</w:t>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Whole-time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whole-time director Kevin Davis, Rakhi Girija Shetty. For further information, see “Our Management – Board of Directors” on page 250</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bl>
    <w:p>
      <w:pPr>
        <w:pStyle w:val="Table Paragraph"/>
        <w:ind w:left="98" w:hanging="98"/>
        <w:rPr>
          <w:rStyle w:val="None"/>
        </w:rPr>
      </w:pPr>
    </w:p>
    <w:p>
      <w:pPr>
        <w:pStyle w:val="Body Text"/>
        <w:spacing w:before="31"/>
        <w:rPr>
          <w:rStyle w:val="None"/>
          <w:b w:val="1"/>
          <w:bCs w:val="1"/>
        </w:rPr>
      </w:pPr>
    </w:p>
    <w:p>
      <w:pPr>
        <w:pStyle w:val="Heading 3"/>
        <w:spacing w:before="0"/>
        <w:ind w:left="87" w:firstLine="0"/>
      </w:pPr>
      <w:r>
        <w:rPr>
          <w:rStyle w:val="Hyperlink.4"/>
          <w:rtl w:val="0"/>
          <w:lang w:val="en-US"/>
        </w:rPr>
        <w:t>Offer</w:t>
      </w:r>
      <w:r>
        <w:rPr>
          <w:rStyle w:val="None"/>
          <w:spacing w:val="0"/>
          <w:rtl w:val="0"/>
        </w:rPr>
        <w:t xml:space="preserve"> </w:t>
      </w:r>
      <w:r>
        <w:rPr>
          <w:rStyle w:val="Hyperlink.4"/>
          <w:rtl w:val="0"/>
          <w:lang w:val="en-US"/>
        </w:rPr>
        <w:t>Related</w:t>
      </w:r>
      <w:r>
        <w:rPr>
          <w:rStyle w:val="None"/>
          <w:spacing w:val="0"/>
          <w:rtl w:val="0"/>
        </w:rPr>
        <w:t xml:space="preserve"> </w:t>
      </w:r>
      <w:r>
        <w:rPr>
          <w:rStyle w:val="Hyperlink.5"/>
          <w:rtl w:val="0"/>
          <w:lang w:val="en-US"/>
        </w:rPr>
        <w:t>Terms</w:t>
      </w:r>
    </w:p>
    <w:p>
      <w:pPr>
        <w:pStyle w:val="Body Text"/>
        <w:spacing w:before="4"/>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Abridged </w:t>
            </w:r>
            <w:r>
              <w:rPr>
                <w:rStyle w:val="None"/>
                <w:spacing w:val="-2"/>
                <w:sz w:val="18"/>
                <w:szCs w:val="18"/>
                <w:shd w:val="nil" w:color="auto" w:fill="auto"/>
                <w:rtl w:val="0"/>
                <w:lang w:val="en-US"/>
              </w:rPr>
              <w:t>Prospectus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Abridged prospectus means a memorandum containing such salient features of a prospectus as may be specified by the SEBI in this behalf</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Acknowledgement</w:t>
            </w:r>
            <w:r>
              <w:rPr>
                <w:rStyle w:val="None"/>
                <w:spacing w:val="-5"/>
                <w:sz w:val="18"/>
                <w:szCs w:val="18"/>
                <w:shd w:val="nil" w:color="auto" w:fill="auto"/>
                <w:rtl w:val="0"/>
                <w:lang w:val="en-US"/>
              </w:rPr>
              <w:t xml:space="preserve"> </w:t>
            </w:r>
            <w:r>
              <w:rPr>
                <w:rStyle w:val="None"/>
                <w:spacing w:val="-4"/>
                <w:sz w:val="18"/>
                <w:szCs w:val="18"/>
                <w:shd w:val="nil" w:color="auto" w:fill="auto"/>
                <w:rtl w:val="0"/>
                <w:lang w:val="en-US"/>
              </w:rPr>
              <w:t>Slip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slip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document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by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relevant Designated Intermediary(ies)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registration of the Bid cum Application Form</w:t>
            </w:r>
          </w:p>
        </w:tc>
      </w:tr>
      <w:tr>
        <w:tblPrEx>
          <w:shd w:val="clear" w:color="auto" w:fill="ced7e7"/>
        </w:tblPrEx>
        <w:trPr>
          <w:trHeight w:val="7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Allot/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Allotment/ </w:t>
            </w:r>
            <w:r>
              <w:rPr>
                <w:rStyle w:val="None"/>
                <w:spacing w:val="-2"/>
                <w:sz w:val="18"/>
                <w:szCs w:val="18"/>
                <w:shd w:val="nil" w:color="auto" w:fill="auto"/>
                <w:rtl w:val="0"/>
                <w:lang w:val="en-US"/>
              </w:rPr>
              <w:t>Allotted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rPr>
                <w:rStyle w:val="None"/>
                <w:sz w:val="18"/>
                <w:szCs w:val="18"/>
                <w:shd w:val="nil" w:color="auto" w:fill="auto"/>
              </w:rPr>
            </w:pPr>
            <w:r>
              <w:rPr>
                <w:rStyle w:val="Hyperlink.6"/>
                <w:sz w:val="18"/>
                <w:szCs w:val="18"/>
                <w:shd w:val="nil" w:color="auto" w:fill="auto"/>
                <w:rtl w:val="0"/>
                <w:lang w:val="en-US"/>
              </w:rPr>
              <w:t>Unless the context otherwise requires, the allotment of the Equity Shares pursuant to the Fresh Issue and transfer of the Offered Shares by the Promoter Mandy Rodriguez</w:t>
            </w:r>
            <w:r>
              <w:rPr>
                <w:rStyle w:val="None"/>
                <w:spacing w:val="16"/>
                <w:sz w:val="18"/>
                <w:szCs w:val="18"/>
                <w:shd w:val="nil" w:color="auto" w:fill="auto"/>
                <w:rtl w:val="0"/>
                <w:lang w:val="en-US"/>
              </w:rPr>
            </w:r>
            <w:r>
              <w:rPr>
                <w:rStyle w:val="Hyperlink.6"/>
                <w:sz w:val="18"/>
                <w:szCs w:val="18"/>
                <w:shd w:val="nil" w:color="auto" w:fill="auto"/>
                <w:rtl w:val="0"/>
                <w:lang w:val="en-US"/>
              </w:rPr>
            </w:r>
            <w:r>
              <w:rPr>
                <w:rStyle w:val="None"/>
                <w:spacing w:val="19"/>
                <w:sz w:val="18"/>
                <w:szCs w:val="18"/>
                <w:shd w:val="nil" w:color="auto" w:fill="auto"/>
                <w:rtl w:val="0"/>
                <w:lang w:val="en-US"/>
              </w:rPr>
            </w:r>
            <w:r>
              <w:rPr>
                <w:rStyle w:val="Hyperlink.6"/>
                <w:sz w:val="18"/>
                <w:szCs w:val="18"/>
                <w:shd w:val="nil" w:color="auto" w:fill="auto"/>
                <w:rtl w:val="0"/>
                <w:lang w:val="en-US"/>
              </w:rPr>
            </w:r>
            <w:r>
              <w:rPr>
                <w:rStyle w:val="None"/>
                <w:spacing w:val="18"/>
                <w:sz w:val="18"/>
                <w:szCs w:val="18"/>
                <w:shd w:val="nil" w:color="auto" w:fill="auto"/>
                <w:rtl w:val="0"/>
                <w:lang w:val="en-US"/>
              </w:rPr>
            </w:r>
            <w:r>
              <w:rPr>
                <w:rStyle w:val="Hyperlink.6"/>
                <w:sz w:val="18"/>
                <w:szCs w:val="18"/>
                <w:shd w:val="nil" w:color="auto" w:fill="auto"/>
                <w:rtl w:val="0"/>
                <w:lang w:val="en-US"/>
              </w:rPr>
            </w:r>
            <w:r>
              <w:rPr>
                <w:rStyle w:val="None"/>
                <w:spacing w:val="18"/>
                <w:sz w:val="18"/>
                <w:szCs w:val="18"/>
                <w:shd w:val="nil" w:color="auto" w:fill="auto"/>
                <w:rtl w:val="0"/>
                <w:lang w:val="en-US"/>
              </w:rPr>
            </w:r>
            <w:r>
              <w:rPr>
                <w:rStyle w:val="Hyperlink.6"/>
                <w:sz w:val="18"/>
                <w:szCs w:val="18"/>
                <w:shd w:val="nil" w:color="auto" w:fill="auto"/>
                <w:rtl w:val="0"/>
                <w:lang w:val="en-US"/>
              </w:rPr>
            </w:r>
            <w:r>
              <w:rPr>
                <w:rStyle w:val="None"/>
                <w:spacing w:val="17"/>
                <w:sz w:val="18"/>
                <w:szCs w:val="18"/>
                <w:shd w:val="nil" w:color="auto" w:fill="auto"/>
                <w:rtl w:val="0"/>
                <w:lang w:val="en-US"/>
              </w:rPr>
            </w:r>
            <w:r>
              <w:rPr>
                <w:rStyle w:val="Hyperlink.6"/>
                <w:sz w:val="18"/>
                <w:szCs w:val="18"/>
                <w:shd w:val="nil" w:color="auto" w:fill="auto"/>
                <w:rtl w:val="0"/>
                <w:lang w:val="en-US"/>
              </w:rPr>
            </w:r>
            <w:r>
              <w:rPr>
                <w:rStyle w:val="None"/>
                <w:spacing w:val="17"/>
                <w:sz w:val="18"/>
                <w:szCs w:val="18"/>
                <w:shd w:val="nil" w:color="auto" w:fill="auto"/>
                <w:rtl w:val="0"/>
                <w:lang w:val="en-US"/>
              </w:rPr>
            </w:r>
            <w:r>
              <w:rPr>
                <w:rStyle w:val="Hyperlink.6"/>
                <w:sz w:val="18"/>
                <w:szCs w:val="18"/>
                <w:shd w:val="nil" w:color="auto" w:fill="auto"/>
                <w:rtl w:val="0"/>
                <w:lang w:val="en-US"/>
              </w:rPr>
            </w:r>
            <w:r>
              <w:rPr>
                <w:rStyle w:val="None"/>
                <w:spacing w:val="18"/>
                <w:sz w:val="18"/>
                <w:szCs w:val="18"/>
                <w:shd w:val="nil" w:color="auto" w:fill="auto"/>
                <w:rtl w:val="0"/>
                <w:lang w:val="en-US"/>
              </w:rPr>
            </w:r>
            <w:r>
              <w:rPr>
                <w:rStyle w:val="Hyperlink.6"/>
                <w:sz w:val="18"/>
                <w:szCs w:val="18"/>
                <w:shd w:val="nil" w:color="auto" w:fill="auto"/>
                <w:rtl w:val="0"/>
                <w:lang w:val="en-US"/>
              </w:rPr>
            </w:r>
            <w:r>
              <w:rPr>
                <w:rStyle w:val="None"/>
                <w:spacing w:val="17"/>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19"/>
                <w:sz w:val="18"/>
                <w:szCs w:val="18"/>
                <w:shd w:val="nil" w:color="auto" w:fill="auto"/>
                <w:rtl w:val="0"/>
                <w:lang w:val="en-US"/>
              </w:rPr>
            </w:r>
            <w:r>
              <w:rPr>
                <w:rStyle w:val="Hyperlink.6"/>
                <w:sz w:val="18"/>
                <w:szCs w:val="18"/>
                <w:shd w:val="nil" w:color="auto" w:fill="auto"/>
                <w:rtl w:val="0"/>
                <w:lang w:val="en-US"/>
              </w:rPr>
            </w:r>
            <w:r>
              <w:rPr>
                <w:rStyle w:val="None"/>
                <w:spacing w:val="17"/>
                <w:sz w:val="18"/>
                <w:szCs w:val="18"/>
                <w:shd w:val="nil" w:color="auto" w:fill="auto"/>
                <w:rtl w:val="0"/>
                <w:lang w:val="en-US"/>
              </w:rPr>
            </w:r>
            <w:r>
              <w:rPr>
                <w:rStyle w:val="Hyperlink.6"/>
                <w:sz w:val="18"/>
                <w:szCs w:val="18"/>
                <w:shd w:val="nil" w:color="auto" w:fill="auto"/>
                <w:rtl w:val="0"/>
                <w:lang w:val="en-US"/>
              </w:rPr>
            </w:r>
            <w:r>
              <w:rPr>
                <w:rStyle w:val="None"/>
                <w:spacing w:val="18"/>
                <w:sz w:val="18"/>
                <w:szCs w:val="18"/>
                <w:shd w:val="nil" w:color="auto" w:fill="auto"/>
                <w:rtl w:val="0"/>
                <w:lang w:val="en-US"/>
              </w:rPr>
            </w:r>
            <w:r>
              <w:rPr>
                <w:rStyle w:val="Hyperlink.6"/>
                <w:sz w:val="18"/>
                <w:szCs w:val="18"/>
                <w:shd w:val="nil" w:color="auto" w:fill="auto"/>
                <w:rtl w:val="0"/>
                <w:lang w:val="en-US"/>
              </w:rPr>
            </w:r>
            <w:r>
              <w:rPr>
                <w:rStyle w:val="None"/>
                <w:spacing w:val="16"/>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Bidders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Allotment</w:t>
            </w:r>
            <w:r>
              <w:rPr>
                <w:rStyle w:val="None"/>
                <w:spacing w:val="-2"/>
                <w:sz w:val="18"/>
                <w:szCs w:val="18"/>
                <w:shd w:val="nil" w:color="auto" w:fill="auto"/>
                <w:rtl w:val="0"/>
                <w:lang w:val="en-US"/>
              </w:rPr>
              <w:t xml:space="preserve"> Advice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Note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advice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intimation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Allotment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been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Allotted the Equity Shares after the Basis of Allotment has been approved by the Designated Stock </w:t>
            </w:r>
            <w:r>
              <w:rPr>
                <w:rStyle w:val="None"/>
                <w:spacing w:val="-2"/>
                <w:sz w:val="18"/>
                <w:szCs w:val="18"/>
                <w:shd w:val="nil" w:color="auto" w:fill="auto"/>
                <w:rtl w:val="0"/>
                <w:lang w:val="en-US"/>
              </w:rPr>
              <w:t>Exchange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2"/>
                <w:sz w:val="18"/>
                <w:szCs w:val="18"/>
                <w:shd w:val="nil" w:color="auto" w:fill="auto"/>
                <w:rtl w:val="0"/>
                <w:lang w:val="en-US"/>
              </w:rPr>
              <w:t>Allottee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whom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Allotted</w:t>
            </w:r>
          </w:p>
        </w:tc>
      </w:tr>
      <w:tr>
        <w:tblPrEx>
          <w:shd w:val="clear" w:color="auto" w:fill="ced7e7"/>
        </w:tblPrEx>
        <w:trPr>
          <w:trHeight w:val="64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Investor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9"/>
            </w:tcMar>
            <w:vAlign w:val="top"/>
          </w:tcPr>
          <w:p>
            <w:pPr>
              <w:pStyle w:val="Table Paragraph"/>
              <w:spacing w:line="206" w:lineRule="exact"/>
              <w:ind w:left="57" w:right="49" w:firstLine="0"/>
              <w:jc w:val="both"/>
            </w:pPr>
            <w:r>
              <w:rPr>
                <w:rStyle w:val="Hyperlink.6"/>
                <w:sz w:val="18"/>
                <w:szCs w:val="18"/>
                <w:shd w:val="nil" w:color="auto" w:fill="auto"/>
                <w:rtl w:val="0"/>
                <w:lang w:val="en-US"/>
              </w:rPr>
              <w:t>A Qualified Institutional Buyer, applying under the Anchor Investor Portion in accordance with the SEBI 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this Red Herring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Prospectus,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has Bid for 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of at least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2"/>
                <w:sz w:val="18"/>
                <w:szCs w:val="18"/>
                <w:shd w:val="nil" w:color="auto" w:fill="auto"/>
                <w:rtl w:val="0"/>
                <w:lang w:val="en-US"/>
              </w:rPr>
              <w:t xml:space="preserve"> 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 which Equity 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will 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allocated to 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according to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this Red Herring Prospectus and the Prospectus, which will be decided by our Company in consultation with the BRLMs on the Anchor Investor Bid/Offer Date</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The application form used by an Anchor Investor to make a Bid in the Anchor Investor Portion, and which will be considered as an application for Allotment in terms of this Red Herring Prospectus and the Prospectus</w:t>
            </w:r>
          </w:p>
        </w:tc>
      </w:tr>
      <w:tr>
        <w:tblPrEx>
          <w:shd w:val="clear" w:color="auto" w:fill="ced7e7"/>
        </w:tblPrEx>
        <w:trPr>
          <w:trHeight w:val="7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Bidding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one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Working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Day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prior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Opening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Anchor Investors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prior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after</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22"/>
                <w:sz w:val="18"/>
                <w:szCs w:val="18"/>
                <w:shd w:val="nil" w:color="auto" w:fill="auto"/>
                <w:rtl w:val="0"/>
                <w:lang w:val="en-US"/>
              </w:rPr>
              <w:t xml:space="preserve"> </w:t>
            </w:r>
            <w:r>
              <w:rPr>
                <w:rStyle w:val="None"/>
                <w:spacing w:val="-4"/>
                <w:sz w:val="18"/>
                <w:szCs w:val="18"/>
                <w:shd w:val="nil" w:color="auto" w:fill="auto"/>
                <w:rtl w:val="0"/>
                <w:lang w:val="en-US"/>
              </w:rPr>
              <w:t>from</w:t>
            </w:r>
          </w:p>
          <w:p>
            <w:pPr>
              <w:pStyle w:val="Table Paragraph"/>
              <w:bidi w:val="0"/>
              <w:spacing w:line="185" w:lineRule="exact"/>
              <w:ind w:left="57" w:right="0" w:firstLine="0"/>
              <w:jc w:val="left"/>
              <w:rPr>
                <w:rtl w:val="0"/>
              </w:rPr>
            </w:pPr>
            <w:r>
              <w:rPr>
                <w:rStyle w:val="Hyperlink.6"/>
                <w:sz w:val="18"/>
                <w:szCs w:val="18"/>
                <w:shd w:val="nil" w:color="auto" w:fill="auto"/>
                <w:rtl w:val="0"/>
                <w:lang w:val="en-US"/>
              </w:rPr>
              <w:t>Anchor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
                <w:sz w:val="18"/>
                <w:szCs w:val="18"/>
                <w:shd w:val="nil" w:color="auto" w:fill="auto"/>
                <w:rtl w:val="0"/>
                <w:lang w:val="en-US"/>
              </w:rPr>
              <w:t xml:space="preserve"> completed</w:t>
            </w:r>
          </w:p>
        </w:tc>
      </w:tr>
    </w:tbl>
    <w:p>
      <w:pPr>
        <w:pStyle w:val="Body Text"/>
        <w:spacing w:before="4"/>
        <w:ind w:left="98" w:hanging="98"/>
        <w:rPr>
          <w:rStyle w:val="None"/>
          <w:b w:val="1"/>
          <w:bCs w:val="1"/>
          <w:sz w:val="17"/>
          <w:szCs w:val="17"/>
        </w:rPr>
      </w:pPr>
    </w:p>
    <w:p>
      <w:pPr>
        <w:pStyle w:val="Table Paragraph"/>
        <w:spacing w:line="185" w:lineRule="exact"/>
        <w:sectPr>
          <w:headerReference w:type="default" r:id="rId19"/>
          <w:footerReference w:type="default" r:id="rId20"/>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1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 Offer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final</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terms 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higher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Offer Price but not higher than the Cap Price.</w:t>
            </w:r>
          </w:p>
          <w:p>
            <w:pPr>
              <w:pStyle w:val="Table Paragraph"/>
              <w:rPr>
                <w:rStyle w:val="None"/>
                <w:b w:val="1"/>
                <w:bCs w:val="1"/>
                <w:sz w:val="18"/>
                <w:szCs w:val="18"/>
                <w:shd w:val="nil" w:color="auto" w:fill="auto"/>
                <w:lang w:val="en-US"/>
              </w:rPr>
            </w:pP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None"/>
                <w:spacing w:val="-2"/>
                <w:sz w:val="18"/>
                <w:szCs w:val="18"/>
                <w:shd w:val="nil" w:color="auto" w:fill="auto"/>
                <w:rtl w:val="0"/>
                <w:lang w:val="en-US"/>
              </w:rPr>
              <w:t>BRLMs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 the Anchor Investor Allocation Price is lower than the Offer Price, not later than two Working Days after the Bid/Offer Closing Date</w:t>
            </w:r>
          </w:p>
        </w:tc>
      </w:tr>
      <w:tr>
        <w:tblPrEx>
          <w:shd w:val="clear" w:color="auto" w:fill="ced7e7"/>
        </w:tblPrEx>
        <w:trPr>
          <w:trHeight w:val="1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before="2"/>
              <w:ind w:left="57" w:right="44" w:firstLine="0"/>
              <w:jc w:val="both"/>
              <w:rPr>
                <w:rStyle w:val="None"/>
                <w:sz w:val="18"/>
                <w:szCs w:val="18"/>
                <w:shd w:val="nil" w:color="auto" w:fill="auto"/>
              </w:rPr>
            </w:pPr>
            <w:r>
              <w:rPr>
                <w:rStyle w:val="Hyperlink.6"/>
                <w:sz w:val="18"/>
                <w:szCs w:val="18"/>
                <w:shd w:val="nil" w:color="auto" w:fill="auto"/>
                <w:rtl w:val="0"/>
                <w:lang w:val="en-US"/>
              </w:rPr>
              <w:t>Up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60%</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allocated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 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consultation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 BRLMs, to Anchor Investors on a discretionary basis in accordance with the SEBI ICDR Regulations. 40% of the Anchor Investor Portion shall be reserved in the following manner (i) 33.33% of the Anchor Investor Portion shall be reserved for domestic Mutual Funds; and (ii) 6.67%</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Life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Pension Funds, subject to valid Bids being received from domestic Mutual Funds, Life Insurance Companies and Pension Funds, as applicable, at or above the Anchor Investor Allocation Price. 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under-subscription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Life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Pension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category</w:t>
            </w:r>
            <w:r>
              <w:rPr>
                <w:rStyle w:val="None"/>
                <w:spacing w:val="9"/>
                <w:sz w:val="18"/>
                <w:szCs w:val="18"/>
                <w:shd w:val="nil" w:color="auto" w:fill="auto"/>
                <w:rtl w:val="0"/>
                <w:lang w:val="en-US"/>
              </w:rPr>
              <w:t xml:space="preserve"> </w:t>
            </w:r>
            <w:r>
              <w:rPr>
                <w:rStyle w:val="None"/>
                <w:spacing w:val="-2"/>
                <w:sz w:val="18"/>
                <w:szCs w:val="18"/>
                <w:shd w:val="nil" w:color="auto" w:fill="auto"/>
                <w:rtl w:val="0"/>
                <w:lang w:val="en-US"/>
              </w:rPr>
              <w:t>specified</w:t>
            </w:r>
          </w:p>
          <w:p>
            <w:pPr>
              <w:pStyle w:val="Table Paragraph"/>
              <w:bidi w:val="0"/>
              <w:spacing w:line="187" w:lineRule="exact"/>
              <w:ind w:left="57" w:right="0" w:firstLine="0"/>
              <w:jc w:val="both"/>
              <w:rPr>
                <w:rtl w:val="0"/>
              </w:rPr>
            </w:pP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allocated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domestic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accordance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with 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Regulations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Application</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Supported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Blocked Amount/ ASBA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An application, whether physical or electronic, used by ASBA Bidders, to make a Bid and authorising an SCSB to block the Bid Amount in the relevant ASBA Account and will include applications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made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acceptance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UPI</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Mandate Request 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2"/>
                <w:sz w:val="18"/>
                <w:szCs w:val="18"/>
                <w:shd w:val="nil" w:color="auto" w:fill="auto"/>
                <w:rtl w:val="0"/>
                <w:lang w:val="en-US"/>
              </w:rPr>
              <w:t xml:space="preserve"> Bidders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None"/>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A bank account maintained with an SCSB by an ASBA Bidder, as specified in the ASBA Form submitted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relevant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Form 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includes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acceptance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2"/>
                <w:sz w:val="18"/>
                <w:szCs w:val="18"/>
                <w:shd w:val="nil" w:color="auto" w:fill="auto"/>
                <w:rtl w:val="0"/>
                <w:lang w:val="en-US"/>
              </w:rPr>
              <w:t xml:space="preserve"> </w:t>
            </w:r>
            <w:r>
              <w:rPr>
                <w:rStyle w:val="None"/>
                <w:spacing w:val="-2"/>
                <w:sz w:val="18"/>
                <w:szCs w:val="18"/>
                <w:shd w:val="nil" w:color="auto" w:fill="auto"/>
                <w:rtl w:val="0"/>
                <w:lang w:val="en-US"/>
              </w:rPr>
              <w:t>Mandate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Request made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Bidder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None"/>
                <w:spacing w:val="-2"/>
                <w:sz w:val="18"/>
                <w:szCs w:val="18"/>
                <w:shd w:val="nil" w:color="auto" w:fill="auto"/>
                <w:rtl w:val="0"/>
                <w:lang w:val="en-US"/>
              </w:rPr>
              <w:t>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except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Investors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ASBA</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An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whether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physical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electronic,</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submit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which will be considered as the application for Allotment in terms of this Red Herring Prospectus and the Prospectus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ASM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Additional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Surveillance</w:t>
            </w:r>
            <w:r>
              <w:rPr>
                <w:rStyle w:val="None"/>
                <w:spacing w:val="-2"/>
                <w:sz w:val="18"/>
                <w:szCs w:val="18"/>
                <w:shd w:val="nil" w:color="auto" w:fill="auto"/>
                <w:rtl w:val="0"/>
                <w:lang w:val="en-US"/>
              </w:rPr>
              <w:t xml:space="preserve"> Measure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Bankers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None"/>
                <w:spacing w:val="-4"/>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Collectively, the Escrow</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Collection Bank, the Refund Bank,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 Account Bank and the Sponsor Banks</w:t>
            </w:r>
          </w:p>
        </w:tc>
      </w:tr>
      <w:tr>
        <w:tblPrEx>
          <w:shd w:val="clear" w:color="auto" w:fill="ced7e7"/>
        </w:tblPrEx>
        <w:trPr>
          <w:trHeight w:val="42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Basis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Allotment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Basis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described in </w:t>
            </w:r>
            <w:r>
              <w:rPr>
                <w:rStyle w:val="Hyperlink.6"/>
                <w:sz w:val="18"/>
                <w:szCs w:val="18"/>
                <w:shd w:val="nil" w:color="auto" w:fill="auto"/>
                <w:rtl w:val="0"/>
                <w:lang w:val="en-US"/>
              </w:rPr>
              <w:t>“</w:t>
            </w:r>
            <w:r>
              <w:rPr>
                <w:rStyle w:val="None"/>
                <w:i w:val="1"/>
                <w:iCs w:val="1"/>
                <w:sz w:val="18"/>
                <w:szCs w:val="18"/>
                <w:shd w:val="nil" w:color="auto" w:fill="auto"/>
                <w:rtl w:val="0"/>
                <w:lang w:val="en-US"/>
              </w:rPr>
              <w:t>Offer Procedure</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420</w:t>
            </w:r>
          </w:p>
        </w:tc>
      </w:tr>
      <w:tr>
        <w:tblPrEx>
          <w:shd w:val="clear" w:color="auto" w:fill="ced7e7"/>
        </w:tblPrEx>
        <w:trPr>
          <w:trHeight w:val="13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pPr>
            <w:r>
              <w:rPr>
                <w:rStyle w:val="None"/>
                <w:spacing w:val="-5"/>
                <w:sz w:val="18"/>
                <w:szCs w:val="18"/>
                <w:shd w:val="nil" w:color="auto" w:fill="auto"/>
                <w:rtl w:val="0"/>
                <w:lang w:val="en-US"/>
              </w:rPr>
              <w:t>Bid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An indication to make an offer during the Bid/Offer Period by an ASBA Bidder pursuant to submission of the ASBA Form, or on the Anchor Investor Bidding Date by an Anchor Investor pursuant to submission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the Anchor Investor Application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Form, to subscribe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 Equity Shares at a price within the Price Band, including all revisions and modifications thereto as</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permitted</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term</w:t>
            </w:r>
            <w:r>
              <w:rPr>
                <w:rStyle w:val="None"/>
                <w:spacing w:val="6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Bidding</w:t>
            </w:r>
            <w:r>
              <w:rPr>
                <w:rStyle w:val="Hyperlink.6"/>
                <w:sz w:val="18"/>
                <w:szCs w:val="18"/>
                <w:shd w:val="nil" w:color="auto" w:fill="auto"/>
                <w:rtl w:val="0"/>
                <w:lang w:val="en-US"/>
              </w:rPr>
              <w:t>”</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7"/>
                <w:sz w:val="18"/>
                <w:szCs w:val="18"/>
                <w:shd w:val="nil" w:color="auto" w:fill="auto"/>
                <w:rtl w:val="0"/>
                <w:lang w:val="en-US"/>
              </w:rPr>
              <w:t xml:space="preserve"> </w:t>
            </w:r>
            <w:r>
              <w:rPr>
                <w:rStyle w:val="None"/>
                <w:spacing w:val="-2"/>
                <w:sz w:val="18"/>
                <w:szCs w:val="18"/>
                <w:shd w:val="nil" w:color="auto" w:fill="auto"/>
                <w:rtl w:val="0"/>
                <w:lang w:val="en-US"/>
              </w:rPr>
              <w:t>construed</w:t>
            </w:r>
          </w:p>
          <w:p>
            <w:pPr>
              <w:pStyle w:val="Table Paragraph"/>
              <w:bidi w:val="0"/>
              <w:spacing w:line="188" w:lineRule="exact"/>
              <w:ind w:left="57" w:right="0" w:firstLine="0"/>
              <w:jc w:val="left"/>
              <w:rPr>
                <w:rtl w:val="0"/>
              </w:rPr>
            </w:pPr>
            <w:r>
              <w:rPr>
                <w:rStyle w:val="None"/>
                <w:spacing w:val="-2"/>
                <w:sz w:val="18"/>
                <w:szCs w:val="18"/>
                <w:shd w:val="nil" w:color="auto" w:fill="auto"/>
                <w:rtl w:val="0"/>
                <w:lang w:val="en-US"/>
              </w:rPr>
              <w:t>accordingly</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Amount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highest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indicated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cum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payable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 Bidder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RIIs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Cut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Cap</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number 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RIIs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cum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payable 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maybe,</w:t>
            </w:r>
            <w:r>
              <w:rPr>
                <w:rStyle w:val="None"/>
                <w:spacing w:val="7"/>
                <w:sz w:val="18"/>
                <w:szCs w:val="18"/>
                <w:shd w:val="nil" w:color="auto" w:fill="auto"/>
                <w:rtl w:val="0"/>
                <w:lang w:val="en-US"/>
              </w:rPr>
              <w:t xml:space="preserve"> </w:t>
            </w:r>
            <w:r>
              <w:rPr>
                <w:rStyle w:val="None"/>
                <w:spacing w:val="-4"/>
                <w:sz w:val="18"/>
                <w:szCs w:val="18"/>
                <w:shd w:val="nil" w:color="auto" w:fill="auto"/>
                <w:rtl w:val="0"/>
                <w:lang w:val="en-US"/>
              </w:rPr>
              <w:t>upon</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submission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Bid in 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applicable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Application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ASBA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context </w:t>
            </w:r>
            <w:r>
              <w:rPr>
                <w:rStyle w:val="None"/>
                <w:spacing w:val="-2"/>
                <w:sz w:val="18"/>
                <w:szCs w:val="18"/>
                <w:shd w:val="nil" w:color="auto" w:fill="auto"/>
                <w:rtl w:val="0"/>
                <w:lang w:val="en-US"/>
              </w:rPr>
              <w:t>requires.</w:t>
            </w:r>
          </w:p>
        </w:tc>
      </w:tr>
      <w:tr>
        <w:tblPrEx>
          <w:shd w:val="clear" w:color="auto" w:fill="ced7e7"/>
        </w:tblPrEx>
        <w:trPr>
          <w:trHeight w:val="6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Lot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207" w:lineRule="exact"/>
              <w:ind w:left="57" w:firstLine="0"/>
              <w:rPr>
                <w:rStyle w:val="None"/>
                <w:sz w:val="18"/>
                <w:szCs w:val="18"/>
                <w:shd w:val="nil" w:color="auto" w:fill="auto"/>
              </w:rPr>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multiples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186" w:lineRule="exact"/>
              <w:ind w:left="57" w:right="0" w:firstLine="0"/>
              <w:jc w:val="left"/>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w:t>
            </w:r>
            <w:r>
              <w:rPr>
                <w:rStyle w:val="None"/>
                <w:spacing w:val="-2"/>
                <w:sz w:val="18"/>
                <w:szCs w:val="18"/>
                <w:shd w:val="nil" w:color="auto" w:fill="auto"/>
                <w:rtl w:val="0"/>
                <w:lang w:val="en-US"/>
              </w:rPr>
              <w:t>thereafter</w:t>
            </w:r>
          </w:p>
        </w:tc>
      </w:tr>
      <w:tr>
        <w:tblPrEx>
          <w:shd w:val="clear" w:color="auto" w:fill="ced7e7"/>
        </w:tblPrEx>
        <w:trPr>
          <w:trHeight w:val="3621"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Closing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Except in relation to any Bids received from the Anchor Investors, the date after which the Designated Intermediaries will not accept any Bids, being 09/05/1998, which shall be published in all editions of Financial Express (a widely circulated English national daily newspaper), all editions of Jansatta (a widely circulated Hindi national daily newspaper), and Pune edition of Loksatta (a widely circulated Marathi daily newspaper, Marathi being the regional language of Maharashtra, where our Registered Office is located). In case of any revisions, the extended Bid/Offer Closing Date shall also be notified on the websites and terminals of the members of the Syndicate, as required under the SEBI ICDR Regulations and communicated to the Designated Intermediaries and the Sponsor Banks.</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p>
          <w:p>
            <w:pPr>
              <w:pStyle w:val="Table Paragraph"/>
              <w:spacing w:before="1"/>
              <w:rPr>
                <w:rStyle w:val="None"/>
                <w:b w:val="1"/>
                <w:bCs w:val="1"/>
                <w:sz w:val="18"/>
                <w:szCs w:val="18"/>
                <w:shd w:val="nil" w:color="auto" w:fill="auto"/>
                <w:lang w:val="en-US"/>
              </w:rPr>
            </w:pPr>
          </w:p>
          <w:p>
            <w:pPr>
              <w:pStyle w:val="Table Paragraph"/>
              <w:bidi w:val="0"/>
              <w:ind w:left="57" w:right="45" w:firstLine="0"/>
              <w:jc w:val="both"/>
              <w:rPr>
                <w:rStyle w:val="None"/>
                <w:sz w:val="18"/>
                <w:szCs w:val="18"/>
                <w:shd w:val="nil" w:color="auto" w:fill="auto"/>
                <w:rtl w:val="0"/>
              </w:rPr>
            </w:pPr>
            <w:r>
              <w:rPr>
                <w:rStyle w:val="Hyperlink.6"/>
                <w:sz w:val="18"/>
                <w:szCs w:val="18"/>
                <w:shd w:val="nil" w:color="auto" w:fill="auto"/>
                <w:rtl w:val="0"/>
                <w:lang w:val="en-US"/>
              </w:rPr>
              <w:t>Our Company, in consultation with the BRLMs, may consider closing the Bid/Offer Period for QIBs one Working Day prior to the Bid/Offer Closing Date in accordance with the SEBI ICDR Regulations. In case of any revision, the extended Bid/ Offer Closing Date shall be widely disseminated by notification to the Stock Exchanges, and also be notified on the websites of the BRLMs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terminals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Members,</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also</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notified</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37"/>
                <w:sz w:val="18"/>
                <w:szCs w:val="18"/>
                <w:shd w:val="nil" w:color="auto" w:fill="auto"/>
                <w:rtl w:val="0"/>
                <w:lang w:val="en-US"/>
              </w:rPr>
              <w:t xml:space="preserve"> </w:t>
            </w:r>
            <w:r>
              <w:rPr>
                <w:rStyle w:val="None"/>
                <w:spacing w:val="-5"/>
                <w:sz w:val="18"/>
                <w:szCs w:val="18"/>
                <w:shd w:val="nil" w:color="auto" w:fill="auto"/>
                <w:rtl w:val="0"/>
                <w:lang w:val="en-US"/>
              </w:rPr>
              <w:t>an</w:t>
            </w:r>
          </w:p>
          <w:p>
            <w:pPr>
              <w:pStyle w:val="Table Paragraph"/>
              <w:bidi w:val="0"/>
              <w:spacing w:line="206" w:lineRule="exact"/>
              <w:ind w:left="57" w:right="46" w:firstLine="0"/>
              <w:jc w:val="both"/>
              <w:rPr>
                <w:rtl w:val="0"/>
              </w:rPr>
            </w:pPr>
            <w:r>
              <w:rPr>
                <w:rStyle w:val="Hyperlink.6"/>
                <w:sz w:val="18"/>
                <w:szCs w:val="18"/>
                <w:shd w:val="nil" w:color="auto" w:fill="auto"/>
                <w:rtl w:val="0"/>
                <w:lang w:val="en-US"/>
              </w:rPr>
              <w:t>advertisement in same newspapers in which the Bid/ Offer Opening Date was published, as required under the SEBI ICDR Regulations</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Bid/Offer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Opening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Except in relation to any Bids received from the Anchor Investors, the date on which the Designated Intermediaries shall start accepting Bids, being 06/06/1995, which shall be published in all editions of Financial Express (a widely circulated English national daily</w:t>
            </w:r>
            <w:r>
              <w:rPr>
                <w:rStyle w:val="None"/>
                <w:spacing w:val="50"/>
                <w:sz w:val="18"/>
                <w:szCs w:val="18"/>
                <w:shd w:val="nil" w:color="auto" w:fill="auto"/>
                <w:rtl w:val="0"/>
                <w:lang w:val="en-US"/>
              </w:rPr>
            </w:r>
            <w:r>
              <w:rPr>
                <w:rStyle w:val="Hyperlink.6"/>
                <w:sz w:val="18"/>
                <w:szCs w:val="18"/>
                <w:shd w:val="nil" w:color="auto" w:fill="auto"/>
                <w:rtl w:val="0"/>
                <w:lang w:val="en-US"/>
              </w:rPr>
            </w:r>
            <w:r>
              <w:rPr>
                <w:rStyle w:val="None"/>
                <w:spacing w:val="53"/>
                <w:sz w:val="18"/>
                <w:szCs w:val="18"/>
                <w:shd w:val="nil" w:color="auto" w:fill="auto"/>
                <w:rtl w:val="0"/>
                <w:lang w:val="en-US"/>
              </w:rPr>
            </w:r>
            <w:r>
              <w:rPr>
                <w:rStyle w:val="Hyperlink.6"/>
                <w:sz w:val="18"/>
                <w:szCs w:val="18"/>
                <w:shd w:val="nil" w:color="auto" w:fill="auto"/>
                <w:rtl w:val="0"/>
                <w:lang w:val="en-US"/>
              </w:rPr>
            </w:r>
            <w:r>
              <w:rPr>
                <w:rStyle w:val="None"/>
                <w:spacing w:val="52"/>
                <w:sz w:val="18"/>
                <w:szCs w:val="18"/>
                <w:shd w:val="nil" w:color="auto" w:fill="auto"/>
                <w:rtl w:val="0"/>
                <w:lang w:val="en-US"/>
              </w:rPr>
            </w:r>
            <w:r>
              <w:rPr>
                <w:rStyle w:val="Hyperlink.6"/>
                <w:sz w:val="18"/>
                <w:szCs w:val="18"/>
                <w:shd w:val="nil" w:color="auto" w:fill="auto"/>
                <w:rtl w:val="0"/>
                <w:lang w:val="en-US"/>
              </w:rPr>
            </w:r>
            <w:r>
              <w:rPr>
                <w:rStyle w:val="None"/>
                <w:spacing w:val="51"/>
                <w:sz w:val="18"/>
                <w:szCs w:val="18"/>
                <w:shd w:val="nil" w:color="auto" w:fill="auto"/>
                <w:rtl w:val="0"/>
                <w:lang w:val="en-US"/>
              </w:rPr>
            </w:r>
            <w:r>
              <w:rPr>
                <w:rStyle w:val="Hyperlink.6"/>
                <w:sz w:val="18"/>
                <w:szCs w:val="18"/>
                <w:shd w:val="nil" w:color="auto" w:fill="auto"/>
                <w:rtl w:val="0"/>
                <w:lang w:val="en-US"/>
              </w:rPr>
            </w:r>
            <w:r>
              <w:rPr>
                <w:rStyle w:val="None"/>
                <w:spacing w:val="53"/>
                <w:sz w:val="18"/>
                <w:szCs w:val="18"/>
                <w:shd w:val="nil" w:color="auto" w:fill="auto"/>
                <w:rtl w:val="0"/>
                <w:lang w:val="en-US"/>
              </w:rPr>
            </w:r>
            <w:r>
              <w:rPr>
                <w:rStyle w:val="Hyperlink.6"/>
                <w:sz w:val="18"/>
                <w:szCs w:val="18"/>
                <w:shd w:val="nil" w:color="auto" w:fill="auto"/>
                <w:rtl w:val="0"/>
                <w:lang w:val="en-US"/>
              </w:rPr>
            </w:r>
            <w:r>
              <w:rPr>
                <w:rStyle w:val="None"/>
                <w:spacing w:val="52"/>
                <w:sz w:val="18"/>
                <w:szCs w:val="18"/>
                <w:shd w:val="nil" w:color="auto" w:fill="auto"/>
                <w:rtl w:val="0"/>
                <w:lang w:val="en-US"/>
              </w:rPr>
            </w:r>
            <w:r>
              <w:rPr>
                <w:rStyle w:val="Hyperlink.6"/>
                <w:sz w:val="18"/>
                <w:szCs w:val="18"/>
                <w:shd w:val="nil" w:color="auto" w:fill="auto"/>
                <w:rtl w:val="0"/>
                <w:lang w:val="en-US"/>
              </w:rPr>
            </w:r>
            <w:r>
              <w:rPr>
                <w:rStyle w:val="None"/>
                <w:spacing w:val="52"/>
                <w:sz w:val="18"/>
                <w:szCs w:val="18"/>
                <w:shd w:val="nil" w:color="auto" w:fill="auto"/>
                <w:rtl w:val="0"/>
                <w:lang w:val="en-US"/>
              </w:rPr>
            </w:r>
            <w:r>
              <w:rPr>
                <w:rStyle w:val="Hyperlink.6"/>
                <w:sz w:val="18"/>
                <w:szCs w:val="18"/>
                <w:shd w:val="nil" w:color="auto" w:fill="auto"/>
                <w:rtl w:val="0"/>
                <w:lang w:val="en-US"/>
              </w:rPr>
            </w:r>
            <w:r>
              <w:rPr>
                <w:rStyle w:val="None"/>
                <w:spacing w:val="51"/>
                <w:sz w:val="18"/>
                <w:szCs w:val="18"/>
                <w:shd w:val="nil" w:color="auto" w:fill="auto"/>
                <w:rtl w:val="0"/>
                <w:lang w:val="en-US"/>
              </w:rPr>
            </w:r>
            <w:r>
              <w:rPr>
                <w:rStyle w:val="Hyperlink.6"/>
                <w:sz w:val="18"/>
                <w:szCs w:val="18"/>
                <w:shd w:val="nil" w:color="auto" w:fill="auto"/>
                <w:rtl w:val="0"/>
                <w:lang w:val="en-US"/>
              </w:rPr>
            </w:r>
            <w:r>
              <w:rPr>
                <w:rStyle w:val="None"/>
                <w:spacing w:val="52"/>
                <w:sz w:val="18"/>
                <w:szCs w:val="18"/>
                <w:shd w:val="nil" w:color="auto" w:fill="auto"/>
                <w:rtl w:val="0"/>
                <w:lang w:val="en-US"/>
              </w:rPr>
            </w:r>
            <w:r>
              <w:rPr>
                <w:rStyle w:val="Hyperlink.6"/>
                <w:sz w:val="18"/>
                <w:szCs w:val="18"/>
                <w:shd w:val="nil" w:color="auto" w:fill="auto"/>
                <w:rtl w:val="0"/>
                <w:lang w:val="en-US"/>
              </w:rPr>
            </w:r>
            <w:r>
              <w:rPr>
                <w:rStyle w:val="None"/>
                <w:spacing w:val="53"/>
                <w:sz w:val="18"/>
                <w:szCs w:val="18"/>
                <w:shd w:val="nil" w:color="auto" w:fill="auto"/>
                <w:rtl w:val="0"/>
                <w:lang w:val="en-US"/>
              </w:rPr>
            </w:r>
            <w:r>
              <w:rPr>
                <w:rStyle w:val="Hyperlink.6"/>
                <w:sz w:val="18"/>
                <w:szCs w:val="18"/>
                <w:shd w:val="nil" w:color="auto" w:fill="auto"/>
                <w:rtl w:val="0"/>
                <w:lang w:val="en-US"/>
              </w:rPr>
            </w:r>
            <w:r>
              <w:rPr>
                <w:rStyle w:val="None"/>
                <w:spacing w:val="53"/>
                <w:sz w:val="18"/>
                <w:szCs w:val="18"/>
                <w:shd w:val="nil" w:color="auto" w:fill="auto"/>
                <w:rtl w:val="0"/>
                <w:lang w:val="en-US"/>
              </w:rPr>
            </w:r>
            <w:r>
              <w:rPr>
                <w:rStyle w:val="Hyperlink.6"/>
                <w:sz w:val="18"/>
                <w:szCs w:val="18"/>
                <w:shd w:val="nil" w:color="auto" w:fill="auto"/>
                <w:rtl w:val="0"/>
                <w:lang w:val="en-US"/>
              </w:rPr>
            </w:r>
            <w:r>
              <w:rPr>
                <w:rStyle w:val="None"/>
                <w:spacing w:val="52"/>
                <w:sz w:val="18"/>
                <w:szCs w:val="18"/>
                <w:shd w:val="nil" w:color="auto" w:fill="auto"/>
                <w:rtl w:val="0"/>
                <w:lang w:val="en-US"/>
              </w:rPr>
            </w:r>
            <w:r>
              <w:rPr>
                <w:rStyle w:val="None"/>
                <w:spacing w:val="-2"/>
                <w:sz w:val="18"/>
                <w:szCs w:val="18"/>
                <w:shd w:val="nil" w:color="auto" w:fill="auto"/>
                <w:rtl w:val="0"/>
                <w:lang w:val="en-US"/>
              </w:rPr>
            </w:r>
          </w:p>
        </w:tc>
      </w:tr>
    </w:tbl>
    <w:p>
      <w:pPr>
        <w:pStyle w:val="Table Paragraph"/>
        <w:ind w:left="98" w:hanging="98"/>
        <w:rPr>
          <w:rStyle w:val="None"/>
        </w:rPr>
      </w:pPr>
    </w:p>
    <w:p>
      <w:pPr>
        <w:pStyle w:val="Table Paragraph"/>
        <w:spacing w:line="206" w:lineRule="exact"/>
        <w:jc w:val="both"/>
        <w:sectPr>
          <w:headerReference w:type="default" r:id="rId21"/>
          <w:footerReference w:type="default" r:id="rId22"/>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newspaper),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Jansatta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Hindi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Pune edition</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Loksatta</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Marathi</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Marathi</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5"/>
                <w:sz w:val="18"/>
                <w:szCs w:val="18"/>
                <w:shd w:val="nil" w:color="auto" w:fill="auto"/>
                <w:rtl w:val="0"/>
                <w:lang w:val="en-US"/>
              </w:rPr>
              <w:t xml:space="preserve"> </w:t>
            </w:r>
            <w:r>
              <w:rPr>
                <w:rStyle w:val="None"/>
                <w:spacing w:val="-2"/>
                <w:sz w:val="18"/>
                <w:szCs w:val="18"/>
                <w:shd w:val="nil" w:color="auto" w:fill="auto"/>
                <w:rtl w:val="0"/>
                <w:lang w:val="en-US"/>
              </w:rPr>
              <w:t>regional</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language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Maharashtra,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located)</w:t>
            </w:r>
          </w:p>
        </w:tc>
      </w:tr>
      <w:tr>
        <w:tblPrEx>
          <w:shd w:val="clear" w:color="auto" w:fill="ced7e7"/>
        </w:tblPrEx>
        <w:trPr>
          <w:trHeight w:val="2015"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Offer </w:t>
            </w:r>
            <w:r>
              <w:rPr>
                <w:rStyle w:val="None"/>
                <w:spacing w:val="-2"/>
                <w:sz w:val="18"/>
                <w:szCs w:val="18"/>
                <w:shd w:val="nil" w:color="auto" w:fill="auto"/>
                <w:rtl w:val="0"/>
                <w:lang w:val="en-US"/>
              </w:rPr>
              <w:t>Period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Except in relation to Bids by Anchor Investors, the period between the Bid/Offer Opening Date and the Bid/Offer Closing Date, inclusive of both days, during which prospective Bidders can submit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revisions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thereof,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Regulations and in terms of this Red Herring Prospectus. Provided that the Bidding shall be kept open for a minimum of three Working Days for all categories of Bidders, other than Anchor Investors</w:t>
            </w:r>
          </w:p>
          <w:p>
            <w:pPr>
              <w:pStyle w:val="Table Paragraph"/>
              <w:bidi w:val="0"/>
              <w:spacing w:before="189" w:line="206" w:lineRule="exact"/>
              <w:ind w:left="57" w:right="48" w:firstLine="0"/>
              <w:jc w:val="both"/>
              <w:rPr>
                <w:rtl w:val="0"/>
              </w:rPr>
            </w:pP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cases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None"/>
                <w:i w:val="1"/>
                <w:iCs w:val="1"/>
                <w:sz w:val="18"/>
                <w:szCs w:val="18"/>
                <w:shd w:val="nil" w:color="auto" w:fill="auto"/>
                <w:rtl w:val="0"/>
                <w:lang w:val="en-US"/>
              </w:rPr>
              <w:t>force</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majeure</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banking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strike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similar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unforeseen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circumstances,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may, 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reasons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recorded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writing,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extend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Period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Working Day, subject to the Bid/Offer Period not exceeding 10 Working Days</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2"/>
                <w:sz w:val="18"/>
                <w:szCs w:val="18"/>
                <w:shd w:val="nil" w:color="auto" w:fill="auto"/>
                <w:rtl w:val="0"/>
                <w:lang w:val="en-US"/>
              </w:rPr>
              <w:t>Bidder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Any prospective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makes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6"/>
                <w:sz w:val="18"/>
                <w:szCs w:val="18"/>
                <w:shd w:val="nil" w:color="auto" w:fill="auto"/>
                <w:rtl w:val="0"/>
                <w:lang w:val="en-US"/>
              </w:rPr>
              <w:t xml:space="preserve"> </w:t>
            </w:r>
            <w:r>
              <w:rPr>
                <w:rStyle w:val="None"/>
                <w:spacing w:val="-2"/>
                <w:sz w:val="18"/>
                <w:szCs w:val="18"/>
                <w:shd w:val="nil" w:color="auto" w:fill="auto"/>
                <w:rtl w:val="0"/>
                <w:lang w:val="en-US"/>
              </w:rPr>
              <w:t>Prospectus</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 xml:space="preserve">and the Bid cum Application Form and unless otherwise stated or implied, includes an Anchor </w:t>
            </w:r>
            <w:r>
              <w:rPr>
                <w:rStyle w:val="None"/>
                <w:spacing w:val="-2"/>
                <w:sz w:val="18"/>
                <w:szCs w:val="18"/>
                <w:shd w:val="nil" w:color="auto" w:fill="auto"/>
                <w:rtl w:val="0"/>
                <w:lang w:val="en-US"/>
              </w:rPr>
              <w:t>Investor</w:t>
            </w:r>
          </w:p>
        </w:tc>
      </w:tr>
      <w:tr>
        <w:tblPrEx>
          <w:shd w:val="clear" w:color="auto" w:fill="ced7e7"/>
        </w:tblPrEx>
        <w:trPr>
          <w:trHeight w:val="81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Bidding </w:t>
            </w:r>
            <w:r>
              <w:rPr>
                <w:rStyle w:val="None"/>
                <w:spacing w:val="-2"/>
                <w:sz w:val="18"/>
                <w:szCs w:val="18"/>
                <w:shd w:val="nil" w:color="auto" w:fill="auto"/>
                <w:rtl w:val="0"/>
                <w:lang w:val="en-US"/>
              </w:rPr>
              <w:t>Centres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Centres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Designated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i.e.,</w:t>
            </w:r>
            <w:r>
              <w:rPr>
                <w:rStyle w:val="None"/>
                <w:spacing w:val="14"/>
                <w:sz w:val="18"/>
                <w:szCs w:val="18"/>
                <w:shd w:val="nil" w:color="auto" w:fill="auto"/>
                <w:rtl w:val="0"/>
                <w:lang w:val="en-US"/>
              </w:rPr>
              <w:t xml:space="preserve"> </w:t>
            </w:r>
            <w:r>
              <w:rPr>
                <w:rStyle w:val="None"/>
                <w:spacing w:val="-2"/>
                <w:sz w:val="18"/>
                <w:szCs w:val="18"/>
                <w:shd w:val="nil" w:color="auto" w:fill="auto"/>
                <w:rtl w:val="0"/>
                <w:lang w:val="en-US"/>
              </w:rPr>
              <w:t>Designated</w:t>
            </w:r>
          </w:p>
          <w:p>
            <w:pPr>
              <w:pStyle w:val="Table Paragraph"/>
              <w:bidi w:val="0"/>
              <w:spacing w:line="200" w:lineRule="atLeast"/>
              <w:ind w:left="57" w:right="0" w:firstLine="0"/>
              <w:jc w:val="left"/>
              <w:rPr>
                <w:rtl w:val="0"/>
              </w:rPr>
            </w:pPr>
            <w:r>
              <w:rPr>
                <w:rStyle w:val="Hyperlink.6"/>
                <w:sz w:val="18"/>
                <w:szCs w:val="18"/>
                <w:shd w:val="nil" w:color="auto" w:fill="auto"/>
                <w:rtl w:val="0"/>
                <w:lang w:val="en-US"/>
              </w:rPr>
              <w:t>SCSB Branches for SCSBs, Specified Locations for Syndicate, Broker Centres for Registered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Brokers, Designated RTA Locations for RTAs and Designated CDP Locations for CDPs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Book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Process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Book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building process, as provided in Schedule XIII of the SEBI ICDR Regulations, in terms of which the Offer is being made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698"/>
                <w:tab w:val="left" w:pos="1566"/>
                <w:tab w:val="left" w:pos="2173"/>
              </w:tabs>
              <w:spacing w:line="206" w:lineRule="exact"/>
              <w:ind w:left="57" w:right="47" w:firstLine="0"/>
            </w:pPr>
            <w:r>
              <w:rPr>
                <w:rStyle w:val="None"/>
                <w:spacing w:val="-4"/>
                <w:sz w:val="18"/>
                <w:szCs w:val="18"/>
                <w:shd w:val="nil" w:color="auto" w:fill="auto"/>
                <w:rtl w:val="0"/>
                <w:lang w:val="en-US"/>
              </w:rPr>
              <w:t>Book</w:t>
            </w:r>
            <w:r>
              <w:rPr>
                <w:rStyle w:val="Hyperlink.6"/>
                <w:sz w:val="18"/>
                <w:szCs w:val="18"/>
                <w:shd w:val="nil" w:color="auto" w:fill="auto"/>
                <w:lang w:val="en-US"/>
              </w:rPr>
              <w:tab/>
            </w:r>
            <w:r>
              <w:rPr>
                <w:rStyle w:val="None"/>
                <w:spacing w:val="-2"/>
                <w:sz w:val="18"/>
                <w:szCs w:val="18"/>
                <w:shd w:val="nil" w:color="auto" w:fill="auto"/>
                <w:rtl w:val="0"/>
                <w:lang w:val="en-US"/>
              </w:rPr>
              <w:t>Running</w:t>
            </w:r>
            <w:r>
              <w:rPr>
                <w:rStyle w:val="Hyperlink.6"/>
                <w:sz w:val="18"/>
                <w:szCs w:val="18"/>
                <w:shd w:val="nil" w:color="auto" w:fill="auto"/>
                <w:lang w:val="en-US"/>
              </w:rPr>
              <w:tab/>
            </w:r>
            <w:r>
              <w:rPr>
                <w:rStyle w:val="None"/>
                <w:spacing w:val="-4"/>
                <w:sz w:val="18"/>
                <w:szCs w:val="18"/>
                <w:shd w:val="nil" w:color="auto" w:fill="auto"/>
                <w:rtl w:val="0"/>
                <w:lang w:val="en-US"/>
              </w:rPr>
              <w:t>Lead</w:t>
            </w:r>
            <w:r>
              <w:rPr>
                <w:rStyle w:val="Hyperlink.6"/>
                <w:sz w:val="18"/>
                <w:szCs w:val="18"/>
                <w:shd w:val="nil" w:color="auto" w:fill="auto"/>
                <w:lang w:val="en-US"/>
              </w:rPr>
              <w:tab/>
            </w:r>
            <w:r>
              <w:rPr>
                <w:rStyle w:val="None"/>
                <w:spacing w:val="-2"/>
                <w:sz w:val="18"/>
                <w:szCs w:val="18"/>
                <w:shd w:val="nil" w:color="auto" w:fill="auto"/>
                <w:rtl w:val="0"/>
                <w:lang w:val="en-US"/>
              </w:rPr>
              <w:t>Managers/ BRLMs/Managers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book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running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lead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namely,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Nuvama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Wealth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 ICICI Securities Limited</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Broker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Centres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before="1"/>
              <w:ind w:left="57" w:right="47" w:firstLine="0"/>
              <w:jc w:val="both"/>
              <w:rPr>
                <w:rStyle w:val="None"/>
                <w:sz w:val="18"/>
                <w:szCs w:val="18"/>
                <w:shd w:val="nil" w:color="auto" w:fill="auto"/>
              </w:rPr>
            </w:pPr>
            <w:r>
              <w:rPr>
                <w:rStyle w:val="Hyperlink.6"/>
                <w:sz w:val="18"/>
                <w:szCs w:val="18"/>
                <w:shd w:val="nil" w:color="auto" w:fill="auto"/>
                <w:rtl w:val="0"/>
                <w:lang w:val="en-US"/>
              </w:rPr>
              <w:t>Broker centres of the Registered Brokers where ASBA Bidders can submit the ASBA Forms, provided that UPI Bidders may only submit ASBA Forms at such broker centres if they are Bidding using the UPI Mechanism. The details of such broker centres, along with the names and contact Kevin Dube, are available on the respective websites of the Stock</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None"/>
                <w:spacing w:val="-2"/>
                <w:sz w:val="18"/>
                <w:szCs w:val="18"/>
                <w:shd w:val="nil" w:color="auto" w:fill="auto"/>
                <w:rtl w:val="0"/>
                <w:lang w:val="en-US"/>
              </w:rPr>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"http://www.nseindia.com/"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www.nseindia.com</w:t>
            </w:r>
            <w:r>
              <w:rPr>
                <w:sz w:val="18"/>
                <w:szCs w:val="18"/>
              </w:rPr>
              <w:fldChar w:fldCharType="end" w:fldLock="0"/>
            </w:r>
            <w:r>
              <w:rPr>
                <w:rStyle w:val="Hyperlink.7"/>
                <w:spacing w:val="-2"/>
                <w:sz w:val="18"/>
                <w:szCs w:val="18"/>
                <w:shd w:val="nil" w:color="auto" w:fill="auto"/>
                <w:rtl w:val="0"/>
                <w:lang w:val="en-US"/>
              </w:rPr>
              <w:t>)</w:t>
            </w:r>
          </w:p>
        </w:tc>
      </w:tr>
      <w:tr>
        <w:tblPrEx>
          <w:shd w:val="clear" w:color="auto" w:fill="ced7e7"/>
        </w:tblPrEx>
        <w:trPr>
          <w:trHeight w:val="42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Confirmation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Note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Notice or intimation of allocation of the Equity Shares sent to Anchor Investors, who have been allocated the Equity Shares, on/after the Anchor Investor Bidding Date</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Cap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The higher end of the Price Band, above which the Offer Price and the Anchor Investor Offer Price will not be finalised and above which no Bids will be accepted, including any revisions thereof.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Cap 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least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105% 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shall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than 120% of the Floor Price</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Cash</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Banks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ind w:left="57" w:right="41" w:firstLine="0"/>
              <w:jc w:val="both"/>
              <w:rPr>
                <w:rStyle w:val="None"/>
                <w:sz w:val="18"/>
                <w:szCs w:val="18"/>
                <w:shd w:val="nil" w:color="auto" w:fill="auto"/>
              </w:rPr>
            </w:pPr>
            <w:r>
              <w:rPr>
                <w:rStyle w:val="Hyperlink.6"/>
                <w:sz w:val="18"/>
                <w:szCs w:val="18"/>
                <w:shd w:val="nil" w:color="auto" w:fill="auto"/>
                <w:rtl w:val="0"/>
                <w:lang w:val="en-US"/>
              </w:rPr>
              <w:t>Agreement dated 14/08/1983 entered into and amongst our Company, the Promoter Jennifer Morales, the Registrar to the Offer, the Book Running Lead Managers, the Syndicate Members and the Bankers to the Offer in accordance with UPI Circulars, for inter alia, the appointment of the Bankers to the Offer for the collection of the Bid Amounts from Anchor Investors, transfer of funds to the Public Offer Account and where applicable, refunds of the</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amounts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collected 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conditions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thereof</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Client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Client identification number maintained with one of the Depositories in relation to the Bidder</w:t>
            </w:r>
            <w:r>
              <w:rPr>
                <w:rStyle w:val="Hyperlink.6"/>
                <w:sz w:val="18"/>
                <w:szCs w:val="18"/>
                <w:shd w:val="nil" w:color="auto" w:fill="auto"/>
                <w:rtl w:val="0"/>
                <w:lang w:val="en-US"/>
              </w:rPr>
              <w:t>’</w:t>
            </w:r>
            <w:r>
              <w:rPr>
                <w:rStyle w:val="Hyperlink.6"/>
                <w:sz w:val="18"/>
                <w:szCs w:val="18"/>
                <w:shd w:val="nil" w:color="auto" w:fill="auto"/>
                <w:rtl w:val="0"/>
                <w:lang w:val="en-US"/>
              </w:rPr>
              <w:t>s beneficiary account</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Collecting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Participant/</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CDP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A depository participant as defined under the Depositories Act, registered with SEBI and who is eligible to procure Bids at the Designated CDP Locations in terms of circular no. CIR/CFD/POLICYCELL/11/2015 dated 28/09/1990 (to the extent not rescinded by the SEBI ICDR Master Circular in relation to the SEBI ICDR Regulations), issued by SEBI and other applicable circulars issued by SEBI as per the lists available on the websites of the Stock</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41"/>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Hyperlink.7"/>
                <w:spacing w:val="-2"/>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updated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4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Cut-off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finalised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 within the Price Band.</w:t>
            </w:r>
          </w:p>
          <w:p>
            <w:pPr>
              <w:pStyle w:val="Table Paragraph"/>
              <w:bidi w:val="0"/>
              <w:spacing w:before="206"/>
              <w:ind w:left="57" w:right="0" w:firstLine="0"/>
              <w:jc w:val="left"/>
              <w:rPr>
                <w:rStyle w:val="None"/>
                <w:sz w:val="18"/>
                <w:szCs w:val="18"/>
                <w:shd w:val="nil" w:color="auto" w:fill="auto"/>
                <w:rtl w:val="0"/>
              </w:rPr>
            </w:pPr>
            <w:r>
              <w:rPr>
                <w:rStyle w:val="Hyperlink.6"/>
                <w:sz w:val="18"/>
                <w:szCs w:val="18"/>
                <w:shd w:val="nil" w:color="auto" w:fill="auto"/>
                <w:rtl w:val="0"/>
                <w:lang w:val="en-US"/>
              </w:rPr>
              <w:t>Only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entitled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Cut-</w:t>
            </w:r>
            <w:r>
              <w:rPr>
                <w:rStyle w:val="None"/>
                <w:spacing w:val="-5"/>
                <w:sz w:val="18"/>
                <w:szCs w:val="18"/>
                <w:shd w:val="nil" w:color="auto" w:fill="auto"/>
                <w:rtl w:val="0"/>
                <w:lang w:val="en-US"/>
              </w:rPr>
              <w:t>off</w:t>
            </w:r>
          </w:p>
          <w:p>
            <w:pPr>
              <w:pStyle w:val="Table Paragraph"/>
              <w:bidi w:val="0"/>
              <w:spacing w:line="206" w:lineRule="exact"/>
              <w:ind w:left="57" w:right="50" w:firstLine="0"/>
              <w:jc w:val="left"/>
              <w:rPr>
                <w:rtl w:val="0"/>
              </w:rPr>
            </w:pPr>
            <w:r>
              <w:rPr>
                <w:rStyle w:val="Hyperlink.6"/>
                <w:sz w:val="18"/>
                <w:szCs w:val="18"/>
                <w:shd w:val="nil" w:color="auto" w:fill="auto"/>
                <w:rtl w:val="0"/>
                <w:lang w:val="en-US"/>
              </w:rPr>
              <w:t>Price. QIBs (including Anchor Investors) and Non-Institutional Investors are not entitled to Bid at the Cut-off Price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Demographic </w:t>
            </w:r>
            <w:r>
              <w:rPr>
                <w:rStyle w:val="Hyperlink.7"/>
                <w:spacing w:val="-2"/>
                <w:sz w:val="18"/>
                <w:szCs w:val="18"/>
                <w:shd w:val="nil" w:color="auto" w:fill="auto"/>
                <w:rtl w:val="0"/>
                <w:lang w:val="en-US"/>
              </w:rPr>
              <w:t>Details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Details of the Bidders including the Bidder’s address, name Avni Bajaj’s father/husband, investor status, occupation and bank account details and UPI ID, where applicable</w:t>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1"/>
                <w:sz w:val="18"/>
                <w:szCs w:val="18"/>
                <w:shd w:val="nil" w:color="auto" w:fill="auto"/>
                <w:rtl w:val="0"/>
                <w:lang w:val="en-US"/>
              </w:rPr>
            </w:r>
            <w:r>
              <w:rPr>
                <w:rStyle w:val="Hyperlink.6"/>
                <w:sz w:val="18"/>
                <w:szCs w:val="18"/>
                <w:shd w:val="nil" w:color="auto" w:fill="auto"/>
                <w:rtl w:val="0"/>
                <w:lang w:val="en-US"/>
              </w:rPr>
            </w:r>
            <w:r>
              <w:rPr>
                <w:rStyle w:val="None"/>
                <w:spacing w:val="31"/>
                <w:sz w:val="18"/>
                <w:szCs w:val="18"/>
                <w:shd w:val="nil" w:color="auto" w:fill="auto"/>
                <w:rtl w:val="0"/>
                <w:lang w:val="en-US"/>
              </w:rPr>
            </w:r>
            <w:r>
              <w:rPr>
                <w:rStyle w:val="Hyperlink.6"/>
                <w:sz w:val="18"/>
                <w:szCs w:val="18"/>
                <w:shd w:val="nil" w:color="auto" w:fill="auto"/>
                <w:rtl w:val="0"/>
                <w:lang w:val="en-US"/>
              </w:rPr>
            </w:r>
            <w:r>
              <w:rPr>
                <w:rStyle w:val="None"/>
                <w:spacing w:val="30"/>
                <w:sz w:val="18"/>
                <w:szCs w:val="18"/>
                <w:shd w:val="nil" w:color="auto" w:fill="auto"/>
                <w:rtl w:val="0"/>
                <w:lang w:val="en-US"/>
              </w:rPr>
            </w:r>
            <w:r>
              <w:rPr>
                <w:rStyle w:val="Hyperlink.6"/>
                <w:sz w:val="18"/>
                <w:szCs w:val="18"/>
                <w:shd w:val="nil" w:color="auto" w:fill="auto"/>
                <w:rtl w:val="0"/>
                <w:lang w:val="en-US"/>
              </w:rPr>
            </w:r>
            <w:r>
              <w:rPr>
                <w:rStyle w:val="None"/>
                <w:spacing w:val="3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31"/>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1"/>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3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CDP</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Such locations of the CDPs where Bidders (other than Anchor Investors) can submit the ASBA Forms. The details of such Designated CDP Locations, along with names and contact Zehaan Rajagopalan</w:t>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206" w:lineRule="exact"/>
              <w:ind w:left="57" w:right="51" w:firstLine="0"/>
              <w:jc w:val="both"/>
              <w:rPr>
                <w:rtl w:val="0"/>
              </w:rPr>
            </w:pPr>
            <w:r>
              <w:rPr>
                <w:rStyle w:val="Hyperlink.6"/>
                <w:sz w:val="18"/>
                <w:szCs w:val="18"/>
                <w:shd w:val="nil" w:color="auto" w:fill="auto"/>
                <w:rtl w:val="0"/>
                <w:lang w:val="en-US"/>
              </w:rPr>
              <w:t xml:space="preserve">respective websites of the Stock Exchanges at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6"/>
                <w:sz w:val="18"/>
                <w:szCs w:val="18"/>
                <w:shd w:val="nil" w:color="auto" w:fill="auto"/>
                <w:rtl w:val="0"/>
                <w:lang w:val="en-US"/>
              </w:rPr>
              <w:t xml:space="preserve"> 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6"/>
                <w:sz w:val="18"/>
                <w:szCs w:val="18"/>
                <w:shd w:val="nil" w:color="auto" w:fill="auto"/>
                <w:rtl w:val="0"/>
                <w:lang w:val="en-US"/>
              </w:rPr>
              <w:t xml:space="preserve"> and updated from time to time</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 date on which funds are transferred from the Escrow Accounts and the amounts blocked are transferred from the ASBA Accounts, as the case may be, to the Public Offer Account or the Refund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appropriate,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after</w:t>
            </w:r>
          </w:p>
          <w:p>
            <w:pPr>
              <w:pStyle w:val="Table Paragraph"/>
              <w:bidi w:val="0"/>
              <w:spacing w:line="206" w:lineRule="exact"/>
              <w:ind w:left="57" w:right="49" w:firstLine="0"/>
              <w:jc w:val="both"/>
              <w:rPr>
                <w:rtl w:val="0"/>
              </w:rPr>
            </w:pPr>
            <w:r>
              <w:rPr>
                <w:rStyle w:val="Hyperlink.6"/>
                <w:sz w:val="18"/>
                <w:szCs w:val="18"/>
                <w:shd w:val="nil" w:color="auto" w:fill="auto"/>
                <w:rtl w:val="0"/>
                <w:lang w:val="en-US"/>
              </w:rPr>
              <w:t>finalisation of the Basis of Allotment in consultation with the Designated Stock Exchange, following which Equity Shares may be Allotted to successful Bidders in the Offer</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Designated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Intermediaries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line="206" w:lineRule="exact"/>
              <w:ind w:left="57" w:right="47" w:firstLine="0"/>
              <w:jc w:val="both"/>
            </w:pP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authorizing an SCSB to block the Bid Amount in the ASBA Account, Designated Intermediaries shall mean </w:t>
            </w:r>
            <w:r>
              <w:rPr>
                <w:rStyle w:val="Hyperlink.7"/>
                <w:spacing w:val="-2"/>
                <w:sz w:val="18"/>
                <w:szCs w:val="18"/>
                <w:shd w:val="nil" w:color="auto" w:fill="auto"/>
                <w:rtl w:val="0"/>
                <w:lang w:val="en-US"/>
              </w:rPr>
              <w:t>SCSBs.</w:t>
            </w:r>
          </w:p>
        </w:tc>
      </w:tr>
    </w:tbl>
    <w:p>
      <w:pPr>
        <w:pStyle w:val="Table Paragraph"/>
        <w:ind w:left="98" w:hanging="98"/>
        <w:rPr>
          <w:rStyle w:val="None"/>
        </w:rPr>
      </w:pPr>
    </w:p>
    <w:p>
      <w:pPr>
        <w:pStyle w:val="Table Paragraph"/>
        <w:spacing w:line="206" w:lineRule="exact"/>
        <w:jc w:val="both"/>
        <w:sectPr>
          <w:headerReference w:type="default" r:id="rId23"/>
          <w:footerReference w:type="default" r:id="rId24"/>
          <w:pgSz w:w="11920" w:h="16840" w:orient="portrait"/>
          <w:pgMar w:top="1140" w:right="708" w:bottom="110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ind w:left="57" w:right="48" w:firstLine="0"/>
              <w:jc w:val="both"/>
              <w:rPr>
                <w:rStyle w:val="None"/>
                <w:sz w:val="18"/>
                <w:szCs w:val="18"/>
                <w:shd w:val="nil" w:color="auto" w:fill="auto"/>
              </w:rPr>
            </w:pPr>
            <w:r>
              <w:rPr>
                <w:rStyle w:val="Hyperlink.6"/>
                <w:sz w:val="18"/>
                <w:szCs w:val="18"/>
                <w:shd w:val="nil" w:color="auto" w:fill="auto"/>
                <w:rtl w:val="0"/>
                <w:lang w:val="en-US"/>
              </w:rPr>
              <w:t>In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upon acceptance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Mandate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Request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Mechanism,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Designated Intermediaries shall mean Syndicate, sub-syndicate, Registered Brokers, CDPs and RTAs.</w:t>
            </w:r>
          </w:p>
          <w:p>
            <w:pPr>
              <w:pStyle w:val="Table Paragraph"/>
              <w:rPr>
                <w:rStyle w:val="None"/>
                <w:b w:val="1"/>
                <w:bCs w:val="1"/>
                <w:sz w:val="18"/>
                <w:szCs w:val="18"/>
                <w:shd w:val="nil" w:color="auto" w:fill="auto"/>
                <w:lang w:val="en-US"/>
              </w:rPr>
            </w:pPr>
          </w:p>
          <w:p>
            <w:pPr>
              <w:pStyle w:val="Table Paragraph"/>
              <w:bidi w:val="0"/>
              <w:ind w:left="57" w:right="43" w:firstLine="0"/>
              <w:jc w:val="both"/>
              <w:rPr>
                <w:rStyle w:val="None"/>
                <w:sz w:val="18"/>
                <w:szCs w:val="18"/>
                <w:shd w:val="nil" w:color="auto" w:fill="auto"/>
                <w:rtl w:val="0"/>
              </w:rPr>
            </w:pPr>
            <w:r>
              <w:rPr>
                <w:rStyle w:val="Hyperlink.6"/>
                <w:sz w:val="18"/>
                <w:szCs w:val="18"/>
                <w:shd w:val="nil" w:color="auto" w:fill="auto"/>
                <w:rtl w:val="0"/>
                <w:lang w:val="en-US"/>
              </w:rPr>
              <w:t>In relation to ASBA Forms submitted by QIBs and NIIs (not using the UPI Mechanism), Designated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mean</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SCSBs,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sub-Syndicate,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35"/>
                <w:sz w:val="18"/>
                <w:szCs w:val="18"/>
                <w:shd w:val="nil" w:color="auto" w:fill="auto"/>
                <w:rtl w:val="0"/>
                <w:lang w:val="en-US"/>
              </w:rPr>
              <w:t xml:space="preserve"> </w:t>
            </w:r>
            <w:r>
              <w:rPr>
                <w:rStyle w:val="Hyperlink.7"/>
                <w:spacing w:val="-2"/>
                <w:sz w:val="18"/>
                <w:szCs w:val="18"/>
                <w:shd w:val="nil" w:color="auto" w:fill="auto"/>
                <w:rtl w:val="0"/>
                <w:lang w:val="en-US"/>
              </w:rPr>
              <w:t>Brokers,</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CDPs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None"/>
                <w:spacing w:val="-4"/>
                <w:sz w:val="18"/>
                <w:szCs w:val="18"/>
                <w:shd w:val="nil" w:color="auto" w:fill="auto"/>
                <w:rtl w:val="0"/>
                <w:lang w:val="en-US"/>
              </w:rPr>
              <w:t>RTAs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Such centres of the RTAs where ASBA Bidders can submit the ASBA Forms (in case of UPI Bidder only ASBA Forms under UPI). The details of such Designated RTA Locations, along with the names and contact Amy Jimenez</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Hyperlink.7"/>
                <w:spacing w:val="-2"/>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updated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time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SCSB</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Branches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branches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SCSBs which shall collect the ASBA Forms,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 list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 available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5"/>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"http://www.sebi.gov.in/sebiweb/other/OtherAction.do?doRecognised=yes"</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www.sebi.gov.in/sebiweb/other/OtherAction.do?doRecognised=yes</w:t>
            </w:r>
            <w:r>
              <w:rPr>
                <w:sz w:val="18"/>
                <w:szCs w:val="18"/>
              </w:rPr>
              <w:fldChar w:fldCharType="end" w:fldLock="0"/>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5"/>
                <w:sz w:val="18"/>
                <w:szCs w:val="18"/>
                <w:shd w:val="nil" w:color="auto" w:fill="auto"/>
                <w:rtl w:val="0"/>
                <w:lang w:val="en-US"/>
              </w:rPr>
              <w:t xml:space="preserve"> </w:t>
            </w:r>
            <w:r>
              <w:rPr>
                <w:rStyle w:val="None"/>
                <w:spacing w:val="-5"/>
                <w:sz w:val="18"/>
                <w:szCs w:val="18"/>
                <w:shd w:val="nil" w:color="auto" w:fill="auto"/>
                <w:rtl w:val="0"/>
                <w:lang w:val="en-US"/>
              </w:rPr>
              <w:t>at</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prescribed 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Designated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Exchange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BSE</w:t>
            </w:r>
          </w:p>
        </w:tc>
      </w:tr>
      <w:tr>
        <w:tblPrEx>
          <w:shd w:val="clear" w:color="auto" w:fill="ced7e7"/>
        </w:tblPrEx>
        <w:trPr>
          <w:trHeight w:val="7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Draft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DRHP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The draft red herring prospectus dated 23/05/1984, issued in accordance with the SEBI ICDR Regulations, which did not contain complete particulars of the price at which the Equity Shares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will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Allotted 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size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Eligible </w:t>
            </w:r>
            <w:r>
              <w:rPr>
                <w:rStyle w:val="Hyperlink.7"/>
                <w:spacing w:val="-2"/>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FPIs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participate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 this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applicable </w:t>
            </w:r>
            <w:r>
              <w:rPr>
                <w:rStyle w:val="None"/>
                <w:spacing w:val="-4"/>
                <w:sz w:val="18"/>
                <w:szCs w:val="18"/>
                <w:shd w:val="nil" w:color="auto" w:fill="auto"/>
                <w:rtl w:val="0"/>
                <w:lang w:val="en-US"/>
              </w:rPr>
              <w:t>laws</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Eligible </w:t>
            </w:r>
            <w:r>
              <w:rPr>
                <w:rStyle w:val="Hyperlink.7"/>
                <w:spacing w:val="-2"/>
                <w:sz w:val="18"/>
                <w:szCs w:val="18"/>
                <w:shd w:val="nil" w:color="auto" w:fill="auto"/>
                <w:rtl w:val="0"/>
                <w:lang w:val="en-US"/>
              </w:rPr>
              <w:t>NRI(s)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non-resident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resident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jurisdiction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where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unlawful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make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 offer or invitation under the Offer and in relation to whom this Red Herring Prospectus and the Bid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constitute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invitation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subscribe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Shares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Accounts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Accounts opened with the Escrow Collection Bank and in whose favour Anchor Investors will transfer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money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direct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credit/NEFT/RTGS/NACH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while submitting a Bid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Escrow</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Collection </w:t>
            </w:r>
            <w:r>
              <w:rPr>
                <w:rStyle w:val="None"/>
                <w:spacing w:val="-4"/>
                <w:sz w:val="18"/>
                <w:szCs w:val="18"/>
                <w:shd w:val="nil" w:color="auto" w:fill="auto"/>
                <w:rtl w:val="0"/>
                <w:lang w:val="en-US"/>
              </w:rPr>
              <w:t>Bank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clearing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member 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banker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 BTI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whom</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Accounts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been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opened,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HDFC Bank Limited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First </w:t>
            </w:r>
            <w:r>
              <w:rPr>
                <w:rStyle w:val="Hyperlink.7"/>
                <w:spacing w:val="-2"/>
                <w:sz w:val="18"/>
                <w:szCs w:val="18"/>
                <w:shd w:val="nil" w:color="auto" w:fill="auto"/>
                <w:rtl w:val="0"/>
                <w:lang w:val="en-US"/>
              </w:rPr>
              <w:t>Bidder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Bidder whose name Rachana Iyer, whose name Anmol Prashad</w:t>
            </w:r>
          </w:p>
        </w:tc>
      </w:tr>
      <w:tr>
        <w:tblPrEx>
          <w:shd w:val="clear" w:color="auto" w:fill="ced7e7"/>
        </w:tblPrEx>
        <w:trPr>
          <w:trHeight w:val="81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Floor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lower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revision(s)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thereto,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Offer</w:t>
            </w:r>
          </w:p>
          <w:p>
            <w:pPr>
              <w:pStyle w:val="Table Paragraph"/>
              <w:bidi w:val="0"/>
              <w:spacing w:line="200" w:lineRule="atLeast"/>
              <w:ind w:left="57" w:right="0" w:firstLine="0"/>
              <w:jc w:val="left"/>
              <w:rPr>
                <w:rtl w:val="0"/>
              </w:rPr>
            </w:pPr>
            <w:r>
              <w:rPr>
                <w:rStyle w:val="Hyperlink.6"/>
                <w:sz w:val="18"/>
                <w:szCs w:val="18"/>
                <w:shd w:val="nil" w:color="auto" w:fill="auto"/>
                <w:rtl w:val="0"/>
                <w:lang w:val="en-US"/>
              </w:rPr>
              <w:t>Price</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finalised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below</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 xml:space="preserve">be </w:t>
            </w:r>
            <w:r>
              <w:rPr>
                <w:rStyle w:val="Hyperlink.7"/>
                <w:spacing w:val="-2"/>
                <w:sz w:val="18"/>
                <w:szCs w:val="18"/>
                <w:shd w:val="nil" w:color="auto" w:fill="auto"/>
                <w:rtl w:val="0"/>
                <w:lang w:val="en-US"/>
              </w:rPr>
              <w:t>accepted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Fraudulent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Borrower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Fraudulent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borrower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2(1)(lll)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ICDR </w:t>
            </w:r>
            <w:r>
              <w:rPr>
                <w:rStyle w:val="Hyperlink.7"/>
                <w:spacing w:val="-2"/>
                <w:sz w:val="18"/>
                <w:szCs w:val="18"/>
                <w:shd w:val="nil" w:color="auto" w:fill="auto"/>
                <w:rtl w:val="0"/>
                <w:lang w:val="en-US"/>
              </w:rPr>
              <w:t>Regulations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Fresh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Issue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The fresh issue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by our Company, at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per Equity</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premium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million. For information, see </w:t>
            </w:r>
            <w:r>
              <w:rPr>
                <w:rStyle w:val="Hyperlink.6"/>
                <w:sz w:val="18"/>
                <w:szCs w:val="18"/>
                <w:shd w:val="nil" w:color="auto" w:fill="auto"/>
                <w:rtl w:val="0"/>
                <w:lang w:val="en-US"/>
              </w:rPr>
              <w:t>“</w:t>
            </w:r>
            <w:r>
              <w:rPr>
                <w:rStyle w:val="None"/>
                <w:i w:val="1"/>
                <w:iCs w:val="1"/>
                <w:sz w:val="18"/>
                <w:szCs w:val="18"/>
                <w:shd w:val="nil" w:color="auto" w:fill="auto"/>
                <w:rtl w:val="0"/>
                <w:lang w:val="en-US"/>
              </w:rPr>
              <w:t>The Offer</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67</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Fugitive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Economic</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Offender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is declared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 fugitive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economic offender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Section 12</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Fugitive Economic Offenders Act, 2012</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General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Document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The General Information Document for investing in public offers, prepared and issued in accordance with the SEBI circular (SEBI/HO/CFD/DIL1/CIR/P/2020/37) dated 09/09/1988,</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issued by SEBI, suitably modified 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updated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pursuant to, among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others,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any subsequent circulars or notifications issued by SEBI from time to time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GSM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Graded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Surveillance</w:t>
            </w:r>
            <w:r>
              <w:rPr>
                <w:rStyle w:val="Hyperlink.7"/>
                <w:spacing w:val="-2"/>
                <w:sz w:val="18"/>
                <w:szCs w:val="18"/>
                <w:shd w:val="nil" w:color="auto" w:fill="auto"/>
                <w:rtl w:val="0"/>
                <w:lang w:val="en-US"/>
              </w:rPr>
              <w:t xml:space="preserve"> Measures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Gross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proceeds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Fresh </w:t>
            </w:r>
            <w:r>
              <w:rPr>
                <w:rStyle w:val="Hyperlink.7"/>
                <w:spacing w:val="-2"/>
                <w:sz w:val="18"/>
                <w:szCs w:val="18"/>
                <w:shd w:val="nil" w:color="auto" w:fill="auto"/>
                <w:rtl w:val="0"/>
                <w:lang w:val="en-US"/>
              </w:rPr>
              <w:t>Issue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ICICI </w:t>
            </w:r>
            <w:r>
              <w:rPr>
                <w:rStyle w:val="Hyperlink.7"/>
                <w:spacing w:val="-2"/>
                <w:sz w:val="18"/>
                <w:szCs w:val="18"/>
                <w:shd w:val="nil" w:color="auto" w:fill="auto"/>
                <w:rtl w:val="0"/>
                <w:lang w:val="en-US"/>
              </w:rPr>
              <w:t>Securities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ICICI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Limited</w:t>
            </w:r>
          </w:p>
        </w:tc>
      </w:tr>
      <w:tr>
        <w:tblPrEx>
          <w:shd w:val="clear" w:color="auto" w:fill="ced7e7"/>
        </w:tblPrEx>
        <w:trPr>
          <w:trHeight w:val="40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Life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Companies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0" w:lineRule="atLeast"/>
              <w:ind w:left="57" w:firstLine="0"/>
            </w:pPr>
            <w:r>
              <w:rPr>
                <w:rStyle w:val="Hyperlink.6"/>
                <w:sz w:val="18"/>
                <w:szCs w:val="18"/>
                <w:shd w:val="nil" w:color="auto" w:fill="auto"/>
                <w:rtl w:val="0"/>
                <w:lang w:val="en-US"/>
              </w:rPr>
              <w:t>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entity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Development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Authority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 provisions of the Insurance Act, 1938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Monitoring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Agency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monitoring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agency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appointed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Monitoring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Agency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Agreement,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namely CARE Ratings Limited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Monitoring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Agency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agreement dated 11/08/2000 entered into between our Company and the Monitoring Agency prior to filing of this Red Herring Prospectus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QIB</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consisting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which 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 available for allocation to 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 only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a proportionate basis, subject to valid Bids being received at or above the Offer Price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Mutual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Funds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Mutual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registered 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proceeds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Fresh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expenses.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details regarding the 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the Net Proceeds and the Offer related expenses, 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Objects of the Offer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Utilization of Net Proceeds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107</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number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Hyperlink.7"/>
                <w:spacing w:val="-2"/>
                <w:sz w:val="18"/>
                <w:szCs w:val="18"/>
                <w:shd w:val="nil" w:color="auto" w:fill="auto"/>
                <w:rtl w:val="0"/>
                <w:lang w:val="en-US"/>
              </w:rPr>
              <w:t xml:space="preserve"> Investors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Non-Institutional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NIIs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All Bidders that 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not QIBs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Retail Individual 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who have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Bid for Equity Shares for an amount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 million (but not including NRIs other than Eligible NRIs)</w:t>
            </w:r>
          </w:p>
        </w:tc>
      </w:tr>
      <w:tr>
        <w:tblPrEx>
          <w:shd w:val="clear" w:color="auto" w:fill="ced7e7"/>
        </w:tblPrEx>
        <w:trPr>
          <w:trHeight w:val="125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Non-Institutional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The portion of the Offer being not less than 15% of the Offer consisting of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which shall be available for allocation to Non-Institutional Investors, of which</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one-third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applicants</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size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5"/>
                <w:sz w:val="18"/>
                <w:szCs w:val="18"/>
                <w:shd w:val="nil" w:color="auto" w:fill="auto"/>
                <w:rtl w:val="0"/>
                <w:lang w:val="en-US"/>
              </w:rPr>
              <w:t xml:space="preserve"> </w:t>
            </w:r>
            <w:r>
              <w:rPr>
                <w:rStyle w:val="None"/>
                <w:spacing w:val="-4"/>
                <w:sz w:val="18"/>
                <w:szCs w:val="18"/>
                <w:shd w:val="nil" w:color="auto" w:fill="auto"/>
                <w:rtl w:val="0"/>
                <w:lang w:val="en-US"/>
              </w:rPr>
              <w:t>than</w:t>
            </w:r>
          </w:p>
          <w:p>
            <w:pPr>
              <w:pStyle w:val="Table Paragraph"/>
              <w:bidi w:val="0"/>
              <w:spacing w:before="1" w:line="186" w:lineRule="exact"/>
              <w:ind w:left="57" w:right="0" w:firstLine="0"/>
              <w:jc w:val="both"/>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 million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two-thirds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applicants</w:t>
            </w:r>
          </w:p>
        </w:tc>
      </w:tr>
    </w:tbl>
    <w:p>
      <w:pPr>
        <w:pStyle w:val="Table Paragraph"/>
        <w:ind w:left="98" w:hanging="98"/>
        <w:rPr>
          <w:rStyle w:val="None"/>
        </w:rPr>
      </w:pPr>
    </w:p>
    <w:p>
      <w:pPr>
        <w:pStyle w:val="Table Paragraph"/>
        <w:spacing w:line="186" w:lineRule="exact"/>
        <w:jc w:val="both"/>
        <w:sectPr>
          <w:headerReference w:type="default" r:id="rId25"/>
          <w:footerReference w:type="default" r:id="rId26"/>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86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rPr>
                <w:rStyle w:val="None"/>
                <w:sz w:val="18"/>
                <w:szCs w:val="18"/>
                <w:shd w:val="nil" w:color="auto" w:fill="auto"/>
              </w:rPr>
            </w:pP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size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million,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that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unsubscribed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either of</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sub-categories</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allocated</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applicants</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sub-category</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4"/>
                <w:sz w:val="18"/>
                <w:szCs w:val="18"/>
                <w:shd w:val="nil" w:color="auto" w:fill="auto"/>
                <w:rtl w:val="0"/>
                <w:lang w:val="en-US"/>
              </w:rPr>
              <w:t xml:space="preserve"> </w:t>
            </w:r>
            <w:r>
              <w:rPr>
                <w:rStyle w:val="None"/>
                <w:spacing w:val="-4"/>
                <w:sz w:val="18"/>
                <w:szCs w:val="18"/>
                <w:shd w:val="nil" w:color="auto" w:fill="auto"/>
                <w:rtl w:val="0"/>
                <w:lang w:val="en-US"/>
              </w:rPr>
              <w:t>Non-</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valid Bids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received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above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Non-</w:t>
            </w:r>
            <w:r>
              <w:rPr>
                <w:rStyle w:val="Hyperlink.7"/>
                <w:spacing w:val="-2"/>
                <w:sz w:val="18"/>
                <w:szCs w:val="18"/>
                <w:shd w:val="nil" w:color="auto" w:fill="auto"/>
                <w:rtl w:val="0"/>
                <w:lang w:val="en-US"/>
              </w:rPr>
              <w:t>Resident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person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resident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FEMA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NRIs,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FPIs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FVCIs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Nuvama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Nuvama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Wealth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Limited</w:t>
            </w:r>
          </w:p>
        </w:tc>
      </w:tr>
      <w:tr>
        <w:tblPrEx>
          <w:shd w:val="clear" w:color="auto" w:fill="ced7e7"/>
        </w:tblPrEx>
        <w:trPr>
          <w:trHeight w:val="155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The initial public offering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for cash at a price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xml:space="preserve">] each (including a share premium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xml:space="preserve">] 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 by 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comprising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Fresh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aggregating up</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5"/>
                <w:sz w:val="18"/>
                <w:szCs w:val="18"/>
                <w:shd w:val="nil" w:color="auto" w:fill="auto"/>
                <w:rtl w:val="0"/>
                <w:lang w:val="en-US"/>
              </w:rPr>
              <w:t xml:space="preserve"> </w:t>
            </w:r>
            <w:r>
              <w:rPr>
                <w:rStyle w:val="None"/>
                <w:spacing w:val="-4"/>
                <w:sz w:val="18"/>
                <w:szCs w:val="18"/>
                <w:shd w:val="nil" w:color="auto" w:fill="auto"/>
                <w:rtl w:val="0"/>
                <w:lang w:val="en-US"/>
              </w:rPr>
              <w:t>each</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aggregating to ₹2,900.00 million by the Promoter Jennifer Morales</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agreement dated 23/05/1984, amongst our Company, the Promoter Mark Henry, pursuant to which certain arrangements are agreed to in relation to the Offer</w:t>
            </w:r>
          </w:p>
        </w:tc>
      </w:tr>
      <w:tr>
        <w:tblPrEx>
          <w:shd w:val="clear" w:color="auto" w:fill="ced7e7"/>
        </w:tblPrEx>
        <w:trPr>
          <w:trHeight w:val="202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for </w:t>
            </w:r>
            <w:r>
              <w:rPr>
                <w:rStyle w:val="None"/>
                <w:spacing w:val="-4"/>
                <w:sz w:val="18"/>
                <w:szCs w:val="18"/>
                <w:shd w:val="nil" w:color="auto" w:fill="auto"/>
                <w:rtl w:val="0"/>
                <w:lang w:val="en-US"/>
              </w:rPr>
              <w:t>Sale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The offer for sale component of the Offer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aggregating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comprising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sale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by Kushal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Subbayya Hegde aggregating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1,528.00 million,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by Pushpa Kushal Hegde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422.00 million,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by Rajesh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 to</w:t>
            </w:r>
            <w:r>
              <w:rPr>
                <w:rStyle w:val="None"/>
                <w:spacing w:val="5"/>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475.00</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Rohit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Hegde</w:t>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475.00</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million</w:t>
            </w:r>
          </w:p>
        </w:tc>
      </w:tr>
      <w:tr>
        <w:tblPrEx>
          <w:shd w:val="clear" w:color="auto" w:fill="ced7e7"/>
        </w:tblPrEx>
        <w:trPr>
          <w:trHeight w:val="2081"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final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 Allotted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successful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Anchor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determined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 Book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Building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determined 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 in consultation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Book Running Lead Managers, in terms of this Red Herring Prospectus on the Pricing Date. Equity Shares will be Allotted to Anchor Investors at the Anchor Investor Offer Price in terms of this Red Herring </w:t>
            </w:r>
            <w:r>
              <w:rPr>
                <w:rStyle w:val="Hyperlink.7"/>
                <w:spacing w:val="-2"/>
                <w:sz w:val="18"/>
                <w:szCs w:val="18"/>
                <w:shd w:val="nil" w:color="auto" w:fill="auto"/>
                <w:rtl w:val="0"/>
                <w:lang w:val="en-US"/>
              </w:rPr>
              <w:t>Prospectus.</w:t>
            </w:r>
          </w:p>
          <w:p>
            <w:pPr>
              <w:pStyle w:val="Table Paragraph"/>
              <w:bidi w:val="0"/>
              <w:spacing w:before="188" w:line="206" w:lineRule="exact"/>
              <w:ind w:left="57" w:right="53" w:firstLine="0"/>
              <w:jc w:val="both"/>
              <w:rPr>
                <w:rtl w:val="0"/>
              </w:rPr>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Pricing Date,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accordance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Book Building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Prospectus</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The proceeds of the Fresh Issue which shall be available to our Company and the proceeds from the Offer for Sale which shall be available to the Promoter Jennifer Morales. For further</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None"/>
                <w:spacing w:val="25"/>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 xml:space="preserve">information about use of the Offer Proceeds, please see section titled </w:t>
            </w:r>
            <w:r>
              <w:rPr>
                <w:rStyle w:val="Hyperlink.6"/>
                <w:sz w:val="18"/>
                <w:szCs w:val="18"/>
                <w:shd w:val="nil" w:color="auto" w:fill="auto"/>
                <w:rtl w:val="0"/>
                <w:lang w:val="en-US"/>
              </w:rPr>
              <w:t>“</w:t>
            </w:r>
            <w:r>
              <w:rPr>
                <w:rStyle w:val="None"/>
                <w:i w:val="1"/>
                <w:iCs w:val="1"/>
                <w:sz w:val="18"/>
                <w:szCs w:val="18"/>
                <w:shd w:val="nil" w:color="auto" w:fill="auto"/>
                <w:rtl w:val="0"/>
                <w:lang w:val="en-US"/>
              </w:rPr>
              <w:t>Objects of the Offer</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106</w:t>
            </w:r>
          </w:p>
        </w:tc>
      </w:tr>
      <w:tr>
        <w:tblPrEx>
          <w:shd w:val="clear" w:color="auto" w:fill="ced7e7"/>
        </w:tblPrEx>
        <w:trPr>
          <w:trHeight w:val="63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Up to [●] Equity Shares of face value of ₹5 each aggregating to ₹2,900.00 million being offered for sale by the Promoter Diana Ferrell</w:t>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0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pPr>
            <w:r>
              <w:rPr>
                <w:rStyle w:val="Hyperlink.6"/>
                <w:sz w:val="18"/>
                <w:szCs w:val="18"/>
                <w:shd w:val="nil" w:color="auto" w:fill="auto"/>
                <w:rtl w:val="0"/>
                <w:lang w:val="en-US"/>
              </w:rPr>
              <w:t>Pension</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Fund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rPr>
                <w:rStyle w:val="None"/>
                <w:sz w:val="18"/>
                <w:szCs w:val="18"/>
                <w:shd w:val="nil" w:color="auto" w:fill="auto"/>
              </w:rPr>
            </w:pPr>
            <w:r>
              <w:rPr>
                <w:rStyle w:val="Hyperlink.6"/>
                <w:sz w:val="18"/>
                <w:szCs w:val="18"/>
                <w:shd w:val="nil" w:color="auto" w:fill="auto"/>
                <w:rtl w:val="0"/>
                <w:lang w:val="en-US"/>
              </w:rPr>
              <w:t>A</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Pension</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Development</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Authority</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36"/>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provisions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Pension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Authority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2013</w:t>
            </w:r>
          </w:p>
        </w:tc>
      </w:tr>
      <w:tr>
        <w:tblPrEx>
          <w:shd w:val="clear" w:color="auto" w:fill="ced7e7"/>
        </w:tblPrEx>
        <w:trPr>
          <w:trHeight w:val="267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Price</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Band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207" w:lineRule="exact"/>
              <w:ind w:left="57" w:firstLine="0"/>
              <w:jc w:val="both"/>
              <w:rPr>
                <w:rStyle w:val="None"/>
                <w:sz w:val="18"/>
                <w:szCs w:val="18"/>
                <w:shd w:val="nil" w:color="auto" w:fill="auto"/>
              </w:rPr>
            </w:pPr>
            <w:r>
              <w:rPr>
                <w:rStyle w:val="Hyperlink.6"/>
                <w:sz w:val="18"/>
                <w:szCs w:val="18"/>
                <w:shd w:val="nil" w:color="auto" w:fill="auto"/>
                <w:rtl w:val="0"/>
                <w:lang w:val="en-US"/>
              </w:rPr>
              <w:t>Price band 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Equity Share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maximum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ind w:left="57" w:right="43" w:firstLine="0"/>
              <w:jc w:val="both"/>
              <w:rPr>
                <w:rStyle w:val="None"/>
                <w:sz w:val="18"/>
                <w:szCs w:val="18"/>
                <w:shd w:val="nil" w:color="auto" w:fill="auto"/>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revisions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thereof. 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least 105%</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120%</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Band 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Lot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 the BRLMs, and will be advertised in all editions of Financial express (a widely circulated English national daily newspaper), all editions of Jansatta (a widely circulated Hindi national daily newspaper) and Pune edition of Loksatta (a widely circulated Marathi daily newspaper, Marathi being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regional language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Maharashtra, where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 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Office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situated)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least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two Working Days prior to the Bid/Offer Opening Date, with the relevant financial ratios calculated at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made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purpose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uploading 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respective</w:t>
            </w:r>
            <w:r>
              <w:rPr>
                <w:rStyle w:val="Hyperlink.7"/>
                <w:spacing w:val="-2"/>
                <w:sz w:val="18"/>
                <w:szCs w:val="18"/>
                <w:shd w:val="nil" w:color="auto" w:fill="auto"/>
                <w:rtl w:val="0"/>
                <w:lang w:val="en-US"/>
              </w:rPr>
              <w:t xml:space="preserve"> websites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Pricing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 consultation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BRLMs,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finalise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r>
      <w:tr>
        <w:tblPrEx>
          <w:shd w:val="clear" w:color="auto" w:fill="ced7e7"/>
        </w:tblPrEx>
        <w:trPr>
          <w:trHeight w:val="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Prospectus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The Prospectus to be filed with the RoC in accordance with the Companies Act, 2013, and the SEBI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containing,</w:t>
            </w:r>
            <w:r>
              <w:rPr>
                <w:rStyle w:val="None"/>
                <w:spacing w:val="-5"/>
                <w:sz w:val="18"/>
                <w:szCs w:val="18"/>
                <w:shd w:val="nil" w:color="auto" w:fill="auto"/>
                <w:rtl w:val="0"/>
                <w:lang w:val="en-US"/>
              </w:rPr>
              <w:t xml:space="preserve"> </w:t>
            </w:r>
            <w:r>
              <w:rPr>
                <w:rStyle w:val="None"/>
                <w:i w:val="1"/>
                <w:iCs w:val="1"/>
                <w:sz w:val="18"/>
                <w:szCs w:val="18"/>
                <w:shd w:val="nil" w:color="auto" w:fill="auto"/>
                <w:rtl w:val="0"/>
                <w:lang w:val="en-US"/>
              </w:rPr>
              <w:t>inter</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alia</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determined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 Book</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Process,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size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certain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addenda</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 xml:space="preserve">or corrigenda </w:t>
            </w:r>
            <w:r>
              <w:rPr>
                <w:rStyle w:val="Hyperlink.7"/>
                <w:spacing w:val="-2"/>
                <w:sz w:val="18"/>
                <w:szCs w:val="18"/>
                <w:shd w:val="nil" w:color="auto" w:fill="auto"/>
                <w:rtl w:val="0"/>
                <w:lang w:val="en-US"/>
              </w:rPr>
              <w:t>thereto</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Public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 Account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Bank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The bank with which the Public Offer Account has been opened for collection of Bid Amounts from Escrow Accounts and ASBA Accounts on the Designated Date, in this case being ICICI Bank Limited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Public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Offer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account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Public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Bank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Section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40(3)</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 Act, 2013, to receive monies from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 Accounts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ASBA Accounts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Designated </w:t>
            </w:r>
            <w:r>
              <w:rPr>
                <w:rStyle w:val="None"/>
                <w:spacing w:val="-4"/>
                <w:sz w:val="18"/>
                <w:szCs w:val="18"/>
                <w:shd w:val="nil" w:color="auto" w:fill="auto"/>
                <w:rtl w:val="0"/>
                <w:lang w:val="en-US"/>
              </w:rPr>
              <w:t>Date</w:t>
            </w:r>
          </w:p>
        </w:tc>
      </w:tr>
      <w:tr>
        <w:tblPrEx>
          <w:shd w:val="clear" w:color="auto" w:fill="ced7e7"/>
        </w:tblPrEx>
        <w:trPr>
          <w:trHeight w:val="16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QIB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The category of the Offer (including the Anchor Investor Portion), being not more than 50% of the Offer, consisting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 which shall be available for allocation to QIBs on a proportionate basis, including the Anchor Investor Portion (in which allocation shall be on a discretionary basis, as determined by our</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provisions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33"/>
                <w:sz w:val="18"/>
                <w:szCs w:val="18"/>
                <w:shd w:val="nil" w:color="auto" w:fill="auto"/>
                <w:rtl w:val="0"/>
                <w:lang w:val="en-US"/>
              </w:rPr>
              <w:t xml:space="preserve"> </w:t>
            </w:r>
            <w:r>
              <w:rPr>
                <w:rStyle w:val="None"/>
                <w:spacing w:val="-4"/>
                <w:sz w:val="18"/>
                <w:szCs w:val="18"/>
                <w:shd w:val="nil" w:color="auto" w:fill="auto"/>
                <w:rtl w:val="0"/>
                <w:lang w:val="en-US"/>
              </w:rPr>
              <w:t>ICDR</w:t>
            </w:r>
          </w:p>
          <w:p>
            <w:pPr>
              <w:pStyle w:val="Table Paragraph"/>
              <w:bidi w:val="0"/>
              <w:spacing w:line="206" w:lineRule="exact"/>
              <w:ind w:left="57" w:right="48" w:firstLine="0"/>
              <w:jc w:val="both"/>
              <w:rPr>
                <w:rtl w:val="0"/>
              </w:rPr>
            </w:pPr>
            <w:r>
              <w:rPr>
                <w:rStyle w:val="Hyperlink.6"/>
                <w:sz w:val="18"/>
                <w:szCs w:val="18"/>
                <w:shd w:val="nil" w:color="auto" w:fill="auto"/>
                <w:rtl w:val="0"/>
                <w:lang w:val="en-US"/>
              </w:rPr>
              <w:t>Regulations), subject to valid Bids being received at or above the Offer Price or the Anchor Investor Offer Price (for Anchor Investors)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62"/>
                <w:tab w:val="left" w:pos="2252"/>
              </w:tabs>
              <w:spacing w:line="206" w:lineRule="exact"/>
              <w:ind w:left="57" w:right="47" w:firstLine="0"/>
            </w:pPr>
            <w:r>
              <w:rPr>
                <w:rStyle w:val="Hyperlink.7"/>
                <w:spacing w:val="-2"/>
                <w:sz w:val="18"/>
                <w:szCs w:val="18"/>
                <w:shd w:val="nil" w:color="auto" w:fill="auto"/>
                <w:rtl w:val="0"/>
                <w:lang w:val="en-US"/>
              </w:rPr>
              <w:t>Qualified</w:t>
            </w:r>
            <w:r>
              <w:rPr>
                <w:rStyle w:val="Hyperlink.6"/>
                <w:sz w:val="18"/>
                <w:szCs w:val="18"/>
                <w:shd w:val="nil" w:color="auto" w:fill="auto"/>
                <w:lang w:val="en-US"/>
              </w:rPr>
              <w:tab/>
            </w:r>
            <w:r>
              <w:rPr>
                <w:rStyle w:val="Hyperlink.7"/>
                <w:spacing w:val="-2"/>
                <w:sz w:val="18"/>
                <w:szCs w:val="18"/>
                <w:shd w:val="nil" w:color="auto" w:fill="auto"/>
                <w:rtl w:val="0"/>
                <w:lang w:val="en-US"/>
              </w:rPr>
              <w:t>Institutional</w:t>
            </w:r>
            <w:r>
              <w:rPr>
                <w:rStyle w:val="Hyperlink.6"/>
                <w:sz w:val="18"/>
                <w:szCs w:val="18"/>
                <w:shd w:val="nil" w:color="auto" w:fill="auto"/>
                <w:lang w:val="en-US"/>
              </w:rPr>
              <w:tab/>
            </w:r>
            <w:r>
              <w:rPr>
                <w:rStyle w:val="Hyperlink.7"/>
                <w:spacing w:val="-2"/>
                <w:sz w:val="18"/>
                <w:szCs w:val="18"/>
                <w:shd w:val="nil" w:color="auto" w:fill="auto"/>
                <w:rtl w:val="0"/>
                <w:lang w:val="en-US"/>
              </w:rPr>
              <w:t xml:space="preserve">Buyer(s)/ </w:t>
            </w:r>
            <w:r>
              <w:rPr>
                <w:rStyle w:val="Hyperlink.6"/>
                <w:sz w:val="18"/>
                <w:szCs w:val="18"/>
                <w:shd w:val="nil" w:color="auto" w:fill="auto"/>
                <w:rtl w:val="0"/>
                <w:lang w:val="en-US"/>
              </w:rPr>
              <w:t>QIB(s)/ QIB 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Qualified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institutional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buyers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2(1)(ss)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9"/>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bl>
    <w:p>
      <w:pPr>
        <w:pStyle w:val="Table Paragraph"/>
        <w:ind w:left="98" w:hanging="98"/>
        <w:rPr>
          <w:rStyle w:val="None"/>
        </w:rPr>
      </w:pPr>
    </w:p>
    <w:p>
      <w:pPr>
        <w:pStyle w:val="Table Paragraph"/>
        <w:sectPr>
          <w:headerReference w:type="default" r:id="rId27"/>
          <w:footerReference w:type="default" r:id="rId28"/>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20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Prospectus/ </w:t>
            </w:r>
            <w:r>
              <w:rPr>
                <w:rStyle w:val="None"/>
                <w:spacing w:val="-5"/>
                <w:sz w:val="18"/>
                <w:szCs w:val="18"/>
                <w:shd w:val="nil" w:color="auto" w:fill="auto"/>
                <w:rtl w:val="0"/>
                <w:lang w:val="en-US"/>
              </w:rPr>
              <w:t>RHP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This red herring prospectus dated 30/10/1987, issued in accordance with Section 32 of the Companies Act, 2013 and the provisions of the SEBI ICDR Regulations, which does not have complete particulars of the price at which the Equity Shares will be offered and the size of the Offer including any addenda or corrigenda thereto</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p>
          <w:p>
            <w:pPr>
              <w:pStyle w:val="Table Paragraph"/>
              <w:bidi w:val="0"/>
              <w:spacing w:before="206"/>
              <w:ind w:left="57" w:right="46" w:firstLine="0"/>
              <w:jc w:val="both"/>
              <w:rPr>
                <w:rStyle w:val="None"/>
                <w:sz w:val="18"/>
                <w:szCs w:val="18"/>
                <w:shd w:val="nil" w:color="auto" w:fill="auto"/>
                <w:rtl w:val="0"/>
              </w:rPr>
            </w:pPr>
            <w:r>
              <w:rPr>
                <w:rStyle w:val="Hyperlink.6"/>
                <w:sz w:val="18"/>
                <w:szCs w:val="18"/>
                <w:shd w:val="nil" w:color="auto" w:fill="auto"/>
                <w:rtl w:val="0"/>
                <w:lang w:val="en-US"/>
              </w:rPr>
              <w:t>The Bid/Offer Opening Date is 06/06/1995, which is at least three Working Days after filing of this Red Herring Prospectus with the RoC. This Red Herring Prospectus will become the</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206" w:lineRule="exact"/>
              <w:ind w:left="57" w:right="49" w:firstLine="0"/>
              <w:jc w:val="both"/>
              <w:rPr>
                <w:rtl w:val="0"/>
              </w:rPr>
            </w:pPr>
            <w:r>
              <w:rPr>
                <w:rStyle w:val="Hyperlink.6"/>
                <w:sz w:val="18"/>
                <w:szCs w:val="18"/>
                <w:shd w:val="nil" w:color="auto" w:fill="auto"/>
                <w:rtl w:val="0"/>
                <w:lang w:val="en-US"/>
              </w:rPr>
              <w:t xml:space="preserve">Prospectus upon filing with the RoC after the Pricing Date, including any addenda or corrigenda </w:t>
            </w:r>
            <w:r>
              <w:rPr>
                <w:rStyle w:val="Hyperlink.7"/>
                <w:spacing w:val="-2"/>
                <w:sz w:val="18"/>
                <w:szCs w:val="18"/>
                <w:shd w:val="nil" w:color="auto" w:fill="auto"/>
                <w:rtl w:val="0"/>
                <w:lang w:val="en-US"/>
              </w:rPr>
              <w:t>thereto</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Refund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opened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Refund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 Bid Amount to the Anchor Investors shall be made.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Refund </w:t>
            </w:r>
            <w:r>
              <w:rPr>
                <w:rStyle w:val="None"/>
                <w:spacing w:val="-4"/>
                <w:sz w:val="18"/>
                <w:szCs w:val="18"/>
                <w:shd w:val="nil" w:color="auto" w:fill="auto"/>
                <w:rtl w:val="0"/>
                <w:lang w:val="en-US"/>
              </w:rPr>
              <w:t>Bank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clearing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member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BTI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 whom the Refund Account has been opened, in this case being HDFC Bank Limited</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Brokers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Stockbrokers registered with the stock exchanges having nationwide terminals, other than the members of the Syndicate and eligible to procure Bids in terms of the SEBI ICDR Master Circular and the SEBI circular no. CIR/CFD/14/2012 dated 30/06/1999, and the UPI Circulars</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RTAs/Registrar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Transfer </w:t>
            </w:r>
            <w:r>
              <w:rPr>
                <w:rStyle w:val="Hyperlink.7"/>
                <w:spacing w:val="-2"/>
                <w:sz w:val="18"/>
                <w:szCs w:val="18"/>
                <w:shd w:val="nil" w:color="auto" w:fill="auto"/>
                <w:rtl w:val="0"/>
                <w:lang w:val="en-US"/>
              </w:rPr>
              <w:t>Agents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agents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procure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2"/>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Designated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Locations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Circulars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Registrar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The agreement dated 23/05/1984 between our Company, the Promoter Michael Shah</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Registrar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MUFG</w:t>
            </w:r>
            <w:r>
              <w:rPr>
                <w:rStyle w:val="None"/>
                <w:i w:val="0"/>
                <w:iCs w:val="0"/>
                <w:spacing w:val="-7"/>
                <w:sz w:val="18"/>
                <w:szCs w:val="18"/>
                <w:shd w:val="nil" w:color="auto" w:fill="auto"/>
                <w:rtl w:val="0"/>
                <w:lang w:val="en-US"/>
              </w:rPr>
              <w:t xml:space="preserve"> </w:t>
            </w:r>
            <w:r>
              <w:rPr>
                <w:rStyle w:val="None"/>
                <w:i w:val="0"/>
                <w:iCs w:val="0"/>
                <w:sz w:val="18"/>
                <w:szCs w:val="18"/>
                <w:shd w:val="nil" w:color="auto" w:fill="auto"/>
                <w:rtl w:val="0"/>
                <w:lang w:val="en-US"/>
              </w:rPr>
              <w:t>Intime</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India</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Private</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Limited</w:t>
            </w:r>
            <w:r>
              <w:rPr>
                <w:rStyle w:val="None"/>
                <w:i w:val="0"/>
                <w:iCs w:val="0"/>
                <w:spacing w:val="2"/>
                <w:sz w:val="18"/>
                <w:szCs w:val="18"/>
                <w:shd w:val="nil" w:color="auto" w:fill="auto"/>
                <w:rtl w:val="0"/>
                <w:lang w:val="en-US"/>
              </w:rPr>
              <w:t xml:space="preserve"> </w:t>
            </w:r>
            <w:r>
              <w:rPr>
                <w:rStyle w:val="None"/>
                <w:i w:val="1"/>
                <w:iCs w:val="1"/>
                <w:sz w:val="18"/>
                <w:szCs w:val="18"/>
                <w:shd w:val="nil" w:color="auto" w:fill="auto"/>
                <w:rtl w:val="0"/>
                <w:lang w:val="en-US"/>
              </w:rPr>
              <w:t>(Formerly</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Link</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Intime</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India</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Private</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Limited)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Retail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Individual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Investors(s)/</w:t>
            </w:r>
            <w:r>
              <w:rPr>
                <w:rStyle w:val="Hyperlink.7"/>
                <w:spacing w:val="-2"/>
                <w:sz w:val="18"/>
                <w:szCs w:val="18"/>
                <w:shd w:val="nil" w:color="auto" w:fill="auto"/>
                <w:rtl w:val="0"/>
                <w:lang w:val="en-US"/>
              </w:rPr>
              <w:t xml:space="preserve"> RII(s)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Individual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million in any of the bidding options in the Offer (including HUFs applying through their Karta and Eligible NRIs and does not include NRIs other than Eligible NRIs)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Retail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The portion of the Offer being not less than 35% of the Offer consisting of [</w:t>
            </w:r>
            <w:r>
              <w:rPr>
                <w:rStyle w:val="Hyperlink.6"/>
                <w:sz w:val="18"/>
                <w:szCs w:val="18"/>
                <w:shd w:val="nil" w:color="auto" w:fill="auto"/>
                <w:rtl w:val="0"/>
                <w:lang w:val="en-US"/>
              </w:rPr>
              <w:t>●</w:t>
            </w:r>
            <w:r>
              <w:rPr>
                <w:rStyle w:val="Hyperlink.6"/>
                <w:sz w:val="18"/>
                <w:szCs w:val="18"/>
                <w:shd w:val="nil" w:color="auto" w:fill="auto"/>
                <w:rtl w:val="0"/>
                <w:lang w:val="en-US"/>
              </w:rPr>
              <w:t>] Equity Shares of face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 Regulations, subject to valid Bids being received at or above the Offer Price</w:t>
            </w:r>
          </w:p>
        </w:tc>
      </w:tr>
      <w:tr>
        <w:tblPrEx>
          <w:shd w:val="clear" w:color="auto" w:fill="ced7e7"/>
        </w:tblPrEx>
        <w:trPr>
          <w:trHeight w:val="163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Revision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rPr>
                <w:rStyle w:val="None"/>
                <w:sz w:val="18"/>
                <w:szCs w:val="18"/>
                <w:shd w:val="nil" w:color="auto" w:fill="auto"/>
              </w:rPr>
            </w:pPr>
            <w:r>
              <w:rPr>
                <w:rStyle w:val="Hyperlink.6"/>
                <w:sz w:val="18"/>
                <w:szCs w:val="18"/>
                <w:shd w:val="nil" w:color="auto" w:fill="auto"/>
                <w:rtl w:val="0"/>
                <w:lang w:val="en-US"/>
              </w:rPr>
              <w:t>Form used by the Bidders to modify the quantity of the Equity Shares or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 Amount in any of their ASBA Form(s) or any previous Revision Form(s)</w:t>
            </w:r>
          </w:p>
          <w:p>
            <w:pPr>
              <w:pStyle w:val="Table Paragraph"/>
              <w:bidi w:val="0"/>
              <w:spacing w:before="205" w:line="242" w:lineRule="auto"/>
              <w:ind w:left="57" w:right="0" w:firstLine="0"/>
              <w:jc w:val="left"/>
              <w:rPr>
                <w:rStyle w:val="None"/>
                <w:sz w:val="18"/>
                <w:szCs w:val="18"/>
                <w:shd w:val="nil" w:color="auto" w:fill="auto"/>
                <w:rtl w:val="0"/>
              </w:rPr>
            </w:pPr>
            <w:r>
              <w:rPr>
                <w:rStyle w:val="Hyperlink.6"/>
                <w:sz w:val="18"/>
                <w:szCs w:val="18"/>
                <w:shd w:val="nil" w:color="auto" w:fill="auto"/>
                <w:rtl w:val="0"/>
                <w:lang w:val="en-US"/>
              </w:rPr>
              <w:t>QIB Bidders and Non-Institutional Investors are not allowed to withdraw or lower their Bids (in terms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quantity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stage.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0"/>
                <w:sz w:val="18"/>
                <w:szCs w:val="18"/>
                <w:shd w:val="nil" w:color="auto" w:fill="auto"/>
                <w:rtl w:val="0"/>
                <w:lang w:val="en-US"/>
              </w:rPr>
              <w:t xml:space="preserve"> </w:t>
            </w:r>
            <w:r>
              <w:rPr>
                <w:rStyle w:val="Hyperlink.7"/>
                <w:spacing w:val="-2"/>
                <w:sz w:val="18"/>
                <w:szCs w:val="18"/>
                <w:shd w:val="nil" w:color="auto" w:fill="auto"/>
                <w:rtl w:val="0"/>
                <w:lang w:val="en-US"/>
              </w:rPr>
              <w:t>Investors</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can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revise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during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withdraw</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until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Closing </w:t>
            </w:r>
            <w:r>
              <w:rPr>
                <w:rStyle w:val="None"/>
                <w:spacing w:val="-4"/>
                <w:sz w:val="18"/>
                <w:szCs w:val="18"/>
                <w:shd w:val="nil" w:color="auto" w:fill="auto"/>
                <w:rtl w:val="0"/>
                <w:lang w:val="en-US"/>
              </w:rPr>
              <w:t>Date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SCORES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SEBI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Complaints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Redressal</w:t>
            </w:r>
            <w:r>
              <w:rPr>
                <w:rStyle w:val="Hyperlink.7"/>
                <w:spacing w:val="-2"/>
                <w:sz w:val="18"/>
                <w:szCs w:val="18"/>
                <w:shd w:val="nil" w:color="auto" w:fill="auto"/>
                <w:rtl w:val="0"/>
                <w:lang w:val="en-US"/>
              </w:rPr>
              <w:t xml:space="preserve"> Mechanism</w:t>
            </w:r>
          </w:p>
        </w:tc>
      </w:tr>
      <w:tr>
        <w:tblPrEx>
          <w:shd w:val="clear" w:color="auto" w:fill="ced7e7"/>
        </w:tblPrEx>
        <w:trPr>
          <w:trHeight w:val="2225"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327"/>
                <w:tab w:val="left" w:pos="2313"/>
              </w:tabs>
              <w:ind w:left="57" w:right="46" w:firstLine="0"/>
            </w:pPr>
            <w:r>
              <w:rPr>
                <w:rStyle w:val="Hyperlink.7"/>
                <w:spacing w:val="-2"/>
                <w:sz w:val="18"/>
                <w:szCs w:val="18"/>
                <w:shd w:val="nil" w:color="auto" w:fill="auto"/>
                <w:rtl w:val="0"/>
                <w:lang w:val="en-US"/>
              </w:rPr>
              <w:t>Self-Certified</w:t>
            </w:r>
            <w:r>
              <w:rPr>
                <w:rStyle w:val="Hyperlink.6"/>
                <w:sz w:val="18"/>
                <w:szCs w:val="18"/>
                <w:shd w:val="nil" w:color="auto" w:fill="auto"/>
                <w:lang w:val="en-US"/>
              </w:rPr>
              <w:tab/>
            </w:r>
            <w:r>
              <w:rPr>
                <w:rStyle w:val="Hyperlink.7"/>
                <w:spacing w:val="-2"/>
                <w:sz w:val="18"/>
                <w:szCs w:val="18"/>
                <w:shd w:val="nil" w:color="auto" w:fill="auto"/>
                <w:rtl w:val="0"/>
                <w:lang w:val="en-US"/>
              </w:rPr>
              <w:t>Syndicate</w:t>
            </w:r>
            <w:r>
              <w:rPr>
                <w:rStyle w:val="Hyperlink.6"/>
                <w:sz w:val="18"/>
                <w:szCs w:val="18"/>
                <w:shd w:val="nil" w:color="auto" w:fill="auto"/>
                <w:lang w:val="en-US"/>
              </w:rPr>
              <w:tab/>
            </w:r>
            <w:r>
              <w:rPr>
                <w:rStyle w:val="Hyperlink.7"/>
                <w:spacing w:val="-2"/>
                <w:sz w:val="18"/>
                <w:szCs w:val="18"/>
                <w:shd w:val="nil" w:color="auto" w:fill="auto"/>
                <w:rtl w:val="0"/>
                <w:lang w:val="en-US"/>
              </w:rPr>
              <w:t>Bank(s)/ SCSB(s)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numPr>
                <w:ilvl w:val="0"/>
                <w:numId w:val="1"/>
              </w:numPr>
              <w:ind w:right="46"/>
              <w:jc w:val="both"/>
              <w:rPr>
                <w:sz w:val="18"/>
                <w:szCs w:val="18"/>
                <w:lang w:val="en-US"/>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services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UPI Mechanism), a list of which is available on the website of SEBI at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"http://www.sebi.gov.in/sebiweb/other/OtherAction.do?doRecognisedFpi=yes&amp;intmId=34"</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www.sebi.gov.in/sebiweb/other/OtherAction.do?doRecognisedFpi=yes&amp;intmId=34</w:t>
            </w:r>
            <w:r>
              <w:rPr>
                <w:sz w:val="18"/>
                <w:szCs w:val="18"/>
              </w:rPr>
              <w:fldChar w:fldCharType="end" w:fldLock="0"/>
            </w:r>
            <w:r>
              <w:rPr>
                <w:rStyle w:val="Hyperlink.6"/>
                <w:sz w:val="18"/>
                <w:szCs w:val="18"/>
                <w:shd w:val="nil" w:color="auto" w:fill="auto"/>
                <w:lang w:val="en-US"/>
              </w:rPr>
              <w:tab/>
            </w:r>
            <w:r>
              <w:rPr>
                <w:rStyle w:val="None"/>
                <w:spacing w:val="-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"http://www.sebi.gov.in/sebiweb/other/OtherAction.do?doRecognisedFpi=yes&amp;intmId=35"</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www.sebi.gov.in/sebiweb/other/OtherAction.do?doRecognisedFpi=yes&amp;intmId=35</w:t>
            </w:r>
            <w:r>
              <w:rPr>
                <w:sz w:val="18"/>
                <w:szCs w:val="18"/>
              </w:rPr>
              <w:fldChar w:fldCharType="end" w:fldLock="0"/>
            </w:r>
            <w:r>
              <w:rPr>
                <w:rStyle w:val="Hyperlink.7"/>
                <w:spacing w:val="-2"/>
                <w:sz w:val="18"/>
                <w:szCs w:val="18"/>
                <w:shd w:val="nil" w:color="auto" w:fill="auto"/>
                <w:rtl w:val="0"/>
                <w:lang w:val="en-US"/>
              </w:rPr>
              <w:t>,</w:t>
            </w:r>
            <w:r>
              <w:rPr>
                <w:rStyle w:val="Hyperlink.6"/>
                <w:sz w:val="18"/>
                <w:szCs w:val="18"/>
                <w:shd w:val="nil" w:color="auto" w:fill="auto"/>
                <w:lang w:val="en-US"/>
              </w:rPr>
              <w:tab/>
            </w:r>
            <w:r>
              <w:rPr>
                <w:rStyle w:val="None"/>
                <w:spacing w:val="-12"/>
                <w:sz w:val="18"/>
                <w:szCs w:val="18"/>
                <w:shd w:val="nil" w:color="auto" w:fill="auto"/>
                <w:rtl w:val="0"/>
                <w:lang w:val="en-US"/>
              </w:rPr>
              <w:t xml:space="preserve"> as</w:t>
            </w:r>
            <w:r>
              <w:rPr>
                <w:rStyle w:val="Hyperlink.6"/>
                <w:sz w:val="18"/>
                <w:szCs w:val="18"/>
                <w:shd w:val="nil" w:color="auto" w:fill="auto"/>
                <w:rtl w:val="0"/>
                <w:lang w:val="en-US"/>
              </w:rPr>
              <w:t xml:space="preserve"> applicable, or such other website as updated from time to time, and</w:t>
            </w:r>
          </w:p>
          <w:p>
            <w:pPr>
              <w:pStyle w:val="Table Paragraph"/>
              <w:numPr>
                <w:ilvl w:val="0"/>
                <w:numId w:val="2"/>
              </w:numPr>
              <w:bidi w:val="0"/>
              <w:spacing w:before="205"/>
              <w:ind w:right="45"/>
              <w:jc w:val="both"/>
              <w:rPr>
                <w:sz w:val="18"/>
                <w:szCs w:val="18"/>
                <w:rtl w:val="0"/>
                <w:lang w:val="en-US"/>
              </w:rPr>
            </w:pPr>
            <w:r>
              <w:rPr>
                <w:rStyle w:val="Hyperlink.6"/>
                <w:sz w:val="18"/>
                <w:szCs w:val="18"/>
                <w:shd w:val="nil" w:color="auto" w:fill="auto"/>
                <w:rtl w:val="0"/>
                <w:lang w:val="en-US"/>
              </w:rPr>
              <w:t xml:space="preserve">The banks registered with SEBI, enabled for UPI Mechanism, a list of which is available on </w:t>
            </w:r>
            <w:r>
              <w:rPr>
                <w:rStyle w:val="None"/>
                <w:spacing w:val="-4"/>
                <w:sz w:val="18"/>
                <w:szCs w:val="18"/>
                <w:shd w:val="nil" w:color="auto" w:fill="auto"/>
                <w:rtl w:val="0"/>
                <w:lang w:val="en-US"/>
              </w:rPr>
              <w:t>the</w:t>
            </w:r>
            <w:r>
              <w:rPr>
                <w:rStyle w:val="Hyperlink.6"/>
                <w:sz w:val="18"/>
                <w:szCs w:val="18"/>
                <w:shd w:val="nil" w:color="auto" w:fill="auto"/>
                <w:lang w:val="en-US"/>
              </w:rPr>
              <w:tab/>
              <w:tab/>
            </w:r>
            <w:r>
              <w:rPr>
                <w:rStyle w:val="Hyperlink.7"/>
                <w:spacing w:val="-2"/>
                <w:sz w:val="18"/>
                <w:szCs w:val="18"/>
                <w:shd w:val="nil" w:color="auto" w:fill="auto"/>
                <w:rtl w:val="0"/>
                <w:lang w:val="en-US"/>
              </w:rPr>
              <w:t>website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6"/>
                <w:sz w:val="18"/>
                <w:szCs w:val="18"/>
                <w:shd w:val="nil" w:color="auto" w:fill="auto"/>
                <w:lang w:val="en-US"/>
              </w:rPr>
              <w:tab/>
            </w:r>
            <w:r>
              <w:rPr>
                <w:rStyle w:val="None"/>
                <w:spacing w:val="-4"/>
                <w:sz w:val="18"/>
                <w:szCs w:val="18"/>
                <w:shd w:val="nil" w:color="auto" w:fill="auto"/>
                <w:rtl w:val="0"/>
                <w:lang w:val="en-US"/>
              </w:rPr>
              <w:t>SEBI</w:t>
            </w:r>
            <w:r>
              <w:rPr>
                <w:rStyle w:val="Hyperlink.6"/>
                <w:sz w:val="18"/>
                <w:szCs w:val="18"/>
                <w:shd w:val="nil" w:color="auto" w:fill="auto"/>
                <w:lang w:val="en-US"/>
              </w:rPr>
              <w:tab/>
            </w:r>
            <w:r>
              <w:rPr>
                <w:rStyle w:val="None"/>
                <w:spacing w:val="-6"/>
                <w:sz w:val="18"/>
                <w:szCs w:val="18"/>
                <w:shd w:val="nil" w:color="auto" w:fill="auto"/>
                <w:rtl w:val="0"/>
                <w:lang w:val="en-US"/>
              </w:rPr>
              <w:t>at</w:t>
            </w:r>
          </w:p>
          <w:p>
            <w:pPr>
              <w:pStyle w:val="Table Paragraph"/>
              <w:tabs>
                <w:tab w:val="left" w:pos="6333"/>
                <w:tab w:val="left" w:pos="6716"/>
              </w:tabs>
              <w:bidi w:val="0"/>
              <w:spacing w:line="206" w:lineRule="exact"/>
              <w:ind w:left="57" w:right="48" w:firstLine="0"/>
              <w:jc w:val="left"/>
              <w:rPr>
                <w:rtl w:val="0"/>
              </w:rPr>
            </w:pP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"http://www.sebi.gov.in/sebiweb/other/OtherAction.do?doRecognisedFpi=yes&amp;intmId=40"</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www.sebi.gov.in/sebiweb/other/OtherAction.do?doRecognisedFpi=yes&amp;intmId=40</w:t>
            </w:r>
            <w:r>
              <w:rPr>
                <w:sz w:val="18"/>
                <w:szCs w:val="18"/>
              </w:rPr>
              <w:fldChar w:fldCharType="end" w:fldLock="0"/>
            </w:r>
            <w:r>
              <w:rPr>
                <w:rStyle w:val="Hyperlink.6"/>
                <w:sz w:val="18"/>
                <w:szCs w:val="18"/>
                <w:shd w:val="nil" w:color="auto" w:fill="auto"/>
                <w:lang w:val="en-US"/>
              </w:rPr>
              <w:tab/>
            </w:r>
            <w:r>
              <w:rPr>
                <w:rStyle w:val="None"/>
                <w:spacing w:val="-6"/>
                <w:sz w:val="18"/>
                <w:szCs w:val="18"/>
                <w:shd w:val="nil" w:color="auto" w:fill="auto"/>
                <w:rtl w:val="0"/>
                <w:lang w:val="en-US"/>
              </w:rPr>
              <w:t>or</w:t>
            </w:r>
            <w:r>
              <w:rPr>
                <w:rStyle w:val="Hyperlink.6"/>
                <w:sz w:val="18"/>
                <w:szCs w:val="18"/>
                <w:shd w:val="nil" w:color="auto" w:fill="auto"/>
                <w:lang w:val="en-US"/>
              </w:rPr>
              <w:tab/>
            </w:r>
            <w:r>
              <w:rPr>
                <w:rStyle w:val="None"/>
                <w:spacing w:val="-4"/>
                <w:sz w:val="18"/>
                <w:szCs w:val="18"/>
                <w:shd w:val="nil" w:color="auto" w:fill="auto"/>
                <w:rtl w:val="0"/>
                <w:lang w:val="en-US"/>
              </w:rPr>
              <w:t xml:space="preserve">such </w:t>
            </w:r>
            <w:r>
              <w:rPr>
                <w:rStyle w:val="Hyperlink.6"/>
                <w:sz w:val="18"/>
                <w:szCs w:val="18"/>
                <w:shd w:val="nil" w:color="auto" w:fill="auto"/>
                <w:rtl w:val="0"/>
                <w:lang w:val="en-US"/>
              </w:rPr>
              <w:t>other website as updated from time to 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Share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appointed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pursuant to</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the Share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Escrow Agreement,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namely,</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MUFG Intime India Private Limited (</w:t>
            </w:r>
            <w:r>
              <w:rPr>
                <w:rStyle w:val="None"/>
                <w:i w:val="1"/>
                <w:iCs w:val="1"/>
                <w:sz w:val="18"/>
                <w:szCs w:val="18"/>
                <w:shd w:val="nil" w:color="auto" w:fill="auto"/>
                <w:rtl w:val="0"/>
                <w:lang w:val="en-US"/>
              </w:rPr>
              <w:t>Formerly Link Intime India Private Limited</w:t>
            </w:r>
            <w:r>
              <w:rPr>
                <w:rStyle w:val="Hyperlink.6"/>
                <w:sz w:val="18"/>
                <w:szCs w:val="18"/>
                <w:shd w:val="nil" w:color="auto" w:fill="auto"/>
                <w:rtl w:val="0"/>
                <w:lang w:val="en-US"/>
              </w:rPr>
              <w:t>)</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Share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 agreement dated 11/08/2000 entered into between our Company, the Promoter Noah Mutti</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206" w:lineRule="exact"/>
              <w:ind w:left="57" w:right="48" w:firstLine="0"/>
              <w:jc w:val="both"/>
              <w:rPr>
                <w:rtl w:val="0"/>
              </w:rPr>
            </w:pP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credit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demat account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accordance with the Basis of Allotment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Specified</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Bidding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centres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Syndicate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accept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 be included in the Bid cum Application Form</w:t>
            </w:r>
          </w:p>
        </w:tc>
      </w:tr>
      <w:tr>
        <w:tblPrEx>
          <w:shd w:val="clear" w:color="auto" w:fill="ced7e7"/>
        </w:tblPrEx>
        <w:trPr>
          <w:trHeight w:val="12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Sponsor</w:t>
            </w:r>
            <w:r>
              <w:rPr>
                <w:rStyle w:val="Hyperlink.7"/>
                <w:spacing w:val="-2"/>
                <w:sz w:val="18"/>
                <w:szCs w:val="18"/>
                <w:shd w:val="nil" w:color="auto" w:fill="auto"/>
                <w:rtl w:val="0"/>
                <w:lang w:val="en-US"/>
              </w:rPr>
              <w:t xml:space="preserve"> Banks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rPr>
                <w:rStyle w:val="None"/>
                <w:sz w:val="18"/>
                <w:szCs w:val="18"/>
                <w:shd w:val="nil" w:color="auto" w:fill="auto"/>
              </w:rPr>
            </w:pPr>
            <w:r>
              <w:rPr>
                <w:rStyle w:val="Hyperlink.6"/>
                <w:sz w:val="18"/>
                <w:szCs w:val="18"/>
                <w:shd w:val="nil" w:color="auto" w:fill="auto"/>
                <w:rtl w:val="0"/>
                <w:lang w:val="en-US"/>
              </w:rPr>
              <w:t>The Bankers to the Offer registered with SEBI, which have been appointed by our Company to act</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conduit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between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NPCI</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push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Mandate</w:t>
            </w:r>
            <w:r>
              <w:rPr>
                <w:rStyle w:val="None"/>
                <w:spacing w:val="-10"/>
                <w:sz w:val="18"/>
                <w:szCs w:val="18"/>
                <w:shd w:val="nil" w:color="auto" w:fill="auto"/>
                <w:rtl w:val="0"/>
                <w:lang w:val="en-US"/>
              </w:rPr>
              <w:t xml:space="preserve"> </w:t>
            </w:r>
            <w:r>
              <w:rPr>
                <w:rStyle w:val="Hyperlink.7"/>
                <w:spacing w:val="-2"/>
                <w:sz w:val="18"/>
                <w:szCs w:val="18"/>
                <w:shd w:val="nil" w:color="auto" w:fill="auto"/>
                <w:rtl w:val="0"/>
                <w:lang w:val="en-US"/>
              </w:rPr>
              <w:t>Request</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and/or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instructions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carry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responsibilities, in terms of the UPI Circulars, in this case being HDFC Bank Limited and ICICI Bank Limited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Stock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Exchanges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Collectively,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Stock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STT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transaction</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Syndicate</w:t>
            </w:r>
            <w:r>
              <w:rPr>
                <w:rStyle w:val="Hyperlink.7"/>
                <w:spacing w:val="-2"/>
                <w:sz w:val="18"/>
                <w:szCs w:val="18"/>
                <w:shd w:val="nil" w:color="auto" w:fill="auto"/>
                <w:rtl w:val="0"/>
                <w:lang w:val="en-US"/>
              </w:rPr>
              <w:t xml:space="preserve"> 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Agreement dated 14/08/1983, entered into and amongst our Company, the Promoter Selling</w:t>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Shareholders, the BRLMs, the Syndicate Members and the Registrar to the Offer in relation to collection of Bid cum Application Forms by Syndicate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Syndicate</w:t>
            </w:r>
            <w:r>
              <w:rPr>
                <w:rStyle w:val="Hyperlink.7"/>
                <w:spacing w:val="-2"/>
                <w:sz w:val="18"/>
                <w:szCs w:val="18"/>
                <w:shd w:val="nil" w:color="auto" w:fill="auto"/>
                <w:rtl w:val="0"/>
                <w:lang w:val="en-US"/>
              </w:rPr>
              <w:t xml:space="preserve"> Members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Intermediaries (other than the BRLMs) registered with SEBI who are permitted to accept bids, applications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place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carry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activities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7"/>
                <w:sz w:val="18"/>
                <w:szCs w:val="18"/>
                <w:shd w:val="nil" w:color="auto" w:fill="auto"/>
                <w:rtl w:val="0"/>
                <w:lang w:val="en-US"/>
              </w:rPr>
              <w:t xml:space="preserve"> </w:t>
            </w:r>
            <w:r>
              <w:rPr>
                <w:rStyle w:val="Hyperlink.7"/>
                <w:spacing w:val="-2"/>
                <w:sz w:val="18"/>
                <w:szCs w:val="18"/>
                <w:shd w:val="nil" w:color="auto" w:fill="auto"/>
                <w:rtl w:val="0"/>
                <w:lang w:val="en-US"/>
              </w:rPr>
              <w:t>underwriter,</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namely,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Nuvama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Wealth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ICICI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Limited</w:t>
            </w:r>
          </w:p>
        </w:tc>
      </w:tr>
    </w:tbl>
    <w:p>
      <w:pPr>
        <w:pStyle w:val="Table Paragraph"/>
        <w:ind w:left="98" w:hanging="98"/>
        <w:rPr>
          <w:rStyle w:val="None"/>
        </w:rPr>
      </w:pPr>
    </w:p>
    <w:p>
      <w:pPr>
        <w:pStyle w:val="Table Paragraph"/>
        <w:spacing w:line="186" w:lineRule="exact"/>
        <w:sectPr>
          <w:headerReference w:type="default" r:id="rId29"/>
          <w:footerReference w:type="default" r:id="rId30"/>
          <w:pgSz w:w="11920" w:h="16840" w:orient="portrait"/>
          <w:pgMar w:top="1140" w:right="708" w:bottom="106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Syndicate/Members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Syndicate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Together,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BRLMs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Members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Systemically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Important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Non-Banking Financial Company/ NBFC-SI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Systemically important non-banking financial company as defined under Regulation 2(1)(iii) of the SEBI ICDR Regulations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Underwriters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Underwriting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agreement among the Underwriters, the Promoter Stephanie Park, but prior to filing of the Prospectus with the RoC</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UPI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Unified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Payments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instant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by </w:t>
            </w:r>
            <w:r>
              <w:rPr>
                <w:rStyle w:val="None"/>
                <w:spacing w:val="-4"/>
                <w:sz w:val="18"/>
                <w:szCs w:val="18"/>
                <w:shd w:val="nil" w:color="auto" w:fill="auto"/>
                <w:rtl w:val="0"/>
                <w:lang w:val="en-US"/>
              </w:rPr>
              <w:t>NPCI</w:t>
            </w:r>
          </w:p>
        </w:tc>
      </w:tr>
      <w:tr>
        <w:tblPrEx>
          <w:shd w:val="clear" w:color="auto" w:fill="ced7e7"/>
        </w:tblPrEx>
        <w:trPr>
          <w:trHeight w:val="274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Collectively,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applying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and individuals applying as Non-Institutional Investors with a Bid Amount of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0.50 million in the Non-Institutional Portion.</w:t>
            </w:r>
          </w:p>
          <w:p>
            <w:pPr>
              <w:pStyle w:val="Table Paragraph"/>
              <w:bidi w:val="0"/>
              <w:spacing w:before="207"/>
              <w:ind w:left="57" w:right="46" w:firstLine="0"/>
              <w:jc w:val="both"/>
              <w:rPr>
                <w:rStyle w:val="None"/>
                <w:sz w:val="18"/>
                <w:szCs w:val="18"/>
                <w:shd w:val="nil" w:color="auto" w:fill="auto"/>
                <w:rtl w:val="0"/>
              </w:rPr>
            </w:pPr>
            <w:r>
              <w:rPr>
                <w:rStyle w:val="Hyperlink.6"/>
                <w:sz w:val="18"/>
                <w:szCs w:val="18"/>
                <w:shd w:val="nil" w:color="auto" w:fill="auto"/>
                <w:rtl w:val="0"/>
                <w:lang w:val="en-US"/>
              </w:rPr>
              <w:t>Pursuant to the SEBI ICDR Master Circular, all individual investors applying in public issues where the application amount is up to ₹0.50 million shall use UPI and shall provide their UPI ID in the bid-cum-application form submitted with: (i) a syndicate member, (ii) a stock broker registered with a recognized stock exchange (whose name Isaac Kala), (iii) a depository participant (whose name Isaac Kala), and (iv) a registrar to an issue and share transfer agent (whose name Julie Jones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activity)</w:t>
            </w:r>
          </w:p>
        </w:tc>
      </w:tr>
      <w:tr>
        <w:tblPrEx>
          <w:shd w:val="clear" w:color="auto" w:fill="ced7e7"/>
        </w:tblPrEx>
        <w:trPr>
          <w:trHeight w:val="19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Circulars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SEBI circular number SEBI/HO/CFD/DIL2/CIR/P/2019/85 dated 04/11/1979 and SEBI master circular with circular number SEBI/HO/MIRSD/POD-1/P/CIR/2024/37 dated 25/10/1983, SEBI ICDR Master Circular and any subsequent circulars or notifications issued by SEBI in this regard (to the extent that such circulars pertain to the UPI Mechanism), along with the circulars issued by the Stock Exchanges in this regard, including the circular issued by the NSE having reference number 25/2022 dated 05/10/1986, the circular issued by BSE having reference number 20220803-40 dated 05/10/1986 and SEBI circular number SEBI/HO/DEPA-II/DEPA-II_SRG/P/CIR/2025/86 dated 11/06/1987 and any subsequent</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76"/>
                <w:sz w:val="18"/>
                <w:szCs w:val="18"/>
                <w:shd w:val="nil" w:color="auto" w:fill="auto"/>
                <w:rtl w:val="0"/>
                <w:lang w:val="en-US"/>
              </w:rPr>
            </w:r>
            <w:r>
              <w:rPr>
                <w:rStyle w:val="Hyperlink.6"/>
                <w:sz w:val="18"/>
                <w:szCs w:val="18"/>
                <w:shd w:val="nil" w:color="auto" w:fill="auto"/>
                <w:rtl w:val="0"/>
                <w:lang w:val="en-US"/>
              </w:rPr>
            </w:r>
            <w:r>
              <w:rPr>
                <w:rStyle w:val="None"/>
                <w:spacing w:val="74"/>
                <w:sz w:val="18"/>
                <w:szCs w:val="18"/>
                <w:shd w:val="nil" w:color="auto" w:fill="auto"/>
                <w:rtl w:val="0"/>
                <w:lang w:val="en-US"/>
              </w:rPr>
            </w:r>
            <w:r>
              <w:rPr>
                <w:rStyle w:val="Hyperlink.6"/>
                <w:sz w:val="18"/>
                <w:szCs w:val="18"/>
                <w:shd w:val="nil" w:color="auto" w:fill="auto"/>
                <w:rtl w:val="0"/>
                <w:lang w:val="en-US"/>
              </w:rPr>
            </w:r>
            <w:r>
              <w:rPr>
                <w:rStyle w:val="None"/>
                <w:spacing w:val="75"/>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Hyperlink.6"/>
                <w:sz w:val="18"/>
                <w:szCs w:val="18"/>
                <w:shd w:val="nil" w:color="auto" w:fill="auto"/>
                <w:rtl w:val="0"/>
                <w:lang w:val="en-US"/>
              </w:rPr>
            </w:r>
            <w:r>
              <w:rPr>
                <w:rStyle w:val="None"/>
                <w:spacing w:val="77"/>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circulars</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notifications</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Stock Exchanges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UPI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created on UPI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single-window</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system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developed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the</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NPCI</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UPI Mandate </w:t>
            </w:r>
            <w:r>
              <w:rPr>
                <w:rStyle w:val="Hyperlink.7"/>
                <w:spacing w:val="-2"/>
                <w:sz w:val="18"/>
                <w:szCs w:val="18"/>
                <w:shd w:val="nil" w:color="auto" w:fill="auto"/>
                <w:rtl w:val="0"/>
                <w:lang w:val="en-US"/>
              </w:rPr>
              <w:t>Request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before="2"/>
              <w:ind w:left="57" w:right="44" w:firstLine="0"/>
              <w:jc w:val="both"/>
              <w:rPr>
                <w:rStyle w:val="None"/>
                <w:sz w:val="18"/>
                <w:szCs w:val="18"/>
                <w:shd w:val="nil" w:color="auto" w:fill="auto"/>
              </w:rPr>
            </w:pPr>
            <w:r>
              <w:rPr>
                <w:rStyle w:val="Hyperlink.6"/>
                <w:sz w:val="18"/>
                <w:szCs w:val="18"/>
                <w:shd w:val="nil" w:color="auto" w:fill="auto"/>
                <w:rtl w:val="0"/>
                <w:lang w:val="en-US"/>
              </w:rPr>
              <w:t>A request (intimating the UPI Bidders, by way of a notification on the UPI linked mobile application as disclosed by SCSBs on the website of SEBI and by way of an SMS directing the 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linked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Mechanism initiated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authorize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equivalent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relevant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linked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subsequent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debit</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Allotment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Mechanism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make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accordance with UPI Circulars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UPI </w:t>
            </w:r>
            <w:r>
              <w:rPr>
                <w:rStyle w:val="None"/>
                <w:spacing w:val="-5"/>
                <w:sz w:val="18"/>
                <w:szCs w:val="18"/>
                <w:shd w:val="nil" w:color="auto" w:fill="auto"/>
                <w:rtl w:val="0"/>
                <w:lang w:val="en-US"/>
              </w:rPr>
              <w:t>PIN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Password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authenticate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transaction</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Wilful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Defaulter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Wilful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defaulter 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2(1)(lll)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SEBI ICDR </w:t>
            </w:r>
            <w:r>
              <w:rPr>
                <w:rStyle w:val="Hyperlink.7"/>
                <w:spacing w:val="-2"/>
                <w:sz w:val="18"/>
                <w:szCs w:val="18"/>
                <w:shd w:val="nil" w:color="auto" w:fill="auto"/>
                <w:rtl w:val="0"/>
                <w:lang w:val="en-US"/>
              </w:rPr>
              <w:t>Regulations</w:t>
            </w:r>
          </w:p>
        </w:tc>
      </w:tr>
      <w:tr>
        <w:tblPrEx>
          <w:shd w:val="clear" w:color="auto" w:fill="ced7e7"/>
        </w:tblPrEx>
        <w:trPr>
          <w:trHeight w:val="15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Working </w:t>
            </w:r>
            <w:r>
              <w:rPr>
                <w:rStyle w:val="None"/>
                <w:spacing w:val="-5"/>
                <w:sz w:val="18"/>
                <w:szCs w:val="18"/>
                <w:shd w:val="nil" w:color="auto" w:fill="auto"/>
                <w:rtl w:val="0"/>
                <w:lang w:val="en-US"/>
              </w:rPr>
              <w:t>Day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ind w:left="57" w:right="47" w:firstLine="0"/>
              <w:jc w:val="both"/>
              <w:rPr>
                <w:rStyle w:val="None"/>
                <w:sz w:val="18"/>
                <w:szCs w:val="18"/>
                <w:shd w:val="nil" w:color="auto" w:fill="auto"/>
              </w:rPr>
            </w:pPr>
            <w:r>
              <w:rPr>
                <w:rStyle w:val="Hyperlink.6"/>
                <w:sz w:val="18"/>
                <w:szCs w:val="18"/>
                <w:shd w:val="nil" w:color="auto" w:fill="auto"/>
                <w:rtl w:val="0"/>
                <w:lang w:val="en-US"/>
              </w:rPr>
              <w:t>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commercial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Mumbai,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however, for the purpose of announcement of the Price Band and the Bid/Offer Period, </w:t>
            </w:r>
            <w:r>
              <w:rPr>
                <w:rStyle w:val="Hyperlink.6"/>
                <w:sz w:val="18"/>
                <w:szCs w:val="18"/>
                <w:shd w:val="nil" w:color="auto" w:fill="auto"/>
                <w:rtl w:val="0"/>
                <w:lang w:val="en-US"/>
              </w:rPr>
              <w:t>“</w:t>
            </w:r>
            <w:r>
              <w:rPr>
                <w:rStyle w:val="Hyperlink.6"/>
                <w:sz w:val="18"/>
                <w:szCs w:val="18"/>
                <w:shd w:val="nil" w:color="auto" w:fill="auto"/>
                <w:rtl w:val="0"/>
                <w:lang w:val="en-US"/>
              </w:rPr>
              <w:t>Working Day</w:t>
            </w:r>
            <w:r>
              <w:rPr>
                <w:rStyle w:val="Hyperlink.6"/>
                <w:sz w:val="18"/>
                <w:szCs w:val="18"/>
                <w:shd w:val="nil" w:color="auto" w:fill="auto"/>
                <w:rtl w:val="0"/>
                <w:lang w:val="en-US"/>
              </w:rPr>
              <w:t xml:space="preserve">” </w:t>
            </w:r>
            <w:r>
              <w:rPr>
                <w:rStyle w:val="Hyperlink.6"/>
                <w:sz w:val="18"/>
                <w:szCs w:val="18"/>
                <w:shd w:val="nil" w:color="auto" w:fill="auto"/>
                <w:rtl w:val="0"/>
                <w:lang w:val="en-US"/>
              </w:rPr>
              <w:t>shall mean all days, excluding all Saturdays, Sundays and public holidays on which commercial banks in Maharashtra, India are open for business and the time period between the Bid/Offer Closing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listing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Working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Day</w:t>
            </w:r>
            <w:r>
              <w:rPr>
                <w:rStyle w:val="Hyperlink.6"/>
                <w:sz w:val="18"/>
                <w:szCs w:val="18"/>
                <w:shd w:val="nil" w:color="auto" w:fill="auto"/>
                <w:rtl w:val="0"/>
                <w:lang w:val="en-US"/>
              </w:rPr>
              <w: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mean all</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trading</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Sundays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holidays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3"/>
                <w:sz w:val="18"/>
                <w:szCs w:val="18"/>
                <w:shd w:val="nil" w:color="auto" w:fill="auto"/>
                <w:rtl w:val="0"/>
                <w:lang w:val="en-US"/>
              </w:rPr>
              <w:t xml:space="preserve"> </w:t>
            </w:r>
            <w:r>
              <w:rPr>
                <w:rStyle w:val="None"/>
                <w:spacing w:val="-5"/>
                <w:sz w:val="18"/>
                <w:szCs w:val="18"/>
                <w:shd w:val="nil" w:color="auto" w:fill="auto"/>
                <w:rtl w:val="0"/>
                <w:lang w:val="en-US"/>
              </w:rPr>
              <w:t>in</w:t>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accordance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with circulars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 including UPI</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Circulars</w:t>
            </w:r>
          </w:p>
        </w:tc>
      </w:tr>
    </w:tbl>
    <w:p>
      <w:pPr>
        <w:pStyle w:val="Table Paragraph"/>
        <w:ind w:left="98" w:hanging="98"/>
        <w:rPr>
          <w:rStyle w:val="None"/>
        </w:rPr>
      </w:pPr>
    </w:p>
    <w:p>
      <w:pPr>
        <w:pStyle w:val="Body Text"/>
        <w:spacing w:before="26"/>
        <w:rPr>
          <w:rStyle w:val="None"/>
          <w:b w:val="1"/>
          <w:bCs w:val="1"/>
        </w:rPr>
      </w:pPr>
    </w:p>
    <w:p>
      <w:pPr>
        <w:pStyle w:val="Heading 3"/>
        <w:spacing w:before="0"/>
        <w:ind w:left="87" w:firstLine="0"/>
      </w:pPr>
      <w:r>
        <w:rPr>
          <w:rStyle w:val="Hyperlink.4"/>
          <w:rtl w:val="0"/>
          <w:lang w:val="fr-FR"/>
        </w:rPr>
        <w:t>Conventional</w:t>
      </w:r>
      <w:r>
        <w:rPr>
          <w:rStyle w:val="None"/>
          <w:spacing w:val="0"/>
          <w:rtl w:val="0"/>
        </w:rPr>
        <w:t xml:space="preserve"> </w:t>
      </w:r>
      <w:r>
        <w:rPr>
          <w:rStyle w:val="Hyperlink.4"/>
          <w:rtl w:val="0"/>
        </w:rPr>
        <w:t>and</w:t>
      </w:r>
      <w:r>
        <w:rPr>
          <w:rStyle w:val="None"/>
          <w:spacing w:val="0"/>
          <w:rtl w:val="0"/>
        </w:rPr>
        <w:t xml:space="preserve"> </w:t>
      </w:r>
      <w:r>
        <w:rPr>
          <w:rStyle w:val="Hyperlink.4"/>
          <w:rtl w:val="0"/>
        </w:rPr>
        <w:t>General</w:t>
      </w:r>
      <w:r>
        <w:rPr>
          <w:rStyle w:val="None"/>
          <w:spacing w:val="0"/>
          <w:rtl w:val="0"/>
        </w:rPr>
        <w:t xml:space="preserve"> </w:t>
      </w:r>
      <w:r>
        <w:rPr>
          <w:rStyle w:val="Hyperlink.4"/>
          <w:rtl w:val="0"/>
          <w:lang w:val="en-US"/>
        </w:rPr>
        <w:t>Terms</w:t>
      </w:r>
      <w:r>
        <w:rPr>
          <w:rStyle w:val="None"/>
          <w:spacing w:val="0"/>
          <w:rtl w:val="0"/>
        </w:rPr>
        <w:t xml:space="preserve"> </w:t>
      </w:r>
      <w:r>
        <w:rPr>
          <w:rStyle w:val="Hyperlink.4"/>
          <w:rtl w:val="0"/>
        </w:rPr>
        <w:t>and</w:t>
      </w:r>
      <w:r>
        <w:rPr>
          <w:rStyle w:val="None"/>
          <w:spacing w:val="0"/>
          <w:rtl w:val="0"/>
        </w:rPr>
        <w:t xml:space="preserve"> </w:t>
      </w:r>
      <w:r>
        <w:rPr>
          <w:rStyle w:val="Hyperlink.5"/>
          <w:rtl w:val="0"/>
          <w:lang w:val="it-IT"/>
        </w:rPr>
        <w:t>Abbreviations</w:t>
      </w:r>
    </w:p>
    <w:p>
      <w:pPr>
        <w:pStyle w:val="Body Text"/>
        <w:spacing w:before="7"/>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Alternate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Investment </w:t>
            </w:r>
            <w:r>
              <w:rPr>
                <w:rStyle w:val="None"/>
                <w:spacing w:val="-4"/>
                <w:sz w:val="18"/>
                <w:szCs w:val="18"/>
                <w:shd w:val="nil" w:color="auto" w:fill="auto"/>
                <w:rtl w:val="0"/>
                <w:lang w:val="en-US"/>
              </w:rPr>
              <w:t>Fund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4"/>
                <w:sz w:val="18"/>
                <w:szCs w:val="18"/>
                <w:shd w:val="nil" w:color="auto" w:fill="auto"/>
                <w:rtl w:val="0"/>
                <w:lang w:val="en-US"/>
              </w:rPr>
              <w:t>A.Y.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Assessment</w:t>
            </w:r>
            <w:r>
              <w:rPr>
                <w:rStyle w:val="None"/>
                <w:spacing w:val="-7"/>
                <w:sz w:val="18"/>
                <w:szCs w:val="18"/>
                <w:shd w:val="nil" w:color="auto" w:fill="auto"/>
                <w:rtl w:val="0"/>
                <w:lang w:val="en-US"/>
              </w:rPr>
              <w:t xml:space="preserve"> </w:t>
            </w:r>
            <w:r>
              <w:rPr>
                <w:rStyle w:val="None"/>
                <w:spacing w:val="-4"/>
                <w:sz w:val="18"/>
                <w:szCs w:val="18"/>
                <w:shd w:val="nil" w:color="auto" w:fill="auto"/>
                <w:rtl w:val="0"/>
                <w:lang w:val="en-US"/>
              </w:rPr>
              <w:t>year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BSE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3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Calendar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year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Unless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context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otherwise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requires,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twelve-month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ending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31</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AIF</w:t>
            </w:r>
            <w:r>
              <w:rPr>
                <w:rStyle w:val="Hyperlink.7"/>
                <w:spacing w:val="-2"/>
                <w:sz w:val="18"/>
                <w:szCs w:val="18"/>
                <w:shd w:val="nil" w:color="auto" w:fill="auto"/>
                <w:rtl w:val="0"/>
                <w:lang w:val="en-US"/>
              </w:rPr>
              <w:t xml:space="preserve"> 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FPIs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 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 investors</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FPI</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FPIs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as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 investors</w:t>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FPI</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CAGR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Compound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Annual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CDSL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Central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Services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CESTAT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Customs,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Excise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Service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Tax</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Appellate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Tribunal</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1956</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Companies Act, 1956, and the rules, regulations, notifications, modifications and clarifications made thereunder, as the context requires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Companies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2013/</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Companies Act, 2013 and the rules, regulations, notifications, modifications and clarifications </w:t>
            </w:r>
            <w:r>
              <w:rPr>
                <w:rStyle w:val="Hyperlink.7"/>
                <w:spacing w:val="-2"/>
                <w:sz w:val="18"/>
                <w:szCs w:val="18"/>
                <w:shd w:val="nil" w:color="auto" w:fill="auto"/>
                <w:rtl w:val="0"/>
                <w:lang w:val="en-US"/>
              </w:rPr>
              <w:t>thereunder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CSR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Corporate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social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responsibility</w:t>
            </w:r>
          </w:p>
        </w:tc>
      </w:tr>
    </w:tbl>
    <w:p>
      <w:pPr>
        <w:pStyle w:val="Body Text"/>
        <w:spacing w:before="7"/>
        <w:ind w:left="98" w:hanging="98"/>
        <w:rPr>
          <w:rStyle w:val="None"/>
          <w:b w:val="1"/>
          <w:bCs w:val="1"/>
          <w:sz w:val="17"/>
          <w:szCs w:val="17"/>
        </w:rPr>
      </w:pPr>
    </w:p>
    <w:p>
      <w:pPr>
        <w:pStyle w:val="Table Paragraph"/>
        <w:spacing w:line="188" w:lineRule="exact"/>
        <w:sectPr>
          <w:headerReference w:type="default" r:id="rId31"/>
          <w:footerReference w:type="default" r:id="rId32"/>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Depositories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Depositories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1996</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read 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regulations</w:t>
            </w:r>
            <w:r>
              <w:rPr>
                <w:rStyle w:val="Hyperlink.7"/>
                <w:spacing w:val="-2"/>
                <w:sz w:val="18"/>
                <w:szCs w:val="18"/>
                <w:shd w:val="nil" w:color="auto" w:fill="auto"/>
                <w:rtl w:val="0"/>
                <w:lang w:val="en-US"/>
              </w:rPr>
              <w:t xml:space="preserve"> thereunder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Depository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Depositories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NSDL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and/or </w:t>
            </w:r>
            <w:r>
              <w:rPr>
                <w:rStyle w:val="None"/>
                <w:spacing w:val="-4"/>
                <w:sz w:val="18"/>
                <w:szCs w:val="18"/>
                <w:shd w:val="nil" w:color="auto" w:fill="auto"/>
                <w:rtl w:val="0"/>
                <w:lang w:val="en-US"/>
              </w:rPr>
              <w:t>CDSL</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DIN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Director Nathan Coleman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DP</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Participant</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Identification</w:t>
            </w:r>
            <w:r>
              <w:rPr>
                <w:rStyle w:val="Hyperlink.7"/>
                <w:spacing w:val="-2"/>
                <w:sz w:val="18"/>
                <w:szCs w:val="18"/>
                <w:shd w:val="nil" w:color="auto" w:fill="auto"/>
                <w:rtl w:val="0"/>
                <w:lang w:val="en-US"/>
              </w:rPr>
              <w:t xml:space="preserve"> Number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Participant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participant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Depositories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DPIIT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Department</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Promotion</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Industry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Internal</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Ministry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Commerce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and Industry, Government of India</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spacing w:val="-4"/>
                <w:sz w:val="18"/>
                <w:szCs w:val="18"/>
                <w:shd w:val="nil" w:color="auto" w:fill="auto"/>
                <w:rtl w:val="0"/>
                <w:lang w:val="en-US"/>
              </w:rPr>
              <w:t>EBIT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Earnings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before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interest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taxes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Factories</w:t>
            </w:r>
            <w:r>
              <w:rPr>
                <w:rStyle w:val="None"/>
                <w:spacing w:val="-5"/>
                <w:sz w:val="18"/>
                <w:szCs w:val="18"/>
                <w:shd w:val="nil" w:color="auto" w:fill="auto"/>
                <w:rtl w:val="0"/>
                <w:lang w:val="en-US"/>
              </w:rPr>
              <w:t xml:space="preserve"> 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Factories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1948</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FDI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direct</w:t>
            </w:r>
            <w:r>
              <w:rPr>
                <w:rStyle w:val="Hyperlink.7"/>
                <w:spacing w:val="-2"/>
                <w:sz w:val="18"/>
                <w:szCs w:val="18"/>
                <w:shd w:val="nil" w:color="auto" w:fill="auto"/>
                <w:rtl w:val="0"/>
                <w:lang w:val="en-US"/>
              </w:rPr>
              <w:t xml:space="preserve"> investment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FEMA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1999,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7"/>
                <w:spacing w:val="-2"/>
                <w:sz w:val="18"/>
                <w:szCs w:val="18"/>
                <w:shd w:val="nil" w:color="auto" w:fill="auto"/>
                <w:rtl w:val="0"/>
                <w:lang w:val="en-US"/>
              </w:rPr>
              <w:t xml:space="preserve"> thereunder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FEMA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Rules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(Non-debt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Instruments)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2019</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Finance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Act number 485 Orr Valleys, Robinsonhaven, Telangana - 98495, India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Finance</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Bill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Bill number 14 of 2025 dated 27/02/1996, introduced in the Lok Sabha, to give effect to the financial proposals of the Central Government for the financial year 2025-2026</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Fiscal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Period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twelve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months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March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particular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unless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stated </w:t>
            </w:r>
            <w:r>
              <w:rPr>
                <w:rStyle w:val="Hyperlink.7"/>
                <w:spacing w:val="-2"/>
                <w:sz w:val="18"/>
                <w:szCs w:val="18"/>
                <w:shd w:val="nil" w:color="auto" w:fill="auto"/>
                <w:rtl w:val="0"/>
                <w:lang w:val="en-US"/>
              </w:rPr>
              <w:t>otherwise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portfolio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been registered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pursuant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FPI</w:t>
            </w:r>
            <w:r>
              <w:rPr>
                <w:rStyle w:val="Hyperlink.7"/>
                <w:spacing w:val="-2"/>
                <w:sz w:val="18"/>
                <w:szCs w:val="18"/>
                <w:shd w:val="nil" w:color="auto" w:fill="auto"/>
                <w:rtl w:val="0"/>
                <w:lang w:val="en-US"/>
              </w:rPr>
              <w:t xml:space="preserve"> Regulations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Fugitive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Economic</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Offender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An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is declared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 fugitive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economic offender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Section 12</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Fugitive Economic Offenders Act, 2018</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4"/>
                <w:sz w:val="18"/>
                <w:szCs w:val="18"/>
                <w:shd w:val="nil" w:color="auto" w:fill="auto"/>
                <w:rtl w:val="0"/>
                <w:lang w:val="en-US"/>
              </w:rPr>
              <w:t>FVCI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Foreign Venture Capital Investors (as defined under the 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Exchange Board of India (Foreign Venture Capital Investor) Regulations, 2000) registered with SEBI</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GoI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Central </w:t>
            </w:r>
            <w:r>
              <w:rPr>
                <w:rStyle w:val="Hyperlink.7"/>
                <w:spacing w:val="-2"/>
                <w:sz w:val="18"/>
                <w:szCs w:val="18"/>
                <w:shd w:val="nil" w:color="auto" w:fill="auto"/>
                <w:rtl w:val="0"/>
                <w:lang w:val="en-US"/>
              </w:rPr>
              <w:t>Government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Government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GST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Goods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services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HUF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Hindu</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undivided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family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IATF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Automotive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Task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Force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I.T.</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Income-tax</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Act, </w:t>
            </w:r>
            <w:r>
              <w:rPr>
                <w:rStyle w:val="None"/>
                <w:spacing w:val="-4"/>
                <w:sz w:val="18"/>
                <w:szCs w:val="18"/>
                <w:shd w:val="nil" w:color="auto" w:fill="auto"/>
                <w:rtl w:val="0"/>
                <w:lang w:val="en-US"/>
              </w:rPr>
              <w:t>1961</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ICAI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Institute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Chartered Accountants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IFRS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Reporting</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Standards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AS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Accounting</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notified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the Companies (Indian Accounting Standards) Rules, 2015, as amended</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Ind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24</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 xml:space="preserve">Indian Accounting Standard 24, </w:t>
            </w:r>
            <w:r>
              <w:rPr>
                <w:rStyle w:val="Hyperlink.6"/>
                <w:sz w:val="18"/>
                <w:szCs w:val="18"/>
                <w:shd w:val="nil" w:color="auto" w:fill="auto"/>
                <w:rtl w:val="0"/>
                <w:lang w:val="en-US"/>
              </w:rPr>
              <w:t>“</w:t>
            </w:r>
            <w:r>
              <w:rPr>
                <w:rStyle w:val="Hyperlink.6"/>
                <w:sz w:val="18"/>
                <w:szCs w:val="18"/>
                <w:shd w:val="nil" w:color="auto" w:fill="auto"/>
                <w:rtl w:val="0"/>
                <w:lang w:val="en-US"/>
              </w:rPr>
              <w:t>Related Party Disclosures</w:t>
            </w:r>
            <w:r>
              <w:rPr>
                <w:rStyle w:val="Hyperlink.6"/>
                <w:sz w:val="18"/>
                <w:szCs w:val="18"/>
                <w:shd w:val="nil" w:color="auto" w:fill="auto"/>
                <w:rtl w:val="0"/>
                <w:lang w:val="en-US"/>
              </w:rPr>
              <w:t>”</w:t>
            </w:r>
            <w:r>
              <w:rPr>
                <w:rStyle w:val="Hyperlink.6"/>
                <w:sz w:val="18"/>
                <w:szCs w:val="18"/>
                <w:shd w:val="nil" w:color="auto" w:fill="auto"/>
                <w:rtl w:val="0"/>
                <w:lang w:val="en-US"/>
              </w:rPr>
              <w:t>, notified under Section 133 of the Companies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(Indian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Rules,</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2015,</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amended</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GAAP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Generally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generally accepted</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specified</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Rule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(Accounts)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amended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IPO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Initial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public </w:t>
            </w:r>
            <w:r>
              <w:rPr>
                <w:rStyle w:val="None"/>
                <w:spacing w:val="-4"/>
                <w:sz w:val="18"/>
                <w:szCs w:val="18"/>
                <w:shd w:val="nil" w:color="auto" w:fill="auto"/>
                <w:rtl w:val="0"/>
                <w:lang w:val="en-US"/>
              </w:rPr>
              <w:t>offer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ISO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Organization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Standards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Indian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Standard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technology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5"/>
                <w:sz w:val="18"/>
                <w:szCs w:val="18"/>
                <w:shd w:val="nil" w:color="auto" w:fill="auto"/>
                <w:rtl w:val="0"/>
                <w:lang w:val="en-US"/>
              </w:rPr>
              <w:t>LEI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Legal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entity </w:t>
            </w:r>
            <w:r>
              <w:rPr>
                <w:rStyle w:val="Hyperlink.7"/>
                <w:spacing w:val="-2"/>
                <w:sz w:val="18"/>
                <w:szCs w:val="18"/>
                <w:shd w:val="nil" w:color="auto" w:fill="auto"/>
                <w:rtl w:val="0"/>
                <w:lang w:val="en-US"/>
              </w:rPr>
              <w:t>identifier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MCLR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Marginal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based lending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Mn/</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mn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Million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MT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Metric</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 or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NA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Not</w:t>
            </w:r>
            <w:r>
              <w:rPr>
                <w:rStyle w:val="Hyperlink.7"/>
                <w:spacing w:val="-2"/>
                <w:sz w:val="18"/>
                <w:szCs w:val="18"/>
                <w:shd w:val="nil" w:color="auto" w:fill="auto"/>
                <w:rtl w:val="0"/>
                <w:lang w:val="en-US"/>
              </w:rPr>
              <w:t xml:space="preserve"> applicable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7" w:lineRule="exact"/>
              <w:ind w:left="57" w:firstLine="0"/>
            </w:pPr>
            <w:r>
              <w:rPr>
                <w:rStyle w:val="None"/>
                <w:spacing w:val="-4"/>
                <w:sz w:val="18"/>
                <w:szCs w:val="18"/>
                <w:shd w:val="nil" w:color="auto" w:fill="auto"/>
                <w:rtl w:val="0"/>
                <w:lang w:val="en-US"/>
              </w:rPr>
              <w:t>NACH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7" w:lineRule="exact"/>
              <w:ind w:left="5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Automated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Clearing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House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NEFT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electronic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fund </w:t>
            </w:r>
            <w:r>
              <w:rPr>
                <w:rStyle w:val="Hyperlink.7"/>
                <w:spacing w:val="-2"/>
                <w:sz w:val="18"/>
                <w:szCs w:val="18"/>
                <w:shd w:val="nil" w:color="auto" w:fill="auto"/>
                <w:rtl w:val="0"/>
                <w:lang w:val="en-US"/>
              </w:rPr>
              <w:t>transfer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Non-</w:t>
            </w:r>
            <w:r>
              <w:rPr>
                <w:rStyle w:val="Hyperlink.7"/>
                <w:spacing w:val="-2"/>
                <w:sz w:val="18"/>
                <w:szCs w:val="18"/>
                <w:shd w:val="nil" w:color="auto" w:fill="auto"/>
                <w:rtl w:val="0"/>
                <w:lang w:val="en-US"/>
              </w:rPr>
              <w:t>Resident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person resident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FEMA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NPCI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Payments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Corporation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India</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NRE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Non-resident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external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established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Foreign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Management (Deposit) Regulations, 2016</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5"/>
                <w:sz w:val="18"/>
                <w:szCs w:val="18"/>
                <w:shd w:val="nil" w:color="auto" w:fill="auto"/>
                <w:rtl w:val="0"/>
                <w:lang w:val="en-US"/>
              </w:rPr>
              <w:t>NRI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2"/>
            </w:tcMar>
            <w:vAlign w:val="top"/>
          </w:tcPr>
          <w:p>
            <w:pPr>
              <w:pStyle w:val="Table Paragraph"/>
              <w:spacing w:line="206" w:lineRule="exact"/>
              <w:ind w:left="57" w:right="52" w:firstLine="0"/>
              <w:jc w:val="both"/>
            </w:pPr>
            <w:r>
              <w:rPr>
                <w:rStyle w:val="Hyperlink.6"/>
                <w:sz w:val="18"/>
                <w:szCs w:val="18"/>
                <w:shd w:val="nil" w:color="auto" w:fill="auto"/>
                <w:rtl w:val="0"/>
                <w:lang w:val="en-US"/>
              </w:rPr>
              <w:t xml:space="preserve">A person resident outside India who is a citizen of India as defined under the Foreign Exchange Management (Deposit) Regulations, 2016 or is an </w:t>
            </w:r>
            <w:r>
              <w:rPr>
                <w:rStyle w:val="Hyperlink.6"/>
                <w:sz w:val="18"/>
                <w:szCs w:val="18"/>
                <w:shd w:val="nil" w:color="auto" w:fill="auto"/>
                <w:rtl w:val="0"/>
                <w:lang w:val="en-US"/>
              </w:rPr>
              <w:t>‘</w:t>
            </w:r>
            <w:r>
              <w:rPr>
                <w:rStyle w:val="Hyperlink.6"/>
                <w:sz w:val="18"/>
                <w:szCs w:val="18"/>
                <w:shd w:val="nil" w:color="auto" w:fill="auto"/>
                <w:rtl w:val="0"/>
                <w:lang w:val="en-US"/>
              </w:rPr>
              <w:t>Overseas Citizen of India</w:t>
            </w:r>
            <w:r>
              <w:rPr>
                <w:rStyle w:val="Hyperlink.6"/>
                <w:sz w:val="18"/>
                <w:szCs w:val="18"/>
                <w:shd w:val="nil" w:color="auto" w:fill="auto"/>
                <w:rtl w:val="0"/>
                <w:lang w:val="en-US"/>
              </w:rPr>
              <w:t xml:space="preserve">’ </w:t>
            </w:r>
            <w:r>
              <w:rPr>
                <w:rStyle w:val="Hyperlink.6"/>
                <w:sz w:val="18"/>
                <w:szCs w:val="18"/>
                <w:shd w:val="nil" w:color="auto" w:fill="auto"/>
                <w:rtl w:val="0"/>
                <w:lang w:val="en-US"/>
              </w:rPr>
              <w:t>cardholder within the meaning of section 7(A) of the Citizenship Act, 1955</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NRO</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Non-resident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ordinary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established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Foreign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Management (Deposit) Regulations, 2016</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4"/>
                <w:sz w:val="18"/>
                <w:szCs w:val="18"/>
                <w:shd w:val="nil" w:color="auto" w:fill="auto"/>
                <w:rtl w:val="0"/>
                <w:lang w:val="en-US"/>
              </w:rPr>
              <w:t>NSDL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Depository</w:t>
            </w:r>
            <w:r>
              <w:rPr>
                <w:rStyle w:val="Hyperlink.7"/>
                <w:spacing w:val="-2"/>
                <w:sz w:val="18"/>
                <w:szCs w:val="18"/>
                <w:shd w:val="nil" w:color="auto" w:fill="auto"/>
                <w:rtl w:val="0"/>
                <w:lang w:val="en-US"/>
              </w:rPr>
              <w:t xml:space="preserve"> Limited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NSE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National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Stock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1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5"/>
                <w:sz w:val="18"/>
                <w:szCs w:val="18"/>
                <w:shd w:val="nil" w:color="auto" w:fill="auto"/>
                <w:rtl w:val="0"/>
                <w:lang w:val="en-US"/>
              </w:rPr>
              <w:t>OCB</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A company, partnership, society or other corporate body owned directly or indirectly to the extent of at least 60% by NRIs including overseas trusts in which not less than 60% of the beneficial interest is irrevocably held by NRIs directly or indirectly and which was in existence on 25/11/1993, and immediately before such date had taken benefits under the general permission granted</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208" w:lineRule="exact"/>
              <w:ind w:left="57" w:right="43" w:firstLine="0"/>
              <w:jc w:val="both"/>
              <w:rPr>
                <w:rtl w:val="0"/>
              </w:rPr>
            </w:pP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overseas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bodies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FEMA.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Overseas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bodies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allowed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invest in the Offer</w:t>
            </w:r>
          </w:p>
        </w:tc>
      </w:tr>
    </w:tbl>
    <w:p>
      <w:pPr>
        <w:pStyle w:val="Table Paragraph"/>
        <w:ind w:left="98" w:hanging="98"/>
        <w:rPr>
          <w:rStyle w:val="None"/>
        </w:rPr>
      </w:pPr>
    </w:p>
    <w:p>
      <w:pPr>
        <w:pStyle w:val="Table Paragraph"/>
        <w:spacing w:line="208" w:lineRule="exact"/>
        <w:jc w:val="both"/>
        <w:sectPr>
          <w:headerReference w:type="default" r:id="rId33"/>
          <w:footerReference w:type="default" r:id="rId34"/>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OCI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Overseas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Citizen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 xml:space="preserve">P/E </w:t>
            </w:r>
            <w:r>
              <w:rPr>
                <w:rStyle w:val="Hyperlink.7"/>
                <w:spacing w:val="-2"/>
                <w:sz w:val="18"/>
                <w:szCs w:val="18"/>
                <w:shd w:val="nil" w:color="auto" w:fill="auto"/>
                <w:rtl w:val="0"/>
                <w:lang w:val="en-US"/>
              </w:rPr>
              <w:t>Ratio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Price/earnings</w:t>
            </w:r>
            <w:r>
              <w:rPr>
                <w:rStyle w:val="Hyperlink.7"/>
                <w:spacing w:val="-2"/>
                <w:sz w:val="18"/>
                <w:szCs w:val="18"/>
                <w:shd w:val="nil" w:color="auto" w:fill="auto"/>
                <w:rtl w:val="0"/>
                <w:lang w:val="en-US"/>
              </w:rPr>
              <w:t xml:space="preserve"> ratio</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PAN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Permanent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I.T. </w:t>
            </w:r>
            <w:r>
              <w:rPr>
                <w:rStyle w:val="None"/>
                <w:spacing w:val="-5"/>
                <w:sz w:val="18"/>
                <w:szCs w:val="18"/>
                <w:shd w:val="nil" w:color="auto" w:fill="auto"/>
                <w:rtl w:val="0"/>
                <w:lang w:val="en-US"/>
              </w:rPr>
              <w:t>Act</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PAT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Profit after </w:t>
            </w:r>
            <w:r>
              <w:rPr>
                <w:rStyle w:val="None"/>
                <w:spacing w:val="-5"/>
                <w:sz w:val="18"/>
                <w:szCs w:val="18"/>
                <w:shd w:val="nil" w:color="auto" w:fill="auto"/>
                <w:rtl w:val="0"/>
                <w:lang w:val="en-US"/>
              </w:rPr>
              <w:t>tax</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RBI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Reserve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None"/>
                <w:spacing w:val="-10"/>
                <w:sz w:val="18"/>
                <w:szCs w:val="18"/>
                <w:shd w:val="nil" w:color="auto" w:fill="auto"/>
                <w:rtl w:val="0"/>
                <w:lang w:val="en-US"/>
              </w:rPr>
              <w: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Rupees/</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 </w:t>
            </w:r>
            <w:r>
              <w:rPr>
                <w:rStyle w:val="None"/>
                <w:spacing w:val="-5"/>
                <w:sz w:val="18"/>
                <w:szCs w:val="18"/>
                <w:shd w:val="nil" w:color="auto" w:fill="auto"/>
                <w:rtl w:val="0"/>
                <w:lang w:val="en-US"/>
              </w:rPr>
              <w:t>INR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Rupees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RBI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Reserve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4"/>
                <w:sz w:val="18"/>
                <w:szCs w:val="18"/>
                <w:shd w:val="nil" w:color="auto" w:fill="auto"/>
                <w:rtl w:val="0"/>
                <w:lang w:val="en-US"/>
              </w:rPr>
              <w:t>RTGS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gross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settlement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SCRA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Contracts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1956</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4"/>
                <w:sz w:val="18"/>
                <w:szCs w:val="18"/>
                <w:shd w:val="nil" w:color="auto" w:fill="auto"/>
                <w:rtl w:val="0"/>
                <w:lang w:val="en-US"/>
              </w:rPr>
              <w:t>SCRR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Contracts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1957</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SEBI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constituted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1992</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 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2012</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BTI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(Bankers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 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1994</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SEBI FPI</w:t>
            </w:r>
            <w:r>
              <w:rPr>
                <w:rStyle w:val="Hyperlink.7"/>
                <w:spacing w:val="-2"/>
                <w:sz w:val="18"/>
                <w:szCs w:val="18"/>
                <w:shd w:val="nil" w:color="auto" w:fill="auto"/>
                <w:rtl w:val="0"/>
                <w:lang w:val="en-US"/>
              </w:rPr>
              <w:t xml:space="preserve"> 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2019</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FVCI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Board 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Venture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2000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Master </w:t>
            </w:r>
            <w:r>
              <w:rPr>
                <w:rStyle w:val="Hyperlink.7"/>
                <w:spacing w:val="-2"/>
                <w:sz w:val="18"/>
                <w:szCs w:val="18"/>
                <w:shd w:val="nil" w:color="auto" w:fill="auto"/>
                <w:rtl w:val="0"/>
                <w:lang w:val="en-US"/>
              </w:rPr>
              <w:t>Circular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pPr>
            <w:r>
              <w:rPr>
                <w:rStyle w:val="Hyperlink.6"/>
                <w:sz w:val="18"/>
                <w:szCs w:val="18"/>
                <w:shd w:val="nil" w:color="auto" w:fill="auto"/>
                <w:rtl w:val="0"/>
                <w:lang w:val="en-US"/>
              </w:rPr>
              <w:t>SEBI ICDR Master Circular - SEBI master circular bearing reference SEBI/HO/CFD/PoD-1/P/CIR/2024/0154 dated 08/12/1998, as amended</w:t>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SEBI ICDR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Disclosure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Requirements) Regulations, 2018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Listing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Securities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(Listing</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Obligations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Disclosure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Requirements) Regulations, 2015</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1996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Circular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SEBI master circular bearing number SEBI/HO/MIRSD/MIRSD-PoD/P/CIR/2025/91 dated 28/05/1997</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 SBEB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Based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Employee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Benefits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Sweat Equity) Regulations, 2021</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Takeover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(Substantial</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Acquisition</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Takeovers) Regulations, 2011</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VCF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 and Exchange Board of India (Venture Capital Fund) Regulations, 1996 as repealed pursuant to SEBI AIF 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State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Government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Government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 of</w:t>
            </w:r>
            <w:r>
              <w:rPr>
                <w:rStyle w:val="Hyperlink.7"/>
                <w:spacing w:val="-2"/>
                <w:sz w:val="18"/>
                <w:szCs w:val="18"/>
                <w:shd w:val="nil" w:color="auto" w:fill="auto"/>
                <w:rtl w:val="0"/>
                <w:lang w:val="en-US"/>
              </w:rPr>
              <w:t xml:space="preserve"> 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United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1933,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amended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GAAP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Generally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Accounting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Principles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America.</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USA/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States/ U.S.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 </w:t>
            </w:r>
            <w:r>
              <w:rPr>
                <w:rStyle w:val="None"/>
                <w:spacing w:val="-5"/>
                <w:sz w:val="18"/>
                <w:szCs w:val="18"/>
                <w:shd w:val="nil" w:color="auto" w:fill="auto"/>
                <w:rtl w:val="0"/>
                <w:lang w:val="en-US"/>
              </w:rPr>
              <w: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America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USD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United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States</w:t>
            </w:r>
            <w:r>
              <w:rPr>
                <w:rStyle w:val="Hyperlink.7"/>
                <w:spacing w:val="-2"/>
                <w:sz w:val="18"/>
                <w:szCs w:val="18"/>
                <w:shd w:val="nil" w:color="auto" w:fill="auto"/>
                <w:rtl w:val="0"/>
                <w:lang w:val="en-US"/>
              </w:rPr>
              <w:t xml:space="preserve"> Dollars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4"/>
                <w:sz w:val="18"/>
                <w:szCs w:val="18"/>
                <w:shd w:val="nil" w:color="auto" w:fill="auto"/>
                <w:rtl w:val="0"/>
                <w:lang w:val="en-US"/>
              </w:rPr>
              <w:t>VCFs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Venture capital funds as defined in, and registered with SEBI under, the SEBI VCF Regulations (</w:t>
            </w:r>
            <w:r>
              <w:rPr>
                <w:rStyle w:val="None"/>
                <w:i w:val="1"/>
                <w:iCs w:val="1"/>
                <w:sz w:val="18"/>
                <w:szCs w:val="18"/>
                <w:shd w:val="nil" w:color="auto" w:fill="auto"/>
                <w:rtl w:val="0"/>
                <w:lang w:val="en-US"/>
              </w:rPr>
              <w:t>now repealed</w:t>
            </w:r>
            <w:r>
              <w:rPr>
                <w:rStyle w:val="Hyperlink.6"/>
                <w:sz w:val="18"/>
                <w:szCs w:val="18"/>
                <w:shd w:val="nil" w:color="auto" w:fill="auto"/>
                <w:rtl w:val="0"/>
                <w:lang w:val="en-US"/>
              </w:rPr>
              <w:t>) or the SEBI AIF Regulations, as the case may be</w:t>
            </w:r>
          </w:p>
        </w:tc>
      </w:tr>
    </w:tbl>
    <w:p>
      <w:pPr>
        <w:pStyle w:val="Table Paragraph"/>
        <w:ind w:left="98" w:hanging="98"/>
        <w:rPr>
          <w:rStyle w:val="None"/>
        </w:rPr>
      </w:pPr>
    </w:p>
    <w:p>
      <w:pPr>
        <w:pStyle w:val="Body Text"/>
        <w:spacing w:before="43"/>
        <w:rPr>
          <w:rStyle w:val="None"/>
          <w:b w:val="1"/>
          <w:bCs w:val="1"/>
        </w:rPr>
      </w:pPr>
    </w:p>
    <w:p>
      <w:pPr>
        <w:pStyle w:val="Heading 3"/>
        <w:spacing w:before="0"/>
        <w:ind w:left="87" w:firstLine="0"/>
      </w:pPr>
      <w:r>
        <w:rPr>
          <w:rStyle w:val="Hyperlink.4"/>
          <w:rtl w:val="0"/>
          <w:lang w:val="en-US"/>
        </w:rPr>
        <w:t>Technical</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Industry</w:t>
      </w:r>
      <w:r>
        <w:rPr>
          <w:rStyle w:val="None"/>
          <w:spacing w:val="0"/>
          <w:rtl w:val="0"/>
        </w:rPr>
        <w:t xml:space="preserve"> </w:t>
      </w:r>
      <w:r>
        <w:rPr>
          <w:rStyle w:val="Hyperlink.4"/>
          <w:rtl w:val="0"/>
          <w:lang w:val="en-US"/>
        </w:rPr>
        <w:t>Related</w:t>
      </w:r>
      <w:r>
        <w:rPr>
          <w:rStyle w:val="None"/>
          <w:spacing w:val="0"/>
          <w:rtl w:val="0"/>
        </w:rPr>
        <w:t xml:space="preserve"> </w:t>
      </w:r>
      <w:r>
        <w:rPr>
          <w:rStyle w:val="None"/>
          <w:spacing w:val="0"/>
          <w:rtl w:val="0"/>
          <w:lang w:val="en-US"/>
        </w:rPr>
        <w:t>Terms</w:t>
      </w:r>
    </w:p>
    <w:p>
      <w:pPr>
        <w:pStyle w:val="Body Text"/>
        <w:spacing w:before="4"/>
        <w:rPr>
          <w:rStyle w:val="None"/>
          <w:b w:val="1"/>
          <w:bCs w:val="1"/>
          <w:sz w:val="17"/>
          <w:szCs w:val="17"/>
        </w:rPr>
      </w:pPr>
    </w:p>
    <w:tbl>
      <w:tblPr>
        <w:tblW w:w="10068"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7"/>
        <w:gridCol w:w="7091"/>
      </w:tblGrid>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4"/>
                <w:sz w:val="18"/>
                <w:szCs w:val="18"/>
                <w:shd w:val="nil" w:color="auto" w:fill="auto"/>
                <w:rtl w:val="0"/>
                <w:lang w:val="en-US"/>
              </w:rPr>
              <w:t>Term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2"/>
                <w:sz w:val="18"/>
                <w:szCs w:val="18"/>
                <w:shd w:val="nil" w:color="auto" w:fill="auto"/>
                <w:rtl w:val="0"/>
                <w:lang w:val="en-US"/>
              </w:rPr>
              <w:t>Abbreviations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2W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Two-</w:t>
            </w:r>
            <w:r>
              <w:rPr>
                <w:rStyle w:val="Hyperlink.7"/>
                <w:spacing w:val="-2"/>
                <w:sz w:val="18"/>
                <w:szCs w:val="18"/>
                <w:shd w:val="nil" w:color="auto" w:fill="auto"/>
                <w:rtl w:val="0"/>
                <w:lang w:val="en-US"/>
              </w:rPr>
              <w:t>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3W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Three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4W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Four</w:t>
            </w:r>
            <w:r>
              <w:rPr>
                <w:rStyle w:val="Hyperlink.7"/>
                <w:spacing w:val="-2"/>
                <w:sz w:val="18"/>
                <w:szCs w:val="18"/>
                <w:shd w:val="nil" w:color="auto" w:fill="auto"/>
                <w:rtl w:val="0"/>
                <w:lang w:val="en-US"/>
              </w:rPr>
              <w:t xml:space="preserve"> 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AAS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Advance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Authorization</w:t>
            </w:r>
            <w:r>
              <w:rPr>
                <w:rStyle w:val="Hyperlink.7"/>
                <w:spacing w:val="-2"/>
                <w:sz w:val="18"/>
                <w:szCs w:val="18"/>
                <w:shd w:val="nil" w:color="auto" w:fill="auto"/>
                <w:rtl w:val="0"/>
                <w:lang w:val="en-US"/>
              </w:rPr>
              <w:t xml:space="preserve"> Scheme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ACC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Advanced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Chemistry</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Cell</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ADAS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Advanced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driver-assistance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systems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AMRUT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Atal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Mission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Rejuvenation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Urban</w:t>
            </w:r>
            <w:r>
              <w:rPr>
                <w:rStyle w:val="Hyperlink.7"/>
                <w:spacing w:val="-2"/>
                <w:sz w:val="18"/>
                <w:szCs w:val="18"/>
                <w:shd w:val="nil" w:color="auto" w:fill="auto"/>
                <w:rtl w:val="0"/>
                <w:lang w:val="en-US"/>
              </w:rPr>
              <w:t xml:space="preserve"> Transformation</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BCD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Basic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Custom</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Duty</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BESS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Battery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Energy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Storage</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System</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BIS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Bureau</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Indian </w:t>
            </w:r>
            <w:r>
              <w:rPr>
                <w:rStyle w:val="Hyperlink.7"/>
                <w:spacing w:val="-2"/>
                <w:sz w:val="18"/>
                <w:szCs w:val="18"/>
                <w:shd w:val="nil" w:color="auto" w:fill="auto"/>
                <w:rtl w:val="0"/>
                <w:lang w:val="en-US"/>
              </w:rPr>
              <w:t>Standards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BLDC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Brushless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Direct</w:t>
            </w:r>
            <w:r>
              <w:rPr>
                <w:rStyle w:val="Hyperlink.7"/>
                <w:spacing w:val="-2"/>
                <w:sz w:val="18"/>
                <w:szCs w:val="18"/>
                <w:shd w:val="nil" w:color="auto" w:fill="auto"/>
                <w:rtl w:val="0"/>
                <w:lang w:val="en-US"/>
              </w:rPr>
              <w:t xml:space="preserve"> Current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BTA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Bilateral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trade</w:t>
            </w:r>
            <w:r>
              <w:rPr>
                <w:rStyle w:val="Hyperlink.7"/>
                <w:spacing w:val="-2"/>
                <w:sz w:val="18"/>
                <w:szCs w:val="18"/>
                <w:shd w:val="nil" w:color="auto" w:fill="auto"/>
                <w:rtl w:val="0"/>
                <w:lang w:val="en-US"/>
              </w:rPr>
              <w:t xml:space="preserve"> agreement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BU</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Billion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unit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CEA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Central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Electricity </w:t>
            </w:r>
            <w:r>
              <w:rPr>
                <w:rStyle w:val="Hyperlink.7"/>
                <w:spacing w:val="-2"/>
                <w:sz w:val="18"/>
                <w:szCs w:val="18"/>
                <w:shd w:val="nil" w:color="auto" w:fill="auto"/>
                <w:rtl w:val="0"/>
                <w:lang w:val="en-US"/>
              </w:rPr>
              <w:t>Authority</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CERC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Central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Commission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CKM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 xml:space="preserve">Circuit </w:t>
            </w:r>
            <w:r>
              <w:rPr>
                <w:rStyle w:val="Hyperlink.7"/>
                <w:spacing w:val="-2"/>
                <w:sz w:val="18"/>
                <w:szCs w:val="18"/>
                <w:shd w:val="nil" w:color="auto" w:fill="auto"/>
                <w:rtl w:val="0"/>
                <w:lang w:val="en-US"/>
              </w:rPr>
              <w:t>Kilometers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CTC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Continuous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Transposed </w:t>
            </w:r>
            <w:r>
              <w:rPr>
                <w:rStyle w:val="Hyperlink.7"/>
                <w:spacing w:val="-2"/>
                <w:sz w:val="18"/>
                <w:szCs w:val="18"/>
                <w:shd w:val="nil" w:color="auto" w:fill="auto"/>
                <w:rtl w:val="0"/>
                <w:lang w:val="en-US"/>
              </w:rPr>
              <w:t>Conductors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CUF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Capacity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Utilization</w:t>
            </w:r>
            <w:r>
              <w:rPr>
                <w:rStyle w:val="Hyperlink.7"/>
                <w:spacing w:val="-2"/>
                <w:sz w:val="18"/>
                <w:szCs w:val="18"/>
                <w:shd w:val="nil" w:color="auto" w:fill="auto"/>
                <w:rtl w:val="0"/>
                <w:lang w:val="en-US"/>
              </w:rPr>
              <w:t xml:space="preserve"> Factor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DDUGJY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Deen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Dayal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Upadhyaya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Gram</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Jyoti</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DFI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Development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Finance</w:t>
            </w:r>
            <w:r>
              <w:rPr>
                <w:rStyle w:val="Hyperlink.7"/>
                <w:spacing w:val="-2"/>
                <w:sz w:val="18"/>
                <w:szCs w:val="18"/>
                <w:shd w:val="nil" w:color="auto" w:fill="auto"/>
                <w:rtl w:val="0"/>
                <w:lang w:val="en-US"/>
              </w:rPr>
              <w:t xml:space="preserve"> Institution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DFIA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Duty-Free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Import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Authorisation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DG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Diesel</w:t>
            </w:r>
            <w:r>
              <w:rPr>
                <w:rStyle w:val="Hyperlink.7"/>
                <w:spacing w:val="-2"/>
                <w:sz w:val="18"/>
                <w:szCs w:val="18"/>
                <w:shd w:val="nil" w:color="auto" w:fill="auto"/>
                <w:rtl w:val="0"/>
                <w:lang w:val="en-US"/>
              </w:rPr>
              <w:t xml:space="preserve"> Generators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7"/>
                <w:spacing w:val="-2"/>
                <w:sz w:val="18"/>
                <w:szCs w:val="18"/>
                <w:shd w:val="nil" w:color="auto" w:fill="auto"/>
                <w:rtl w:val="0"/>
                <w:lang w:val="en-US"/>
              </w:rPr>
              <w:t>EBITDA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Earnings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Before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Interest,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Taxes,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Depreciation,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7"/>
                <w:spacing w:val="-2"/>
                <w:sz w:val="18"/>
                <w:szCs w:val="18"/>
                <w:shd w:val="nil" w:color="auto" w:fill="auto"/>
                <w:rtl w:val="0"/>
                <w:lang w:val="en-US"/>
              </w:rPr>
              <w:t>Amortization.</w:t>
            </w:r>
          </w:p>
        </w:tc>
      </w:tr>
    </w:tbl>
    <w:p>
      <w:pPr>
        <w:pStyle w:val="Body Text"/>
        <w:spacing w:before="4"/>
        <w:ind w:left="93" w:hanging="93"/>
        <w:rPr>
          <w:rStyle w:val="None"/>
          <w:b w:val="1"/>
          <w:bCs w:val="1"/>
          <w:sz w:val="17"/>
          <w:szCs w:val="17"/>
        </w:rPr>
      </w:pPr>
    </w:p>
    <w:p>
      <w:pPr>
        <w:pStyle w:val="Table Paragraph"/>
        <w:spacing w:line="188" w:lineRule="exact"/>
        <w:sectPr>
          <w:headerReference w:type="default" r:id="rId35"/>
          <w:footerReference w:type="default" r:id="rId36"/>
          <w:pgSz w:w="11920" w:h="16840" w:orient="portrait"/>
          <w:pgMar w:top="1140" w:right="708" w:bottom="1080" w:left="992" w:header="0" w:footer="0"/>
          <w:bidi w:val="0"/>
        </w:sectPr>
      </w:pPr>
    </w:p>
    <w:tbl>
      <w:tblPr>
        <w:tblW w:w="10068"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7"/>
        <w:gridCol w:w="7091"/>
      </w:tblGrid>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4"/>
                <w:sz w:val="18"/>
                <w:szCs w:val="18"/>
                <w:shd w:val="nil" w:color="auto" w:fill="auto"/>
                <w:rtl w:val="0"/>
                <w:lang w:val="en-US"/>
              </w:rPr>
              <w:t>Term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2"/>
                <w:sz w:val="18"/>
                <w:szCs w:val="18"/>
                <w:shd w:val="nil" w:color="auto" w:fill="auto"/>
                <w:rtl w:val="0"/>
                <w:lang w:val="en-US"/>
              </w:rPr>
              <w:t>Abbreviations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EMIS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Education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System</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EPCG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Export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Promotion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Goods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EV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Electric</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Vehicles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FAME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Faster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Adoption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Manufacturing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Hybrid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w:t>
            </w:r>
            <w:r>
              <w:rPr>
                <w:rStyle w:val="Hyperlink.7"/>
                <w:spacing w:val="-2"/>
                <w:sz w:val="18"/>
                <w:szCs w:val="18"/>
                <w:shd w:val="nil" w:color="auto" w:fill="auto"/>
                <w:rtl w:val="0"/>
                <w:lang w:val="en-US"/>
              </w:rPr>
              <w:t xml:space="preserve"> Vehicles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Final </w:t>
            </w:r>
            <w:r>
              <w:rPr>
                <w:rStyle w:val="Hyperlink.7"/>
                <w:spacing w:val="-2"/>
                <w:sz w:val="18"/>
                <w:szCs w:val="18"/>
                <w:shd w:val="nil" w:color="auto" w:fill="auto"/>
                <w:rtl w:val="0"/>
                <w:lang w:val="en-US"/>
              </w:rPr>
              <w:t>Estimates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FHP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Fractional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Horsepower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FRE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First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Revised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Estimates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FSA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Fuel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Supply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FTA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Free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GDP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Gross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Domestic</w:t>
            </w:r>
            <w:r>
              <w:rPr>
                <w:rStyle w:val="Hyperlink.7"/>
                <w:spacing w:val="-2"/>
                <w:sz w:val="18"/>
                <w:szCs w:val="18"/>
                <w:shd w:val="nil" w:color="auto" w:fill="auto"/>
                <w:rtl w:val="0"/>
                <w:lang w:val="en-US"/>
              </w:rPr>
              <w:t xml:space="preserve"> Product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GNDI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Gross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Disposable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Income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GVA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Gross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Added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Gigawatt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GWH</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7"/>
                <w:spacing w:val="-2"/>
                <w:sz w:val="18"/>
                <w:szCs w:val="18"/>
                <w:shd w:val="nil" w:color="auto" w:fill="auto"/>
                <w:rtl w:val="0"/>
                <w:lang w:val="en-US"/>
              </w:rPr>
              <w:t>Gigawatt-</w:t>
            </w:r>
            <w:r>
              <w:rPr>
                <w:rStyle w:val="None"/>
                <w:spacing w:val="-4"/>
                <w:sz w:val="18"/>
                <w:szCs w:val="18"/>
                <w:shd w:val="nil" w:color="auto" w:fill="auto"/>
                <w:rtl w:val="0"/>
                <w:lang w:val="en-US"/>
              </w:rPr>
              <w:t>Hour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HT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High </w:t>
            </w:r>
            <w:r>
              <w:rPr>
                <w:rStyle w:val="Hyperlink.7"/>
                <w:spacing w:val="-2"/>
                <w:sz w:val="18"/>
                <w:szCs w:val="18"/>
                <w:shd w:val="nil" w:color="auto" w:fill="auto"/>
                <w:rtl w:val="0"/>
                <w:lang w:val="en-US"/>
              </w:rPr>
              <w:t>Tension</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HVAC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Heating,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Ventilation,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Conditioning</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HVDC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High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Voltage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Direct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Current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IATF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Automotive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Task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Force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ICE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Internal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Combustion</w:t>
            </w:r>
            <w:r>
              <w:rPr>
                <w:rStyle w:val="Hyperlink.7"/>
                <w:spacing w:val="-2"/>
                <w:sz w:val="18"/>
                <w:szCs w:val="18"/>
                <w:shd w:val="nil" w:color="auto" w:fill="auto"/>
                <w:rtl w:val="0"/>
                <w:lang w:val="en-US"/>
              </w:rPr>
              <w:t xml:space="preserve"> Engine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IEA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International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Energy</w:t>
            </w:r>
            <w:r>
              <w:rPr>
                <w:rStyle w:val="Hyperlink.7"/>
                <w:spacing w:val="-2"/>
                <w:sz w:val="18"/>
                <w:szCs w:val="18"/>
                <w:shd w:val="nil" w:color="auto" w:fill="auto"/>
                <w:rtl w:val="0"/>
                <w:lang w:val="en-US"/>
              </w:rPr>
              <w:t xml:space="preserve"> Agency</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IEBR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Internal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Extra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Budgetary</w:t>
            </w:r>
            <w:r>
              <w:rPr>
                <w:rStyle w:val="Hyperlink.7"/>
                <w:spacing w:val="-2"/>
                <w:sz w:val="18"/>
                <w:szCs w:val="18"/>
                <w:shd w:val="nil" w:color="auto" w:fill="auto"/>
                <w:rtl w:val="0"/>
                <w:lang w:val="en-US"/>
              </w:rPr>
              <w:t xml:space="preserve"> Resources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IEC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International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Electrotechnical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Commission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IIP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Index</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of Industrial </w:t>
            </w:r>
            <w:r>
              <w:rPr>
                <w:rStyle w:val="Hyperlink.7"/>
                <w:spacing w:val="-2"/>
                <w:sz w:val="18"/>
                <w:szCs w:val="18"/>
                <w:shd w:val="nil" w:color="auto" w:fill="auto"/>
                <w:rtl w:val="0"/>
                <w:lang w:val="en-US"/>
              </w:rPr>
              <w:t>Production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IMF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International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Monetary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Fund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IPDS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Integrated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Power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Development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Scheme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ISTS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Inter-State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Transmission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System</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kV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Kilovolt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LPG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Liquid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Propane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Gas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LT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Low</w:t>
            </w:r>
            <w:r>
              <w:rPr>
                <w:rStyle w:val="Hyperlink.7"/>
                <w:spacing w:val="-2"/>
                <w:sz w:val="18"/>
                <w:szCs w:val="18"/>
                <w:shd w:val="nil" w:color="auto" w:fill="auto"/>
                <w:rtl w:val="0"/>
                <w:lang w:val="en-US"/>
              </w:rPr>
              <w:t xml:space="preserve"> Tension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MOSPI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Ministry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Statistics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Programme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Implementation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MVA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Mega Volt-</w:t>
            </w:r>
            <w:r>
              <w:rPr>
                <w:rStyle w:val="Hyperlink.7"/>
                <w:spacing w:val="-2"/>
                <w:sz w:val="18"/>
                <w:szCs w:val="18"/>
                <w:shd w:val="nil" w:color="auto" w:fill="auto"/>
                <w:rtl w:val="0"/>
                <w:lang w:val="en-US"/>
              </w:rPr>
              <w:t>Amperes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MW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Megawatt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MWW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Wires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NEMMP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Mobility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Mission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Plan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NEP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National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Electricity</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Plan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NIP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Infrastructure</w:t>
            </w:r>
            <w:r>
              <w:rPr>
                <w:rStyle w:val="Hyperlink.7"/>
                <w:spacing w:val="-2"/>
                <w:sz w:val="18"/>
                <w:szCs w:val="18"/>
                <w:shd w:val="nil" w:color="auto" w:fill="auto"/>
                <w:rtl w:val="0"/>
                <w:lang w:val="en-US"/>
              </w:rPr>
              <w:t xml:space="preserve"> Pipeline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NMP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Monetization</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Pipeline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OEMs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Original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equipment</w:t>
            </w:r>
            <w:r>
              <w:rPr>
                <w:rStyle w:val="Hyperlink.7"/>
                <w:spacing w:val="-2"/>
                <w:sz w:val="18"/>
                <w:szCs w:val="18"/>
                <w:shd w:val="nil" w:color="auto" w:fill="auto"/>
                <w:rtl w:val="0"/>
                <w:lang w:val="en-US"/>
              </w:rPr>
              <w:t xml:space="preserve"> manufacturer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OTG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Oven,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Toaster,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Grill</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PAT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PFCE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Private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Consumption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Expenditure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PLI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Production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Linked</w:t>
            </w:r>
            <w:r>
              <w:rPr>
                <w:rStyle w:val="Hyperlink.7"/>
                <w:spacing w:val="-2"/>
                <w:sz w:val="18"/>
                <w:szCs w:val="18"/>
                <w:shd w:val="nil" w:color="auto" w:fill="auto"/>
                <w:rtl w:val="0"/>
                <w:lang w:val="en-US"/>
              </w:rPr>
              <w:t xml:space="preserve"> Incentives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PMAY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Pradhan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Mantri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Awas</w:t>
            </w:r>
            <w:r>
              <w:rPr>
                <w:rStyle w:val="Hyperlink.7"/>
                <w:spacing w:val="-2"/>
                <w:sz w:val="18"/>
                <w:szCs w:val="18"/>
                <w:shd w:val="nil" w:color="auto" w:fill="auto"/>
                <w:rtl w:val="0"/>
                <w:lang w:val="en-US"/>
              </w:rPr>
              <w:t xml:space="preserve"> Yojana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PM-</w:t>
            </w:r>
            <w:r>
              <w:rPr>
                <w:rStyle w:val="Hyperlink.7"/>
                <w:spacing w:val="-2"/>
                <w:sz w:val="18"/>
                <w:szCs w:val="18"/>
                <w:shd w:val="nil" w:color="auto" w:fill="auto"/>
                <w:rtl w:val="0"/>
                <w:lang w:val="en-US"/>
              </w:rPr>
              <w:t>KUSUM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Pradhan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Mantri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Kisan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Urja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Suraksha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evam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Utthaan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Mahabhiyan </w:t>
            </w:r>
            <w:r>
              <w:rPr>
                <w:rStyle w:val="Hyperlink.7"/>
                <w:spacing w:val="-2"/>
                <w:sz w:val="18"/>
                <w:szCs w:val="18"/>
                <w:shd w:val="nil" w:color="auto" w:fill="auto"/>
                <w:rtl w:val="0"/>
                <w:lang w:val="en-US"/>
              </w:rPr>
              <w:t>Yojana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Photo</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Voltaic</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PWIL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Precision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QSR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Quick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Service</w:t>
            </w:r>
            <w:r>
              <w:rPr>
                <w:rStyle w:val="Hyperlink.7"/>
                <w:spacing w:val="-2"/>
                <w:sz w:val="18"/>
                <w:szCs w:val="18"/>
                <w:shd w:val="nil" w:color="auto" w:fill="auto"/>
                <w:rtl w:val="0"/>
                <w:lang w:val="en-US"/>
              </w:rPr>
              <w:t xml:space="preserve"> Restaurants</w:t>
            </w:r>
          </w:p>
        </w:tc>
      </w:tr>
      <w:tr>
        <w:tblPrEx>
          <w:shd w:val="clear" w:color="auto" w:fill="ced7e7"/>
        </w:tblPrEx>
        <w:trPr>
          <w:trHeight w:val="200"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9" w:lineRule="exact"/>
              <w:ind w:left="108" w:firstLine="0"/>
            </w:pPr>
            <w:r>
              <w:rPr>
                <w:rStyle w:val="None"/>
                <w:spacing w:val="-5"/>
                <w:sz w:val="18"/>
                <w:szCs w:val="18"/>
                <w:shd w:val="nil" w:color="auto" w:fill="auto"/>
                <w:rtl w:val="0"/>
                <w:lang w:val="en-US"/>
              </w:rPr>
              <w:t>RBI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9" w:lineRule="exact"/>
              <w:ind w:left="107" w:firstLine="0"/>
            </w:pPr>
            <w:r>
              <w:rPr>
                <w:rStyle w:val="Hyperlink.6"/>
                <w:sz w:val="18"/>
                <w:szCs w:val="18"/>
                <w:shd w:val="nil" w:color="auto" w:fill="auto"/>
                <w:rtl w:val="0"/>
                <w:lang w:val="en-US"/>
              </w:rPr>
              <w:t>Reserve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RDSS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Revamped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Distribution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Sector</w:t>
            </w:r>
            <w:r>
              <w:rPr>
                <w:rStyle w:val="Hyperlink.7"/>
                <w:spacing w:val="-2"/>
                <w:sz w:val="18"/>
                <w:szCs w:val="18"/>
                <w:shd w:val="nil" w:color="auto" w:fill="auto"/>
                <w:rtl w:val="0"/>
                <w:lang w:val="en-US"/>
              </w:rPr>
              <w:t xml:space="preserve"> Scheme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RES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Renewable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Energy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Resources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ROCE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Return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 Capital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Employed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RoDTEP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Remission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Duties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Taxes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on Exported </w:t>
            </w:r>
            <w:r>
              <w:rPr>
                <w:rStyle w:val="Hyperlink.7"/>
                <w:spacing w:val="-2"/>
                <w:sz w:val="18"/>
                <w:szCs w:val="18"/>
                <w:shd w:val="nil" w:color="auto" w:fill="auto"/>
                <w:rtl w:val="0"/>
                <w:lang w:val="en-US"/>
              </w:rPr>
              <w:t>Products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RoHS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Restriction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Hazardous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Substances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RPO</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Renewable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Obligations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RRTS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Regional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rapid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transit </w:t>
            </w:r>
            <w:r>
              <w:rPr>
                <w:rStyle w:val="Hyperlink.7"/>
                <w:spacing w:val="-2"/>
                <w:sz w:val="18"/>
                <w:szCs w:val="18"/>
                <w:shd w:val="nil" w:color="auto" w:fill="auto"/>
                <w:rtl w:val="0"/>
                <w:lang w:val="en-US"/>
              </w:rPr>
              <w:t>systems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SAE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Second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Advance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Estimates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SECI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Solar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Energy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Corporation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India</w:t>
            </w:r>
            <w:r>
              <w:rPr>
                <w:rStyle w:val="Hyperlink.7"/>
                <w:spacing w:val="-2"/>
                <w:sz w:val="18"/>
                <w:szCs w:val="18"/>
                <w:shd w:val="nil" w:color="auto" w:fill="auto"/>
                <w:rtl w:val="0"/>
                <w:lang w:val="en-US"/>
              </w:rPr>
              <w:t xml:space="preserve"> Limited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TIES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Trade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Infrastructure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Export</w:t>
            </w:r>
            <w:r>
              <w:rPr>
                <w:rStyle w:val="Hyperlink.7"/>
                <w:spacing w:val="-2"/>
                <w:sz w:val="18"/>
                <w:szCs w:val="18"/>
                <w:shd w:val="nil" w:color="auto" w:fill="auto"/>
                <w:rtl w:val="0"/>
                <w:lang w:val="en-US"/>
              </w:rPr>
              <w:t xml:space="preserve"> Scheme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UK</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United</w:t>
            </w:r>
            <w:r>
              <w:rPr>
                <w:rStyle w:val="Hyperlink.7"/>
                <w:spacing w:val="-2"/>
                <w:sz w:val="18"/>
                <w:szCs w:val="18"/>
                <w:shd w:val="nil" w:color="auto" w:fill="auto"/>
                <w:rtl w:val="0"/>
                <w:lang w:val="en-US"/>
              </w:rPr>
              <w:t xml:space="preserve"> Kingdom</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UL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Underwriters</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Laboratories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W&amp;C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Wires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cables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WEO</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World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Economic </w:t>
            </w:r>
            <w:r>
              <w:rPr>
                <w:rStyle w:val="Hyperlink.7"/>
                <w:spacing w:val="-2"/>
                <w:sz w:val="18"/>
                <w:szCs w:val="18"/>
                <w:shd w:val="nil" w:color="auto" w:fill="auto"/>
                <w:rtl w:val="0"/>
                <w:lang w:val="en-US"/>
              </w:rPr>
              <w:t>Outlook</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7" w:lineRule="exact"/>
              <w:ind w:left="108" w:firstLine="0"/>
            </w:pPr>
            <w:r>
              <w:rPr>
                <w:rStyle w:val="Hyperlink.7"/>
                <w:spacing w:val="-2"/>
                <w:sz w:val="18"/>
                <w:szCs w:val="18"/>
                <w:shd w:val="nil" w:color="auto" w:fill="auto"/>
                <w:rtl w:val="0"/>
                <w:lang w:val="en-US"/>
              </w:rPr>
              <w:t>Y-O-</w:t>
            </w:r>
            <w:r>
              <w:rPr>
                <w:rStyle w:val="None"/>
                <w:spacing w:val="-10"/>
                <w:sz w:val="18"/>
                <w:szCs w:val="18"/>
                <w:shd w:val="nil" w:color="auto" w:fill="auto"/>
                <w:rtl w:val="0"/>
                <w:lang w:val="en-US"/>
              </w:rPr>
              <w:t>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7" w:lineRule="exact"/>
              <w:ind w:left="107" w:firstLine="0"/>
            </w:pPr>
            <w:r>
              <w:rPr>
                <w:rStyle w:val="Hyperlink.6"/>
                <w:sz w:val="18"/>
                <w:szCs w:val="18"/>
                <w:shd w:val="nil" w:color="auto" w:fill="auto"/>
                <w:rtl w:val="0"/>
                <w:lang w:val="en-US"/>
              </w:rPr>
              <w:t>Year-on-year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Growth</w:t>
            </w:r>
          </w:p>
        </w:tc>
      </w:tr>
    </w:tbl>
    <w:p>
      <w:pPr>
        <w:pStyle w:val="Table Paragraph"/>
        <w:ind w:left="93" w:hanging="93"/>
        <w:rPr>
          <w:rStyle w:val="None"/>
        </w:rPr>
      </w:pPr>
    </w:p>
    <w:p>
      <w:pPr>
        <w:pStyle w:val="Table Paragraph"/>
        <w:spacing w:line="187" w:lineRule="exact"/>
        <w:sectPr>
          <w:headerReference w:type="default" r:id="rId37"/>
          <w:footerReference w:type="default" r:id="rId38"/>
          <w:pgSz w:w="11920" w:h="16840" w:orient="portrait"/>
          <w:pgMar w:top="1140" w:right="708" w:bottom="1120" w:left="992" w:header="0" w:footer="0"/>
          <w:bidi w:val="0"/>
        </w:sectPr>
      </w:pPr>
    </w:p>
    <w:p>
      <w:pPr>
        <w:pStyle w:val="Heading 3"/>
        <w:spacing w:before="63"/>
        <w:ind w:left="87" w:firstLine="0"/>
      </w:pPr>
      <w:r>
        <w:rPr>
          <w:rStyle w:val="Hyperlink.4"/>
          <w:rtl w:val="0"/>
        </w:rPr>
        <w:t>Key</w:t>
      </w:r>
      <w:r>
        <w:rPr>
          <w:rStyle w:val="None"/>
          <w:spacing w:val="0"/>
          <w:rtl w:val="0"/>
        </w:rPr>
        <w:t xml:space="preserve"> </w:t>
      </w:r>
      <w:r>
        <w:rPr>
          <w:rStyle w:val="Hyperlink.4"/>
          <w:rtl w:val="0"/>
          <w:lang w:val="pt-PT"/>
        </w:rPr>
        <w:t>Financial</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Operating</w:t>
      </w:r>
      <w:r>
        <w:rPr>
          <w:rStyle w:val="None"/>
          <w:spacing w:val="0"/>
          <w:rtl w:val="0"/>
        </w:rPr>
        <w:t xml:space="preserve"> </w:t>
      </w:r>
      <w:r>
        <w:rPr>
          <w:rStyle w:val="Hyperlink.4"/>
          <w:rtl w:val="0"/>
        </w:rPr>
        <w:t>Metrics</w:t>
      </w:r>
      <w:r>
        <w:rPr>
          <w:rStyle w:val="None"/>
          <w:spacing w:val="0"/>
          <w:rtl w:val="0"/>
        </w:rPr>
        <w:t xml:space="preserve"> </w:t>
      </w:r>
      <w:r>
        <w:rPr>
          <w:rStyle w:val="Hyperlink.4"/>
          <w:rtl w:val="0"/>
          <w:lang w:val="en-US"/>
        </w:rPr>
        <w:t>used</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this</w:t>
      </w:r>
      <w:r>
        <w:rPr>
          <w:rStyle w:val="None"/>
          <w:spacing w:val="0"/>
          <w:rtl w:val="0"/>
        </w:rPr>
        <w:t xml:space="preserve"> </w:t>
      </w:r>
      <w:r>
        <w:rPr>
          <w:rStyle w:val="Hyperlink.4"/>
          <w:rtl w:val="0"/>
          <w:lang w:val="en-US"/>
        </w:rPr>
        <w:t>Red</w:t>
      </w:r>
      <w:r>
        <w:rPr>
          <w:rStyle w:val="None"/>
          <w:spacing w:val="0"/>
          <w:rtl w:val="0"/>
        </w:rPr>
        <w:t xml:space="preserve"> </w:t>
      </w:r>
      <w:r>
        <w:rPr>
          <w:rStyle w:val="Hyperlink.4"/>
          <w:rtl w:val="0"/>
          <w:lang w:val="de-DE"/>
        </w:rPr>
        <w:t>Herring</w:t>
      </w:r>
      <w:r>
        <w:rPr>
          <w:rStyle w:val="None"/>
          <w:spacing w:val="0"/>
          <w:rtl w:val="0"/>
        </w:rPr>
        <w:t xml:space="preserve"> </w:t>
      </w:r>
      <w:r>
        <w:rPr>
          <w:rStyle w:val="Hyperlink.5"/>
          <w:rtl w:val="0"/>
          <w:lang w:val="en-US"/>
        </w:rPr>
        <w:t>Prospectus</w:t>
      </w:r>
    </w:p>
    <w:p>
      <w:pPr>
        <w:pStyle w:val="Body Text"/>
        <w:spacing w:before="3" w:after="1"/>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9"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i w:val="1"/>
                <w:iCs w:val="1"/>
                <w:sz w:val="18"/>
                <w:szCs w:val="18"/>
                <w:shd w:val="nil" w:color="auto" w:fill="auto"/>
                <w:rtl w:val="0"/>
                <w:lang w:val="en-US"/>
              </w:rPr>
              <w:t>A.</w:t>
            </w:r>
            <w:r>
              <w:rPr>
                <w:rStyle w:val="None"/>
                <w:b w:val="1"/>
                <w:bCs w:val="1"/>
                <w:i w:val="1"/>
                <w:iCs w:val="1"/>
                <w:spacing w:val="50"/>
                <w:sz w:val="18"/>
                <w:szCs w:val="18"/>
                <w:shd w:val="nil" w:color="auto" w:fill="auto"/>
                <w:rtl w:val="0"/>
                <w:lang w:val="en-US"/>
              </w:rPr>
              <w:t xml:space="preserve">  </w:t>
            </w:r>
            <w:r>
              <w:rPr>
                <w:rStyle w:val="None"/>
                <w:b w:val="1"/>
                <w:bCs w:val="1"/>
                <w:i w:val="1"/>
                <w:iCs w:val="1"/>
                <w:sz w:val="18"/>
                <w:szCs w:val="18"/>
                <w:shd w:val="nil" w:color="auto" w:fill="auto"/>
                <w:rtl w:val="0"/>
                <w:lang w:val="en-US"/>
              </w:rPr>
              <w:t>Financial</w:t>
            </w:r>
            <w:r>
              <w:rPr>
                <w:rStyle w:val="None"/>
                <w:b w:val="1"/>
                <w:bCs w:val="1"/>
                <w:i w:val="1"/>
                <w:iCs w:val="1"/>
                <w:spacing w:val="1"/>
                <w:sz w:val="18"/>
                <w:szCs w:val="18"/>
                <w:shd w:val="nil" w:color="auto" w:fill="auto"/>
                <w:rtl w:val="0"/>
                <w:lang w:val="en-US"/>
              </w:rPr>
              <w:t xml:space="preserve"> </w:t>
            </w:r>
            <w:r>
              <w:rPr>
                <w:rStyle w:val="None"/>
                <w:b w:val="1"/>
                <w:bCs w:val="1"/>
                <w:i w:val="1"/>
                <w:iCs w:val="1"/>
                <w:spacing w:val="-2"/>
                <w:sz w:val="18"/>
                <w:szCs w:val="18"/>
                <w:shd w:val="nil" w:color="auto" w:fill="auto"/>
                <w:rtl w:val="0"/>
                <w:lang w:val="en-US"/>
              </w:rPr>
              <w:t>metrics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used by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 track 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profitability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business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Revenue from </w:t>
            </w:r>
            <w:r>
              <w:rPr>
                <w:rStyle w:val="Hyperlink.7"/>
                <w:spacing w:val="-2"/>
                <w:sz w:val="18"/>
                <w:szCs w:val="18"/>
                <w:shd w:val="nil" w:color="auto" w:fill="auto"/>
                <w:rtl w:val="0"/>
                <w:lang w:val="en-US"/>
              </w:rPr>
              <w:t>Operations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operation means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operating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activities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Income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Total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Income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other</w:t>
            </w:r>
            <w:r>
              <w:rPr>
                <w:rStyle w:val="Hyperlink.7"/>
                <w:spacing w:val="-2"/>
                <w:sz w:val="18"/>
                <w:szCs w:val="18"/>
                <w:shd w:val="nil" w:color="auto" w:fill="auto"/>
                <w:rtl w:val="0"/>
                <w:lang w:val="en-US"/>
              </w:rPr>
              <w:t xml:space="preserve"> income</w:t>
            </w:r>
          </w:p>
        </w:tc>
      </w:tr>
      <w:tr>
        <w:tblPrEx>
          <w:shd w:val="clear" w:color="auto" w:fill="ced7e7"/>
        </w:tblPrEx>
        <w:trPr>
          <w:trHeight w:val="198"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i w:val="1"/>
                <w:iCs w:val="1"/>
                <w:sz w:val="18"/>
                <w:szCs w:val="18"/>
                <w:shd w:val="nil" w:color="auto" w:fill="auto"/>
                <w:rtl w:val="0"/>
                <w:lang w:val="en-US"/>
              </w:rPr>
              <w:t>B.</w:t>
            </w:r>
            <w:r>
              <w:rPr>
                <w:rStyle w:val="None"/>
                <w:b w:val="1"/>
                <w:bCs w:val="1"/>
                <w:i w:val="1"/>
                <w:iCs w:val="1"/>
                <w:spacing w:val="52"/>
                <w:sz w:val="18"/>
                <w:szCs w:val="18"/>
                <w:shd w:val="nil" w:color="auto" w:fill="auto"/>
                <w:rtl w:val="0"/>
                <w:lang w:val="en-US"/>
              </w:rPr>
              <w:t xml:space="preserve">  </w:t>
            </w:r>
            <w:r>
              <w:rPr>
                <w:rStyle w:val="None"/>
                <w:b w:val="1"/>
                <w:bCs w:val="1"/>
                <w:i w:val="1"/>
                <w:iCs w:val="1"/>
                <w:sz w:val="18"/>
                <w:szCs w:val="18"/>
                <w:shd w:val="nil" w:color="auto" w:fill="auto"/>
                <w:rtl w:val="0"/>
                <w:lang w:val="en-US"/>
              </w:rPr>
              <w:t xml:space="preserve">Non-GAAP </w:t>
            </w:r>
            <w:r>
              <w:rPr>
                <w:rStyle w:val="None"/>
                <w:b w:val="1"/>
                <w:bCs w:val="1"/>
                <w:i w:val="1"/>
                <w:iCs w:val="1"/>
                <w:spacing w:val="-2"/>
                <w:sz w:val="18"/>
                <w:szCs w:val="18"/>
                <w:shd w:val="nil" w:color="auto" w:fill="auto"/>
                <w:rtl w:val="0"/>
                <w:lang w:val="en-US"/>
              </w:rPr>
              <w:t>Measures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EBITDA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EBITDA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profit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minus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income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plus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finance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depreciation and amortization and total tax expense</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EBITDA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(FY23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 regarding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period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EBITDA</w:t>
            </w:r>
            <w:r>
              <w:rPr>
                <w:rStyle w:val="Hyperlink.7"/>
                <w:spacing w:val="-2"/>
                <w:sz w:val="18"/>
                <w:szCs w:val="18"/>
                <w:shd w:val="nil" w:color="auto" w:fill="auto"/>
                <w:rtl w:val="0"/>
                <w:lang w:val="en-US"/>
              </w:rPr>
              <w:t xml:space="preserve"> Margin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EBITDA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Margin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operations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Fixed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Asset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Turnover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Ratio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Fixed Asset Turnover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Ratio 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property, plant and equipment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EBITDA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line="206" w:lineRule="exact"/>
              <w:ind w:left="57" w:right="47" w:firstLine="0"/>
              <w:jc w:val="both"/>
            </w:pPr>
            <w:r>
              <w:rPr>
                <w:rStyle w:val="Hyperlink.6"/>
                <w:sz w:val="18"/>
                <w:szCs w:val="18"/>
                <w:shd w:val="nil" w:color="auto" w:fill="auto"/>
                <w:rtl w:val="0"/>
                <w:lang w:val="en-US"/>
              </w:rPr>
              <w:t>Net Debt/ EBITDA is calculated as net debt divided by EBITDA. Net debt is calculated as the sum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equivalents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other bank balances</w:t>
            </w:r>
          </w:p>
        </w:tc>
      </w:tr>
      <w:tr>
        <w:tblPrEx>
          <w:shd w:val="clear" w:color="auto" w:fill="ced7e7"/>
        </w:tblPrEx>
        <w:trPr>
          <w:trHeight w:val="8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Equity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Net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divided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total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None"/>
                <w:spacing w:val="-5"/>
                <w:sz w:val="18"/>
                <w:szCs w:val="18"/>
                <w:shd w:val="nil" w:color="auto" w:fill="auto"/>
                <w:rtl w:val="0"/>
                <w:lang w:val="en-US"/>
              </w:rPr>
              <w:t>sum</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equivalents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bank balances. Total equity is calculated as share capital plus reserves and surplus</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Working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Capital </w:t>
            </w:r>
            <w:r>
              <w:rPr>
                <w:rStyle w:val="None"/>
                <w:spacing w:val="-4"/>
                <w:sz w:val="18"/>
                <w:szCs w:val="18"/>
                <w:shd w:val="nil" w:color="auto" w:fill="auto"/>
                <w:rtl w:val="0"/>
                <w:lang w:val="en-US"/>
              </w:rPr>
              <w:t>Days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Working capital days is computed as inventory days plus trade receivable days minus trade payable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days. Inventory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calculated as inventory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goods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sold (</w:t>
            </w:r>
            <w:r>
              <w:rPr>
                <w:rStyle w:val="Hyperlink.6"/>
                <w:sz w:val="18"/>
                <w:szCs w:val="18"/>
                <w:shd w:val="nil" w:color="auto" w:fill="auto"/>
                <w:rtl w:val="0"/>
                <w:lang w:val="en-US"/>
              </w:rPr>
              <w:t>“</w:t>
            </w:r>
            <w:r>
              <w:rPr>
                <w:rStyle w:val="None"/>
                <w:b w:val="1"/>
                <w:bCs w:val="1"/>
                <w:sz w:val="18"/>
                <w:szCs w:val="18"/>
                <w:shd w:val="nil" w:color="auto" w:fill="auto"/>
                <w:rtl w:val="0"/>
                <w:lang w:val="en-US"/>
              </w:rPr>
              <w:t>COGS</w:t>
            </w:r>
            <w:r>
              <w:rPr>
                <w:rStyle w:val="Hyperlink.6"/>
                <w:sz w:val="18"/>
                <w:szCs w:val="18"/>
                <w:shd w:val="nil" w:color="auto" w:fill="auto"/>
                <w:rtl w:val="0"/>
                <w:lang w:val="en-US"/>
              </w:rPr>
              <w:t>”</w:t>
            </w:r>
            <w:r>
              <w:rPr>
                <w:rStyle w:val="Hyperlink.6"/>
                <w:sz w:val="18"/>
                <w:szCs w:val="18"/>
                <w:shd w:val="nil" w:color="auto" w:fill="auto"/>
                <w:rtl w:val="0"/>
                <w:lang w:val="en-US"/>
              </w:rPr>
              <w:t>) from</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365</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91</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receivables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39"/>
                <w:sz w:val="18"/>
                <w:szCs w:val="18"/>
                <w:shd w:val="nil" w:color="auto" w:fill="auto"/>
                <w:rtl w:val="0"/>
                <w:lang w:val="en-US"/>
              </w:rPr>
              <w:t xml:space="preserve"> </w:t>
            </w:r>
            <w:r>
              <w:rPr>
                <w:rStyle w:val="Hyperlink.7"/>
                <w:spacing w:val="-2"/>
                <w:sz w:val="18"/>
                <w:szCs w:val="18"/>
                <w:shd w:val="nil" w:color="auto" w:fill="auto"/>
                <w:rtl w:val="0"/>
                <w:lang w:val="en-US"/>
              </w:rPr>
              <w:t>trade</w:t>
            </w:r>
          </w:p>
          <w:p>
            <w:pPr>
              <w:pStyle w:val="Table Paragraph"/>
              <w:bidi w:val="0"/>
              <w:spacing w:line="206" w:lineRule="exact"/>
              <w:ind w:left="57" w:right="45" w:firstLine="0"/>
              <w:jc w:val="both"/>
              <w:rPr>
                <w:rtl w:val="0"/>
              </w:rPr>
            </w:pPr>
            <w:r>
              <w:rPr>
                <w:rStyle w:val="Hyperlink.6"/>
                <w:sz w:val="18"/>
                <w:szCs w:val="18"/>
                <w:shd w:val="nil" w:color="auto" w:fill="auto"/>
                <w:rtl w:val="0"/>
                <w:lang w:val="en-US"/>
              </w:rPr>
              <w:t>receivables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divided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365</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91</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payable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days is calculated as trade payable divided by COGS multiplied by 365 or 91 days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(FY23 -</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regarding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PAT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period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Tax</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Margin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Margin 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profit 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period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by Total </w:t>
            </w:r>
            <w:r>
              <w:rPr>
                <w:rStyle w:val="Hyperlink.7"/>
                <w:spacing w:val="-2"/>
                <w:sz w:val="18"/>
                <w:szCs w:val="18"/>
                <w:shd w:val="nil" w:color="auto" w:fill="auto"/>
                <w:rtl w:val="0"/>
                <w:lang w:val="en-US"/>
              </w:rPr>
              <w:t>Income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Revenue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(FY23 -</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information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regarding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growth in revenue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period</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4"/>
                <w:sz w:val="18"/>
                <w:szCs w:val="18"/>
                <w:shd w:val="nil" w:color="auto" w:fill="auto"/>
                <w:rtl w:val="0"/>
                <w:lang w:val="en-US"/>
              </w:rPr>
              <w:t>ROCE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Return on Capital Employed is calculated as EBIT divided by capital employed. EBIT is calculated as profit before exceptional items and tax plus finance cost. Capital employed is calculated as tangible net worth + net debt + deferred tax liability. Net debt is calculated as the sum</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equivalents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other</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balances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None"/>
                <w:spacing w:val="-5"/>
                <w:sz w:val="18"/>
                <w:szCs w:val="18"/>
                <w:shd w:val="nil" w:color="auto" w:fill="auto"/>
                <w:rtl w:val="0"/>
                <w:lang w:val="en-US"/>
              </w:rPr>
              <w:t>ROE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tabs>
                <w:tab w:val="left" w:pos="834"/>
                <w:tab w:val="left" w:pos="1304"/>
                <w:tab w:val="left" w:pos="2069"/>
                <w:tab w:val="left" w:pos="2477"/>
                <w:tab w:val="left" w:pos="3494"/>
                <w:tab w:val="left" w:pos="3931"/>
                <w:tab w:val="left" w:pos="4559"/>
                <w:tab w:val="left" w:pos="5387"/>
                <w:tab w:val="left" w:pos="5855"/>
                <w:tab w:val="left" w:pos="6521"/>
              </w:tabs>
              <w:spacing w:line="208" w:lineRule="exact"/>
              <w:ind w:left="57" w:right="48" w:firstLine="0"/>
            </w:pPr>
            <w:r>
              <w:rPr>
                <w:rStyle w:val="Hyperlink.7"/>
                <w:spacing w:val="-2"/>
                <w:sz w:val="18"/>
                <w:szCs w:val="18"/>
                <w:shd w:val="nil" w:color="auto" w:fill="auto"/>
                <w:rtl w:val="0"/>
                <w:lang w:val="en-US"/>
              </w:rPr>
              <w:t>Return</w:t>
            </w:r>
            <w:r>
              <w:rPr>
                <w:rStyle w:val="Hyperlink.6"/>
                <w:sz w:val="18"/>
                <w:szCs w:val="18"/>
                <w:shd w:val="nil" w:color="auto" w:fill="auto"/>
                <w:lang w:val="en-US"/>
              </w:rPr>
              <w:tab/>
            </w:r>
            <w:r>
              <w:rPr>
                <w:rStyle w:val="None"/>
                <w:spacing w:val="-6"/>
                <w:sz w:val="18"/>
                <w:szCs w:val="18"/>
                <w:shd w:val="nil" w:color="auto" w:fill="auto"/>
                <w:rtl w:val="0"/>
                <w:lang w:val="en-US"/>
              </w:rPr>
              <w:t>on</w:t>
            </w:r>
            <w:r>
              <w:rPr>
                <w:rStyle w:val="Hyperlink.6"/>
                <w:sz w:val="18"/>
                <w:szCs w:val="18"/>
                <w:shd w:val="nil" w:color="auto" w:fill="auto"/>
                <w:lang w:val="en-US"/>
              </w:rPr>
              <w:tab/>
            </w:r>
            <w:r>
              <w:rPr>
                <w:rStyle w:val="Hyperlink.7"/>
                <w:spacing w:val="-2"/>
                <w:sz w:val="18"/>
                <w:szCs w:val="18"/>
                <w:shd w:val="nil" w:color="auto" w:fill="auto"/>
                <w:rtl w:val="0"/>
                <w:lang w:val="en-US"/>
              </w:rPr>
              <w:t>Equity</w:t>
            </w:r>
            <w:r>
              <w:rPr>
                <w:rStyle w:val="Hyperlink.6"/>
                <w:sz w:val="18"/>
                <w:szCs w:val="18"/>
                <w:shd w:val="nil" w:color="auto" w:fill="auto"/>
                <w:lang w:val="en-US"/>
              </w:rPr>
              <w:tab/>
            </w:r>
            <w:r>
              <w:rPr>
                <w:rStyle w:val="None"/>
                <w:spacing w:val="-6"/>
                <w:sz w:val="18"/>
                <w:szCs w:val="18"/>
                <w:shd w:val="nil" w:color="auto" w:fill="auto"/>
                <w:rtl w:val="0"/>
                <w:lang w:val="en-US"/>
              </w:rPr>
              <w:t>is</w:t>
            </w:r>
            <w:r>
              <w:rPr>
                <w:rStyle w:val="Hyperlink.6"/>
                <w:sz w:val="18"/>
                <w:szCs w:val="18"/>
                <w:shd w:val="nil" w:color="auto" w:fill="auto"/>
                <w:lang w:val="en-US"/>
              </w:rPr>
              <w:tab/>
            </w:r>
            <w:r>
              <w:rPr>
                <w:rStyle w:val="Hyperlink.7"/>
                <w:spacing w:val="-2"/>
                <w:sz w:val="18"/>
                <w:szCs w:val="18"/>
                <w:shd w:val="nil" w:color="auto" w:fill="auto"/>
                <w:rtl w:val="0"/>
                <w:lang w:val="en-US"/>
              </w:rPr>
              <w:t>calculated</w:t>
            </w:r>
            <w:r>
              <w:rPr>
                <w:rStyle w:val="Hyperlink.6"/>
                <w:sz w:val="18"/>
                <w:szCs w:val="18"/>
                <w:shd w:val="nil" w:color="auto" w:fill="auto"/>
                <w:lang w:val="en-US"/>
              </w:rPr>
              <w:tab/>
            </w:r>
            <w:r>
              <w:rPr>
                <w:rStyle w:val="None"/>
                <w:spacing w:val="-6"/>
                <w:sz w:val="18"/>
                <w:szCs w:val="18"/>
                <w:shd w:val="nil" w:color="auto" w:fill="auto"/>
                <w:rtl w:val="0"/>
                <w:lang w:val="en-US"/>
              </w:rPr>
              <w:t>as</w:t>
            </w:r>
            <w:r>
              <w:rPr>
                <w:rStyle w:val="Hyperlink.6"/>
                <w:sz w:val="18"/>
                <w:szCs w:val="18"/>
                <w:shd w:val="nil" w:color="auto" w:fill="auto"/>
                <w:lang w:val="en-US"/>
              </w:rPr>
              <w:tab/>
            </w:r>
            <w:r>
              <w:rPr>
                <w:rStyle w:val="None"/>
                <w:spacing w:val="-4"/>
                <w:sz w:val="18"/>
                <w:szCs w:val="18"/>
                <w:shd w:val="nil" w:color="auto" w:fill="auto"/>
                <w:rtl w:val="0"/>
                <w:lang w:val="en-US"/>
              </w:rPr>
              <w:t>PAT</w:t>
            </w:r>
            <w:r>
              <w:rPr>
                <w:rStyle w:val="Hyperlink.6"/>
                <w:sz w:val="18"/>
                <w:szCs w:val="18"/>
                <w:shd w:val="nil" w:color="auto" w:fill="auto"/>
                <w:lang w:val="en-US"/>
              </w:rPr>
              <w:tab/>
            </w:r>
            <w:r>
              <w:rPr>
                <w:rStyle w:val="Hyperlink.7"/>
                <w:spacing w:val="-2"/>
                <w:sz w:val="18"/>
                <w:szCs w:val="18"/>
                <w:shd w:val="nil" w:color="auto" w:fill="auto"/>
                <w:rtl w:val="0"/>
                <w:lang w:val="en-US"/>
              </w:rPr>
              <w:t>divided</w:t>
            </w:r>
            <w:r>
              <w:rPr>
                <w:rStyle w:val="Hyperlink.6"/>
                <w:sz w:val="18"/>
                <w:szCs w:val="18"/>
                <w:shd w:val="nil" w:color="auto" w:fill="auto"/>
                <w:lang w:val="en-US"/>
              </w:rPr>
              <w:tab/>
            </w:r>
            <w:r>
              <w:rPr>
                <w:rStyle w:val="None"/>
                <w:spacing w:val="-6"/>
                <w:sz w:val="18"/>
                <w:szCs w:val="18"/>
                <w:shd w:val="nil" w:color="auto" w:fill="auto"/>
                <w:rtl w:val="0"/>
                <w:lang w:val="en-US"/>
              </w:rPr>
              <w:t>by</w:t>
            </w:r>
            <w:r>
              <w:rPr>
                <w:rStyle w:val="Hyperlink.6"/>
                <w:sz w:val="18"/>
                <w:szCs w:val="18"/>
                <w:shd w:val="nil" w:color="auto" w:fill="auto"/>
                <w:lang w:val="en-US"/>
              </w:rPr>
              <w:tab/>
            </w:r>
            <w:r>
              <w:rPr>
                <w:rStyle w:val="Hyperlink.7"/>
                <w:spacing w:val="-2"/>
                <w:sz w:val="18"/>
                <w:szCs w:val="18"/>
                <w:shd w:val="nil" w:color="auto" w:fill="auto"/>
                <w:rtl w:val="0"/>
                <w:lang w:val="en-US"/>
              </w:rPr>
              <w:t>Total</w:t>
            </w:r>
            <w:r>
              <w:rPr>
                <w:rStyle w:val="Hyperlink.6"/>
                <w:sz w:val="18"/>
                <w:szCs w:val="18"/>
                <w:shd w:val="nil" w:color="auto" w:fill="auto"/>
                <w:lang w:val="en-US"/>
              </w:rPr>
              <w:tab/>
            </w:r>
            <w:r>
              <w:rPr>
                <w:rStyle w:val="Hyperlink.7"/>
                <w:spacing w:val="-2"/>
                <w:sz w:val="18"/>
                <w:szCs w:val="18"/>
                <w:shd w:val="nil" w:color="auto" w:fill="auto"/>
                <w:rtl w:val="0"/>
                <w:lang w:val="en-US"/>
              </w:rPr>
              <w:t xml:space="preserve">Equity. </w:t>
            </w:r>
            <w:r>
              <w:rPr>
                <w:rStyle w:val="Hyperlink.6"/>
                <w:sz w:val="18"/>
                <w:szCs w:val="18"/>
                <w:shd w:val="nil" w:color="auto" w:fill="auto"/>
                <w:rtl w:val="0"/>
                <w:lang w:val="en-US"/>
              </w:rPr>
              <w:t>Total Equity is calculated as share capital plus reserves and surplus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Y-o-Y Revenue</w:t>
            </w:r>
            <w:r>
              <w:rPr>
                <w:rStyle w:val="Hyperlink.7"/>
                <w:spacing w:val="-2"/>
                <w:sz w:val="18"/>
                <w:szCs w:val="18"/>
                <w:shd w:val="nil" w:color="auto" w:fill="auto"/>
                <w:rtl w:val="0"/>
                <w:lang w:val="en-US"/>
              </w:rPr>
              <w:t xml:space="preserve"> growth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Growth in Revenue from Operations provides information regarding the growth of the business over the respective years</w:t>
            </w:r>
          </w:p>
        </w:tc>
      </w:tr>
      <w:tr>
        <w:tblPrEx>
          <w:shd w:val="clear" w:color="auto" w:fill="ced7e7"/>
        </w:tblPrEx>
        <w:trPr>
          <w:trHeight w:val="198"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before="1" w:line="186" w:lineRule="exact"/>
              <w:ind w:left="57" w:firstLine="0"/>
            </w:pPr>
            <w:r>
              <w:rPr>
                <w:rStyle w:val="None"/>
                <w:b w:val="1"/>
                <w:bCs w:val="1"/>
                <w:i w:val="1"/>
                <w:iCs w:val="1"/>
                <w:sz w:val="18"/>
                <w:szCs w:val="18"/>
                <w:shd w:val="nil" w:color="auto" w:fill="auto"/>
                <w:rtl w:val="0"/>
                <w:lang w:val="en-US"/>
              </w:rPr>
              <w:t>C.</w:t>
            </w:r>
            <w:r>
              <w:rPr>
                <w:rStyle w:val="None"/>
                <w:b w:val="1"/>
                <w:bCs w:val="1"/>
                <w:i w:val="1"/>
                <w:iCs w:val="1"/>
                <w:spacing w:val="51"/>
                <w:sz w:val="18"/>
                <w:szCs w:val="18"/>
                <w:shd w:val="nil" w:color="auto" w:fill="auto"/>
                <w:rtl w:val="0"/>
                <w:lang w:val="en-US"/>
              </w:rPr>
              <w:t xml:space="preserve">  </w:t>
            </w:r>
            <w:r>
              <w:rPr>
                <w:rStyle w:val="None"/>
                <w:b w:val="1"/>
                <w:bCs w:val="1"/>
                <w:i w:val="1"/>
                <w:iCs w:val="1"/>
                <w:sz w:val="18"/>
                <w:szCs w:val="18"/>
                <w:shd w:val="nil" w:color="auto" w:fill="auto"/>
                <w:rtl w:val="0"/>
                <w:lang w:val="en-US"/>
              </w:rPr>
              <w:t>Operational</w:t>
            </w:r>
            <w:r>
              <w:rPr>
                <w:rStyle w:val="None"/>
                <w:b w:val="1"/>
                <w:bCs w:val="1"/>
                <w:i w:val="1"/>
                <w:iCs w:val="1"/>
                <w:spacing w:val="1"/>
                <w:sz w:val="18"/>
                <w:szCs w:val="18"/>
                <w:shd w:val="nil" w:color="auto" w:fill="auto"/>
                <w:rtl w:val="0"/>
                <w:lang w:val="en-US"/>
              </w:rPr>
              <w:t xml:space="preserve"> </w:t>
            </w:r>
            <w:r>
              <w:rPr>
                <w:rStyle w:val="None"/>
                <w:b w:val="1"/>
                <w:bCs w:val="1"/>
                <w:i w:val="1"/>
                <w:iCs w:val="1"/>
                <w:spacing w:val="-2"/>
                <w:sz w:val="18"/>
                <w:szCs w:val="18"/>
                <w:shd w:val="nil" w:color="auto" w:fill="auto"/>
                <w:rtl w:val="0"/>
                <w:lang w:val="en-US"/>
              </w:rPr>
              <w:t>measures</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sales</w:t>
            </w:r>
            <w:r>
              <w:rPr>
                <w:rStyle w:val="Hyperlink.7"/>
                <w:spacing w:val="-2"/>
                <w:sz w:val="18"/>
                <w:szCs w:val="18"/>
                <w:shd w:val="nil" w:color="auto" w:fill="auto"/>
                <w:rtl w:val="0"/>
                <w:lang w:val="en-US"/>
              </w:rPr>
              <w:t xml:space="preserve"> volume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Magnet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wires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sales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volume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assess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overall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market demand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Company's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products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evaluate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effectiveness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sales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strategies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across</w:t>
            </w:r>
            <w:r>
              <w:rPr>
                <w:rStyle w:val="None"/>
                <w:spacing w:val="-9"/>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product</w:t>
            </w:r>
            <w:r>
              <w:rPr>
                <w:rStyle w:val="Hyperlink.7"/>
                <w:spacing w:val="-2"/>
                <w:sz w:val="18"/>
                <w:szCs w:val="18"/>
                <w:shd w:val="nil" w:color="auto" w:fill="auto"/>
                <w:rtl w:val="0"/>
                <w:lang w:val="en-US"/>
              </w:rPr>
              <w:t xml:space="preserve"> category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Production</w:t>
            </w:r>
            <w:r>
              <w:rPr>
                <w:rStyle w:val="Hyperlink.7"/>
                <w:spacing w:val="-2"/>
                <w:sz w:val="18"/>
                <w:szCs w:val="18"/>
                <w:shd w:val="nil" w:color="auto" w:fill="auto"/>
                <w:rtl w:val="0"/>
                <w:lang w:val="en-US"/>
              </w:rPr>
              <w:t xml:space="preserve"> capacity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Production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capacity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indicates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maximum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output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produced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Revenue from </w:t>
            </w:r>
            <w:r>
              <w:rPr>
                <w:rStyle w:val="Hyperlink.7"/>
                <w:spacing w:val="-2"/>
                <w:sz w:val="18"/>
                <w:szCs w:val="18"/>
                <w:shd w:val="nil" w:color="auto" w:fill="auto"/>
                <w:rtl w:val="0"/>
                <w:lang w:val="en-US"/>
              </w:rPr>
              <w:t>Exports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Revenue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exports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indicates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generated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country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Company</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Volume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Growth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Growth</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volumes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provides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regarding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market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demand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our Company's products across various product categories over the respective years</w:t>
            </w:r>
          </w:p>
        </w:tc>
      </w:tr>
    </w:tbl>
    <w:p>
      <w:pPr>
        <w:pStyle w:val="Body Text"/>
        <w:spacing w:before="3" w:after="1"/>
        <w:ind w:left="98" w:hanging="98"/>
        <w:rPr>
          <w:rStyle w:val="None"/>
          <w:b w:val="1"/>
          <w:bCs w:val="1"/>
          <w:sz w:val="17"/>
          <w:szCs w:val="17"/>
        </w:rPr>
      </w:pPr>
    </w:p>
    <w:p>
      <w:pPr>
        <w:pStyle w:val="Table Paragraph"/>
        <w:spacing w:line="206" w:lineRule="exact"/>
        <w:sectPr>
          <w:headerReference w:type="default" r:id="rId39"/>
          <w:footerReference w:type="default" r:id="rId40"/>
          <w:pgSz w:w="11920" w:h="16840" w:orient="portrait"/>
          <w:pgMar w:top="1100" w:right="708" w:bottom="1120" w:left="992" w:header="0" w:footer="0"/>
          <w:bidi w:val="0"/>
        </w:sectPr>
      </w:pPr>
    </w:p>
    <w:p>
      <w:pPr>
        <w:pStyle w:val="Heading 2"/>
        <w:spacing w:before="80"/>
        <w:ind w:left="4351" w:hanging="4240"/>
        <w:jc w:val="left"/>
      </w:pPr>
      <w:bookmarkStart w:name="_bookmark2" w:id="1"/>
      <w:bookmarkEnd w:id="1"/>
      <w:r>
        <w:rPr>
          <w:rStyle w:val="Hyperlink.4"/>
          <w:rtl w:val="0"/>
        </w:rPr>
        <w:t>C</w:t>
      </w:r>
      <w:r>
        <w:rPr>
          <w:rStyle w:val="Hyperlink.4"/>
          <w:rtl w:val="0"/>
          <w:lang w:val="de-DE"/>
        </w:rPr>
        <w:t>ERTAIN</w:t>
      </w:r>
      <w:r>
        <w:rPr>
          <w:rStyle w:val="None"/>
          <w:spacing w:val="0"/>
          <w:rtl w:val="0"/>
        </w:rPr>
        <w:t xml:space="preserve"> </w:t>
      </w:r>
      <w:r>
        <w:rPr>
          <w:rStyle w:val="Hyperlink.4"/>
          <w:rtl w:val="0"/>
          <w:lang w:val="en-US"/>
        </w:rPr>
        <w:t>CONVENTIONS,</w:t>
      </w:r>
      <w:r>
        <w:rPr>
          <w:rStyle w:val="None"/>
          <w:spacing w:val="0"/>
          <w:rtl w:val="0"/>
        </w:rPr>
        <w:t xml:space="preserve"> </w:t>
      </w:r>
      <w:r>
        <w:rPr>
          <w:rStyle w:val="Hyperlink.4"/>
          <w:rtl w:val="0"/>
        </w:rPr>
        <w:t>USE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rPr>
        <w:t>FINANCIAL</w:t>
      </w:r>
      <w:r>
        <w:rPr>
          <w:rStyle w:val="None"/>
          <w:spacing w:val="0"/>
          <w:rtl w:val="0"/>
        </w:rPr>
        <w:t xml:space="preserve"> </w:t>
      </w:r>
      <w:r>
        <w:rPr>
          <w:rStyle w:val="Hyperlink.4"/>
          <w:rtl w:val="0"/>
          <w:lang w:val="en-US"/>
        </w:rPr>
        <w:t>INFORMATION</w:t>
      </w:r>
      <w:r>
        <w:rPr>
          <w:rStyle w:val="None"/>
          <w:spacing w:val="0"/>
          <w:rtl w:val="0"/>
        </w:rPr>
        <w:t xml:space="preserve"> </w:t>
      </w:r>
      <w:r>
        <w:rPr>
          <w:rStyle w:val="Hyperlink.4"/>
          <w:rtl w:val="0"/>
          <w:lang w:val="en-US"/>
        </w:rPr>
        <w:t>AND</w:t>
      </w:r>
      <w:r>
        <w:rPr>
          <w:rStyle w:val="None"/>
          <w:spacing w:val="0"/>
          <w:rtl w:val="0"/>
        </w:rPr>
        <w:t xml:space="preserve"> </w:t>
      </w:r>
      <w:r>
        <w:rPr>
          <w:rStyle w:val="Hyperlink.4"/>
          <w:rtl w:val="0"/>
          <w:lang w:val="de-DE"/>
        </w:rPr>
        <w:t>MARKET</w:t>
      </w:r>
      <w:r>
        <w:rPr>
          <w:rStyle w:val="None"/>
          <w:spacing w:val="0"/>
          <w:rtl w:val="0"/>
        </w:rPr>
        <w:t xml:space="preserve"> </w:t>
      </w:r>
      <w:r>
        <w:rPr>
          <w:rStyle w:val="Hyperlink.4"/>
          <w:rtl w:val="0"/>
        </w:rPr>
        <w:t>DATA</w:t>
      </w:r>
      <w:r>
        <w:rPr>
          <w:rStyle w:val="None"/>
          <w:spacing w:val="0"/>
          <w:rtl w:val="0"/>
        </w:rPr>
        <w:t xml:space="preserve"> </w:t>
      </w:r>
      <w:r>
        <w:rPr>
          <w:rStyle w:val="Hyperlink.4"/>
          <w:rtl w:val="0"/>
          <w:lang w:val="en-US"/>
        </w:rPr>
        <w:t>AND</w:t>
      </w:r>
      <w:r>
        <w:rPr>
          <w:rStyle w:val="None"/>
          <w:spacing w:val="0"/>
          <w:rtl w:val="0"/>
        </w:rPr>
        <w:t xml:space="preserve"> </w:t>
      </w:r>
      <w:r>
        <w:rPr>
          <w:rStyle w:val="Hyperlink.4"/>
          <w:rtl w:val="0"/>
          <w:lang w:val="de-DE"/>
        </w:rPr>
        <w:t>CURRENCY</w:t>
      </w:r>
      <w:r>
        <w:rPr>
          <w:rStyle w:val="None"/>
          <w:spacing w:val="0"/>
          <w:rtl w:val="0"/>
        </w:rPr>
        <w:t xml:space="preserve"> </w:t>
      </w:r>
      <w:r>
        <w:rPr>
          <w:rStyle w:val="Hyperlink.4"/>
          <w:rtl w:val="0"/>
          <w:lang w:val="en-US"/>
        </w:rPr>
        <w:t xml:space="preserve">OF </w:t>
      </w:r>
      <w:r>
        <w:rPr>
          <w:rStyle w:val="Hyperlink.5"/>
          <w:rtl w:val="0"/>
          <w:lang w:val="en-US"/>
        </w:rPr>
        <w:t>PRESENTATION</w:t>
      </w:r>
    </w:p>
    <w:p>
      <w:pPr>
        <w:pStyle w:val="Heading 3"/>
        <w:spacing w:before="203"/>
        <w:ind w:left="87" w:firstLine="0"/>
        <w:jc w:val="both"/>
      </w:pPr>
      <w:r>
        <w:rPr>
          <w:rStyle w:val="Hyperlink.4"/>
          <w:rtl w:val="0"/>
          <w:lang w:val="fr-FR"/>
        </w:rPr>
        <w:t>Certain</w:t>
      </w:r>
      <w:r>
        <w:rPr>
          <w:rStyle w:val="None"/>
          <w:spacing w:val="0"/>
          <w:rtl w:val="0"/>
        </w:rPr>
        <w:t xml:space="preserve"> </w:t>
      </w:r>
      <w:r>
        <w:rPr>
          <w:rStyle w:val="Hyperlink.5"/>
          <w:rtl w:val="0"/>
          <w:lang w:val="fr-FR"/>
        </w:rPr>
        <w:t>Conventions</w:t>
      </w:r>
    </w:p>
    <w:p>
      <w:pPr>
        <w:pStyle w:val="Body Text"/>
        <w:spacing w:before="200"/>
        <w:ind w:left="87" w:right="6" w:firstLine="0"/>
        <w:jc w:val="both"/>
      </w:pPr>
      <w:r>
        <w:rPr>
          <w:rStyle w:val="Hyperlink.4"/>
          <w:rtl w:val="0"/>
          <w:lang w:val="en-US"/>
        </w:rPr>
        <w:t xml:space="preserve">All references in this Red Herring Prospectus to </w:t>
      </w:r>
      <w:r>
        <w:rPr>
          <w:rStyle w:val="Hyperlink.4"/>
          <w:rtl w:val="0"/>
          <w:lang w:val="en-US"/>
        </w:rPr>
        <w:t>“</w:t>
      </w:r>
      <w:r>
        <w:rPr>
          <w:rStyle w:val="Hyperlink.4"/>
          <w:rtl w:val="0"/>
          <w:lang w:val="en-US"/>
        </w:rPr>
        <w:t>India</w:t>
      </w:r>
      <w:r>
        <w:rPr>
          <w:rStyle w:val="Hyperlink.4"/>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 the Republic of India and its territories and possessions and all references</w:t>
      </w:r>
      <w:r>
        <w:rPr>
          <w:rStyle w:val="None"/>
          <w:spacing w:val="0"/>
          <w:rtl w:val="0"/>
          <w:lang w:val="en-US"/>
        </w:rPr>
        <w:t xml:space="preserve"> </w:t>
      </w:r>
      <w:r>
        <w:rPr>
          <w:rStyle w:val="Hyperlink.4"/>
          <w:rtl w:val="0"/>
          <w:lang w:val="en-US"/>
        </w:rPr>
        <w:t>herein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w:t>
      </w:r>
      <w:r>
        <w:rPr>
          <w:rStyle w:val="Hyperlink.4"/>
          <w:rtl w:val="0"/>
          <w:lang w:val="en-US"/>
        </w:rPr>
        <w:t>Government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Indian</w:t>
      </w:r>
      <w:r>
        <w:rPr>
          <w:rStyle w:val="None"/>
          <w:spacing w:val="0"/>
          <w:rtl w:val="0"/>
          <w:lang w:val="en-US"/>
        </w:rPr>
        <w:t xml:space="preserve"> </w:t>
      </w:r>
      <w:r>
        <w:rPr>
          <w:rStyle w:val="Hyperlink.4"/>
          <w:rtl w:val="0"/>
          <w:lang w:val="en-US"/>
        </w:rPr>
        <w:t>Government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GoI</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Central</w:t>
      </w:r>
      <w:r>
        <w:rPr>
          <w:rStyle w:val="None"/>
          <w:spacing w:val="0"/>
          <w:rtl w:val="0"/>
          <w:lang w:val="en-US"/>
        </w:rPr>
        <w:t xml:space="preserve"> </w:t>
      </w:r>
      <w:r>
        <w:rPr>
          <w:rStyle w:val="Hyperlink.4"/>
          <w:rtl w:val="0"/>
          <w:lang w:val="en-US"/>
        </w:rPr>
        <w:t>Government</w:t>
      </w:r>
      <w:r>
        <w:rPr>
          <w:rStyle w:val="Hyperlink.4"/>
          <w:rtl w:val="0"/>
          <w:lang w:val="en-US"/>
        </w:rPr>
        <w: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t>
      </w:r>
      <w:r>
        <w:rPr>
          <w:rStyle w:val="Hyperlink.4"/>
          <w:rtl w:val="0"/>
          <w:lang w:val="en-US"/>
        </w:rPr>
        <w:t>State</w:t>
      </w:r>
      <w:r>
        <w:rPr>
          <w:rStyle w:val="None"/>
          <w:spacing w:val="0"/>
          <w:rtl w:val="0"/>
          <w:lang w:val="en-US"/>
        </w:rPr>
        <w:t xml:space="preserve"> </w:t>
      </w:r>
      <w:r>
        <w:rPr>
          <w:rStyle w:val="Hyperlink.4"/>
          <w:rtl w:val="0"/>
          <w:lang w:val="en-US"/>
        </w:rPr>
        <w:t>Government</w:t>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to the Government of India, central or state, as applicable. All references herein to the </w:t>
      </w:r>
      <w:r>
        <w:rPr>
          <w:rStyle w:val="Hyperlink.4"/>
          <w:rtl w:val="0"/>
          <w:lang w:val="en-US"/>
        </w:rPr>
        <w:t>“</w:t>
      </w:r>
      <w:r>
        <w:rPr>
          <w:rStyle w:val="Hyperlink.4"/>
          <w:rtl w:val="0"/>
          <w:lang w:val="en-US"/>
        </w:rPr>
        <w:t>US</w:t>
      </w:r>
      <w:r>
        <w:rPr>
          <w:rStyle w:val="Hyperlink.4"/>
          <w:rtl w:val="0"/>
          <w:lang w:val="en-US"/>
        </w:rPr>
        <w:t>”</w:t>
      </w:r>
      <w:r>
        <w:rPr>
          <w:rStyle w:val="Hyperlink.4"/>
          <w:rtl w:val="0"/>
          <w:lang w:val="en-US"/>
        </w:rPr>
        <w:t xml:space="preserve">, </w:t>
      </w:r>
      <w:r>
        <w:rPr>
          <w:rStyle w:val="Hyperlink.4"/>
          <w:rtl w:val="0"/>
          <w:lang w:val="en-US"/>
        </w:rPr>
        <w:t>“</w:t>
      </w:r>
      <w:r>
        <w:rPr>
          <w:rStyle w:val="Hyperlink.4"/>
          <w:rtl w:val="0"/>
          <w:lang w:val="en-US"/>
        </w:rPr>
        <w:t>USA</w:t>
      </w:r>
      <w:r>
        <w:rPr>
          <w:rStyle w:val="Hyperlink.4"/>
          <w:rtl w:val="0"/>
          <w:lang w:val="en-US"/>
        </w:rPr>
        <w:t>”</w:t>
      </w:r>
      <w:r>
        <w:rPr>
          <w:rStyle w:val="Hyperlink.4"/>
          <w:rtl w:val="0"/>
          <w:lang w:val="en-US"/>
        </w:rPr>
        <w:t xml:space="preserve">, the </w:t>
      </w:r>
      <w:r>
        <w:rPr>
          <w:rStyle w:val="Hyperlink.4"/>
          <w:rtl w:val="0"/>
          <w:lang w:val="en-US"/>
        </w:rPr>
        <w:t>“</w:t>
      </w:r>
      <w:r>
        <w:rPr>
          <w:rStyle w:val="Hyperlink.4"/>
          <w:rtl w:val="0"/>
          <w:lang w:val="en-US"/>
        </w:rPr>
        <w:t>U.S.</w:t>
      </w:r>
      <w:r>
        <w:rPr>
          <w:rStyle w:val="Hyperlink.4"/>
          <w:rtl w:val="0"/>
          <w:lang w:val="en-US"/>
        </w:rPr>
        <w:t xml:space="preserve">” </w:t>
      </w:r>
      <w:r>
        <w:rPr>
          <w:rStyle w:val="Hyperlink.4"/>
          <w:rtl w:val="0"/>
          <w:lang w:val="en-US"/>
        </w:rPr>
        <w:t xml:space="preserve">or the </w:t>
      </w:r>
      <w:r>
        <w:rPr>
          <w:rStyle w:val="Hyperlink.4"/>
          <w:rtl w:val="0"/>
          <w:lang w:val="en-US"/>
        </w:rPr>
        <w:t>“</w:t>
      </w:r>
      <w:r>
        <w:rPr>
          <w:rStyle w:val="Hyperlink.4"/>
          <w:rtl w:val="0"/>
          <w:lang w:val="en-US"/>
        </w:rPr>
        <w:t>United States</w:t>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United</w:t>
      </w:r>
      <w:r>
        <w:rPr>
          <w:rStyle w:val="None"/>
          <w:spacing w:val="0"/>
          <w:rtl w:val="0"/>
          <w:lang w:val="en-US"/>
        </w:rPr>
        <w:t xml:space="preserve"> </w:t>
      </w:r>
      <w:r>
        <w:rPr>
          <w:rStyle w:val="Hyperlink.4"/>
          <w:rtl w:val="0"/>
          <w:lang w:val="en-US"/>
        </w:rPr>
        <w:t>States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America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territories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possessions.</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Hyperlink.4"/>
          <w:rtl w:val="0"/>
          <w:lang w:val="en-US"/>
        </w:rPr>
        <w:t>herein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w:t>
      </w:r>
      <w:r>
        <w:rPr>
          <w:rStyle w:val="Hyperlink.4"/>
          <w:rtl w:val="0"/>
          <w:lang w:val="en-US"/>
        </w:rPr>
        <w:t>EU</w:t>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European Union and its territories and possessions. All references herein to </w:t>
      </w:r>
      <w:r>
        <w:rPr>
          <w:rStyle w:val="Hyperlink.4"/>
          <w:rtl w:val="0"/>
          <w:lang w:val="en-US"/>
        </w:rPr>
        <w:t>“</w:t>
      </w:r>
      <w:r>
        <w:rPr>
          <w:rStyle w:val="Hyperlink.4"/>
          <w:rtl w:val="0"/>
          <w:lang w:val="en-US"/>
        </w:rPr>
        <w:t>Sweden</w:t>
      </w:r>
      <w:r>
        <w:rPr>
          <w:rStyle w:val="Hyperlink.4"/>
          <w:rtl w:val="0"/>
          <w:lang w:val="en-US"/>
        </w:rPr>
        <w:t xml:space="preserve">” </w:t>
      </w:r>
      <w:r>
        <w:rPr>
          <w:rStyle w:val="Hyperlink.4"/>
          <w:rtl w:val="0"/>
          <w:lang w:val="en-US"/>
        </w:rPr>
        <w:t>are to Sweden and its territories and possessions.</w:t>
      </w:r>
    </w:p>
    <w:p>
      <w:pPr>
        <w:pStyle w:val="Body Text"/>
        <w:spacing w:before="199"/>
        <w:ind w:left="87" w:right="13" w:firstLine="0"/>
        <w:jc w:val="both"/>
      </w:pPr>
      <w:r>
        <w:rPr>
          <w:rStyle w:val="Hyperlink.4"/>
          <w:rtl w:val="0"/>
          <w:lang w:val="en-US"/>
        </w:rPr>
        <w:t>Unless indicated otherwise, all references to page numbers in this Red Herring Prospectus are to page numbers of this Red Herring Prospectus.</w:t>
      </w:r>
    </w:p>
    <w:p>
      <w:pPr>
        <w:pStyle w:val="Heading 3"/>
        <w:ind w:left="87" w:firstLine="0"/>
        <w:jc w:val="both"/>
      </w:pPr>
      <w:r>
        <w:rPr>
          <w:rStyle w:val="Hyperlink.4"/>
          <w:rtl w:val="0"/>
          <w:lang w:val="pt-PT"/>
        </w:rPr>
        <w:t>Financial</w:t>
      </w:r>
      <w:r>
        <w:rPr>
          <w:rStyle w:val="None"/>
          <w:spacing w:val="0"/>
          <w:rtl w:val="0"/>
        </w:rPr>
        <w:t xml:space="preserve"> </w:t>
      </w:r>
      <w:r>
        <w:rPr>
          <w:rStyle w:val="None"/>
          <w:spacing w:val="0"/>
          <w:rtl w:val="0"/>
          <w:lang w:val="nl-NL"/>
        </w:rPr>
        <w:t>Data</w:t>
      </w:r>
    </w:p>
    <w:p>
      <w:pPr>
        <w:pStyle w:val="Body Text"/>
        <w:spacing w:before="199"/>
        <w:ind w:left="87" w:right="8" w:firstLine="0"/>
        <w:jc w:val="both"/>
      </w:pPr>
      <w:r>
        <w:rPr>
          <w:rStyle w:val="Hyperlink.4"/>
          <w:rtl w:val="0"/>
          <w:lang w:val="en-US"/>
        </w:rPr>
        <w:t>Our</w:t>
      </w:r>
      <w:r>
        <w:rPr>
          <w:rStyle w:val="None"/>
          <w:spacing w:val="0"/>
          <w:rtl w:val="0"/>
          <w:lang w:val="en-US"/>
        </w:rPr>
        <w:t xml:space="preserve"> </w:t>
      </w:r>
      <w:r>
        <w:rPr>
          <w:rStyle w:val="Hyperlink.4"/>
          <w:rtl w:val="0"/>
          <w:lang w:val="en-US"/>
        </w:rPr>
        <w:t>Company</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commences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April</w:t>
      </w:r>
      <w:r>
        <w:rPr>
          <w:rStyle w:val="None"/>
          <w:spacing w:val="0"/>
          <w:rtl w:val="0"/>
          <w:lang w:val="en-US"/>
        </w:rPr>
        <w:t xml:space="preserve"> </w:t>
      </w:r>
      <w:r>
        <w:rPr>
          <w:rStyle w:val="Hyperlink.4"/>
          <w:rtl w:val="0"/>
          <w:lang w:val="en-US"/>
        </w:rPr>
        <w:t>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immediately</w:t>
      </w:r>
      <w:r>
        <w:rPr>
          <w:rStyle w:val="None"/>
          <w:spacing w:val="0"/>
          <w:rtl w:val="0"/>
          <w:lang w:val="en-US"/>
        </w:rPr>
        <w:t xml:space="preserve"> </w:t>
      </w:r>
      <w:r>
        <w:rPr>
          <w:rStyle w:val="Hyperlink.4"/>
          <w:rtl w:val="0"/>
          <w:lang w:val="en-US"/>
        </w:rPr>
        <w:t>preceding</w:t>
      </w:r>
      <w:r>
        <w:rPr>
          <w:rStyle w:val="None"/>
          <w:spacing w:val="0"/>
          <w:rtl w:val="0"/>
          <w:lang w:val="en-US"/>
        </w:rPr>
        <w:t xml:space="preserve"> </w:t>
      </w:r>
      <w:r>
        <w:rPr>
          <w:rStyle w:val="Hyperlink.4"/>
          <w:rtl w:val="0"/>
          <w:lang w:val="en-US"/>
        </w:rPr>
        <w:t>calendar</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that particular calendar year and accordingly, all references to a particular financial year or fiscal are to the 12-month period commencing on April 1 of the immediately preceding calendar year and ending on March 31 of that particular calendar year. Unless the context requires otherwise, all references to a year in this Red Herring Prospectus are to a calendar year and references</w:t>
      </w:r>
      <w:r>
        <w:rPr>
          <w:rStyle w:val="Hyperlink.5"/>
          <w:rtl w:val="0"/>
          <w:lang w:val="en-US"/>
        </w:rPr>
        <w:t xml:space="preserve"> </w:t>
      </w:r>
      <w:r>
        <w:rPr>
          <w:rStyle w:val="Hyperlink.4"/>
          <w:rtl w:val="0"/>
          <w:lang w:val="en-US"/>
        </w:rPr>
        <w:t>to a</w:t>
      </w:r>
      <w:r>
        <w:rPr>
          <w:rStyle w:val="None"/>
          <w:spacing w:val="0"/>
          <w:rtl w:val="0"/>
          <w:lang w:val="en-US"/>
        </w:rPr>
        <w:t xml:space="preserve"> </w:t>
      </w:r>
      <w:r>
        <w:rPr>
          <w:rStyle w:val="Hyperlink.4"/>
          <w:rtl w:val="0"/>
          <w:lang w:val="en-US"/>
        </w:rPr>
        <w:t>Fiscal/Fiscal Year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ended on March 31,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calendar</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Certain other financial</w:t>
      </w:r>
      <w:r>
        <w:rPr>
          <w:rStyle w:val="None"/>
          <w:spacing w:val="0"/>
          <w:rtl w:val="0"/>
          <w:lang w:val="en-US"/>
        </w:rPr>
        <w:t xml:space="preserve"> </w:t>
      </w:r>
      <w:r>
        <w:rPr>
          <w:rStyle w:val="Hyperlink.4"/>
          <w:rtl w:val="0"/>
          <w:lang w:val="en-US"/>
        </w:rPr>
        <w:t>information pertaining to our Group Companies are derived from their respective audited financial statements.</w:t>
      </w:r>
    </w:p>
    <w:p>
      <w:pPr>
        <w:pStyle w:val="Body Text"/>
        <w:spacing w:before="203"/>
        <w:ind w:left="87" w:right="6" w:firstLine="0"/>
        <w:jc w:val="both"/>
      </w:pPr>
      <w:r>
        <w:rPr>
          <w:rStyle w:val="Hyperlink.4"/>
          <w:rtl w:val="0"/>
          <w:lang w:val="en-US"/>
        </w:rPr>
        <w:t>Unless</w:t>
      </w:r>
      <w:r>
        <w:rPr>
          <w:rStyle w:val="None"/>
          <w:spacing w:val="0"/>
          <w:rtl w:val="0"/>
          <w:lang w:val="en-US"/>
        </w:rPr>
        <w:t xml:space="preserve"> </w:t>
      </w:r>
      <w:r>
        <w:rPr>
          <w:rStyle w:val="Hyperlink.4"/>
          <w:rtl w:val="0"/>
          <w:lang w:val="en-US"/>
        </w:rPr>
        <w:t>indicated otherwise</w:t>
      </w:r>
      <w:r>
        <w:rPr>
          <w:rStyle w:val="None"/>
          <w:spacing w:val="0"/>
          <w:rtl w:val="0"/>
          <w:lang w:val="en-US"/>
        </w:rPr>
        <w:t xml:space="preserve"> </w:t>
      </w:r>
      <w:r>
        <w:rPr>
          <w:rStyle w:val="Hyperlink.4"/>
          <w:rtl w:val="0"/>
          <w:lang w:val="en-US"/>
        </w:rPr>
        <w:t>or the</w:t>
      </w:r>
      <w:r>
        <w:rPr>
          <w:rStyle w:val="None"/>
          <w:spacing w:val="0"/>
          <w:rtl w:val="0"/>
          <w:lang w:val="en-US"/>
        </w:rPr>
        <w:t xml:space="preserve"> </w:t>
      </w:r>
      <w:r>
        <w:rPr>
          <w:rStyle w:val="Hyperlink.4"/>
          <w:rtl w:val="0"/>
          <w:lang w:val="en-US"/>
        </w:rPr>
        <w:t>context</w:t>
      </w:r>
      <w:r>
        <w:rPr>
          <w:rStyle w:val="Hyperlink.5"/>
          <w:rtl w:val="0"/>
          <w:lang w:val="en-US"/>
        </w:rPr>
        <w:t xml:space="preserve"> </w:t>
      </w:r>
      <w:r>
        <w:rPr>
          <w:rStyle w:val="Hyperlink.4"/>
          <w:rtl w:val="0"/>
          <w:lang w:val="en-US"/>
        </w:rPr>
        <w:t>requires</w:t>
      </w:r>
      <w:r>
        <w:rPr>
          <w:rStyle w:val="Hyperlink.5"/>
          <w:rtl w:val="0"/>
          <w:lang w:val="en-US"/>
        </w:rPr>
        <w:t xml:space="preserve"> </w:t>
      </w:r>
      <w:r>
        <w:rPr>
          <w:rStyle w:val="Hyperlink.4"/>
          <w:rtl w:val="0"/>
          <w:lang w:val="en-US"/>
        </w:rPr>
        <w:t>otherwise, 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information and</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ratios</w:t>
      </w:r>
      <w:r>
        <w:rPr>
          <w:rStyle w:val="Hyperlink.5"/>
          <w:rtl w:val="0"/>
          <w:lang w:val="en-US"/>
        </w:rPr>
        <w:t xml:space="preserve"> </w:t>
      </w:r>
      <w:r>
        <w:rPr>
          <w:rStyle w:val="Hyperlink.4"/>
          <w:rtl w:val="0"/>
          <w:lang w:val="en-US"/>
        </w:rPr>
        <w:t xml:space="preserve">in this Red Herring Prospectus have been derived from the Restated Financial Statements. For further information, see </w:t>
      </w:r>
      <w:r>
        <w:rPr>
          <w:rStyle w:val="Hyperlink.4"/>
          <w:rtl w:val="0"/>
          <w:lang w:val="en-US"/>
        </w:rPr>
        <w:t>“</w:t>
      </w:r>
      <w:r>
        <w:rPr>
          <w:rStyle w:val="None"/>
          <w:i w:val="1"/>
          <w:iCs w:val="1"/>
          <w:rtl w:val="0"/>
          <w:lang w:val="en-US"/>
        </w:rPr>
        <w:t>Restated Financial Statements</w:t>
      </w:r>
      <w:r>
        <w:rPr>
          <w:rStyle w:val="Hyperlink.4"/>
          <w:rtl w:val="0"/>
          <w:lang w:val="en-US"/>
        </w:rPr>
        <w:t xml:space="preserve">” </w:t>
      </w:r>
      <w:r>
        <w:rPr>
          <w:rStyle w:val="Hyperlink.4"/>
          <w:rtl w:val="0"/>
          <w:lang w:val="en-US"/>
        </w:rPr>
        <w:t>on page 280.</w:t>
      </w:r>
    </w:p>
    <w:p>
      <w:pPr>
        <w:pStyle w:val="Body Text"/>
        <w:spacing w:before="198"/>
        <w:ind w:left="87" w:right="5" w:firstLine="0"/>
        <w:jc w:val="both"/>
      </w:pPr>
      <w:r>
        <w:rPr>
          <w:rStyle w:val="Hyperlink.4"/>
          <w:rtl w:val="0"/>
          <w:lang w:val="en-US"/>
        </w:rPr>
        <w:t>The restated financial information of our Company comprising the restated statements of assets and liabilities as on and for the three months period ended 21/01/1971 and for the years ended 13/09/1990, 29/09/1983 and 03/06/1988, the restated statements of profit and loss (including other comprehensive income), the restated statements of cash flow, the restated statements of changes in equity, the summary of material accounting policies and other explanatory information and other financial information, including the annexures, notes and schedules thereto, for the three-months period ended 21/01/1971, and for the years ended 13/09/1990, 29/09/1983 and 03/06/1988 Fiscals 2025, 2024 and 2023, prepared in terms of the requirements of Section 26 of Part I of Chapter III of the Companies Act, SEBI ICDR Regulations, the Guidance Note on Reports in Company Prospectuses (Revised 2019) issued by ICAI, as amended from time to time and the Indian Accounting Standards as specified under Section 157 Pandya Marg, Darbhanga, Georgia - 55593, India.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
      </w:pPr>
    </w:p>
    <w:p>
      <w:pPr>
        <w:pStyle w:val="Body"/>
        <w:ind w:left="87" w:right="7" w:firstLine="0"/>
        <w:jc w:val="both"/>
        <w:rPr>
          <w:rStyle w:val="None"/>
          <w:sz w:val="20"/>
          <w:szCs w:val="20"/>
        </w:rPr>
      </w:pPr>
      <w:r>
        <w:rPr>
          <w:rStyle w:val="None"/>
          <w:sz w:val="20"/>
          <w:szCs w:val="20"/>
          <w:rtl w:val="0"/>
          <w:lang w:val="en-US"/>
        </w:rPr>
        <w:t>There are significant differences between Ind AS, Indian GAAP, US GAAP and IFRS. Our Company does not provide reconciliation of its financial information to IFRS or US GAAP. Our Company has not attempted to explain those differences or quantify their impact on the financial data included in this Red Herring Prospectus and it is urged that you consult your own advisors regarding such differences and their impact on our Company’s financial data. For details in connection with risks involving differences between Ind AS, U.S. GAAP and IFRS, see “Risk Factors – Significant differences exist between Indian accounting standard (“Ind AS”) and other accounting principles, such as international financial reporting standards (“IFRS”) and United States generally accepted accounting principles (“U.S. GAAP”), which may be material to investors’ assessments of our financial condition.” page 60. The degree to which the financial information included in this Red Herring Prospectus will provide meaningful information is entirely dependent on the reader’s level of familiarity with Indian accounting policies and practices, the Companies Act, 821 Patterson Inlet, North Michelle, Jharkhand - 130788, India. Further, any figures sourced from third-party industry sources may be rounded off to other than two decimal points to conform to their respective sources.</w:t>
      </w:r>
      <w:r>
        <w:rPr>
          <w:rStyle w:val="None"/>
          <w:spacing w:val="0"/>
          <w:sz w:val="20"/>
          <w:szCs w:val="20"/>
          <w:rtl w:val="0"/>
        </w:rPr>
      </w:r>
      <w:r>
        <w:rPr>
          <w:rStyle w:val="None"/>
          <w:sz w:val="20"/>
          <w:szCs w:val="20"/>
          <w:rtl w:val="0"/>
          <w:lang w:val="en-US"/>
        </w:rPr>
      </w:r>
      <w:r>
        <w:rPr>
          <w:rStyle w:val="None"/>
          <w:spacing w:val="-2"/>
          <w:sz w:val="20"/>
          <w:szCs w:val="20"/>
          <w:rtl w:val="0"/>
        </w:rPr>
      </w:r>
      <w:r>
        <w:rPr>
          <w:rStyle w:val="None"/>
          <w:sz w:val="20"/>
          <w:szCs w:val="20"/>
          <w:rtl w:val="0"/>
          <w:lang w:val="pt-PT"/>
        </w:rPr>
      </w:r>
      <w:r>
        <w:rPr>
          <w:rStyle w:val="None"/>
          <w:spacing w:val="-1"/>
          <w:sz w:val="20"/>
          <w:szCs w:val="20"/>
          <w:rtl w:val="0"/>
        </w:rPr>
      </w:r>
      <w:r>
        <w:rPr>
          <w:rStyle w:val="None"/>
          <w:sz w:val="20"/>
          <w:szCs w:val="20"/>
          <w:rtl w:val="0"/>
          <w:lang w:val="en-US"/>
        </w:rPr>
      </w:r>
      <w:r>
        <w:rPr>
          <w:rStyle w:val="None"/>
          <w:spacing w:val="-2"/>
          <w:sz w:val="20"/>
          <w:szCs w:val="20"/>
          <w:rtl w:val="0"/>
        </w:rPr>
      </w:r>
      <w:r>
        <w:rPr>
          <w:rStyle w:val="None"/>
          <w:sz w:val="20"/>
          <w:szCs w:val="20"/>
          <w:rtl w:val="0"/>
          <w:lang w:val="en-US"/>
        </w:rPr>
      </w:r>
      <w:r>
        <w:rPr>
          <w:rStyle w:val="None"/>
          <w:spacing w:val="-3"/>
          <w:sz w:val="20"/>
          <w:szCs w:val="20"/>
          <w:rtl w:val="0"/>
        </w:rPr>
      </w:r>
      <w:r>
        <w:rPr>
          <w:rStyle w:val="None"/>
          <w:sz w:val="20"/>
          <w:szCs w:val="20"/>
          <w:rtl w:val="0"/>
        </w:rPr>
      </w:r>
      <w:r>
        <w:rPr>
          <w:rStyle w:val="None"/>
          <w:spacing w:val="-1"/>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pt-PT"/>
        </w:rPr>
      </w:r>
      <w:r>
        <w:rPr>
          <w:rStyle w:val="None"/>
          <w:spacing w:val="-2"/>
          <w:sz w:val="20"/>
          <w:szCs w:val="20"/>
          <w:rtl w:val="0"/>
        </w:rPr>
      </w:r>
      <w:r>
        <w:rPr>
          <w:rStyle w:val="None"/>
          <w:sz w:val="20"/>
          <w:szCs w:val="20"/>
          <w:rtl w:val="0"/>
          <w:lang w:val="nl-NL"/>
        </w:rPr>
      </w:r>
      <w:r>
        <w:rPr>
          <w:rStyle w:val="None"/>
          <w:spacing w:val="-2"/>
          <w:sz w:val="20"/>
          <w:szCs w:val="20"/>
          <w:rtl w:val="0"/>
        </w:rPr>
      </w:r>
      <w:r>
        <w:rPr>
          <w:rStyle w:val="None"/>
          <w:sz w:val="20"/>
          <w:szCs w:val="20"/>
          <w:rtl w:val="0"/>
          <w:lang w:val="en-US"/>
        </w:rPr>
      </w:r>
      <w:r>
        <w:rPr>
          <w:rStyle w:val="None"/>
          <w:spacing w:val="-1"/>
          <w:sz w:val="20"/>
          <w:szCs w:val="20"/>
          <w:rtl w:val="0"/>
        </w:rPr>
      </w:r>
      <w:r>
        <w:rPr>
          <w:rStyle w:val="None"/>
          <w:sz w:val="20"/>
          <w:szCs w:val="20"/>
          <w:rtl w:val="0"/>
        </w:rPr>
      </w:r>
      <w:r>
        <w:rPr>
          <w:rStyle w:val="None"/>
          <w:spacing w:val="-2"/>
          <w:sz w:val="20"/>
          <w:szCs w:val="20"/>
          <w:rtl w:val="0"/>
        </w:rPr>
      </w:r>
      <w:r>
        <w:rPr>
          <w:rStyle w:val="None"/>
          <w:sz w:val="20"/>
          <w:szCs w:val="20"/>
          <w:rtl w:val="0"/>
          <w:lang w:val="en-US"/>
        </w:rPr>
      </w:r>
      <w:r>
        <w:rPr>
          <w:rStyle w:val="None"/>
          <w:spacing w:val="-7"/>
          <w:sz w:val="20"/>
          <w:szCs w:val="20"/>
          <w:rtl w:val="0"/>
        </w:rPr>
      </w:r>
      <w:r>
        <w:rPr>
          <w:rStyle w:val="None"/>
          <w:sz w:val="20"/>
          <w:szCs w:val="20"/>
          <w:rtl w:val="0"/>
          <w:lang w:val="en-US"/>
        </w:rPr>
      </w:r>
      <w:r>
        <w:rPr>
          <w:rStyle w:val="None"/>
          <w:spacing w:val="-1"/>
          <w:sz w:val="20"/>
          <w:szCs w:val="20"/>
          <w:rtl w:val="0"/>
        </w:rPr>
      </w:r>
      <w:r>
        <w:rPr>
          <w:rStyle w:val="None"/>
          <w:sz w:val="20"/>
          <w:szCs w:val="20"/>
          <w:rtl w:val="0"/>
          <w:lang w:val="de-DE"/>
        </w:rPr>
      </w:r>
      <w:r>
        <w:rPr>
          <w:rStyle w:val="None"/>
          <w:spacing w:val="-1"/>
          <w:sz w:val="20"/>
          <w:szCs w:val="20"/>
          <w:rtl w:val="0"/>
        </w:rPr>
      </w:r>
      <w:r>
        <w:rPr>
          <w:rStyle w:val="None"/>
          <w:sz w:val="20"/>
          <w:szCs w:val="20"/>
          <w:rtl w:val="0"/>
          <w:lang w:val="en-US"/>
        </w:rPr>
      </w:r>
      <w:r>
        <w:rPr>
          <w:rStyle w:val="None"/>
          <w:spacing w:val="-3"/>
          <w:sz w:val="20"/>
          <w:szCs w:val="20"/>
          <w:rtl w:val="0"/>
        </w:rPr>
      </w:r>
      <w:r>
        <w:rPr>
          <w:rStyle w:val="None"/>
          <w:sz w:val="20"/>
          <w:szCs w:val="20"/>
          <w:rtl w:val="0"/>
        </w:rPr>
      </w:r>
      <w:r>
        <w:rPr>
          <w:rStyle w:val="None"/>
          <w:spacing w:val="-1"/>
          <w:sz w:val="20"/>
          <w:szCs w:val="20"/>
          <w:rtl w:val="0"/>
        </w:rPr>
      </w:r>
      <w:r>
        <w:rPr>
          <w:rStyle w:val="None"/>
          <w:sz w:val="20"/>
          <w:szCs w:val="20"/>
          <w:rtl w:val="0"/>
        </w:rPr>
      </w:r>
      <w:r>
        <w:rPr>
          <w:rStyle w:val="None"/>
          <w:spacing w:val="-3"/>
          <w:sz w:val="20"/>
          <w:szCs w:val="20"/>
          <w:rtl w:val="0"/>
        </w:rPr>
      </w:r>
      <w:r>
        <w:rPr>
          <w:rStyle w:val="None"/>
          <w:sz w:val="20"/>
          <w:szCs w:val="20"/>
          <w:rtl w:val="0"/>
        </w:rPr>
      </w:r>
      <w:r>
        <w:rPr>
          <w:rStyle w:val="None"/>
          <w:spacing w:val="-3"/>
          <w:sz w:val="20"/>
          <w:szCs w:val="20"/>
          <w:rtl w:val="0"/>
        </w:rPr>
      </w:r>
      <w:r>
        <w:rPr>
          <w:rStyle w:val="None"/>
          <w:sz w:val="20"/>
          <w:szCs w:val="20"/>
          <w:rtl w:val="0"/>
          <w:lang w:val="nl-NL"/>
        </w:rPr>
      </w:r>
      <w:r>
        <w:rPr>
          <w:rStyle w:val="None"/>
          <w:spacing w:val="-1"/>
          <w:sz w:val="20"/>
          <w:szCs w:val="20"/>
          <w:rtl w:val="0"/>
        </w:rPr>
      </w:r>
      <w:r>
        <w:rPr>
          <w:rStyle w:val="None"/>
          <w:sz w:val="20"/>
          <w:szCs w:val="20"/>
          <w:rtl w:val="0"/>
          <w:lang w:val="en-US"/>
        </w:rPr>
      </w:r>
      <w:r>
        <w:rPr>
          <w:rStyle w:val="None"/>
          <w:spacing w:val="-2"/>
          <w:sz w:val="20"/>
          <w:szCs w:val="20"/>
          <w:rtl w:val="0"/>
        </w:rPr>
      </w:r>
      <w:r>
        <w:rPr>
          <w:rStyle w:val="None"/>
          <w:sz w:val="20"/>
          <w:szCs w:val="20"/>
          <w:rtl w:val="0"/>
          <w:lang w:val="en-US"/>
        </w:rPr>
      </w:r>
      <w:r>
        <w:rPr>
          <w:rStyle w:val="None"/>
          <w:spacing w:val="-1"/>
          <w:sz w:val="20"/>
          <w:szCs w:val="20"/>
          <w:rtl w:val="0"/>
        </w:rPr>
      </w:r>
      <w:r>
        <w:rPr>
          <w:rStyle w:val="None"/>
          <w:sz w:val="20"/>
          <w:szCs w:val="20"/>
          <w:rtl w:val="0"/>
          <w:lang w:val="it-IT"/>
        </w:rPr>
      </w:r>
      <w:r>
        <w:rPr>
          <w:rStyle w:val="None"/>
          <w:spacing w:val="-3"/>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sz w:val="20"/>
          <w:szCs w:val="20"/>
          <w:rtl w:val="1"/>
        </w:rPr>
      </w:r>
      <w:r>
        <w:rPr>
          <w:rStyle w:val="None"/>
          <w:sz w:val="20"/>
          <w:szCs w:val="20"/>
          <w:rtl w:val="0"/>
          <w:lang w:val="en-US"/>
        </w:rPr>
      </w:r>
      <w:r>
        <w:rPr>
          <w:rStyle w:val="None"/>
          <w:spacing w:val="-1"/>
          <w:sz w:val="20"/>
          <w:szCs w:val="20"/>
          <w:rtl w:val="0"/>
        </w:rPr>
      </w:r>
      <w:r>
        <w:rPr>
          <w:rStyle w:val="None"/>
          <w:sz w:val="20"/>
          <w:szCs w:val="20"/>
          <w:rtl w:val="0"/>
          <w:lang w:val="en-US"/>
        </w:rPr>
      </w:r>
      <w:r>
        <w:rPr>
          <w:rStyle w:val="None"/>
          <w:spacing w:val="-2"/>
          <w:sz w:val="20"/>
          <w:szCs w:val="20"/>
          <w:rtl w:val="0"/>
        </w:rPr>
      </w:r>
      <w:r>
        <w:rPr>
          <w:rStyle w:val="None"/>
          <w:sz w:val="20"/>
          <w:szCs w:val="20"/>
          <w:rtl w:val="0"/>
          <w:lang w:val="en-US"/>
        </w:rPr>
      </w:r>
      <w:r>
        <w:rPr>
          <w:rStyle w:val="None"/>
          <w:spacing w:val="-2"/>
          <w:sz w:val="20"/>
          <w:szCs w:val="20"/>
          <w:rtl w:val="0"/>
        </w:rPr>
      </w:r>
      <w:r>
        <w:rPr>
          <w:rStyle w:val="None"/>
          <w:sz w:val="20"/>
          <w:szCs w:val="20"/>
          <w:rtl w:val="0"/>
        </w:rPr>
      </w:r>
      <w:r>
        <w:rPr>
          <w:rStyle w:val="None"/>
          <w:spacing w:val="-1"/>
          <w:sz w:val="20"/>
          <w:szCs w:val="20"/>
          <w:rtl w:val="0"/>
        </w:rPr>
      </w:r>
      <w:r>
        <w:rPr>
          <w:rStyle w:val="None"/>
          <w:sz w:val="20"/>
          <w:szCs w:val="20"/>
          <w:rtl w:val="0"/>
        </w:rPr>
      </w:r>
      <w:r>
        <w:rPr>
          <w:rStyle w:val="None"/>
          <w:spacing w:val="-2"/>
          <w:sz w:val="20"/>
          <w:szCs w:val="20"/>
          <w:rtl w:val="0"/>
        </w:rPr>
      </w:r>
      <w:r>
        <w:rPr>
          <w:rStyle w:val="None"/>
          <w:sz w:val="20"/>
          <w:szCs w:val="20"/>
          <w:rtl w:val="0"/>
        </w:rPr>
      </w:r>
      <w:r>
        <w:rPr>
          <w:rStyle w:val="None"/>
          <w:spacing w:val="-2"/>
          <w:sz w:val="20"/>
          <w:szCs w:val="20"/>
          <w:rtl w:val="0"/>
        </w:rPr>
      </w:r>
      <w:r>
        <w:rPr>
          <w:rStyle w:val="None"/>
          <w:sz w:val="20"/>
          <w:szCs w:val="20"/>
          <w:rtl w:val="0"/>
          <w:lang w:val="en-US"/>
        </w:rPr>
      </w:r>
      <w:r>
        <w:rPr>
          <w:rStyle w:val="None"/>
          <w:spacing w:val="-2"/>
          <w:sz w:val="20"/>
          <w:szCs w:val="20"/>
          <w:rtl w:val="0"/>
        </w:rPr>
      </w:r>
      <w:r>
        <w:rPr>
          <w:rStyle w:val="None"/>
          <w:sz w:val="20"/>
          <w:szCs w:val="20"/>
          <w:rtl w:val="0"/>
        </w:rPr>
      </w:r>
      <w:r>
        <w:rPr>
          <w:rStyle w:val="None"/>
          <w:spacing w:val="-1"/>
          <w:sz w:val="20"/>
          <w:szCs w:val="20"/>
          <w:rtl w:val="0"/>
        </w:rPr>
      </w:r>
      <w:r>
        <w:rPr>
          <w:rStyle w:val="None"/>
          <w:sz w:val="20"/>
          <w:szCs w:val="20"/>
          <w:rtl w:val="0"/>
          <w:lang w:val="de-DE"/>
        </w:rPr>
      </w:r>
      <w:r>
        <w:rPr>
          <w:rStyle w:val="None"/>
          <w:spacing w:val="-2"/>
          <w:sz w:val="20"/>
          <w:szCs w:val="20"/>
          <w:rtl w:val="0"/>
        </w:rPr>
      </w:r>
      <w:r>
        <w:rPr>
          <w:rStyle w:val="None"/>
          <w:sz w:val="20"/>
          <w:szCs w:val="20"/>
          <w:rtl w:val="0"/>
          <w:lang w:val="en-US"/>
        </w:rPr>
      </w:r>
      <w:r>
        <w:rPr>
          <w:rStyle w:val="None"/>
          <w:sz w:val="20"/>
          <w:szCs w:val="20"/>
          <w:rtl w:val="1"/>
          <w:lang w:val="ar-SA" w:bidi="ar-SA"/>
        </w:rPr>
      </w:r>
      <w:r>
        <w:rPr>
          <w:rStyle w:val="None"/>
          <w:i w:val="1"/>
          <w:iCs w:val="1"/>
          <w:sz w:val="20"/>
          <w:szCs w:val="20"/>
          <w:rtl w:val="0"/>
          <w:lang w:val="da-DK"/>
        </w:rPr>
      </w:r>
      <w:r>
        <w:rPr>
          <w:rStyle w:val="None"/>
          <w:i w:val="1"/>
          <w:iCs w:val="1"/>
          <w:spacing w:val="-2"/>
          <w:sz w:val="20"/>
          <w:szCs w:val="20"/>
          <w:rtl w:val="0"/>
        </w:rPr>
      </w:r>
      <w:r>
        <w:rPr>
          <w:rStyle w:val="None"/>
          <w:i w:val="1"/>
          <w:iCs w:val="1"/>
          <w:sz w:val="20"/>
          <w:szCs w:val="20"/>
          <w:rtl w:val="0"/>
          <w:lang w:val="da-DK"/>
        </w:rPr>
      </w:r>
      <w:r>
        <w:rPr>
          <w:rStyle w:val="None"/>
          <w:i w:val="1"/>
          <w:iCs w:val="1"/>
          <w:spacing w:val="-2"/>
          <w:sz w:val="20"/>
          <w:szCs w:val="20"/>
          <w:rtl w:val="0"/>
        </w:rPr>
      </w:r>
      <w:r>
        <w:rPr>
          <w:rStyle w:val="None"/>
          <w:i w:val="1"/>
          <w:iCs w:val="1"/>
          <w:sz w:val="20"/>
          <w:szCs w:val="20"/>
          <w:rtl w:val="0"/>
        </w:rPr>
      </w:r>
      <w:r>
        <w:rPr>
          <w:rStyle w:val="None"/>
          <w:i w:val="1"/>
          <w:iCs w:val="1"/>
          <w:spacing w:val="-1"/>
          <w:sz w:val="20"/>
          <w:szCs w:val="20"/>
          <w:rtl w:val="0"/>
        </w:rPr>
      </w:r>
      <w:r>
        <w:rPr>
          <w:rStyle w:val="None"/>
          <w:i w:val="1"/>
          <w:iCs w:val="1"/>
          <w:sz w:val="20"/>
          <w:szCs w:val="20"/>
          <w:rtl w:val="0"/>
          <w:lang w:val="it-IT"/>
        </w:rPr>
      </w:r>
      <w:r>
        <w:rPr>
          <w:rStyle w:val="None"/>
          <w:i w:val="1"/>
          <w:iCs w:val="1"/>
          <w:spacing w:val="-2"/>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pt-PT"/>
        </w:rPr>
      </w:r>
      <w:r>
        <w:rPr>
          <w:rStyle w:val="None"/>
          <w:i w:val="1"/>
          <w:iCs w:val="1"/>
          <w:spacing w:val="-2"/>
          <w:sz w:val="20"/>
          <w:szCs w:val="20"/>
          <w:rtl w:val="0"/>
        </w:rPr>
      </w:r>
      <w:r>
        <w:rPr>
          <w:rStyle w:val="None"/>
          <w:i w:val="1"/>
          <w:iCs w:val="1"/>
          <w:sz w:val="20"/>
          <w:szCs w:val="20"/>
          <w:rtl w:val="0"/>
          <w:lang w:val="en-US"/>
        </w:rPr>
      </w:r>
      <w:r>
        <w:rPr>
          <w:rStyle w:val="None"/>
          <w:i w:val="1"/>
          <w:iCs w:val="1"/>
          <w:spacing w:val="-1"/>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rPr>
      </w:r>
      <w:r>
        <w:rPr>
          <w:rStyle w:val="None"/>
          <w:i w:val="1"/>
          <w:iCs w:val="1"/>
          <w:spacing w:val="-9"/>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rPr>
      </w:r>
      <w:r>
        <w:rPr>
          <w:rStyle w:val="None"/>
          <w:i w:val="1"/>
          <w:iCs w:val="1"/>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fr-FR"/>
        </w:rPr>
      </w:r>
      <w:r>
        <w:rPr>
          <w:rStyle w:val="None"/>
          <w:i w:val="1"/>
          <w:iCs w:val="1"/>
          <w:spacing w:val="-10"/>
          <w:sz w:val="20"/>
          <w:szCs w:val="20"/>
          <w:rtl w:val="0"/>
        </w:rPr>
      </w:r>
      <w:r>
        <w:rPr>
          <w:rStyle w:val="None"/>
          <w:i w:val="1"/>
          <w:iCs w:val="1"/>
          <w:sz w:val="20"/>
          <w:szCs w:val="20"/>
          <w:rtl w:val="0"/>
          <w:lang w:val="de-DE"/>
        </w:rPr>
      </w:r>
      <w:r>
        <w:rPr>
          <w:rStyle w:val="None"/>
          <w:i w:val="1"/>
          <w:iCs w:val="1"/>
          <w:spacing w:val="-9"/>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fr-FR"/>
        </w:rPr>
      </w:r>
      <w:r>
        <w:rPr>
          <w:rStyle w:val="None"/>
          <w:i w:val="1"/>
          <w:iCs w:val="1"/>
          <w:spacing w:val="-13"/>
          <w:sz w:val="20"/>
          <w:szCs w:val="20"/>
          <w:rtl w:val="0"/>
        </w:rPr>
      </w:r>
      <w:r>
        <w:rPr>
          <w:rStyle w:val="None"/>
          <w:i w:val="1"/>
          <w:iCs w:val="1"/>
          <w:sz w:val="20"/>
          <w:szCs w:val="20"/>
          <w:rtl w:val="0"/>
          <w:lang w:val="pt-PT"/>
        </w:rPr>
      </w:r>
      <w:r>
        <w:rPr>
          <w:rStyle w:val="None"/>
          <w:i w:val="1"/>
          <w:iCs w:val="1"/>
          <w:spacing w:val="-9"/>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de-DE"/>
        </w:rPr>
      </w:r>
      <w:r>
        <w:rPr>
          <w:rStyle w:val="None"/>
          <w:i w:val="1"/>
          <w:iCs w:val="1"/>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2"/>
          <w:sz w:val="20"/>
          <w:szCs w:val="20"/>
          <w:rtl w:val="0"/>
        </w:rPr>
      </w:r>
      <w:r>
        <w:rPr>
          <w:rStyle w:val="None"/>
          <w:i w:val="1"/>
          <w:iCs w:val="1"/>
          <w:sz w:val="20"/>
          <w:szCs w:val="20"/>
          <w:rtl w:val="0"/>
          <w:lang w:val="en-US"/>
        </w:rPr>
      </w:r>
      <w:r>
        <w:rPr>
          <w:rStyle w:val="None"/>
          <w:i w:val="1"/>
          <w:iCs w:val="1"/>
          <w:spacing w:val="-1"/>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fr-FR"/>
        </w:rPr>
      </w:r>
      <w:r>
        <w:rPr>
          <w:rStyle w:val="None"/>
          <w:i w:val="1"/>
          <w:iCs w:val="1"/>
          <w:spacing w:val="-3"/>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rPr>
      </w:r>
      <w:r>
        <w:rPr>
          <w:rStyle w:val="None"/>
          <w:i w:val="1"/>
          <w:iCs w:val="1"/>
          <w:spacing w:val="-1"/>
          <w:sz w:val="20"/>
          <w:szCs w:val="20"/>
          <w:rtl w:val="0"/>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rPr>
      </w:r>
      <w:r>
        <w:rPr>
          <w:rStyle w:val="None"/>
          <w:i w:val="1"/>
          <w:iCs w:val="1"/>
          <w:spacing w:val="0"/>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rPr>
      </w:r>
      <w:r>
        <w:rPr>
          <w:rStyle w:val="None"/>
          <w:i w:val="1"/>
          <w:iCs w:val="1"/>
          <w:spacing w:val="0"/>
          <w:sz w:val="20"/>
          <w:szCs w:val="20"/>
          <w:rtl w:val="0"/>
        </w:rPr>
      </w:r>
      <w:r>
        <w:rPr>
          <w:rStyle w:val="None"/>
          <w:i w:val="1"/>
          <w:iCs w:val="1"/>
          <w:sz w:val="20"/>
          <w:szCs w:val="20"/>
          <w:rtl w:val="0"/>
        </w:rPr>
      </w:r>
      <w:r>
        <w:rPr>
          <w:rStyle w:val="None"/>
          <w:i w:val="1"/>
          <w:iCs w:val="1"/>
          <w:spacing w:val="0"/>
          <w:sz w:val="20"/>
          <w:szCs w:val="20"/>
          <w:rtl w:val="0"/>
        </w:rPr>
      </w:r>
      <w:r>
        <w:rPr>
          <w:rStyle w:val="None"/>
          <w:i w:val="1"/>
          <w:iCs w:val="1"/>
          <w:sz w:val="20"/>
          <w:szCs w:val="20"/>
          <w:rtl w:val="0"/>
          <w:lang w:val="it-IT"/>
        </w:rPr>
      </w:r>
      <w:r>
        <w:rPr>
          <w:rStyle w:val="None"/>
          <w:i w:val="1"/>
          <w:iCs w:val="1"/>
          <w:spacing w:val="-1"/>
          <w:sz w:val="20"/>
          <w:szCs w:val="20"/>
          <w:rtl w:val="0"/>
        </w:rPr>
      </w:r>
      <w:r>
        <w:rPr>
          <w:rStyle w:val="None"/>
          <w:i w:val="1"/>
          <w:iCs w:val="1"/>
          <w:sz w:val="20"/>
          <w:szCs w:val="20"/>
          <w:rtl w:val="0"/>
        </w:rPr>
      </w:r>
      <w:r>
        <w:rPr>
          <w:rStyle w:val="None"/>
          <w:i w:val="1"/>
          <w:iCs w:val="1"/>
          <w:spacing w:val="0"/>
          <w:sz w:val="20"/>
          <w:szCs w:val="20"/>
          <w:rtl w:val="0"/>
        </w:rPr>
      </w:r>
      <w:r>
        <w:rPr>
          <w:rStyle w:val="None"/>
          <w:i w:val="1"/>
          <w:iCs w:val="1"/>
          <w:sz w:val="20"/>
          <w:szCs w:val="20"/>
          <w:rtl w:val="0"/>
        </w:rPr>
      </w:r>
      <w:r>
        <w:rPr>
          <w:rStyle w:val="None"/>
          <w:i w:val="1"/>
          <w:iCs w:val="1"/>
          <w:sz w:val="20"/>
          <w:szCs w:val="20"/>
          <w:rtl w:val="1"/>
        </w:rPr>
      </w:r>
      <w:r>
        <w:rPr>
          <w:rStyle w:val="None"/>
          <w:i w:val="1"/>
          <w:iCs w:val="1"/>
          <w:sz w:val="20"/>
          <w:szCs w:val="20"/>
          <w:rtl w:val="0"/>
          <w:lang w:val="en-US"/>
        </w:rPr>
      </w:r>
      <w:r>
        <w:rPr>
          <w:rStyle w:val="None"/>
          <w:i w:val="1"/>
          <w:iCs w:val="1"/>
          <w:sz w:val="20"/>
          <w:szCs w:val="20"/>
          <w:rtl w:val="0"/>
        </w:rPr>
      </w:r>
      <w:r>
        <w:rPr>
          <w:rStyle w:val="None"/>
          <w:sz w:val="20"/>
          <w:szCs w:val="20"/>
          <w:rtl w:val="0"/>
          <w:lang w:val="en-US"/>
        </w:rPr>
      </w:r>
      <w:r>
        <w:rPr>
          <w:rStyle w:val="None"/>
          <w:sz w:val="20"/>
          <w:szCs w:val="20"/>
          <w:rtl w:val="1"/>
        </w:rPr>
      </w:r>
      <w:r>
        <w:rPr>
          <w:rStyle w:val="None"/>
          <w:sz w:val="20"/>
          <w:szCs w:val="20"/>
          <w:rtl w:val="0"/>
          <w:lang w:val="en-US"/>
        </w:rPr>
      </w:r>
      <w:r>
        <w:rPr>
          <w:rStyle w:val="None"/>
          <w:spacing w:val="0"/>
          <w:sz w:val="20"/>
          <w:szCs w:val="20"/>
          <w:rtl w:val="0"/>
        </w:rPr>
      </w:r>
      <w:r>
        <w:rPr>
          <w:rStyle w:val="None"/>
          <w:sz w:val="20"/>
          <w:szCs w:val="20"/>
          <w:rtl w:val="0"/>
          <w:lang w:val="fr-FR"/>
        </w:rPr>
      </w:r>
      <w:r>
        <w:rPr>
          <w:rStyle w:val="None"/>
          <w:spacing w:val="-2"/>
          <w:sz w:val="20"/>
          <w:szCs w:val="20"/>
          <w:rtl w:val="0"/>
        </w:rPr>
      </w:r>
      <w:r>
        <w:rPr>
          <w:rStyle w:val="None"/>
          <w:sz w:val="20"/>
          <w:szCs w:val="20"/>
          <w:rtl w:val="0"/>
          <w:lang w:val="en-US"/>
        </w:rPr>
      </w:r>
      <w:r>
        <w:rPr>
          <w:rStyle w:val="None"/>
          <w:spacing w:val="0"/>
          <w:sz w:val="20"/>
          <w:szCs w:val="20"/>
          <w:rtl w:val="0"/>
        </w:rPr>
      </w:r>
      <w:r>
        <w:rPr>
          <w:rStyle w:val="None"/>
          <w:sz w:val="20"/>
          <w:szCs w:val="20"/>
          <w:rtl w:val="0"/>
          <w:lang w:val="en-US"/>
        </w:rPr>
      </w:r>
      <w:r>
        <w:rPr>
          <w:rStyle w:val="None"/>
          <w:spacing w:val="0"/>
          <w:sz w:val="20"/>
          <w:szCs w:val="20"/>
          <w:rtl w:val="0"/>
        </w:rPr>
      </w:r>
      <w:r>
        <w:rPr>
          <w:rStyle w:val="None"/>
          <w:sz w:val="20"/>
          <w:szCs w:val="20"/>
          <w:rtl w:val="0"/>
          <w:lang w:val="en-US"/>
        </w:rPr>
      </w:r>
      <w:r>
        <w:rPr>
          <w:rStyle w:val="None"/>
          <w:spacing w:val="0"/>
          <w:sz w:val="20"/>
          <w:szCs w:val="20"/>
          <w:rtl w:val="0"/>
        </w:rPr>
      </w:r>
      <w:r>
        <w:rPr>
          <w:rStyle w:val="None"/>
          <w:sz w:val="20"/>
          <w:szCs w:val="20"/>
          <w:rtl w:val="0"/>
        </w:rPr>
      </w:r>
      <w:r>
        <w:rPr>
          <w:rStyle w:val="None"/>
          <w:spacing w:val="0"/>
          <w:sz w:val="20"/>
          <w:szCs w:val="20"/>
          <w:rtl w:val="0"/>
        </w:rPr>
      </w:r>
      <w:r>
        <w:rPr>
          <w:rStyle w:val="None"/>
          <w:sz w:val="20"/>
          <w:szCs w:val="20"/>
          <w:rtl w:val="0"/>
        </w:rPr>
      </w:r>
      <w:r>
        <w:rPr>
          <w:rStyle w:val="None"/>
          <w:spacing w:val="-1"/>
          <w:sz w:val="20"/>
          <w:szCs w:val="20"/>
          <w:rtl w:val="0"/>
        </w:rPr>
      </w:r>
      <w:r>
        <w:rPr>
          <w:rStyle w:val="None"/>
          <w:sz w:val="20"/>
          <w:szCs w:val="20"/>
          <w:rtl w:val="0"/>
          <w:lang w:val="en-US"/>
        </w:rPr>
      </w:r>
      <w:r>
        <w:rPr>
          <w:rStyle w:val="None"/>
          <w:spacing w:val="0"/>
          <w:sz w:val="20"/>
          <w:szCs w:val="20"/>
          <w:rtl w:val="0"/>
        </w:rPr>
      </w:r>
      <w:r>
        <w:rPr>
          <w:rStyle w:val="None"/>
          <w:sz w:val="20"/>
          <w:szCs w:val="20"/>
          <w:rtl w:val="0"/>
          <w:lang w:val="en-US"/>
        </w:rPr>
      </w:r>
      <w:r>
        <w:rPr>
          <w:rStyle w:val="None"/>
          <w:spacing w:val="0"/>
          <w:sz w:val="20"/>
          <w:szCs w:val="20"/>
          <w:rtl w:val="0"/>
        </w:rPr>
      </w:r>
      <w:r>
        <w:rPr>
          <w:rStyle w:val="None"/>
          <w:sz w:val="20"/>
          <w:szCs w:val="20"/>
          <w:rtl w:val="0"/>
        </w:rPr>
      </w:r>
      <w:r>
        <w:rPr>
          <w:rStyle w:val="None"/>
          <w:spacing w:val="0"/>
          <w:sz w:val="20"/>
          <w:szCs w:val="20"/>
          <w:rtl w:val="0"/>
        </w:rPr>
      </w:r>
      <w:r>
        <w:rPr>
          <w:rStyle w:val="None"/>
          <w:sz w:val="20"/>
          <w:szCs w:val="20"/>
          <w:rtl w:val="0"/>
          <w:lang w:val="en-US"/>
        </w:rPr>
      </w:r>
      <w:r>
        <w:rPr>
          <w:rStyle w:val="None"/>
          <w:spacing w:val="0"/>
          <w:sz w:val="20"/>
          <w:szCs w:val="20"/>
          <w:rtl w:val="0"/>
        </w:rPr>
      </w:r>
      <w:r>
        <w:rPr>
          <w:rStyle w:val="None"/>
          <w:sz w:val="20"/>
          <w:szCs w:val="20"/>
          <w:rtl w:val="0"/>
          <w:lang w:val="en-US"/>
        </w:rPr>
      </w:r>
      <w:r>
        <w:rPr>
          <w:rStyle w:val="None"/>
          <w:spacing w:val="0"/>
          <w:sz w:val="20"/>
          <w:szCs w:val="20"/>
          <w:rtl w:val="0"/>
        </w:rPr>
      </w:r>
      <w:r>
        <w:rPr>
          <w:rStyle w:val="None"/>
          <w:sz w:val="20"/>
          <w:szCs w:val="20"/>
          <w:rtl w:val="0"/>
        </w:rPr>
      </w:r>
      <w:r>
        <w:rPr>
          <w:rStyle w:val="None"/>
          <w:spacing w:val="0"/>
          <w:sz w:val="20"/>
          <w:szCs w:val="20"/>
          <w:rtl w:val="0"/>
        </w:rPr>
      </w:r>
      <w:r>
        <w:rPr>
          <w:rStyle w:val="None"/>
          <w:sz w:val="20"/>
          <w:szCs w:val="20"/>
          <w:rtl w:val="0"/>
        </w:rPr>
      </w:r>
      <w:r>
        <w:rPr>
          <w:rStyle w:val="None"/>
          <w:spacing w:val="-1"/>
          <w:sz w:val="20"/>
          <w:szCs w:val="20"/>
          <w:rtl w:val="0"/>
        </w:rPr>
      </w:r>
      <w:r>
        <w:rPr>
          <w:rStyle w:val="None"/>
          <w:sz w:val="20"/>
          <w:szCs w:val="20"/>
          <w:rtl w:val="0"/>
          <w:lang w:val="en-US"/>
        </w:rPr>
      </w:r>
      <w:r>
        <w:rPr>
          <w:rStyle w:val="None"/>
          <w:spacing w:val="0"/>
          <w:sz w:val="20"/>
          <w:szCs w:val="20"/>
          <w:rtl w:val="0"/>
        </w:rPr>
      </w:r>
      <w:r>
        <w:rPr>
          <w:rStyle w:val="None"/>
          <w:sz w:val="20"/>
          <w:szCs w:val="20"/>
          <w:rtl w:val="0"/>
          <w:lang w:val="en-US"/>
        </w:rPr>
      </w:r>
    </w:p>
    <w:p>
      <w:pPr>
        <w:pStyle w:val="Body Text"/>
        <w:spacing w:before="200"/>
        <w:ind w:left="87" w:right="6" w:firstLine="0"/>
        <w:jc w:val="both"/>
      </w:pPr>
      <w:r>
        <w:rPr>
          <w:rStyle w:val="Hyperlink.4"/>
          <w:rtl w:val="0"/>
          <w:lang w:val="en-US"/>
        </w:rPr>
        <w:t>In this Red Herring Prospectus, any discrepancies in any table between the total and the sums of the amounts listed are due to rounding</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decimals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second</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rounded off to two decimal places. In certain instances, discrepancies in any table between the sums of the amounts listed in the table and totals are due to rounding off.</w:t>
      </w:r>
    </w:p>
    <w:p>
      <w:pPr>
        <w:pStyle w:val="Body Text"/>
        <w:spacing w:before="199"/>
        <w:ind w:left="87" w:right="6" w:firstLine="0"/>
        <w:jc w:val="both"/>
      </w:pPr>
      <w:r>
        <w:rPr>
          <w:rStyle w:val="Hyperlink.4"/>
          <w:rtl w:val="0"/>
          <w:lang w:val="en-US"/>
        </w:rPr>
        <w:t>Further,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sourced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second</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conform to their respective sources.</w:t>
      </w:r>
    </w:p>
    <w:p>
      <w:pPr>
        <w:pStyle w:val="Body"/>
        <w:spacing w:before="200"/>
        <w:ind w:left="87" w:right="6" w:firstLine="0"/>
        <w:jc w:val="both"/>
        <w:rPr>
          <w:rStyle w:val="None"/>
          <w:sz w:val="20"/>
          <w:szCs w:val="20"/>
        </w:rPr>
      </w:pPr>
      <w:r>
        <w:rPr>
          <w:rStyle w:val="None"/>
          <w:sz w:val="20"/>
          <w:szCs w:val="20"/>
          <w:rtl w:val="0"/>
          <w:lang w:val="en-US"/>
        </w:rPr>
        <w:t xml:space="preserve">Any percentage amounts, as set forth in </w:t>
      </w:r>
      <w:r>
        <w:rPr>
          <w:rStyle w:val="None"/>
          <w:sz w:val="20"/>
          <w:szCs w:val="20"/>
          <w:rtl w:val="1"/>
          <w:lang w:val="ar-SA" w:bidi="ar-SA"/>
        </w:rPr>
        <w:t>“</w:t>
      </w:r>
      <w:r>
        <w:rPr>
          <w:rStyle w:val="None"/>
          <w:i w:val="1"/>
          <w:iCs w:val="1"/>
          <w:sz w:val="20"/>
          <w:szCs w:val="20"/>
          <w:rtl w:val="0"/>
          <w:lang w:val="da-DK"/>
        </w:rPr>
        <w:t>Risk Factors</w:t>
      </w:r>
      <w:r>
        <w:rPr>
          <w:rStyle w:val="None"/>
          <w:sz w:val="20"/>
          <w:szCs w:val="20"/>
          <w:rtl w:val="0"/>
        </w:rPr>
        <w:t>”</w:t>
      </w:r>
      <w:r>
        <w:rPr>
          <w:rStyle w:val="None"/>
          <w:sz w:val="20"/>
          <w:szCs w:val="20"/>
          <w:rtl w:val="0"/>
        </w:rPr>
        <w:t xml:space="preserve">, </w:t>
      </w:r>
      <w:r>
        <w:rPr>
          <w:rStyle w:val="None"/>
          <w:sz w:val="20"/>
          <w:szCs w:val="20"/>
          <w:rtl w:val="1"/>
          <w:lang w:val="ar-SA" w:bidi="ar-SA"/>
        </w:rPr>
        <w:t>“</w:t>
      </w:r>
      <w:r>
        <w:rPr>
          <w:rStyle w:val="None"/>
          <w:i w:val="1"/>
          <w:iCs w:val="1"/>
          <w:sz w:val="20"/>
          <w:szCs w:val="20"/>
          <w:rtl w:val="0"/>
          <w:lang w:val="en-US"/>
        </w:rPr>
        <w:t>Our Business</w:t>
      </w:r>
      <w:r>
        <w:rPr>
          <w:rStyle w:val="None"/>
          <w:sz w:val="20"/>
          <w:szCs w:val="20"/>
          <w:rtl w:val="0"/>
        </w:rPr>
        <w:t xml:space="preserve">” </w:t>
      </w:r>
      <w:r>
        <w:rPr>
          <w:rStyle w:val="None"/>
          <w:sz w:val="20"/>
          <w:szCs w:val="20"/>
          <w:rtl w:val="0"/>
          <w:lang w:val="en-US"/>
        </w:rPr>
        <w:t xml:space="preserve">and </w:t>
      </w:r>
      <w:r>
        <w:rPr>
          <w:rStyle w:val="None"/>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Position and Results of Operations</w:t>
      </w:r>
      <w:r>
        <w:rPr>
          <w:rStyle w:val="None"/>
          <w:sz w:val="20"/>
          <w:szCs w:val="20"/>
          <w:rtl w:val="0"/>
        </w:rPr>
        <w:t xml:space="preserve">” </w:t>
      </w:r>
      <w:r>
        <w:rPr>
          <w:rStyle w:val="None"/>
          <w:sz w:val="20"/>
          <w:szCs w:val="20"/>
          <w:rtl w:val="0"/>
          <w:lang w:val="en-US"/>
        </w:rPr>
        <w:t>on pages 28, 211 and 356, respectively, and elsewhere in this Red Herring Prospectus, unless otherwise stated or context requires otherwise, have been derived from Restated Financial Statements or non-GAAP financial measures as described below.</w:t>
      </w:r>
    </w:p>
    <w:p>
      <w:pPr>
        <w:pStyle w:val="Body"/>
        <w:jc w:val="both"/>
        <w:sectPr>
          <w:headerReference w:type="default" r:id="rId41"/>
          <w:footerReference w:type="default" r:id="rId42"/>
          <w:pgSz w:w="11920" w:h="16840" w:orient="portrait"/>
          <w:pgMar w:top="1080" w:right="708" w:bottom="1120" w:left="992" w:header="0" w:footer="0"/>
          <w:bidi w:val="0"/>
        </w:sectPr>
      </w:pPr>
    </w:p>
    <w:p>
      <w:pPr>
        <w:pStyle w:val="Heading 3"/>
        <w:spacing w:before="63"/>
        <w:ind w:left="87" w:firstLine="0"/>
        <w:jc w:val="both"/>
      </w:pPr>
      <w:r>
        <w:rPr>
          <w:rStyle w:val="Hyperlink.4"/>
          <w:rtl w:val="0"/>
          <w:lang w:val="it-IT"/>
        </w:rPr>
        <w:t>Non-GAAP</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en-US"/>
        </w:rPr>
        <w:t>Measures</w:t>
      </w:r>
    </w:p>
    <w:p>
      <w:pPr>
        <w:pStyle w:val="Body Text"/>
        <w:spacing w:before="200"/>
        <w:ind w:left="87" w:right="6" w:firstLine="0"/>
        <w:jc w:val="both"/>
      </w:pPr>
      <w:r>
        <w:rPr>
          <w:rStyle w:val="Hyperlink.4"/>
          <w:rtl w:val="0"/>
          <w:lang w:val="en-US"/>
        </w:rPr>
        <w:t>Certain</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included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EBITDA,</w:t>
      </w:r>
      <w:r>
        <w:rPr>
          <w:rStyle w:val="None"/>
          <w:spacing w:val="0"/>
          <w:rtl w:val="0"/>
          <w:lang w:val="en-US"/>
        </w:rPr>
        <w:t xml:space="preserve"> </w:t>
      </w:r>
      <w:r>
        <w:rPr>
          <w:rStyle w:val="Hyperlink.4"/>
          <w:rtl w:val="0"/>
          <w:lang w:val="en-US"/>
        </w:rPr>
        <w:t>EBITDA</w:t>
      </w:r>
      <w:r>
        <w:rPr>
          <w:rStyle w:val="None"/>
          <w:spacing w:val="0"/>
          <w:rtl w:val="0"/>
          <w:lang w:val="en-US"/>
        </w:rPr>
        <w:t xml:space="preserve"> </w:t>
      </w:r>
      <w:r>
        <w:rPr>
          <w:rStyle w:val="Hyperlink.4"/>
          <w:rtl w:val="0"/>
          <w:lang w:val="en-US"/>
        </w:rPr>
        <w:t>Margin,</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Debt,</w:t>
      </w:r>
      <w:r>
        <w:rPr>
          <w:rStyle w:val="None"/>
          <w:spacing w:val="0"/>
          <w:rtl w:val="0"/>
          <w:lang w:val="en-US"/>
        </w:rPr>
        <w:t xml:space="preserve"> </w:t>
      </w:r>
      <w:r>
        <w:rPr>
          <w:rStyle w:val="Hyperlink.4"/>
          <w:rtl w:val="0"/>
          <w:lang w:val="en-US"/>
        </w:rPr>
        <w:t>Return</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 xml:space="preserve">Capital Employed, Return on Equity, and other non- GAAP measures (the </w:t>
      </w:r>
      <w:r>
        <w:rPr>
          <w:rStyle w:val="None"/>
          <w:b w:val="1"/>
          <w:bCs w:val="1"/>
          <w:rtl w:val="0"/>
          <w:lang w:val="en-US"/>
        </w:rPr>
        <w:t>“</w:t>
      </w:r>
      <w:r>
        <w:rPr>
          <w:rStyle w:val="None"/>
          <w:b w:val="1"/>
          <w:bCs w:val="1"/>
          <w:rtl w:val="0"/>
          <w:lang w:val="en-US"/>
        </w:rPr>
        <w:t>Non-GAAP Measures</w:t>
      </w:r>
      <w:r>
        <w:rPr>
          <w:rStyle w:val="None"/>
          <w:b w:val="1"/>
          <w:bCs w:val="1"/>
          <w:rtl w:val="0"/>
          <w:lang w:val="en-US"/>
        </w:rPr>
        <w:t>’’</w:t>
      </w:r>
      <w:r>
        <w:rPr>
          <w:rStyle w:val="Hyperlink.4"/>
          <w:rtl w:val="0"/>
          <w:lang w:val="en-US"/>
        </w:rPr>
        <w:t>), presented in this Red Herring Prospectus are supplemental measures of our performance and liquidity that are not required by, or presented in accordance with</w:t>
      </w:r>
      <w:r>
        <w:rPr>
          <w:rStyle w:val="None"/>
          <w:spacing w:val="0"/>
          <w:rtl w:val="0"/>
          <w:lang w:val="en-US"/>
        </w:rPr>
        <w:t xml:space="preserve"> </w:t>
      </w:r>
      <w:r>
        <w:rPr>
          <w:rStyle w:val="Hyperlink.4"/>
          <w:rtl w:val="0"/>
          <w:lang w:val="en-US"/>
        </w:rPr>
        <w:t>Ind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IFRS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GAAP.</w:t>
      </w:r>
      <w:r>
        <w:rPr>
          <w:rStyle w:val="None"/>
          <w:spacing w:val="0"/>
          <w:rtl w:val="0"/>
          <w:lang w:val="en-US"/>
        </w:rPr>
        <w:t xml:space="preserve"> </w:t>
      </w:r>
      <w:r>
        <w:rPr>
          <w:rStyle w:val="Hyperlink.4"/>
          <w:rtl w:val="0"/>
          <w:lang w:val="en-US"/>
        </w:rPr>
        <w:t>Furthermore,</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Non-GAAP</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measurement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performance or liquidity under Indian GAAP, IFRS or US GAAP and should not be considered as an alternative to net profit/loss, revenue 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IFRS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GAAP</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alternative to cash flow from operations or as a measure of our liquidity. Further, these Non-GAAP Measures and other statistical and other information relating to operations and financial performance should not be considered in isolation or construed as an alternative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profit/</w:t>
      </w:r>
      <w:r>
        <w:rPr>
          <w:rStyle w:val="None"/>
          <w:spacing w:val="0"/>
          <w:rtl w:val="0"/>
          <w:lang w:val="en-US"/>
        </w:rPr>
        <w:t xml:space="preserve"> </w:t>
      </w:r>
      <w:r>
        <w:rPr>
          <w:rStyle w:val="Hyperlink.4"/>
          <w:rtl w:val="0"/>
          <w:lang w:val="en-US"/>
        </w:rPr>
        <w:t>(loss)</w:t>
      </w:r>
      <w:r>
        <w:rPr>
          <w:rStyle w:val="Hyperlink.5"/>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measure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indicator</w:t>
      </w:r>
      <w:r>
        <w:rPr>
          <w:rStyle w:val="Hyperlink.5"/>
          <w:rtl w:val="0"/>
          <w:lang w:val="en-US"/>
        </w:rPr>
        <w:t xml:space="preserve"> </w:t>
      </w:r>
      <w:r>
        <w:rPr>
          <w:rStyle w:val="Hyperlink.4"/>
          <w:rtl w:val="0"/>
          <w:lang w:val="en-US"/>
        </w:rPr>
        <w:t>of our</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liquidity,</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investing</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derived in accordance with Ind AS, Indian GAAP, IFRS or US GAAP. In addition, these Non-GAAP Measures and other statistical and other information relating to operations and financial performance, are not standardised terms and may not be computed 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4"/>
          <w:rtl w:val="0"/>
          <w:lang w:val="en-US"/>
        </w:rPr>
        <w:t>methodology</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across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therefore,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comparable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financial measures of similar nomenclature that may be computed and presented by other companies and are not measures of operating performance or liquidity defined by Ind AS and may not be comparable to similarly titled measures presented by other companies.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utility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comparative</w:t>
      </w:r>
      <w:r>
        <w:rPr>
          <w:rStyle w:val="None"/>
          <w:spacing w:val="0"/>
          <w:rtl w:val="0"/>
          <w:lang w:val="en-US"/>
        </w:rPr>
        <w:t xml:space="preserve"> </w:t>
      </w:r>
      <w:r>
        <w:rPr>
          <w:rStyle w:val="Hyperlink.4"/>
          <w:rtl w:val="0"/>
          <w:lang w:val="en-US"/>
        </w:rPr>
        <w:t>measure.</w:t>
      </w:r>
      <w:r>
        <w:rPr>
          <w:rStyle w:val="None"/>
          <w:spacing w:val="0"/>
          <w:rtl w:val="0"/>
          <w:lang w:val="en-US"/>
        </w:rPr>
        <w:t xml:space="preserve"> </w:t>
      </w:r>
      <w:r>
        <w:rPr>
          <w:rStyle w:val="Hyperlink.4"/>
          <w:rtl w:val="0"/>
          <w:lang w:val="en-US"/>
        </w:rPr>
        <w:t>Although</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Non-GAAP</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are not a measure of performance calculated in accordance with applicable accounting standards, our Company</w:t>
      </w:r>
      <w:r>
        <w:rPr>
          <w:rStyle w:val="Hyperlink.4"/>
          <w:rtl w:val="0"/>
          <w:lang w:val="en-US"/>
        </w:rPr>
        <w:t>’</w:t>
      </w:r>
      <w:r>
        <w:rPr>
          <w:rStyle w:val="Hyperlink.4"/>
          <w:rtl w:val="0"/>
          <w:lang w:val="en-US"/>
        </w:rPr>
        <w:t>s management believes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useful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investor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evaluating</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widely</w:t>
      </w:r>
      <w:r>
        <w:rPr>
          <w:rStyle w:val="None"/>
          <w:spacing w:val="0"/>
          <w:rtl w:val="0"/>
          <w:lang w:val="en-US"/>
        </w:rPr>
        <w:t xml:space="preserve"> </w:t>
      </w:r>
      <w:r>
        <w:rPr>
          <w:rStyle w:val="Hyperlink.4"/>
          <w:rtl w:val="0"/>
          <w:lang w:val="en-US"/>
        </w:rPr>
        <w:t>used</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evaluate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company</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 xml:space="preserve">operating performance. For further information, see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 xml:space="preserve">s Discussion and Analysis of Financial Position and Results of Operations </w:t>
      </w:r>
      <w:r>
        <w:rPr>
          <w:rStyle w:val="None"/>
          <w:i w:val="1"/>
          <w:iCs w:val="1"/>
          <w:rtl w:val="0"/>
          <w:lang w:val="en-US"/>
        </w:rPr>
        <w:t xml:space="preserve">– </w:t>
      </w:r>
      <w:r>
        <w:rPr>
          <w:rStyle w:val="None"/>
          <w:i w:val="1"/>
          <w:iCs w:val="1"/>
          <w:rtl w:val="0"/>
          <w:lang w:val="en-US"/>
        </w:rPr>
        <w:t xml:space="preserve">Non-GAAP Measures </w:t>
      </w:r>
      <w:r>
        <w:rPr>
          <w:rStyle w:val="None"/>
          <w:i w:val="1"/>
          <w:iCs w:val="1"/>
          <w:rtl w:val="0"/>
          <w:lang w:val="en-US"/>
        </w:rPr>
        <w:t xml:space="preserve">– </w:t>
      </w:r>
      <w:r>
        <w:rPr>
          <w:rStyle w:val="None"/>
          <w:i w:val="1"/>
          <w:iCs w:val="1"/>
          <w:rtl w:val="0"/>
          <w:lang w:val="en-US"/>
        </w:rPr>
        <w:t>EBITDA (excluding other income) and Adjusted EBITDA</w:t>
      </w:r>
      <w:r>
        <w:rPr>
          <w:rStyle w:val="Hyperlink.4"/>
          <w:rtl w:val="0"/>
          <w:lang w:val="en-US"/>
        </w:rPr>
        <w:t xml:space="preserve">” </w:t>
      </w:r>
      <w:r>
        <w:rPr>
          <w:rStyle w:val="Hyperlink.4"/>
          <w:rtl w:val="0"/>
          <w:lang w:val="en-US"/>
        </w:rPr>
        <w:t>on page 380.</w:t>
      </w:r>
    </w:p>
    <w:p>
      <w:pPr>
        <w:pStyle w:val="Heading 3"/>
        <w:spacing w:before="201"/>
        <w:ind w:left="87" w:firstLine="0"/>
        <w:jc w:val="both"/>
      </w:pPr>
      <w:r>
        <w:rPr>
          <w:rStyle w:val="Hyperlink.4"/>
          <w:rtl w:val="0"/>
          <w:lang w:val="en-US"/>
        </w:rPr>
        <w:t>Industry</w:t>
      </w:r>
      <w:r>
        <w:rPr>
          <w:rStyle w:val="None"/>
          <w:spacing w:val="0"/>
          <w:rtl w:val="0"/>
        </w:rPr>
        <w:t xml:space="preserve"> </w:t>
      </w:r>
      <w:r>
        <w:rPr>
          <w:rStyle w:val="Hyperlink.4"/>
          <w:rtl w:val="0"/>
        </w:rPr>
        <w:t>and</w:t>
      </w:r>
      <w:r>
        <w:rPr>
          <w:rStyle w:val="None"/>
          <w:spacing w:val="0"/>
          <w:rtl w:val="0"/>
        </w:rPr>
        <w:t xml:space="preserve"> </w:t>
      </w:r>
      <w:r>
        <w:rPr>
          <w:rStyle w:val="Hyperlink.4"/>
          <w:rtl w:val="0"/>
        </w:rPr>
        <w:t>Market</w:t>
      </w:r>
      <w:r>
        <w:rPr>
          <w:rStyle w:val="None"/>
          <w:spacing w:val="0"/>
          <w:rtl w:val="0"/>
        </w:rPr>
        <w:t xml:space="preserve"> </w:t>
      </w:r>
      <w:r>
        <w:rPr>
          <w:rStyle w:val="None"/>
          <w:spacing w:val="0"/>
          <w:rtl w:val="0"/>
          <w:lang w:val="nl-NL"/>
        </w:rPr>
        <w:t>Data</w:t>
      </w:r>
    </w:p>
    <w:p>
      <w:pPr>
        <w:pStyle w:val="Body Text"/>
        <w:spacing w:before="199"/>
        <w:ind w:left="87" w:right="4" w:firstLine="0"/>
        <w:jc w:val="both"/>
      </w:pPr>
      <w:r>
        <w:rPr>
          <w:rStyle w:val="Hyperlink.4"/>
          <w:rtl w:val="0"/>
          <w:lang w:val="en-US"/>
        </w:rPr>
        <w:t>Unless stated otherwise, industry and market data used in this Red Herring Prospectus has been obtained or derived from the report titled “Industry Research Report on Magnet Winding Wires Market in India” dated 26/08/1994 (“CARE Report”), prepared by CARE Analytics and Advisory Private Limited (“CareEdge Research”), which has been prepared exclusively for the purpose of understanding the industry in connection with the Offer and commissioned and paid for by our Company, pursuant to the engagement letter dated 04/04/1986. The CARE Report is available on the website of our Company at the following weblink: https://kshinternational.com/investor-relations/industry-report/. Further, CareEdge Research, pursuant to their consent letter dated 26/08/1994 (“Letter”) has accorded their no objection and consent to use the CARE Report. CareEdge Research, pursuant to their Letter, has also confirmed that it is an independent agency and has no conflict of interest issuing the CARE Report, and confirmed that it is not related, either directly or indirectly, to our Company, our Directors, our Promoters (including the Promoter Jennifer Morales), our Key Managerial Personnel, our Senior Management, our Group Companies or the Book Running Lead Managers.</w:t>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b w:val="1"/>
          <w:bCs w:val="1"/>
          <w:rtl w:val="0"/>
          <w:lang w:val="en-US"/>
        </w:rPr>
      </w:r>
      <w:r>
        <w:rPr>
          <w:rStyle w:val="Hyperlink.4"/>
          <w:rtl w:val="0"/>
          <w:lang w:val="en-US"/>
        </w:rPr>
      </w:r>
      <w:r>
        <w:rPr>
          <w:rStyle w:val="Hyperlink.4"/>
          <w:rtl w:val="0"/>
          <w:lang w:val="en-US"/>
        </w:rPr>
      </w:r>
      <w:r>
        <w:rPr>
          <w:rStyle w:val="Hyperlink.4"/>
          <w:rtl w:val="0"/>
          <w:lang w:val="en-US"/>
        </w:rPr>
      </w:r>
      <w:r>
        <w:rPr>
          <w:rStyle w:val="None"/>
          <w:b w:val="1"/>
          <w:bCs w:val="1"/>
          <w:rtl w:val="0"/>
          <w:lang w:val="en-US"/>
        </w:rPr>
      </w:r>
      <w:r>
        <w:rPr>
          <w:rStyle w:val="Hyperlink.4"/>
          <w:rtl w:val="0"/>
          <w:lang w:val="en-US"/>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Hyperlink.4"/>
          <w:rtl w:val="0"/>
          <w:lang w:val="en-US"/>
        </w:rPr>
      </w:r>
      <w:r>
        <w:rPr>
          <w:rStyle w:val="None"/>
          <w:b w:val="1"/>
          <w:b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159"/>
        <w:ind w:left="87" w:right="6" w:firstLine="0"/>
        <w:jc w:val="both"/>
      </w:pPr>
      <w:r>
        <w:rPr>
          <w:rStyle w:val="Hyperlink.4"/>
          <w:rtl w:val="0"/>
          <w:lang w:val="en-US"/>
        </w:rPr>
        <w:t>Industry publications generally state that the information contained in such publications has been obtained from publicly available documents from various sources believed to be reliable but accuracy, completeness relevance of such information shall be subject to the disclaimers, context and underlying assumptions of such sources. The data used in these sources may 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reclassified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presentation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comparable.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excerpts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 CARE</w:t>
      </w:r>
      <w:r>
        <w:rPr>
          <w:rStyle w:val="None"/>
          <w:spacing w:val="0"/>
          <w:rtl w:val="0"/>
          <w:lang w:val="en-US"/>
        </w:rPr>
        <w:t xml:space="preserve"> </w:t>
      </w:r>
      <w:r>
        <w:rPr>
          <w:rStyle w:val="Hyperlink.4"/>
          <w:rtl w:val="0"/>
          <w:lang w:val="en-US"/>
        </w:rPr>
        <w:t>Report are</w:t>
      </w:r>
      <w:r>
        <w:rPr>
          <w:rStyle w:val="None"/>
          <w:spacing w:val="0"/>
          <w:rtl w:val="0"/>
          <w:lang w:val="en-US"/>
        </w:rPr>
        <w:t xml:space="preserve"> </w:t>
      </w:r>
      <w:r>
        <w:rPr>
          <w:rStyle w:val="Hyperlink.4"/>
          <w:rtl w:val="0"/>
          <w:lang w:val="en-US"/>
        </w:rPr>
        <w:t>disclosed in this Red Herring Prospectus</w:t>
      </w:r>
      <w:r>
        <w:rPr>
          <w:rStyle w:val="Hyperlink.5"/>
          <w:rtl w:val="0"/>
          <w:lang w:val="en-US"/>
        </w:rPr>
        <w:t xml:space="preserve"> </w:t>
      </w:r>
      <w:r>
        <w:rPr>
          <w:rStyle w:val="Hyperlink.4"/>
          <w:rtl w:val="0"/>
          <w:lang w:val="en-US"/>
        </w:rPr>
        <w:t>and 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parts,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data</w:t>
      </w:r>
      <w:r>
        <w:rPr>
          <w:rStyle w:val="None"/>
          <w:spacing w:val="0"/>
          <w:rtl w:val="0"/>
          <w:lang w:val="en-US"/>
        </w:rPr>
        <w:t xml:space="preserve"> </w:t>
      </w:r>
      <w:r>
        <w:rPr>
          <w:rStyle w:val="Hyperlink.4"/>
          <w:rtl w:val="0"/>
          <w:lang w:val="en-US"/>
        </w:rPr>
        <w:t>(which may be</w:t>
      </w:r>
      <w:r>
        <w:rPr>
          <w:rStyle w:val="None"/>
          <w:spacing w:val="0"/>
          <w:rtl w:val="0"/>
          <w:lang w:val="en-US"/>
        </w:rPr>
        <w:t xml:space="preserve"> </w:t>
      </w:r>
      <w:r>
        <w:rPr>
          <w:rStyle w:val="Hyperlink.4"/>
          <w:rtl w:val="0"/>
          <w:lang w:val="en-US"/>
        </w:rPr>
        <w:t>relevant</w:t>
      </w:r>
      <w:r>
        <w:rPr>
          <w:rStyle w:val="Hyperlink.5"/>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 Offer), left out or changed in any manner. The extent to which the industry and market data presented in this Red Herring Prospectus is meaningful and depends upon the reader</w:t>
      </w:r>
      <w:r>
        <w:rPr>
          <w:rStyle w:val="Hyperlink.4"/>
          <w:rtl w:val="0"/>
          <w:lang w:val="en-US"/>
        </w:rPr>
        <w:t>’</w:t>
      </w:r>
      <w:r>
        <w:rPr>
          <w:rStyle w:val="Hyperlink.4"/>
          <w:rtl w:val="0"/>
          <w:lang w:val="en-US"/>
        </w:rPr>
        <w:t>s familiarity with, and understanding of, the methodologies used in compiling such information. There are no standard data gathering methodologies in the industry in which our Company conducts business and methodologies, and assumptions may vary widely among different market and industry sources. Such information</w:t>
      </w:r>
      <w:r>
        <w:rPr>
          <w:rStyle w:val="None"/>
          <w:spacing w:val="0"/>
          <w:rtl w:val="0"/>
          <w:lang w:val="en-US"/>
        </w:rPr>
        <w:t xml:space="preserve"> </w:t>
      </w:r>
      <w:r>
        <w:rPr>
          <w:rStyle w:val="Hyperlink.4"/>
          <w:rtl w:val="0"/>
          <w:lang w:val="en-US"/>
        </w:rPr>
        <w:t>involves</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uncertainties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numerous</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including those</w:t>
      </w:r>
      <w:r>
        <w:rPr>
          <w:rStyle w:val="None"/>
          <w:spacing w:val="0"/>
          <w:rtl w:val="0"/>
          <w:lang w:val="en-US"/>
        </w:rPr>
        <w:t xml:space="preserve"> </w:t>
      </w:r>
      <w:r>
        <w:rPr>
          <w:rStyle w:val="Hyperlink.4"/>
          <w:rtl w:val="0"/>
          <w:lang w:val="en-US"/>
        </w:rPr>
        <w:t>discussed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None"/>
          <w:i w:val="1"/>
          <w:iCs w:val="1"/>
          <w:rtl w:val="0"/>
          <w:lang w:val="en-US"/>
        </w:rPr>
        <w:t>“</w:t>
      </w:r>
      <w:r>
        <w:rPr>
          <w:rStyle w:val="None"/>
          <w:i w:val="1"/>
          <w:iCs w:val="1"/>
          <w:rtl w:val="0"/>
          <w:lang w:val="en-US"/>
        </w:rPr>
        <w:t>Risk</w:t>
      </w:r>
      <w:r>
        <w:rPr>
          <w:rStyle w:val="None"/>
          <w:i w:val="1"/>
          <w:iCs w:val="1"/>
          <w:spacing w:val="0"/>
          <w:rtl w:val="0"/>
          <w:lang w:val="en-US"/>
        </w:rPr>
        <w:t xml:space="preserve"> </w:t>
      </w:r>
      <w:r>
        <w:rPr>
          <w:rStyle w:val="None"/>
          <w:i w:val="1"/>
          <w:iCs w:val="1"/>
          <w:rtl w:val="0"/>
          <w:lang w:val="en-US"/>
        </w:rPr>
        <w:t>Factors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Certain</w:t>
      </w:r>
      <w:r>
        <w:rPr>
          <w:rStyle w:val="None"/>
          <w:i w:val="1"/>
          <w:iCs w:val="1"/>
          <w:spacing w:val="0"/>
          <w:rtl w:val="0"/>
          <w:lang w:val="en-US"/>
        </w:rPr>
        <w:t xml:space="preserve"> </w:t>
      </w:r>
      <w:r>
        <w:rPr>
          <w:rStyle w:val="None"/>
          <w:i w:val="1"/>
          <w:iCs w:val="1"/>
          <w:rtl w:val="0"/>
          <w:lang w:val="en-US"/>
        </w:rPr>
        <w:t>sections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this</w:t>
      </w:r>
      <w:r>
        <w:rPr>
          <w:rStyle w:val="None"/>
          <w:i w:val="1"/>
          <w:iCs w:val="1"/>
          <w:spacing w:val="0"/>
          <w:rtl w:val="0"/>
          <w:lang w:val="en-US"/>
        </w:rPr>
        <w:t xml:space="preserve"> </w:t>
      </w:r>
      <w:r>
        <w:rPr>
          <w:rStyle w:val="None"/>
          <w:i w:val="1"/>
          <w:iCs w:val="1"/>
          <w:rtl w:val="0"/>
          <w:lang w:val="en-US"/>
        </w:rPr>
        <w:t>Red</w:t>
      </w:r>
      <w:r>
        <w:rPr>
          <w:rStyle w:val="None"/>
          <w:i w:val="1"/>
          <w:iCs w:val="1"/>
          <w:spacing w:val="0"/>
          <w:rtl w:val="0"/>
          <w:lang w:val="en-US"/>
        </w:rPr>
        <w:t xml:space="preserve"> </w:t>
      </w:r>
      <w:r>
        <w:rPr>
          <w:rStyle w:val="None"/>
          <w:i w:val="1"/>
          <w:iCs w:val="1"/>
          <w:rtl w:val="0"/>
          <w:lang w:val="en-US"/>
        </w:rPr>
        <w:t>Herring</w:t>
      </w:r>
      <w:r>
        <w:rPr>
          <w:rStyle w:val="None"/>
          <w:i w:val="1"/>
          <w:iCs w:val="1"/>
          <w:spacing w:val="0"/>
          <w:rtl w:val="0"/>
          <w:lang w:val="en-US"/>
        </w:rPr>
        <w:t xml:space="preserve"> </w:t>
      </w:r>
      <w:r>
        <w:rPr>
          <w:rStyle w:val="None"/>
          <w:i w:val="1"/>
          <w:iCs w:val="1"/>
          <w:rtl w:val="0"/>
          <w:lang w:val="en-US"/>
        </w:rPr>
        <w:t>Prospectus</w:t>
      </w:r>
      <w:r>
        <w:rPr>
          <w:rStyle w:val="None"/>
          <w:i w:val="1"/>
          <w:iCs w:val="1"/>
          <w:spacing w:val="0"/>
          <w:rtl w:val="0"/>
          <w:lang w:val="en-US"/>
        </w:rPr>
        <w:t xml:space="preserve"> </w:t>
      </w:r>
      <w:r>
        <w:rPr>
          <w:rStyle w:val="None"/>
          <w:i w:val="1"/>
          <w:iCs w:val="1"/>
          <w:rtl w:val="0"/>
          <w:lang w:val="en-US"/>
        </w:rPr>
        <w:t>contain</w:t>
      </w:r>
      <w:r>
        <w:rPr>
          <w:rStyle w:val="None"/>
          <w:i w:val="1"/>
          <w:iCs w:val="1"/>
          <w:spacing w:val="0"/>
          <w:rtl w:val="0"/>
          <w:lang w:val="en-US"/>
        </w:rPr>
        <w:t xml:space="preserve"> </w:t>
      </w:r>
      <w:r>
        <w:rPr>
          <w:rStyle w:val="None"/>
          <w:i w:val="1"/>
          <w:iCs w:val="1"/>
          <w:rtl w:val="0"/>
          <w:lang w:val="en-US"/>
        </w:rPr>
        <w:t>information</w:t>
      </w:r>
      <w:r>
        <w:rPr>
          <w:rStyle w:val="None"/>
          <w:i w:val="1"/>
          <w:iCs w:val="1"/>
          <w:spacing w:val="0"/>
          <w:rtl w:val="0"/>
          <w:lang w:val="en-US"/>
        </w:rPr>
        <w:t xml:space="preserve"> </w:t>
      </w:r>
      <w:r>
        <w:rPr>
          <w:rStyle w:val="None"/>
          <w:i w:val="1"/>
          <w:iCs w:val="1"/>
          <w:rtl w:val="0"/>
          <w:lang w:val="en-US"/>
        </w:rPr>
        <w:t>from</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CARE</w:t>
      </w:r>
      <w:r>
        <w:rPr>
          <w:rStyle w:val="None"/>
          <w:i w:val="1"/>
          <w:iCs w:val="1"/>
          <w:spacing w:val="0"/>
          <w:rtl w:val="0"/>
          <w:lang w:val="en-US"/>
        </w:rPr>
        <w:t xml:space="preserve"> </w:t>
      </w:r>
      <w:r>
        <w:rPr>
          <w:rStyle w:val="None"/>
          <w:i w:val="1"/>
          <w:iCs w:val="1"/>
          <w:rtl w:val="0"/>
          <w:lang w:val="en-US"/>
        </w:rPr>
        <w:t>Report which has been commissioned by us and any reliance on such information for making an investment decision in this Offer is subject to inherent risks.</w:t>
      </w:r>
      <w:r>
        <w:rPr>
          <w:rStyle w:val="None"/>
          <w:i w:val="1"/>
          <w:iCs w:val="1"/>
          <w:rtl w:val="0"/>
          <w:lang w:val="en-US"/>
        </w:rPr>
        <w:t xml:space="preserve">” </w:t>
      </w:r>
      <w:r>
        <w:rPr>
          <w:rStyle w:val="Hyperlink.4"/>
          <w:rtl w:val="0"/>
          <w:lang w:val="en-US"/>
        </w:rPr>
        <w:t xml:space="preserve">on page 40. Accordingly, no investment decision should be solely made on the basis of such </w:t>
      </w:r>
      <w:r>
        <w:rPr>
          <w:rStyle w:val="Hyperlink.5"/>
          <w:rtl w:val="0"/>
          <w:lang w:val="en-US"/>
        </w:rPr>
        <w:t>information.</w:t>
      </w:r>
    </w:p>
    <w:p>
      <w:pPr>
        <w:pStyle w:val="Body Text"/>
        <w:spacing w:before="201"/>
        <w:ind w:left="87" w:right="9" w:firstLine="0"/>
        <w:jc w:val="both"/>
      </w:pPr>
      <w:r>
        <w:rPr>
          <w:rStyle w:val="Hyperlink.4"/>
          <w:rtl w:val="0"/>
          <w:lang w:val="en-US"/>
        </w:rPr>
        <w:t>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disclosure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i w:val="1"/>
          <w:iCs w:val="1"/>
          <w:rtl w:val="0"/>
          <w:lang w:val="en-US"/>
        </w:rPr>
        <w:t>,</w:t>
      </w:r>
      <w:r>
        <w:rPr>
          <w:rStyle w:val="None"/>
          <w:i w:val="1"/>
          <w:iCs w:val="1"/>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titled</w:t>
      </w:r>
      <w:r>
        <w:rPr>
          <w:rStyle w:val="None"/>
          <w:spacing w:val="0"/>
          <w:rtl w:val="0"/>
          <w:lang w:val="en-US"/>
        </w:rPr>
        <w:t xml:space="preserve"> </w:t>
      </w:r>
      <w:r>
        <w:rPr>
          <w:rStyle w:val="None"/>
          <w:i w:val="1"/>
          <w:iCs w:val="1"/>
          <w:rtl w:val="0"/>
          <w:lang w:val="en-US"/>
        </w:rPr>
        <w:t>“</w:t>
      </w:r>
      <w:r>
        <w:rPr>
          <w:rStyle w:val="None"/>
          <w:i w:val="1"/>
          <w:iCs w:val="1"/>
          <w:rtl w:val="0"/>
          <w:lang w:val="en-US"/>
        </w:rPr>
        <w:t>Basis</w:t>
      </w:r>
      <w:r>
        <w:rPr>
          <w:rStyle w:val="None"/>
          <w:i w:val="1"/>
          <w:iCs w:val="1"/>
          <w:spacing w:val="0"/>
          <w:rtl w:val="0"/>
          <w:lang w:val="en-US"/>
        </w:rPr>
        <w:t xml:space="preserve"> </w:t>
      </w:r>
      <w:r>
        <w:rPr>
          <w:rStyle w:val="None"/>
          <w:i w:val="1"/>
          <w:iCs w:val="1"/>
          <w:rtl w:val="0"/>
          <w:lang w:val="en-US"/>
        </w:rPr>
        <w:t>for</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Offer</w:t>
      </w:r>
      <w:r>
        <w:rPr>
          <w:rStyle w:val="None"/>
          <w:i w:val="1"/>
          <w:iCs w:val="1"/>
          <w:spacing w:val="0"/>
          <w:rtl w:val="0"/>
          <w:lang w:val="en-US"/>
        </w:rPr>
        <w:t xml:space="preserve"> </w:t>
      </w:r>
      <w:r>
        <w:rPr>
          <w:rStyle w:val="None"/>
          <w:i w:val="1"/>
          <w:iCs w:val="1"/>
          <w:rtl w:val="0"/>
          <w:lang w:val="en-US"/>
        </w:rPr>
        <w:t>Price</w:t>
      </w:r>
      <w:r>
        <w:rPr>
          <w:rStyle w:val="None"/>
          <w:i w:val="1"/>
          <w:iCs w:val="1"/>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124</w:t>
      </w:r>
      <w:r>
        <w:rPr>
          <w:rStyle w:val="None"/>
          <w:spacing w:val="0"/>
          <w:rtl w:val="0"/>
          <w:lang w:val="en-US"/>
        </w:rPr>
        <w:t xml:space="preserve"> </w:t>
      </w:r>
      <w:r>
        <w:rPr>
          <w:rStyle w:val="Hyperlink.4"/>
          <w:rtl w:val="0"/>
          <w:lang w:val="en-US"/>
        </w:rPr>
        <w:t>includes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peer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publicly available sources</w:t>
      </w:r>
      <w:r>
        <w:rPr>
          <w:rStyle w:val="None"/>
          <w:spacing w:val="0"/>
          <w:rtl w:val="0"/>
          <w:lang w:val="en-US"/>
        </w:rPr>
        <w:t xml:space="preserve"> </w:t>
      </w:r>
      <w:r>
        <w:rPr>
          <w:rStyle w:val="Hyperlink.4"/>
          <w:rtl w:val="0"/>
          <w:lang w:val="en-US"/>
        </w:rPr>
        <w:t>specified therein,</w:t>
      </w:r>
      <w:r>
        <w:rPr>
          <w:rStyle w:val="Hyperlink.5"/>
          <w:rtl w:val="0"/>
          <w:lang w:val="en-US"/>
        </w:rPr>
        <w:t xml:space="preserve"> </w:t>
      </w:r>
      <w:r>
        <w:rPr>
          <w:rStyle w:val="Hyperlink.4"/>
          <w:rtl w:val="0"/>
          <w:lang w:val="en-US"/>
        </w:rPr>
        <w:t>but their accuracy,</w:t>
      </w:r>
      <w:r>
        <w:rPr>
          <w:rStyle w:val="Hyperlink.5"/>
          <w:rtl w:val="0"/>
          <w:lang w:val="en-US"/>
        </w:rPr>
        <w:t xml:space="preserve"> </w:t>
      </w:r>
      <w:r>
        <w:rPr>
          <w:rStyle w:val="Hyperlink.4"/>
          <w:rtl w:val="0"/>
          <w:lang w:val="en-US"/>
        </w:rPr>
        <w:t>completeness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underlying</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not</w:t>
      </w:r>
      <w:r>
        <w:rPr>
          <w:rStyle w:val="Hyperlink.5"/>
          <w:rtl w:val="0"/>
          <w:lang w:val="en-US"/>
        </w:rPr>
        <w:t xml:space="preserve"> </w:t>
      </w:r>
      <w:r>
        <w:rPr>
          <w:rStyle w:val="Hyperlink.4"/>
          <w:rtl w:val="0"/>
          <w:lang w:val="en-US"/>
        </w:rPr>
        <w:t>guaranteed,</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their reliability cannot be assured. Accordingly, no investment decisions should be based solely on such information.</w:t>
      </w:r>
    </w:p>
    <w:p>
      <w:pPr>
        <w:pStyle w:val="Body Text"/>
        <w:spacing w:before="201"/>
        <w:ind w:left="87" w:right="20" w:firstLine="0"/>
        <w:jc w:val="both"/>
      </w:pPr>
      <w:r>
        <w:rPr>
          <w:rStyle w:val="Hyperlink.4"/>
          <w:rtl w:val="0"/>
          <w:lang w:val="en-US"/>
        </w:rPr>
        <w:t>The extent to which the industry and industry data used in this Red Herring Prospectus is</w:t>
      </w:r>
      <w:r>
        <w:rPr>
          <w:rStyle w:val="None"/>
          <w:spacing w:val="0"/>
          <w:rtl w:val="0"/>
          <w:lang w:val="en-US"/>
        </w:rPr>
        <w:t xml:space="preserve"> </w:t>
      </w:r>
      <w:r>
        <w:rPr>
          <w:rStyle w:val="Hyperlink.4"/>
          <w:rtl w:val="0"/>
          <w:lang w:val="en-US"/>
        </w:rPr>
        <w:t>meaningful depends</w:t>
      </w:r>
      <w:r>
        <w:rPr>
          <w:rStyle w:val="None"/>
          <w:spacing w:val="0"/>
          <w:rtl w:val="0"/>
          <w:lang w:val="en-US"/>
        </w:rPr>
        <w:t xml:space="preserve"> </w:t>
      </w:r>
      <w:r>
        <w:rPr>
          <w:rStyle w:val="Hyperlink.4"/>
          <w:rtl w:val="0"/>
          <w:lang w:val="en-US"/>
        </w:rPr>
        <w:t>on the reader</w:t>
      </w:r>
      <w:r>
        <w:rPr>
          <w:rStyle w:val="Hyperlink.4"/>
          <w:rtl w:val="0"/>
          <w:lang w:val="en-US"/>
        </w:rPr>
        <w:t>’</w:t>
      </w:r>
      <w:r>
        <w:rPr>
          <w:rStyle w:val="Hyperlink.4"/>
          <w:rtl w:val="0"/>
          <w:lang w:val="en-US"/>
        </w:rPr>
        <w:t>s familiarity with and understanding of the methodologies used in compiling such data. There are no standard data gathering methodologies in the industry in which the business of our Company is conducted, and methodologies and assumptions may vary widely among different industry sources.</w:t>
      </w:r>
    </w:p>
    <w:p>
      <w:pPr>
        <w:pStyle w:val="Body Text"/>
        <w:jc w:val="both"/>
        <w:sectPr>
          <w:headerReference w:type="default" r:id="rId43"/>
          <w:footerReference w:type="default" r:id="rId44"/>
          <w:pgSz w:w="11920" w:h="16840" w:orient="portrait"/>
          <w:pgMar w:top="1100" w:right="708" w:bottom="1120" w:left="992" w:header="0" w:footer="0"/>
          <w:bidi w:val="0"/>
        </w:sectPr>
      </w:pPr>
    </w:p>
    <w:p>
      <w:pPr>
        <w:pStyle w:val="Heading 3"/>
        <w:spacing w:before="63"/>
        <w:ind w:left="87" w:firstLine="0"/>
      </w:pPr>
      <w:r>
        <w:rPr>
          <w:rStyle w:val="Hyperlink.4"/>
          <w:rtl w:val="0"/>
          <w:lang w:val="en-US"/>
        </w:rPr>
        <w:t>Currency</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Units</w:t>
      </w:r>
      <w:r>
        <w:rPr>
          <w:rStyle w:val="None"/>
          <w:spacing w:val="0"/>
          <w:rtl w:val="0"/>
        </w:rPr>
        <w:t xml:space="preserve"> </w:t>
      </w:r>
      <w:r>
        <w:rPr>
          <w:rStyle w:val="Hyperlink.4"/>
          <w:rtl w:val="0"/>
          <w:lang w:val="en-US"/>
        </w:rPr>
        <w:t>of</w:t>
      </w:r>
      <w:r>
        <w:rPr>
          <w:rStyle w:val="None"/>
          <w:spacing w:val="0"/>
          <w:rtl w:val="0"/>
        </w:rPr>
        <w:t xml:space="preserve"> </w:t>
      </w:r>
      <w:r>
        <w:rPr>
          <w:rStyle w:val="Hyperlink.5"/>
          <w:rtl w:val="0"/>
          <w:lang w:val="en-US"/>
        </w:rPr>
        <w:t>Presentation</w:t>
      </w:r>
    </w:p>
    <w:p>
      <w:pPr>
        <w:pStyle w:val="Body Text"/>
        <w:spacing w:before="200"/>
        <w:ind w:left="87" w:firstLine="0"/>
      </w:pP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None"/>
          <w:spacing w:val="0"/>
          <w:rtl w:val="0"/>
          <w:lang w:val="en-US"/>
        </w:rPr>
        <w:t>to:</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Rupees</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or</w:t>
      </w:r>
      <w:r>
        <w:rPr>
          <w:rStyle w:val="None"/>
          <w:spacing w:val="-2"/>
          <w:sz w:val="20"/>
          <w:szCs w:val="20"/>
          <w:rtl w:val="0"/>
          <w:lang w:val="en-US"/>
        </w:rPr>
        <w:t xml:space="preserve"> </w:t>
      </w:r>
      <w:r>
        <w:rPr>
          <w:rStyle w:val="Hyperlink.4"/>
          <w:sz w:val="20"/>
          <w:szCs w:val="20"/>
          <w:rtl w:val="0"/>
          <w:lang w:val="en-US"/>
        </w:rPr>
        <w:t>“</w:t>
      </w:r>
      <w:r>
        <w:rPr>
          <w:rStyle w:val="Hyperlink.4"/>
          <w:sz w:val="20"/>
          <w:szCs w:val="20"/>
          <w:rtl w:val="0"/>
          <w:lang w:val="en-US"/>
        </w:rPr>
        <w:t>INR</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or</w:t>
      </w:r>
      <w:r>
        <w:rPr>
          <w:rStyle w:val="Hyperlink.5"/>
          <w:sz w:val="20"/>
          <w:szCs w:val="20"/>
          <w:rtl w:val="0"/>
          <w:lang w:val="en-US"/>
        </w:rPr>
        <w:t xml:space="preserve"> </w:t>
      </w:r>
      <w:r>
        <w:rPr>
          <w:rStyle w:val="Hyperlink.4"/>
          <w:sz w:val="20"/>
          <w:szCs w:val="20"/>
          <w:rtl w:val="0"/>
          <w:lang w:val="en-US"/>
        </w:rPr>
        <w:t>“</w:t>
      </w:r>
      <w:r>
        <w:rPr>
          <w:rStyle w:val="Hyperlink.4"/>
          <w:rFonts w:ascii="Arial Unicode MS" w:cs="Arial Unicode MS" w:hAnsi="Arial Unicode MS" w:eastAsia="Arial Unicode MS" w:hint="default"/>
          <w:b w:val="0"/>
          <w:bCs w:val="0"/>
          <w:i w:val="0"/>
          <w:iCs w:val="0"/>
          <w:sz w:val="20"/>
          <w:szCs w:val="20"/>
          <w:rtl w:val="0"/>
          <w:lang w:val="en-US"/>
        </w:rPr>
        <w:t>₹</w:t>
      </w:r>
      <w:r>
        <w:rPr>
          <w:rStyle w:val="Hyperlink.4"/>
          <w:sz w:val="20"/>
          <w:szCs w:val="20"/>
          <w:rtl w:val="0"/>
          <w:lang w:val="en-US"/>
        </w:rPr>
        <w:t>”</w:t>
      </w:r>
      <w:r>
        <w:rPr>
          <w:rStyle w:val="None"/>
          <w:spacing w:val="-5"/>
          <w:sz w:val="20"/>
          <w:szCs w:val="20"/>
          <w:rtl w:val="0"/>
          <w:lang w:val="en-US"/>
        </w:rPr>
        <w:t xml:space="preserve"> </w:t>
      </w:r>
      <w:r>
        <w:rPr>
          <w:rStyle w:val="Hyperlink.4"/>
          <w:sz w:val="20"/>
          <w:szCs w:val="20"/>
          <w:rtl w:val="0"/>
          <w:lang w:val="en-US"/>
        </w:rPr>
        <w:t>or</w:t>
      </w:r>
      <w:r>
        <w:rPr>
          <w:rStyle w:val="None"/>
          <w:spacing w:val="-2"/>
          <w:sz w:val="20"/>
          <w:szCs w:val="20"/>
          <w:rtl w:val="0"/>
          <w:lang w:val="en-US"/>
        </w:rPr>
        <w:t xml:space="preserve"> </w:t>
      </w:r>
      <w:r>
        <w:rPr>
          <w:rStyle w:val="Hyperlink.4"/>
          <w:sz w:val="20"/>
          <w:szCs w:val="20"/>
          <w:rtl w:val="0"/>
          <w:lang w:val="en-US"/>
        </w:rPr>
        <w:t>“</w:t>
      </w:r>
      <w:r>
        <w:rPr>
          <w:rStyle w:val="Hyperlink.4"/>
          <w:sz w:val="20"/>
          <w:szCs w:val="20"/>
          <w:rtl w:val="0"/>
          <w:lang w:val="en-US"/>
        </w:rPr>
        <w:t>Rs.</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Indian</w:t>
      </w:r>
      <w:r>
        <w:rPr>
          <w:rStyle w:val="None"/>
          <w:spacing w:val="-2"/>
          <w:sz w:val="20"/>
          <w:szCs w:val="20"/>
          <w:rtl w:val="0"/>
          <w:lang w:val="en-US"/>
        </w:rPr>
        <w:t xml:space="preserve"> </w:t>
      </w:r>
      <w:r>
        <w:rPr>
          <w:rStyle w:val="Hyperlink.4"/>
          <w:sz w:val="20"/>
          <w:szCs w:val="20"/>
          <w:rtl w:val="0"/>
          <w:lang w:val="en-US"/>
        </w:rPr>
        <w:t>Rupees,</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5"/>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Republic</w:t>
      </w:r>
      <w:r>
        <w:rPr>
          <w:rStyle w:val="None"/>
          <w:spacing w:val="-3"/>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India;</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U.S</w:t>
      </w:r>
      <w:r>
        <w:rPr>
          <w:rStyle w:val="None"/>
          <w:spacing w:val="-5"/>
          <w:sz w:val="20"/>
          <w:szCs w:val="20"/>
          <w:rtl w:val="0"/>
          <w:lang w:val="en-US"/>
        </w:rPr>
        <w:t xml:space="preserve"> </w:t>
      </w:r>
      <w:r>
        <w:rPr>
          <w:rStyle w:val="Hyperlink.4"/>
          <w:sz w:val="20"/>
          <w:szCs w:val="20"/>
          <w:rtl w:val="0"/>
          <w:lang w:val="en-US"/>
        </w:rPr>
        <w:t>$</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U.S.</w:t>
      </w:r>
      <w:r>
        <w:rPr>
          <w:rStyle w:val="None"/>
          <w:spacing w:val="-3"/>
          <w:sz w:val="20"/>
          <w:szCs w:val="20"/>
          <w:rtl w:val="0"/>
          <w:lang w:val="en-US"/>
        </w:rPr>
        <w:t xml:space="preserve"> </w:t>
      </w:r>
      <w:r>
        <w:rPr>
          <w:rStyle w:val="Hyperlink.4"/>
          <w:sz w:val="20"/>
          <w:szCs w:val="20"/>
          <w:rtl w:val="0"/>
          <w:lang w:val="en-US"/>
        </w:rPr>
        <w:t>Dollar</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USD</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5"/>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United</w:t>
      </w:r>
      <w:r>
        <w:rPr>
          <w:rStyle w:val="None"/>
          <w:spacing w:val="-3"/>
          <w:sz w:val="20"/>
          <w:szCs w:val="20"/>
          <w:rtl w:val="0"/>
          <w:lang w:val="en-US"/>
        </w:rPr>
        <w:t xml:space="preserve"> </w:t>
      </w:r>
      <w:r>
        <w:rPr>
          <w:rStyle w:val="Hyperlink.4"/>
          <w:sz w:val="20"/>
          <w:szCs w:val="20"/>
          <w:rtl w:val="0"/>
          <w:lang w:val="en-US"/>
        </w:rPr>
        <w:t>States</w:t>
      </w:r>
      <w:r>
        <w:rPr>
          <w:rStyle w:val="None"/>
          <w:spacing w:val="-5"/>
          <w:sz w:val="20"/>
          <w:szCs w:val="20"/>
          <w:rtl w:val="0"/>
          <w:lang w:val="en-US"/>
        </w:rPr>
        <w:t xml:space="preserve"> </w:t>
      </w:r>
      <w:r>
        <w:rPr>
          <w:rStyle w:val="Hyperlink.4"/>
          <w:sz w:val="20"/>
          <w:szCs w:val="20"/>
          <w:rtl w:val="0"/>
          <w:lang w:val="en-US"/>
        </w:rPr>
        <w:t>Dollars,</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United</w:t>
      </w:r>
      <w:r>
        <w:rPr>
          <w:rStyle w:val="None"/>
          <w:spacing w:val="-2"/>
          <w:sz w:val="20"/>
          <w:szCs w:val="20"/>
          <w:rtl w:val="0"/>
          <w:lang w:val="en-US"/>
        </w:rPr>
        <w:t xml:space="preserve"> </w:t>
      </w:r>
      <w:r>
        <w:rPr>
          <w:rStyle w:val="Hyperlink.4"/>
          <w:sz w:val="20"/>
          <w:szCs w:val="20"/>
          <w:rtl w:val="0"/>
          <w:lang w:val="en-US"/>
        </w:rPr>
        <w:t>States</w:t>
      </w:r>
      <w:r>
        <w:rPr>
          <w:rStyle w:val="None"/>
          <w:spacing w:val="-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America;</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EUR</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Euro</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and</w:t>
      </w:r>
      <w:r>
        <w:rPr>
          <w:rStyle w:val="None"/>
          <w:spacing w:val="-5"/>
          <w:sz w:val="20"/>
          <w:szCs w:val="20"/>
          <w:rtl w:val="0"/>
          <w:lang w:val="en-US"/>
        </w:rPr>
        <w:t xml:space="preserve"> </w:t>
      </w:r>
      <w:r>
        <w:rPr>
          <w:rStyle w:val="Hyperlink.4"/>
          <w:sz w:val="20"/>
          <w:szCs w:val="20"/>
          <w:rtl w:val="0"/>
          <w:lang w:val="en-US"/>
        </w:rPr>
        <w:t>‘€’</w:t>
      </w:r>
      <w:r>
        <w:rPr>
          <w:rStyle w:val="None"/>
          <w:spacing w:val="-5"/>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the</w:t>
      </w:r>
      <w:r>
        <w:rPr>
          <w:rStyle w:val="None"/>
          <w:spacing w:val="1"/>
          <w:sz w:val="20"/>
          <w:szCs w:val="20"/>
          <w:rtl w:val="0"/>
          <w:lang w:val="en-US"/>
        </w:rPr>
        <w:t xml:space="preserve"> </w:t>
      </w:r>
      <w:r>
        <w:rPr>
          <w:rStyle w:val="Hyperlink.4"/>
          <w:sz w:val="20"/>
          <w:szCs w:val="20"/>
          <w:rtl w:val="0"/>
          <w:lang w:val="en-US"/>
        </w:rPr>
        <w:t>official</w:t>
      </w:r>
      <w:r>
        <w:rPr>
          <w:rStyle w:val="None"/>
          <w:spacing w:val="-2"/>
          <w:sz w:val="20"/>
          <w:szCs w:val="20"/>
          <w:rtl w:val="0"/>
          <w:lang w:val="en-US"/>
        </w:rPr>
        <w:t xml:space="preserve"> </w:t>
      </w:r>
      <w:r>
        <w:rPr>
          <w:rStyle w:val="Hyperlink.4"/>
          <w:sz w:val="20"/>
          <w:szCs w:val="20"/>
          <w:rtl w:val="0"/>
          <w:lang w:val="en-US"/>
        </w:rPr>
        <w:t>currency</w:t>
      </w:r>
      <w:r>
        <w:rPr>
          <w:rStyle w:val="None"/>
          <w:spacing w:val="-2"/>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European</w:t>
      </w:r>
      <w:r>
        <w:rPr>
          <w:rStyle w:val="None"/>
          <w:spacing w:val="-2"/>
          <w:sz w:val="20"/>
          <w:szCs w:val="20"/>
          <w:rtl w:val="0"/>
          <w:lang w:val="en-US"/>
        </w:rPr>
        <w:t xml:space="preserve"> </w:t>
      </w:r>
      <w:r>
        <w:rPr>
          <w:rStyle w:val="Hyperlink.4"/>
          <w:sz w:val="20"/>
          <w:szCs w:val="20"/>
          <w:rtl w:val="0"/>
          <w:lang w:val="en-US"/>
        </w:rPr>
        <w:t>Union;</w:t>
      </w:r>
      <w:r>
        <w:rPr>
          <w:rStyle w:val="None"/>
          <w:spacing w:val="-3"/>
          <w:sz w:val="20"/>
          <w:szCs w:val="20"/>
          <w:rtl w:val="0"/>
          <w:lang w:val="en-US"/>
        </w:rPr>
        <w:t xml:space="preserve"> </w:t>
      </w:r>
      <w:r>
        <w:rPr>
          <w:rStyle w:val="None"/>
          <w:spacing w:val="-5"/>
          <w:sz w:val="20"/>
          <w:szCs w:val="20"/>
          <w:rtl w:val="0"/>
          <w:lang w:val="en-US"/>
        </w:rPr>
        <w:t>and</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SEK</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Swedish</w:t>
      </w:r>
      <w:r>
        <w:rPr>
          <w:rStyle w:val="None"/>
          <w:spacing w:val="-2"/>
          <w:sz w:val="20"/>
          <w:szCs w:val="20"/>
          <w:rtl w:val="0"/>
          <w:lang w:val="en-US"/>
        </w:rPr>
        <w:t xml:space="preserve"> </w:t>
      </w:r>
      <w:r>
        <w:rPr>
          <w:rStyle w:val="Hyperlink.4"/>
          <w:sz w:val="20"/>
          <w:szCs w:val="20"/>
          <w:rtl w:val="0"/>
          <w:lang w:val="en-US"/>
        </w:rPr>
        <w:t>Krona,</w:t>
      </w:r>
      <w:r>
        <w:rPr>
          <w:rStyle w:val="None"/>
          <w:spacing w:val="-5"/>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3"/>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Sweden.</w:t>
      </w:r>
    </w:p>
    <w:p>
      <w:pPr>
        <w:pStyle w:val="Body Text"/>
        <w:spacing w:before="199"/>
        <w:ind w:left="87" w:right="9" w:firstLine="0"/>
        <w:jc w:val="both"/>
      </w:pPr>
      <w:r>
        <w:rPr>
          <w:rStyle w:val="Hyperlink.4"/>
          <w:rtl w:val="0"/>
          <w:lang w:val="en-US"/>
        </w:rPr>
        <w:t>All the figures in this Red Herring Prospectus, except for figures derived from the CARE Report (which are in million or billion),</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presented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whole</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where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too</w:t>
      </w:r>
      <w:r>
        <w:rPr>
          <w:rStyle w:val="None"/>
          <w:spacing w:val="0"/>
          <w:rtl w:val="0"/>
          <w:lang w:val="en-US"/>
        </w:rPr>
        <w:t xml:space="preserve"> </w:t>
      </w:r>
      <w:r>
        <w:rPr>
          <w:rStyle w:val="Hyperlink.4"/>
          <w:rtl w:val="0"/>
          <w:lang w:val="en-US"/>
        </w:rPr>
        <w:t>small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present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unless stated otherwise. One million represents 1,000,000 and one billion represents 1,000,000,000 and one trillion represents 1,000,000,000,000.</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sum</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conform</w:t>
      </w:r>
      <w:r>
        <w:rPr>
          <w:rStyle w:val="None"/>
          <w:spacing w:val="0"/>
          <w:rtl w:val="0"/>
          <w:lang w:val="en-US"/>
        </w:rPr>
        <w:t xml:space="preserve"> </w:t>
      </w:r>
      <w:r>
        <w:rPr>
          <w:rStyle w:val="Hyperlink.4"/>
          <w:rtl w:val="0"/>
          <w:lang w:val="en-US"/>
        </w:rPr>
        <w:t>exactly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total figure given, and (ii) the sum of the figures in a column or row in certain tables may not conform exactly to the total figure given for that</w:t>
      </w:r>
      <w:r>
        <w:rPr>
          <w:rStyle w:val="Hyperlink.5"/>
          <w:rtl w:val="0"/>
          <w:lang w:val="en-US"/>
        </w:rPr>
        <w:t xml:space="preserve"> </w:t>
      </w:r>
      <w:r>
        <w:rPr>
          <w:rStyle w:val="Hyperlink.4"/>
          <w:rtl w:val="0"/>
          <w:lang w:val="en-US"/>
        </w:rPr>
        <w:t>column or</w:t>
      </w:r>
      <w:r>
        <w:rPr>
          <w:rStyle w:val="None"/>
          <w:spacing w:val="0"/>
          <w:rtl w:val="0"/>
          <w:lang w:val="en-US"/>
        </w:rPr>
        <w:t xml:space="preserve"> </w:t>
      </w:r>
      <w:r>
        <w:rPr>
          <w:rStyle w:val="Hyperlink.4"/>
          <w:rtl w:val="0"/>
          <w:lang w:val="en-US"/>
        </w:rPr>
        <w:t>row.</w:t>
      </w:r>
      <w:r>
        <w:rPr>
          <w:rStyle w:val="Hyperlink.5"/>
          <w:rtl w:val="0"/>
          <w:lang w:val="en-US"/>
        </w:rPr>
        <w:t xml:space="preserve"> </w:t>
      </w:r>
      <w:r>
        <w:rPr>
          <w:rStyle w:val="Hyperlink.4"/>
          <w:rtl w:val="0"/>
          <w:lang w:val="en-US"/>
        </w:rPr>
        <w:t>However, figures sourced from third-party industry sources</w:t>
      </w:r>
      <w:r>
        <w:rPr>
          <w:rStyle w:val="None"/>
          <w:spacing w:val="0"/>
          <w:rtl w:val="0"/>
          <w:lang w:val="en-US"/>
        </w:rPr>
        <w:t xml:space="preserve"> </w:t>
      </w:r>
      <w:r>
        <w:rPr>
          <w:rStyle w:val="Hyperlink.4"/>
          <w:rtl w:val="0"/>
          <w:lang w:val="en-US"/>
        </w:rPr>
        <w:t>may be</w:t>
      </w:r>
      <w:r>
        <w:rPr>
          <w:rStyle w:val="Hyperlink.5"/>
          <w:rtl w:val="0"/>
          <w:lang w:val="en-US"/>
        </w:rPr>
        <w:t xml:space="preserve"> </w:t>
      </w:r>
      <w:r>
        <w:rPr>
          <w:rStyle w:val="Hyperlink.4"/>
          <w:rtl w:val="0"/>
          <w:lang w:val="en-US"/>
        </w:rPr>
        <w:t>expressed in denominations 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two</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points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 expressed in this</w:t>
      </w:r>
      <w:r>
        <w:rPr>
          <w:rStyle w:val="None"/>
          <w:spacing w:val="0"/>
          <w:rtl w:val="0"/>
          <w:lang w:val="en-US"/>
        </w:rPr>
        <w:t xml:space="preserve"> </w:t>
      </w:r>
      <w:r>
        <w:rPr>
          <w:rStyle w:val="Hyperlink.4"/>
          <w:rtl w:val="0"/>
          <w:lang w:val="en-US"/>
        </w:rPr>
        <w:t>Red 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in such denominations</w:t>
      </w:r>
      <w:r>
        <w:rPr>
          <w:rStyle w:val="None"/>
          <w:spacing w:val="0"/>
          <w:rtl w:val="0"/>
          <w:lang w:val="en-US"/>
        </w:rPr>
        <w:t xml:space="preserve"> </w:t>
      </w:r>
      <w:r>
        <w:rPr>
          <w:rStyle w:val="Hyperlink.4"/>
          <w:rtl w:val="0"/>
          <w:lang w:val="en-US"/>
        </w:rPr>
        <w:t>or rounded-off to such</w:t>
      </w:r>
      <w:r>
        <w:rPr>
          <w:rStyle w:val="None"/>
          <w:spacing w:val="0"/>
          <w:rtl w:val="0"/>
          <w:lang w:val="en-US"/>
        </w:rPr>
        <w:t xml:space="preserve"> </w:t>
      </w:r>
      <w:r>
        <w:rPr>
          <w:rStyle w:val="Hyperlink.4"/>
          <w:rtl w:val="0"/>
          <w:lang w:val="en-US"/>
        </w:rPr>
        <w:t>number of decimal</w:t>
      </w:r>
      <w:r>
        <w:rPr>
          <w:rStyle w:val="Hyperlink.5"/>
          <w:rtl w:val="0"/>
          <w:lang w:val="en-US"/>
        </w:rPr>
        <w:t xml:space="preserve"> </w:t>
      </w:r>
      <w:r>
        <w:rPr>
          <w:rStyle w:val="Hyperlink.4"/>
          <w:rtl w:val="0"/>
          <w:lang w:val="en-US"/>
        </w:rPr>
        <w:t>points</w:t>
      </w:r>
      <w:r>
        <w:rPr>
          <w:rStyle w:val="None"/>
          <w:spacing w:val="0"/>
          <w:rtl w:val="0"/>
          <w:lang w:val="en-US"/>
        </w:rPr>
        <w:t xml:space="preserve"> </w:t>
      </w:r>
      <w:r>
        <w:rPr>
          <w:rStyle w:val="Hyperlink.4"/>
          <w:rtl w:val="0"/>
          <w:lang w:val="en-US"/>
        </w:rPr>
        <w:t>as provided in such respective sources.</w:t>
      </w:r>
    </w:p>
    <w:p>
      <w:pPr>
        <w:pStyle w:val="Heading 3"/>
        <w:spacing w:before="201"/>
        <w:ind w:left="87" w:firstLine="0"/>
      </w:pPr>
      <w:r>
        <w:rPr>
          <w:rStyle w:val="None"/>
          <w:spacing w:val="0"/>
          <w:rtl w:val="0"/>
        </w:rPr>
        <w:t>Time</w:t>
      </w:r>
    </w:p>
    <w:p>
      <w:pPr>
        <w:pStyle w:val="Body Text"/>
        <w:spacing w:before="200"/>
        <w:ind w:left="87" w:firstLine="0"/>
        <w:jc w:val="both"/>
      </w:pP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5"/>
          <w:rtl w:val="0"/>
          <w:lang w:val="en-US"/>
        </w:rPr>
        <w:t>Time.</w:t>
      </w:r>
    </w:p>
    <w:p>
      <w:pPr>
        <w:pStyle w:val="Heading 3"/>
        <w:spacing w:before="202"/>
        <w:ind w:left="87" w:firstLine="0"/>
        <w:jc w:val="both"/>
      </w:pPr>
      <w:r>
        <w:rPr>
          <w:rStyle w:val="Hyperlink.4"/>
          <w:rtl w:val="0"/>
          <w:lang w:val="en-US"/>
        </w:rPr>
        <w:t>Exchange</w:t>
      </w:r>
      <w:r>
        <w:rPr>
          <w:rStyle w:val="None"/>
          <w:spacing w:val="0"/>
          <w:rtl w:val="0"/>
        </w:rPr>
        <w:t xml:space="preserve"> </w:t>
      </w:r>
      <w:r>
        <w:rPr>
          <w:rStyle w:val="Hyperlink.5"/>
          <w:rtl w:val="0"/>
          <w:lang w:val="en-US"/>
        </w:rPr>
        <w:t>Rates</w:t>
      </w:r>
    </w:p>
    <w:p>
      <w:pPr>
        <w:pStyle w:val="Body Text"/>
        <w:spacing w:before="200"/>
        <w:ind w:left="87" w:right="20" w:firstLine="0"/>
        <w:jc w:val="both"/>
      </w:pPr>
      <w:r>
        <w:rPr>
          <w:rStyle w:val="Hyperlink.4"/>
          <w:rtl w:val="0"/>
          <w:lang w:val="en-US"/>
        </w:rPr>
        <w:t>This Red Herring Prospectus may contain conversions of certain other currency amounts into Indian Rupees that have been presented solely to comply with the requirements of the SEBI ICDR Regulations. These conversions should not be construed 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representation</w:t>
      </w:r>
      <w:r>
        <w:rPr>
          <w:rStyle w:val="Hyperlink.5"/>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currency</w:t>
      </w:r>
      <w:r>
        <w:rPr>
          <w:rStyle w:val="Hyperlink.5"/>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could</w:t>
      </w:r>
      <w:r>
        <w:rPr>
          <w:rStyle w:val="Hyperlink.5"/>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converted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Indian</w:t>
      </w:r>
      <w:r>
        <w:rPr>
          <w:rStyle w:val="Hyperlink.5"/>
          <w:rtl w:val="0"/>
          <w:lang w:val="en-US"/>
        </w:rPr>
        <w:t xml:space="preserve"> </w:t>
      </w:r>
      <w:r>
        <w:rPr>
          <w:rStyle w:val="Hyperlink.4"/>
          <w:rtl w:val="0"/>
          <w:lang w:val="en-US"/>
        </w:rPr>
        <w:t>Rupees,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particular</w:t>
      </w:r>
      <w:r>
        <w:rPr>
          <w:rStyle w:val="None"/>
          <w:spacing w:val="0"/>
          <w:rtl w:val="0"/>
          <w:lang w:val="en-US"/>
        </w:rPr>
        <w:t xml:space="preserve"> </w:t>
      </w:r>
      <w:r>
        <w:rPr>
          <w:rStyle w:val="Hyperlink.4"/>
          <w:rtl w:val="0"/>
          <w:lang w:val="en-US"/>
        </w:rPr>
        <w:t>rate, or at all.</w:t>
      </w:r>
    </w:p>
    <w:p>
      <w:pPr>
        <w:pStyle w:val="Body Text"/>
        <w:spacing w:before="198"/>
        <w:ind w:left="87" w:right="5" w:firstLine="0"/>
        <w:jc w:val="both"/>
      </w:pPr>
      <w:r>
        <w:rPr>
          <w:rStyle w:val="Hyperlink.4"/>
          <w:rtl w:val="0"/>
          <w:lang w:val="en-US"/>
        </w:rPr>
        <w:t xml:space="preserve">The following table sets forth, for the periods indicated, information with respect to the exchange rate between the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and the respective foreign currencies:</w:t>
      </w:r>
    </w:p>
    <w:p>
      <w:pPr>
        <w:pStyle w:val="Body"/>
        <w:spacing w:before="200" w:after="2"/>
        <w:ind w:right="5"/>
        <w:jc w:val="right"/>
        <w:rPr>
          <w:rStyle w:val="None"/>
          <w:i w:val="1"/>
          <w:iCs w:val="1"/>
          <w:sz w:val="18"/>
          <w:szCs w:val="18"/>
        </w:rPr>
      </w:pPr>
      <w:r>
        <w:rPr>
          <w:rStyle w:val="None"/>
          <w:i w:val="1"/>
          <w:iCs w:val="1"/>
          <w:sz w:val="18"/>
          <w:szCs w:val="18"/>
          <w:rtl w:val="0"/>
          <w:lang w:val="it-IT"/>
        </w:rPr>
        <w:t>(in</w:t>
      </w:r>
      <w:r>
        <w:rPr>
          <w:rStyle w:val="None"/>
          <w:i w:val="1"/>
          <w:iCs w:val="1"/>
          <w:spacing w:val="1"/>
          <w:sz w:val="18"/>
          <w:szCs w:val="18"/>
          <w:rtl w:val="0"/>
        </w:rPr>
        <w:t xml:space="preserve"> </w:t>
      </w:r>
      <w:r>
        <w:rPr>
          <w:rStyle w:val="None"/>
          <w:rFonts w:ascii="Arial Unicode MS" w:cs="Arial Unicode MS" w:hAnsi="Arial Unicode MS" w:eastAsia="Arial Unicode MS" w:hint="default"/>
          <w:b w:val="0"/>
          <w:bCs w:val="0"/>
          <w:i w:val="0"/>
          <w:iCs w:val="0"/>
          <w:spacing w:val="-5"/>
          <w:sz w:val="18"/>
          <w:szCs w:val="18"/>
          <w:rtl w:val="0"/>
        </w:rPr>
        <w:t>₹</w:t>
      </w:r>
      <w:r>
        <w:rPr>
          <w:rStyle w:val="None"/>
          <w:i w:val="1"/>
          <w:iCs w:val="1"/>
          <w:spacing w:val="-5"/>
          <w:sz w:val="18"/>
          <w:szCs w:val="18"/>
          <w:rtl w:val="0"/>
        </w:rPr>
        <w:t>)</w:t>
      </w: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44"/>
        <w:gridCol w:w="2216"/>
        <w:gridCol w:w="2213"/>
        <w:gridCol w:w="2213"/>
        <w:gridCol w:w="2213"/>
      </w:tblGrid>
      <w:tr>
        <w:tblPrEx>
          <w:shd w:val="clear" w:color="auto" w:fill="ced7e7"/>
        </w:tblPrEx>
        <w:trPr>
          <w:trHeight w:val="198" w:hRule="atLeast"/>
        </w:trPr>
        <w:tc>
          <w:tcPr>
            <w:tcW w:type="dxa" w:w="124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2"/>
              <w:bottom w:type="dxa" w:w="80"/>
              <w:right w:type="dxa" w:w="80"/>
            </w:tcMar>
            <w:vAlign w:val="top"/>
          </w:tcPr>
          <w:p>
            <w:pPr>
              <w:pStyle w:val="Table Paragraph"/>
              <w:spacing w:before="107"/>
              <w:ind w:left="252" w:firstLine="0"/>
            </w:pPr>
            <w:r>
              <w:rPr>
                <w:rStyle w:val="None"/>
                <w:b w:val="1"/>
                <w:bCs w:val="1"/>
                <w:spacing w:val="-2"/>
                <w:sz w:val="18"/>
                <w:szCs w:val="18"/>
                <w:shd w:val="nil" w:color="auto" w:fill="auto"/>
                <w:rtl w:val="0"/>
                <w:lang w:val="en-US"/>
              </w:rPr>
              <w:t>Currency</w:t>
            </w:r>
          </w:p>
        </w:tc>
        <w:tc>
          <w:tcPr>
            <w:tcW w:type="dxa" w:w="885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at</w:t>
            </w:r>
          </w:p>
        </w:tc>
      </w:tr>
      <w:tr>
        <w:tblPrEx>
          <w:shd w:val="clear" w:color="auto" w:fill="ced7e7"/>
        </w:tblPrEx>
        <w:trPr>
          <w:trHeight w:val="198" w:hRule="atLeast"/>
        </w:trPr>
        <w:tc>
          <w:tcPr>
            <w:tcW w:type="dxa" w:w="124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2"/>
              <w:bottom w:type="dxa" w:w="80"/>
              <w:right w:type="dxa" w:w="80"/>
            </w:tcMar>
            <w:vAlign w:val="top"/>
          </w:tcPr>
          <w:p>
            <w:pPr>
              <w:pStyle w:val="Table Paragraph"/>
              <w:spacing w:line="186" w:lineRule="exact"/>
              <w:ind w:left="582" w:firstLine="0"/>
            </w:pPr>
            <w:r>
              <w:rPr>
                <w:rStyle w:val="None"/>
                <w:b w:val="1"/>
                <w:bCs w:val="1"/>
                <w:sz w:val="18"/>
                <w:szCs w:val="18"/>
                <w:shd w:val="nil" w:color="auto" w:fill="auto"/>
                <w:rtl w:val="0"/>
                <w:lang w:val="en-US"/>
              </w:rPr>
              <w:t>21/01/1971</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13/09/1990</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pacing w:val="-4"/>
                <w:sz w:val="18"/>
                <w:szCs w:val="18"/>
                <w:shd w:val="nil" w:color="auto" w:fill="auto"/>
                <w:rtl w:val="0"/>
                <w:lang w:val="en-US"/>
              </w:rPr>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29/09/1983</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pacing w:val="-4"/>
                <w:sz w:val="18"/>
                <w:szCs w:val="18"/>
                <w:shd w:val="nil" w:color="auto" w:fill="auto"/>
                <w:rtl w:val="0"/>
                <w:lang w:val="en-US"/>
              </w:rPr>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03/06/1988</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pacing w:val="-4"/>
                <w:sz w:val="18"/>
                <w:szCs w:val="18"/>
                <w:shd w:val="nil" w:color="auto" w:fill="auto"/>
                <w:rtl w:val="0"/>
                <w:lang w:val="en-US"/>
              </w:rPr>
            </w:r>
          </w:p>
        </w:tc>
      </w:tr>
      <w:tr>
        <w:tblPrEx>
          <w:shd w:val="clear" w:color="auto" w:fill="ced7e7"/>
        </w:tblPrEx>
        <w:trPr>
          <w:trHeight w:val="198"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USD</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before="2" w:line="186" w:lineRule="exact"/>
              <w:ind w:right="98"/>
              <w:jc w:val="right"/>
            </w:pPr>
            <w:r>
              <w:rPr>
                <w:rStyle w:val="Hyperlink.7"/>
                <w:spacing w:val="-2"/>
                <w:sz w:val="18"/>
                <w:szCs w:val="18"/>
                <w:shd w:val="nil" w:color="auto" w:fill="auto"/>
                <w:rtl w:val="0"/>
                <w:lang w:val="en-US"/>
              </w:rPr>
              <w:t>85.54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85.58</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83.37</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82.22</w:t>
            </w:r>
          </w:p>
        </w:tc>
      </w:tr>
      <w:tr>
        <w:tblPrEx>
          <w:shd w:val="clear" w:color="auto" w:fill="ced7e7"/>
        </w:tblPrEx>
        <w:trPr>
          <w:trHeight w:val="198"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EUR</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Hyperlink.7"/>
                <w:spacing w:val="-2"/>
                <w:sz w:val="18"/>
                <w:szCs w:val="18"/>
                <w:shd w:val="nil" w:color="auto" w:fill="auto"/>
                <w:rtl w:val="0"/>
                <w:lang w:val="en-US"/>
              </w:rPr>
              <w:t>100.45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92.32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90.22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89.61</w:t>
            </w:r>
          </w:p>
        </w:tc>
      </w:tr>
      <w:tr>
        <w:tblPrEx>
          <w:shd w:val="clear" w:color="auto" w:fill="ced7e7"/>
        </w:tblPrEx>
        <w:trPr>
          <w:trHeight w:val="199"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SEK</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8" w:lineRule="exact"/>
              <w:ind w:right="98"/>
              <w:jc w:val="right"/>
            </w:pPr>
            <w:r>
              <w:rPr>
                <w:rStyle w:val="None"/>
                <w:spacing w:val="-4"/>
                <w:sz w:val="18"/>
                <w:szCs w:val="18"/>
                <w:shd w:val="nil" w:color="auto" w:fill="auto"/>
                <w:rtl w:val="0"/>
                <w:lang w:val="en-US"/>
              </w:rPr>
              <w:t>9.00</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8.54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7.82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7.91</w:t>
            </w:r>
          </w:p>
        </w:tc>
      </w:tr>
    </w:tbl>
    <w:p>
      <w:pPr>
        <w:pStyle w:val="Body"/>
        <w:spacing w:before="200" w:after="2"/>
        <w:ind w:left="98" w:hanging="98"/>
        <w:rPr>
          <w:rStyle w:val="None"/>
          <w:i w:val="1"/>
          <w:iCs w:val="1"/>
          <w:sz w:val="18"/>
          <w:szCs w:val="18"/>
        </w:rPr>
      </w:pPr>
    </w:p>
    <w:p>
      <w:pPr>
        <w:pStyle w:val="Body"/>
        <w:spacing w:before="1"/>
        <w:ind w:left="87" w:right="3907" w:firstLine="0"/>
        <w:rPr>
          <w:rStyle w:val="Hyperlink.8"/>
        </w:rPr>
      </w:pPr>
      <w:r>
        <w:rPr>
          <w:rStyle w:val="None"/>
          <w:i w:val="1"/>
          <w:iCs w:val="1"/>
          <w:sz w:val="16"/>
          <w:szCs w:val="16"/>
          <w:rtl w:val="0"/>
          <w:lang w:val="en-US"/>
        </w:rPr>
        <w:t>Source:</w:t>
      </w:r>
      <w:r>
        <w:rPr>
          <w:rStyle w:val="None"/>
          <w:i w:val="1"/>
          <w:iCs w:val="1"/>
          <w:spacing w:val="-3"/>
          <w:sz w:val="16"/>
          <w:szCs w:val="16"/>
          <w:rtl w:val="0"/>
        </w:rPr>
        <w:t xml:space="preserve"> </w:t>
      </w:r>
      <w:r>
        <w:rPr>
          <w:rStyle w:val="None"/>
          <w:i w:val="1"/>
          <w:iCs w:val="1"/>
          <w:sz w:val="16"/>
          <w:szCs w:val="16"/>
          <w:rtl w:val="0"/>
          <w:lang w:val="da-DK"/>
        </w:rPr>
        <w:t>FBIL</w:t>
      </w:r>
      <w:r>
        <w:rPr>
          <w:rStyle w:val="None"/>
          <w:i w:val="1"/>
          <w:iCs w:val="1"/>
          <w:spacing w:val="-3"/>
          <w:sz w:val="16"/>
          <w:szCs w:val="16"/>
          <w:rtl w:val="0"/>
        </w:rPr>
        <w:t xml:space="preserve"> </w:t>
      </w:r>
      <w:r>
        <w:rPr>
          <w:rStyle w:val="None"/>
          <w:i w:val="1"/>
          <w:iCs w:val="1"/>
          <w:sz w:val="16"/>
          <w:szCs w:val="16"/>
          <w:rtl w:val="0"/>
          <w:lang w:val="en-US"/>
        </w:rPr>
        <w:t>Reference</w:t>
      </w:r>
      <w:r>
        <w:rPr>
          <w:rStyle w:val="None"/>
          <w:i w:val="1"/>
          <w:iCs w:val="1"/>
          <w:spacing w:val="-4"/>
          <w:sz w:val="16"/>
          <w:szCs w:val="16"/>
          <w:rtl w:val="0"/>
        </w:rPr>
        <w:t xml:space="preserve"> </w:t>
      </w:r>
      <w:r>
        <w:rPr>
          <w:rStyle w:val="None"/>
          <w:i w:val="1"/>
          <w:iCs w:val="1"/>
          <w:sz w:val="16"/>
          <w:szCs w:val="16"/>
          <w:rtl w:val="0"/>
          <w:lang w:val="en-US"/>
        </w:rPr>
        <w:t>Rate</w:t>
      </w:r>
      <w:r>
        <w:rPr>
          <w:rStyle w:val="None"/>
          <w:i w:val="1"/>
          <w:iCs w:val="1"/>
          <w:spacing w:val="-4"/>
          <w:sz w:val="16"/>
          <w:szCs w:val="16"/>
          <w:rtl w:val="0"/>
        </w:rPr>
        <w:t xml:space="preserve"> </w:t>
      </w:r>
      <w:r>
        <w:rPr>
          <w:rStyle w:val="None"/>
          <w:i w:val="1"/>
          <w:iCs w:val="1"/>
          <w:sz w:val="16"/>
          <w:szCs w:val="16"/>
          <w:rtl w:val="0"/>
        </w:rPr>
        <w:t>as</w:t>
      </w:r>
      <w:r>
        <w:rPr>
          <w:rStyle w:val="None"/>
          <w:i w:val="1"/>
          <w:iCs w:val="1"/>
          <w:spacing w:val="-4"/>
          <w:sz w:val="16"/>
          <w:szCs w:val="16"/>
          <w:rtl w:val="0"/>
        </w:rPr>
        <w:t xml:space="preserve"> </w:t>
      </w:r>
      <w:r>
        <w:rPr>
          <w:rStyle w:val="None"/>
          <w:i w:val="1"/>
          <w:iCs w:val="1"/>
          <w:sz w:val="16"/>
          <w:szCs w:val="16"/>
          <w:rtl w:val="0"/>
          <w:lang w:val="en-US"/>
        </w:rPr>
        <w:t>available</w:t>
      </w:r>
      <w:r>
        <w:rPr>
          <w:rStyle w:val="None"/>
          <w:i w:val="1"/>
          <w:iCs w:val="1"/>
          <w:spacing w:val="-4"/>
          <w:sz w:val="16"/>
          <w:szCs w:val="16"/>
          <w:rtl w:val="0"/>
        </w:rPr>
        <w:t xml:space="preserve"> </w:t>
      </w:r>
      <w:r>
        <w:rPr>
          <w:rStyle w:val="None"/>
          <w:i w:val="1"/>
          <w:iCs w:val="1"/>
          <w:sz w:val="16"/>
          <w:szCs w:val="16"/>
          <w:rtl w:val="0"/>
        </w:rPr>
        <w:t>on</w:t>
      </w:r>
      <w:r>
        <w:rPr>
          <w:rStyle w:val="None"/>
          <w:i w:val="1"/>
          <w:iCs w:val="1"/>
          <w:spacing w:val="-3"/>
          <w:sz w:val="16"/>
          <w:szCs w:val="16"/>
          <w:rtl w:val="0"/>
        </w:rPr>
        <w:t xml:space="preserve"> </w:t>
      </w:r>
      <w:r>
        <w:rPr>
          <w:rStyle w:val="Hyperlink.8"/>
        </w:rPr>
        <w:fldChar w:fldCharType="begin" w:fldLock="0"/>
      </w:r>
      <w:r>
        <w:rPr>
          <w:rStyle w:val="Hyperlink.8"/>
        </w:rPr>
        <w:instrText xml:space="preserve"> HYPERLINK "http://www.fbil.org.in/"</w:instrText>
      </w:r>
      <w:r>
        <w:rPr>
          <w:rStyle w:val="Hyperlink.8"/>
        </w:rPr>
        <w:fldChar w:fldCharType="separate" w:fldLock="0"/>
      </w:r>
      <w:r>
        <w:rPr>
          <w:rStyle w:val="Hyperlink.8"/>
          <w:rtl w:val="0"/>
        </w:rPr>
        <w:t>www.fbil.org.in</w:t>
      </w:r>
      <w:r>
        <w:rPr/>
        <w:fldChar w:fldCharType="end" w:fldLock="0"/>
      </w:r>
      <w:r>
        <w:rPr>
          <w:rStyle w:val="Hyperlink.8"/>
          <w:rtl w:val="0"/>
        </w:rPr>
        <w:t>.</w:t>
      </w:r>
      <w:r>
        <w:rPr>
          <w:rStyle w:val="None"/>
          <w:i w:val="1"/>
          <w:iCs w:val="1"/>
          <w:spacing w:val="-4"/>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Pr>
        <w:fldChar w:fldCharType="begin" w:fldLock="0"/>
      </w:r>
      <w:r>
        <w:rPr>
          <w:rStyle w:val="Hyperlink.8"/>
        </w:rPr>
        <w:instrText xml:space="preserve"> HYPERLINK "http://www.oanda.com/bvi-en/"</w:instrText>
      </w:r>
      <w:r>
        <w:rPr>
          <w:rStyle w:val="Hyperlink.8"/>
        </w:rPr>
        <w:fldChar w:fldCharType="separate" w:fldLock="0"/>
      </w:r>
      <w:r>
        <w:rPr>
          <w:rStyle w:val="Hyperlink.8"/>
          <w:rtl w:val="0"/>
        </w:rPr>
        <w:t>www.oanda.com/bvi-en/</w:t>
      </w:r>
      <w:r>
        <w:rPr/>
        <w:fldChar w:fldCharType="end" w:fldLock="0"/>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6"/>
        </w:numPr>
        <w:bidi w:val="0"/>
        <w:spacing w:before="1" w:line="183" w:lineRule="exact"/>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exchange</w:t>
      </w:r>
      <w:r>
        <w:rPr>
          <w:rStyle w:val="None"/>
          <w:i w:val="1"/>
          <w:iCs w:val="1"/>
          <w:spacing w:val="-3"/>
          <w:sz w:val="16"/>
          <w:szCs w:val="16"/>
          <w:rtl w:val="0"/>
          <w:lang w:val="en-US"/>
        </w:rPr>
        <w:t xml:space="preserve"> </w:t>
      </w:r>
      <w:r>
        <w:rPr>
          <w:rStyle w:val="Hyperlink.4"/>
          <w:i w:val="1"/>
          <w:iCs w:val="1"/>
          <w:sz w:val="16"/>
          <w:szCs w:val="16"/>
          <w:rtl w:val="0"/>
          <w:lang w:val="en-US"/>
        </w:rPr>
        <w:t>rates</w:t>
      </w:r>
      <w:r>
        <w:rPr>
          <w:rStyle w:val="None"/>
          <w:i w:val="1"/>
          <w:iCs w:val="1"/>
          <w:spacing w:val="-6"/>
          <w:sz w:val="16"/>
          <w:szCs w:val="16"/>
          <w:rtl w:val="0"/>
          <w:lang w:val="en-US"/>
        </w:rPr>
        <w:t xml:space="preserve"> </w:t>
      </w:r>
      <w:r>
        <w:rPr>
          <w:rStyle w:val="Hyperlink.4"/>
          <w:i w:val="1"/>
          <w:iCs w:val="1"/>
          <w:sz w:val="16"/>
          <w:szCs w:val="16"/>
          <w:rtl w:val="0"/>
          <w:lang w:val="en-US"/>
        </w:rPr>
        <w:t>are</w:t>
      </w:r>
      <w:r>
        <w:rPr>
          <w:rStyle w:val="None"/>
          <w:i w:val="1"/>
          <w:iCs w:val="1"/>
          <w:spacing w:val="-3"/>
          <w:sz w:val="16"/>
          <w:szCs w:val="16"/>
          <w:rtl w:val="0"/>
          <w:lang w:val="en-US"/>
        </w:rPr>
        <w:t xml:space="preserve"> </w:t>
      </w:r>
      <w:r>
        <w:rPr>
          <w:rStyle w:val="Hyperlink.4"/>
          <w:i w:val="1"/>
          <w:iCs w:val="1"/>
          <w:sz w:val="16"/>
          <w:szCs w:val="16"/>
          <w:rtl w:val="0"/>
          <w:lang w:val="en-US"/>
        </w:rPr>
        <w:t>rounded</w:t>
      </w:r>
      <w:r>
        <w:rPr>
          <w:rStyle w:val="None"/>
          <w:i w:val="1"/>
          <w:iCs w:val="1"/>
          <w:spacing w:val="-5"/>
          <w:sz w:val="16"/>
          <w:szCs w:val="16"/>
          <w:rtl w:val="0"/>
          <w:lang w:val="en-US"/>
        </w:rPr>
        <w:t xml:space="preserve"> </w:t>
      </w:r>
      <w:r>
        <w:rPr>
          <w:rStyle w:val="Hyperlink.4"/>
          <w:i w:val="1"/>
          <w:iCs w:val="1"/>
          <w:sz w:val="16"/>
          <w:szCs w:val="16"/>
          <w:rtl w:val="0"/>
          <w:lang w:val="en-US"/>
        </w:rPr>
        <w:t>off</w:t>
      </w:r>
      <w:r>
        <w:rPr>
          <w:rStyle w:val="None"/>
          <w:i w:val="1"/>
          <w:iCs w:val="1"/>
          <w:spacing w:val="-5"/>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two</w:t>
      </w:r>
      <w:r>
        <w:rPr>
          <w:rStyle w:val="None"/>
          <w:i w:val="1"/>
          <w:iCs w:val="1"/>
          <w:spacing w:val="-5"/>
          <w:sz w:val="16"/>
          <w:szCs w:val="16"/>
          <w:rtl w:val="0"/>
          <w:lang w:val="en-US"/>
        </w:rPr>
        <w:t xml:space="preserve"> </w:t>
      </w:r>
      <w:r>
        <w:rPr>
          <w:rStyle w:val="Hyperlink.4"/>
          <w:i w:val="1"/>
          <w:iCs w:val="1"/>
          <w:sz w:val="16"/>
          <w:szCs w:val="16"/>
          <w:rtl w:val="0"/>
          <w:lang w:val="en-US"/>
        </w:rPr>
        <w:t>decimal</w:t>
      </w:r>
      <w:r>
        <w:rPr>
          <w:rStyle w:val="None"/>
          <w:i w:val="1"/>
          <w:iCs w:val="1"/>
          <w:spacing w:val="-4"/>
          <w:sz w:val="16"/>
          <w:szCs w:val="16"/>
          <w:rtl w:val="0"/>
          <w:lang w:val="en-US"/>
        </w:rPr>
        <w:t xml:space="preserve"> </w:t>
      </w:r>
      <w:r>
        <w:rPr>
          <w:rStyle w:val="None"/>
          <w:i w:val="1"/>
          <w:iCs w:val="1"/>
          <w:spacing w:val="-2"/>
          <w:sz w:val="16"/>
          <w:szCs w:val="16"/>
          <w:rtl w:val="0"/>
          <w:lang w:val="en-US"/>
        </w:rPr>
        <w:t>places.</w:t>
      </w:r>
    </w:p>
    <w:p>
      <w:pPr>
        <w:pStyle w:val="List Paragraph"/>
        <w:numPr>
          <w:ilvl w:val="0"/>
          <w:numId w:val="6"/>
        </w:numPr>
        <w:bidi w:val="0"/>
        <w:spacing w:before="0" w:line="183" w:lineRule="exact"/>
        <w:ind w:right="0"/>
        <w:jc w:val="left"/>
        <w:rPr>
          <w:i w:val="1"/>
          <w:iCs w:val="1"/>
          <w:sz w:val="16"/>
          <w:szCs w:val="16"/>
          <w:rtl w:val="0"/>
          <w:lang w:val="en-US"/>
        </w:rPr>
      </w:pP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event</w:t>
      </w:r>
      <w:r>
        <w:rPr>
          <w:rStyle w:val="None"/>
          <w:i w:val="1"/>
          <w:iCs w:val="1"/>
          <w:spacing w:val="-4"/>
          <w:sz w:val="16"/>
          <w:szCs w:val="16"/>
          <w:rtl w:val="0"/>
          <w:lang w:val="en-US"/>
        </w:rPr>
        <w:t xml:space="preserve"> </w:t>
      </w:r>
      <w:r>
        <w:rPr>
          <w:rStyle w:val="Hyperlink.4"/>
          <w:i w:val="1"/>
          <w:iCs w:val="1"/>
          <w:sz w:val="16"/>
          <w:szCs w:val="16"/>
          <w:rtl w:val="0"/>
          <w:lang w:val="en-US"/>
        </w:rPr>
        <w:t>that</w:t>
      </w:r>
      <w:r>
        <w:rPr>
          <w:rStyle w:val="None"/>
          <w:i w:val="1"/>
          <w:iCs w:val="1"/>
          <w:spacing w:val="-4"/>
          <w:sz w:val="16"/>
          <w:szCs w:val="16"/>
          <w:rtl w:val="0"/>
          <w:lang w:val="en-US"/>
        </w:rPr>
        <w:t xml:space="preserve"> </w:t>
      </w:r>
      <w:r>
        <w:rPr>
          <w:rStyle w:val="Hyperlink.4"/>
          <w:i w:val="1"/>
          <w:iCs w:val="1"/>
          <w:sz w:val="16"/>
          <w:szCs w:val="16"/>
          <w:rtl w:val="0"/>
          <w:lang w:val="en-US"/>
        </w:rPr>
        <w:t>any</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aforementioned</w:t>
      </w:r>
      <w:r>
        <w:rPr>
          <w:rStyle w:val="None"/>
          <w:i w:val="1"/>
          <w:iCs w:val="1"/>
          <w:spacing w:val="-4"/>
          <w:sz w:val="16"/>
          <w:szCs w:val="16"/>
          <w:rtl w:val="0"/>
          <w:lang w:val="en-US"/>
        </w:rPr>
        <w:t xml:space="preserve"> </w:t>
      </w:r>
      <w:r>
        <w:rPr>
          <w:rStyle w:val="Hyperlink.4"/>
          <w:i w:val="1"/>
          <w:iCs w:val="1"/>
          <w:sz w:val="16"/>
          <w:szCs w:val="16"/>
          <w:rtl w:val="0"/>
          <w:lang w:val="en-US"/>
        </w:rPr>
        <w:t>date</w:t>
      </w:r>
      <w:r>
        <w:rPr>
          <w:rStyle w:val="None"/>
          <w:i w:val="1"/>
          <w:iCs w:val="1"/>
          <w:spacing w:val="-5"/>
          <w:sz w:val="16"/>
          <w:szCs w:val="16"/>
          <w:rtl w:val="0"/>
          <w:lang w:val="en-US"/>
        </w:rPr>
        <w:t xml:space="preserve"> </w:t>
      </w:r>
      <w:r>
        <w:rPr>
          <w:rStyle w:val="Hyperlink.4"/>
          <w:i w:val="1"/>
          <w:iCs w:val="1"/>
          <w:sz w:val="16"/>
          <w:szCs w:val="16"/>
          <w:rtl w:val="0"/>
          <w:lang w:val="en-US"/>
        </w:rPr>
        <w:t>is</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public</w:t>
      </w:r>
      <w:r>
        <w:rPr>
          <w:rStyle w:val="None"/>
          <w:i w:val="1"/>
          <w:iCs w:val="1"/>
          <w:spacing w:val="-5"/>
          <w:sz w:val="16"/>
          <w:szCs w:val="16"/>
          <w:rtl w:val="0"/>
          <w:lang w:val="en-US"/>
        </w:rPr>
        <w:t xml:space="preserve"> </w:t>
      </w:r>
      <w:r>
        <w:rPr>
          <w:rStyle w:val="Hyperlink.4"/>
          <w:i w:val="1"/>
          <w:iCs w:val="1"/>
          <w:sz w:val="16"/>
          <w:szCs w:val="16"/>
          <w:rtl w:val="0"/>
          <w:lang w:val="en-US"/>
        </w:rPr>
        <w:t>holiday,</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previous</w:t>
      </w:r>
      <w:r>
        <w:rPr>
          <w:rStyle w:val="None"/>
          <w:i w:val="1"/>
          <w:iCs w:val="1"/>
          <w:spacing w:val="-6"/>
          <w:sz w:val="16"/>
          <w:szCs w:val="16"/>
          <w:rtl w:val="0"/>
          <w:lang w:val="en-US"/>
        </w:rPr>
        <w:t xml:space="preserve"> </w:t>
      </w:r>
      <w:r>
        <w:rPr>
          <w:rStyle w:val="Hyperlink.4"/>
          <w:i w:val="1"/>
          <w:iCs w:val="1"/>
          <w:sz w:val="16"/>
          <w:szCs w:val="16"/>
          <w:rtl w:val="0"/>
          <w:lang w:val="en-US"/>
        </w:rPr>
        <w:t>calendar</w:t>
      </w:r>
      <w:r>
        <w:rPr>
          <w:rStyle w:val="None"/>
          <w:i w:val="1"/>
          <w:iCs w:val="1"/>
          <w:spacing w:val="-5"/>
          <w:sz w:val="16"/>
          <w:szCs w:val="16"/>
          <w:rtl w:val="0"/>
          <w:lang w:val="en-US"/>
        </w:rPr>
        <w:t xml:space="preserve"> </w:t>
      </w:r>
      <w:r>
        <w:rPr>
          <w:rStyle w:val="Hyperlink.4"/>
          <w:i w:val="1"/>
          <w:iCs w:val="1"/>
          <w:sz w:val="16"/>
          <w:szCs w:val="16"/>
          <w:rtl w:val="0"/>
          <w:lang w:val="en-US"/>
        </w:rPr>
        <w:t>day</w:t>
      </w:r>
      <w:r>
        <w:rPr>
          <w:rStyle w:val="None"/>
          <w:i w:val="1"/>
          <w:iCs w:val="1"/>
          <w:spacing w:val="-5"/>
          <w:sz w:val="16"/>
          <w:szCs w:val="16"/>
          <w:rtl w:val="0"/>
          <w:lang w:val="en-US"/>
        </w:rPr>
        <w:t xml:space="preserve"> </w:t>
      </w:r>
      <w:r>
        <w:rPr>
          <w:rStyle w:val="Hyperlink.4"/>
          <w:i w:val="1"/>
          <w:iCs w:val="1"/>
          <w:sz w:val="16"/>
          <w:szCs w:val="16"/>
          <w:rtl w:val="0"/>
          <w:lang w:val="en-US"/>
        </w:rPr>
        <w:t>not</w:t>
      </w:r>
      <w:r>
        <w:rPr>
          <w:rStyle w:val="None"/>
          <w:i w:val="1"/>
          <w:iCs w:val="1"/>
          <w:spacing w:val="-4"/>
          <w:sz w:val="16"/>
          <w:szCs w:val="16"/>
          <w:rtl w:val="0"/>
          <w:lang w:val="en-US"/>
        </w:rPr>
        <w:t xml:space="preserve"> </w:t>
      </w:r>
      <w:r>
        <w:rPr>
          <w:rStyle w:val="Hyperlink.4"/>
          <w:i w:val="1"/>
          <w:iCs w:val="1"/>
          <w:sz w:val="16"/>
          <w:szCs w:val="16"/>
          <w:rtl w:val="0"/>
          <w:lang w:val="en-US"/>
        </w:rPr>
        <w:t>being</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public</w:t>
      </w:r>
      <w:r>
        <w:rPr>
          <w:rStyle w:val="None"/>
          <w:i w:val="1"/>
          <w:iCs w:val="1"/>
          <w:spacing w:val="-7"/>
          <w:sz w:val="16"/>
          <w:szCs w:val="16"/>
          <w:rtl w:val="0"/>
          <w:lang w:val="en-US"/>
        </w:rPr>
        <w:t xml:space="preserve"> </w:t>
      </w:r>
      <w:r>
        <w:rPr>
          <w:rStyle w:val="Hyperlink.4"/>
          <w:i w:val="1"/>
          <w:iCs w:val="1"/>
          <w:sz w:val="16"/>
          <w:szCs w:val="16"/>
          <w:rtl w:val="0"/>
          <w:lang w:val="en-US"/>
        </w:rPr>
        <w:t>holiday</w:t>
      </w:r>
      <w:r>
        <w:rPr>
          <w:rStyle w:val="None"/>
          <w:i w:val="1"/>
          <w:iCs w:val="1"/>
          <w:spacing w:val="-5"/>
          <w:sz w:val="16"/>
          <w:szCs w:val="16"/>
          <w:rtl w:val="0"/>
          <w:lang w:val="en-US"/>
        </w:rPr>
        <w:t xml:space="preserve"> </w:t>
      </w:r>
      <w:r>
        <w:rPr>
          <w:rStyle w:val="Hyperlink.4"/>
          <w:i w:val="1"/>
          <w:iCs w:val="1"/>
          <w:sz w:val="16"/>
          <w:szCs w:val="16"/>
          <w:rtl w:val="0"/>
          <w:lang w:val="en-US"/>
        </w:rPr>
        <w:t>has</w:t>
      </w:r>
      <w:r>
        <w:rPr>
          <w:rStyle w:val="None"/>
          <w:i w:val="1"/>
          <w:iCs w:val="1"/>
          <w:spacing w:val="-5"/>
          <w:sz w:val="16"/>
          <w:szCs w:val="16"/>
          <w:rtl w:val="0"/>
          <w:lang w:val="en-US"/>
        </w:rPr>
        <w:t xml:space="preserve"> </w:t>
      </w:r>
      <w:r>
        <w:rPr>
          <w:rStyle w:val="Hyperlink.4"/>
          <w:i w:val="1"/>
          <w:iCs w:val="1"/>
          <w:sz w:val="16"/>
          <w:szCs w:val="16"/>
          <w:rtl w:val="0"/>
          <w:lang w:val="en-US"/>
        </w:rPr>
        <w:t>been</w:t>
      </w:r>
      <w:r>
        <w:rPr>
          <w:rStyle w:val="None"/>
          <w:i w:val="1"/>
          <w:iCs w:val="1"/>
          <w:spacing w:val="-4"/>
          <w:sz w:val="16"/>
          <w:szCs w:val="16"/>
          <w:rtl w:val="0"/>
          <w:lang w:val="en-US"/>
        </w:rPr>
        <w:t xml:space="preserve"> </w:t>
      </w:r>
      <w:r>
        <w:rPr>
          <w:rStyle w:val="None"/>
          <w:i w:val="1"/>
          <w:iCs w:val="1"/>
          <w:spacing w:val="-2"/>
          <w:sz w:val="16"/>
          <w:szCs w:val="16"/>
          <w:rtl w:val="0"/>
          <w:lang w:val="en-US"/>
        </w:rPr>
        <w:t>considered.</w:t>
      </w:r>
    </w:p>
    <w:p>
      <w:pPr>
        <w:pStyle w:val="List Paragraph"/>
        <w:spacing w:line="183" w:lineRule="exact"/>
        <w:sectPr>
          <w:headerReference w:type="default" r:id="rId45"/>
          <w:footerReference w:type="default" r:id="rId46"/>
          <w:pgSz w:w="11920" w:h="16840" w:orient="portrait"/>
          <w:pgMar w:top="1100" w:right="708" w:bottom="1120" w:left="992" w:header="0" w:footer="0"/>
          <w:bidi w:val="0"/>
        </w:sectPr>
      </w:pPr>
    </w:p>
    <w:p>
      <w:pPr>
        <w:pStyle w:val="Heading 2"/>
        <w:spacing w:before="63"/>
        <w:ind w:right="2549"/>
      </w:pPr>
      <w:bookmarkStart w:name="_bookmark3" w:id="2"/>
      <w:bookmarkEnd w:id="2"/>
      <w:r>
        <w:rPr>
          <w:rStyle w:val="Hyperlink.5"/>
          <w:rtl w:val="0"/>
        </w:rPr>
        <w:t>F</w:t>
      </w:r>
      <w:r>
        <w:rPr>
          <w:rStyle w:val="Hyperlink.5"/>
          <w:rtl w:val="0"/>
          <w:lang w:val="en-US"/>
        </w:rPr>
        <w:t>ORWARD-LOOKING</w:t>
      </w:r>
      <w:r>
        <w:rPr>
          <w:rStyle w:val="None"/>
          <w:spacing w:val="-1"/>
          <w:rtl w:val="0"/>
        </w:rPr>
        <w:t xml:space="preserve"> </w:t>
      </w:r>
      <w:r>
        <w:rPr>
          <w:rStyle w:val="Hyperlink.5"/>
          <w:rtl w:val="0"/>
          <w:lang w:val="en-US"/>
        </w:rPr>
        <w:t>STATEMENTS</w:t>
      </w:r>
    </w:p>
    <w:p>
      <w:pPr>
        <w:pStyle w:val="Body Text"/>
        <w:spacing w:before="200"/>
        <w:ind w:left="87" w:right="5" w:firstLine="0"/>
        <w:jc w:val="both"/>
      </w:pPr>
      <w:r>
        <w:rPr>
          <w:rStyle w:val="Hyperlink.4"/>
          <w:rtl w:val="0"/>
          <w:lang w:val="en-US"/>
        </w:rPr>
        <w:t xml:space="preserve">This Red Herring Prospectus contains certain statements which are not statements of historical fact and may be described as </w:t>
      </w:r>
      <w:r>
        <w:rPr>
          <w:rStyle w:val="Hyperlink.4"/>
          <w:rtl w:val="0"/>
          <w:lang w:val="en-US"/>
        </w:rPr>
        <w:t>“</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generally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identified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 xml:space="preserve">words or phrases such as </w:t>
      </w:r>
      <w:r>
        <w:rPr>
          <w:rStyle w:val="Hyperlink.4"/>
          <w:rtl w:val="0"/>
          <w:lang w:val="en-US"/>
        </w:rPr>
        <w:t>“</w:t>
      </w:r>
      <w:r>
        <w:rPr>
          <w:rStyle w:val="None"/>
          <w:i w:val="1"/>
          <w:iCs w:val="1"/>
          <w:rtl w:val="0"/>
          <w:lang w:val="en-US"/>
        </w:rPr>
        <w:t>aim</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anticipate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are 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believe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continue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can</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could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expect</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estimate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intend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may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objective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plan</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project</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propose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continue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seek to</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shall</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should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achieve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w:t>
      </w:r>
      <w:r>
        <w:rPr>
          <w:rStyle w:val="None"/>
          <w:i w:val="1"/>
          <w:iCs w:val="1"/>
          <w:spacing w:val="0"/>
          <w:rtl w:val="0"/>
          <w:lang w:val="en-US"/>
        </w:rPr>
        <w:t xml:space="preserve"> </w:t>
      </w:r>
      <w:r>
        <w:rPr>
          <w:rStyle w:val="None"/>
          <w:i w:val="1"/>
          <w:iCs w:val="1"/>
          <w:rtl w:val="0"/>
          <w:lang w:val="en-US"/>
        </w:rPr>
        <w:t>pursue</w:t>
      </w:r>
      <w:r>
        <w:rPr>
          <w:rStyle w:val="Hyperlink.4"/>
          <w:rtl w:val="0"/>
          <w:lang w:val="en-US"/>
        </w:rPr>
        <w: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words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phrases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import.</w:t>
      </w:r>
      <w:r>
        <w:rPr>
          <w:rStyle w:val="None"/>
          <w:spacing w:val="0"/>
          <w:rtl w:val="0"/>
          <w:lang w:val="en-US"/>
        </w:rPr>
        <w:t xml:space="preserve"> </w:t>
      </w:r>
      <w:r>
        <w:rPr>
          <w:rStyle w:val="Hyperlink.4"/>
          <w:rtl w:val="0"/>
          <w:lang w:val="en-US"/>
        </w:rPr>
        <w:t>Similarly,</w:t>
      </w:r>
      <w:r>
        <w:rPr>
          <w:rStyle w:val="None"/>
          <w:spacing w:val="0"/>
          <w:rtl w:val="0"/>
          <w:lang w:val="en-US"/>
        </w:rPr>
        <w:t xml:space="preserve"> </w:t>
      </w:r>
      <w:r>
        <w:rPr>
          <w:rStyle w:val="Hyperlink.4"/>
          <w:rtl w:val="0"/>
          <w:lang w:val="en-US"/>
        </w:rPr>
        <w:t>statements</w:t>
      </w:r>
      <w:r>
        <w:rPr>
          <w:rStyle w:val="Hyperlink.5"/>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describe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objectives, plans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goals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regarding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conditions, results of operations, business plans and prospects are forward-looking statements. These forward-looking statements include statements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strategy,</w:t>
      </w:r>
      <w:r>
        <w:rPr>
          <w:rStyle w:val="None"/>
          <w:spacing w:val="0"/>
          <w:rtl w:val="0"/>
          <w:lang w:val="en-US"/>
        </w:rPr>
        <w:t xml:space="preserve"> </w:t>
      </w:r>
      <w:r>
        <w:rPr>
          <w:rStyle w:val="Hyperlink.4"/>
          <w:rtl w:val="0"/>
          <w:lang w:val="en-US"/>
        </w:rPr>
        <w:t>plans,</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without</w:t>
      </w:r>
      <w:r>
        <w:rPr>
          <w:rStyle w:val="None"/>
          <w:spacing w:val="0"/>
          <w:rtl w:val="0"/>
          <w:lang w:val="en-US"/>
        </w:rPr>
        <w:t xml:space="preserve"> </w:t>
      </w:r>
      <w:r>
        <w:rPr>
          <w:rStyle w:val="Hyperlink.4"/>
          <w:rtl w:val="0"/>
          <w:lang w:val="en-US"/>
        </w:rPr>
        <w:t>limitation,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operating projections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forecasts)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discussed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facts.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these are not the exclusive means of identifying forward-looking statements.</w:t>
      </w:r>
    </w:p>
    <w:p>
      <w:pPr>
        <w:pStyle w:val="Body Text"/>
        <w:spacing w:before="198"/>
        <w:ind w:left="87" w:right="7" w:firstLine="0"/>
        <w:jc w:val="both"/>
      </w:pPr>
      <w:r>
        <w:rPr>
          <w:rStyle w:val="Hyperlink.4"/>
          <w:rtl w:val="0"/>
          <w:lang w:val="en-US"/>
        </w:rPr>
        <w:t>These forward-looking statements are based on our current plans, estimates and expectations and actual results may differ materially from those suggested by such forward-looking statements. All forward-looking statements are subject to risks, uncertainties, and assumptions about us that could cause actual results to differ materially from those contemplated by the relevant</w:t>
      </w:r>
      <w:r>
        <w:rPr>
          <w:rStyle w:val="Hyperlink.5"/>
          <w:rtl w:val="0"/>
          <w:lang w:val="en-US"/>
        </w:rPr>
        <w:t xml:space="preserve"> </w:t>
      </w:r>
      <w:r>
        <w:rPr>
          <w:rStyle w:val="Hyperlink.4"/>
          <w:rtl w:val="0"/>
          <w:lang w:val="en-US"/>
        </w:rPr>
        <w:t>forward-looking statement. This</w:t>
      </w:r>
      <w:r>
        <w:rPr>
          <w:rStyle w:val="Hyperlink.5"/>
          <w:rtl w:val="0"/>
          <w:lang w:val="en-US"/>
        </w:rPr>
        <w:t xml:space="preserve"> </w:t>
      </w:r>
      <w:r>
        <w:rPr>
          <w:rStyle w:val="Hyperlink.4"/>
          <w:rtl w:val="0"/>
          <w:lang w:val="en-US"/>
        </w:rPr>
        <w:t>may be</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 risks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uncertainties</w:t>
      </w:r>
      <w:r>
        <w:rPr>
          <w:rStyle w:val="Hyperlink.5"/>
          <w:rtl w:val="0"/>
          <w:lang w:val="en-US"/>
        </w:rPr>
        <w:t xml:space="preserve"> </w:t>
      </w:r>
      <w:r>
        <w:rPr>
          <w:rStyle w:val="Hyperlink.4"/>
          <w:rtl w:val="0"/>
          <w:lang w:val="en-US"/>
        </w:rPr>
        <w:t>associated 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expectations</w:t>
      </w:r>
      <w:r>
        <w:rPr>
          <w:rStyle w:val="Hyperlink.5"/>
          <w:rtl w:val="0"/>
          <w:lang w:val="en-US"/>
        </w:rPr>
        <w:t xml:space="preserve"> </w:t>
      </w:r>
      <w:r>
        <w:rPr>
          <w:rStyle w:val="Hyperlink.4"/>
          <w:rtl w:val="0"/>
          <w:lang w:val="en-US"/>
        </w:rPr>
        <w:t>with respect</w:t>
      </w:r>
      <w:r>
        <w:rPr>
          <w:rStyle w:val="Hyperlink.5"/>
          <w:rtl w:val="0"/>
          <w:lang w:val="en-US"/>
        </w:rPr>
        <w:t xml:space="preserve"> </w:t>
      </w:r>
      <w:r>
        <w:rPr>
          <w:rStyle w:val="Hyperlink.4"/>
          <w:rtl w:val="0"/>
          <w:lang w:val="en-US"/>
        </w:rPr>
        <w:t>to, but not limited to, regulatory changes pertaining to the industries we cater and our ability to respond to them, our ability to successfully</w:t>
      </w:r>
      <w:r>
        <w:rPr>
          <w:rStyle w:val="None"/>
          <w:spacing w:val="0"/>
          <w:rtl w:val="0"/>
          <w:lang w:val="en-US"/>
        </w:rPr>
        <w:t xml:space="preserve"> </w:t>
      </w:r>
      <w:r>
        <w:rPr>
          <w:rStyle w:val="Hyperlink.4"/>
          <w:rtl w:val="0"/>
          <w:lang w:val="en-US"/>
        </w:rPr>
        <w:t>implement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expansion,</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exposure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general economic and political conditions in India and globally, which have an impact on our business activities or investments, the monetary and fiscal policies of India, inflation, deflation, unanticipated turbulence in interest rates, foreign exchange rates, equity</w:t>
      </w:r>
      <w:r>
        <w:rPr>
          <w:rStyle w:val="None"/>
          <w:spacing w:val="0"/>
          <w:rtl w:val="0"/>
          <w:lang w:val="en-US"/>
        </w:rPr>
        <w:t xml:space="preserve"> </w:t>
      </w:r>
      <w:r>
        <w:rPr>
          <w:rStyle w:val="Hyperlink.4"/>
          <w:rtl w:val="0"/>
          <w:lang w:val="en-US"/>
        </w:rPr>
        <w:t>prices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rates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markets</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globally,</w:t>
      </w:r>
      <w:r>
        <w:rPr>
          <w:rStyle w:val="None"/>
          <w:spacing w:val="0"/>
          <w:rtl w:val="0"/>
          <w:lang w:val="en-US"/>
        </w:rPr>
        <w:t xml:space="preserve"> </w:t>
      </w:r>
      <w:r>
        <w:rPr>
          <w:rStyle w:val="Hyperlink.4"/>
          <w:rtl w:val="0"/>
          <w:lang w:val="en-US"/>
        </w:rPr>
        <w:t>changes</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domestic</w:t>
      </w:r>
      <w:r>
        <w:rPr>
          <w:rStyle w:val="None"/>
          <w:spacing w:val="0"/>
          <w:rtl w:val="0"/>
          <w:lang w:val="en-US"/>
        </w:rPr>
        <w:t xml:space="preserve"> </w:t>
      </w:r>
      <w:r>
        <w:rPr>
          <w:rStyle w:val="Hyperlink.4"/>
          <w:rtl w:val="0"/>
          <w:lang w:val="en-US"/>
        </w:rPr>
        <w:t>laws, regulations and taxes, changes in competition in our industry and incidence of any natural calamities and/or acts of violence.</w:t>
      </w:r>
    </w:p>
    <w:p>
      <w:pPr>
        <w:pStyle w:val="Body Text"/>
        <w:spacing w:before="202"/>
        <w:ind w:left="87" w:right="6" w:firstLine="0"/>
        <w:jc w:val="both"/>
      </w:pPr>
      <w:r>
        <w:rPr>
          <w:rStyle w:val="Hyperlink.4"/>
          <w:rtl w:val="0"/>
          <w:lang w:val="en-US"/>
        </w:rPr>
        <w:t>Certain</w:t>
      </w:r>
      <w:r>
        <w:rPr>
          <w:rStyle w:val="None"/>
          <w:spacing w:val="0"/>
          <w:rtl w:val="0"/>
          <w:lang w:val="en-US"/>
        </w:rPr>
        <w:t xml:space="preserve"> </w:t>
      </w:r>
      <w:r>
        <w:rPr>
          <w:rStyle w:val="Hyperlink.4"/>
          <w:rtl w:val="0"/>
          <w:lang w:val="en-US"/>
        </w:rPr>
        <w:t>important</w:t>
      </w:r>
      <w:r>
        <w:rPr>
          <w:rStyle w:val="None"/>
          <w:spacing w:val="0"/>
          <w:rtl w:val="0"/>
          <w:lang w:val="en-US"/>
        </w:rPr>
        <w:t xml:space="preserve"> </w:t>
      </w:r>
      <w:r>
        <w:rPr>
          <w:rStyle w:val="Hyperlink.4"/>
          <w:rtl w:val="0"/>
          <w:lang w:val="en-US"/>
        </w:rPr>
        <w:t>factors that could cause actual results to differ materially from our expectations include, but are not lim</w:t>
      </w:r>
      <w:r>
        <w:rPr>
          <w:rStyle w:val="None"/>
          <w:spacing w:val="0"/>
          <w:rtl w:val="0"/>
          <w:lang w:val="en-US"/>
        </w:rPr>
        <w:t xml:space="preserve"> </w:t>
      </w:r>
      <w:r>
        <w:rPr>
          <w:rStyle w:val="Hyperlink.4"/>
          <w:rtl w:val="0"/>
          <w:lang w:val="en-US"/>
        </w:rPr>
        <w:t>ited to, the following:</w:t>
      </w:r>
    </w:p>
    <w:p>
      <w:pPr>
        <w:pStyle w:val="List Paragraph"/>
        <w:numPr>
          <w:ilvl w:val="1"/>
          <w:numId w:val="8"/>
        </w:numPr>
        <w:bidi w:val="0"/>
        <w:ind w:right="0"/>
        <w:jc w:val="left"/>
        <w:rPr>
          <w:sz w:val="20"/>
          <w:szCs w:val="20"/>
          <w:rtl w:val="0"/>
          <w:lang w:val="en-US"/>
        </w:rPr>
      </w:pPr>
      <w:r>
        <w:rPr>
          <w:rStyle w:val="Hyperlink.4"/>
          <w:sz w:val="20"/>
          <w:szCs w:val="20"/>
          <w:rtl w:val="0"/>
          <w:lang w:val="en-US"/>
        </w:rPr>
        <w:t>Reliance</w:t>
      </w:r>
      <w:r>
        <w:rPr>
          <w:rStyle w:val="None"/>
          <w:spacing w:val="-2"/>
          <w:sz w:val="20"/>
          <w:szCs w:val="20"/>
          <w:rtl w:val="0"/>
          <w:lang w:val="en-US"/>
        </w:rPr>
        <w:t xml:space="preserve"> </w:t>
      </w:r>
      <w:r>
        <w:rPr>
          <w:rStyle w:val="Hyperlink.4"/>
          <w:sz w:val="20"/>
          <w:szCs w:val="20"/>
          <w:rtl w:val="0"/>
          <w:lang w:val="en-US"/>
        </w:rPr>
        <w:t>on</w:t>
      </w:r>
      <w:r>
        <w:rPr>
          <w:rStyle w:val="Hyperlink.5"/>
          <w:sz w:val="20"/>
          <w:szCs w:val="20"/>
          <w:rtl w:val="0"/>
          <w:lang w:val="en-US"/>
        </w:rPr>
        <w:t xml:space="preserve"> </w:t>
      </w:r>
      <w:r>
        <w:rPr>
          <w:rStyle w:val="Hyperlink.4"/>
          <w:sz w:val="20"/>
          <w:szCs w:val="20"/>
          <w:rtl w:val="0"/>
          <w:lang w:val="en-US"/>
        </w:rPr>
        <w:t>our</w:t>
      </w:r>
      <w:r>
        <w:rPr>
          <w:rStyle w:val="None"/>
          <w:spacing w:val="-3"/>
          <w:sz w:val="20"/>
          <w:szCs w:val="20"/>
          <w:rtl w:val="0"/>
          <w:lang w:val="en-US"/>
        </w:rPr>
        <w:t xml:space="preserve"> </w:t>
      </w:r>
      <w:r>
        <w:rPr>
          <w:rStyle w:val="Hyperlink.4"/>
          <w:sz w:val="20"/>
          <w:szCs w:val="20"/>
          <w:rtl w:val="0"/>
          <w:lang w:val="en-US"/>
        </w:rPr>
        <w:t>key</w:t>
      </w:r>
      <w:r>
        <w:rPr>
          <w:rStyle w:val="Hyperlink.5"/>
          <w:sz w:val="20"/>
          <w:szCs w:val="20"/>
          <w:rtl w:val="0"/>
          <w:lang w:val="en-US"/>
        </w:rPr>
        <w:t xml:space="preserve"> customers;</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Reliance</w:t>
      </w:r>
      <w:r>
        <w:rPr>
          <w:rStyle w:val="None"/>
          <w:spacing w:val="-2"/>
          <w:sz w:val="20"/>
          <w:szCs w:val="20"/>
          <w:rtl w:val="0"/>
          <w:lang w:val="en-US"/>
        </w:rPr>
        <w:t xml:space="preserve"> </w:t>
      </w:r>
      <w:r>
        <w:rPr>
          <w:rStyle w:val="Hyperlink.4"/>
          <w:sz w:val="20"/>
          <w:szCs w:val="20"/>
          <w:rtl w:val="0"/>
          <w:lang w:val="en-US"/>
        </w:rPr>
        <w:t>on</w:t>
      </w:r>
      <w:r>
        <w:rPr>
          <w:rStyle w:val="Hyperlink.5"/>
          <w:sz w:val="20"/>
          <w:szCs w:val="20"/>
          <w:rtl w:val="0"/>
          <w:lang w:val="en-US"/>
        </w:rPr>
        <w:t xml:space="preserve"> </w:t>
      </w:r>
      <w:r>
        <w:rPr>
          <w:rStyle w:val="Hyperlink.4"/>
          <w:sz w:val="20"/>
          <w:szCs w:val="20"/>
          <w:rtl w:val="0"/>
          <w:lang w:val="en-US"/>
        </w:rPr>
        <w:t>our</w:t>
      </w:r>
      <w:r>
        <w:rPr>
          <w:rStyle w:val="None"/>
          <w:spacing w:val="-3"/>
          <w:sz w:val="20"/>
          <w:szCs w:val="20"/>
          <w:rtl w:val="0"/>
          <w:lang w:val="en-US"/>
        </w:rPr>
        <w:t xml:space="preserve"> </w:t>
      </w:r>
      <w:r>
        <w:rPr>
          <w:rStyle w:val="Hyperlink.4"/>
          <w:sz w:val="20"/>
          <w:szCs w:val="20"/>
          <w:rtl w:val="0"/>
          <w:lang w:val="en-US"/>
        </w:rPr>
        <w:t>key</w:t>
      </w:r>
      <w:r>
        <w:rPr>
          <w:rStyle w:val="Hyperlink.5"/>
          <w:sz w:val="20"/>
          <w:szCs w:val="20"/>
          <w:rtl w:val="0"/>
          <w:lang w:val="en-US"/>
        </w:rPr>
        <w:t xml:space="preserve"> suppliers;</w:t>
      </w:r>
    </w:p>
    <w:p>
      <w:pPr>
        <w:pStyle w:val="List Paragraph"/>
        <w:numPr>
          <w:ilvl w:val="1"/>
          <w:numId w:val="8"/>
        </w:numPr>
        <w:bidi w:val="0"/>
        <w:spacing w:before="199"/>
        <w:ind w:right="15"/>
        <w:jc w:val="left"/>
        <w:rPr>
          <w:sz w:val="20"/>
          <w:szCs w:val="20"/>
          <w:rtl w:val="0"/>
          <w:lang w:val="en-US"/>
        </w:rPr>
      </w:pPr>
      <w:r>
        <w:rPr>
          <w:rStyle w:val="Hyperlink.4"/>
          <w:sz w:val="20"/>
          <w:szCs w:val="20"/>
          <w:rtl w:val="0"/>
          <w:lang w:val="en-US"/>
        </w:rPr>
        <w:t>Price</w:t>
      </w:r>
      <w:r>
        <w:rPr>
          <w:rStyle w:val="None"/>
          <w:spacing w:val="-7"/>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availability</w:t>
      </w:r>
      <w:r>
        <w:rPr>
          <w:rStyle w:val="None"/>
          <w:spacing w:val="-9"/>
          <w:sz w:val="20"/>
          <w:szCs w:val="20"/>
          <w:rtl w:val="0"/>
          <w:lang w:val="en-US"/>
        </w:rPr>
        <w:t xml:space="preserve"> </w:t>
      </w:r>
      <w:r>
        <w:rPr>
          <w:rStyle w:val="Hyperlink.4"/>
          <w:sz w:val="20"/>
          <w:szCs w:val="20"/>
          <w:rtl w:val="0"/>
          <w:lang w:val="en-US"/>
        </w:rPr>
        <w:t>of</w:t>
      </w:r>
      <w:r>
        <w:rPr>
          <w:rStyle w:val="None"/>
          <w:spacing w:val="-9"/>
          <w:sz w:val="20"/>
          <w:szCs w:val="20"/>
          <w:rtl w:val="0"/>
          <w:lang w:val="en-US"/>
        </w:rPr>
        <w:t xml:space="preserve"> </w:t>
      </w:r>
      <w:r>
        <w:rPr>
          <w:rStyle w:val="Hyperlink.4"/>
          <w:sz w:val="20"/>
          <w:szCs w:val="20"/>
          <w:rtl w:val="0"/>
          <w:lang w:val="en-US"/>
        </w:rPr>
        <w:t>primary</w:t>
      </w:r>
      <w:r>
        <w:rPr>
          <w:rStyle w:val="None"/>
          <w:spacing w:val="-7"/>
          <w:sz w:val="20"/>
          <w:szCs w:val="20"/>
          <w:rtl w:val="0"/>
          <w:lang w:val="en-US"/>
        </w:rPr>
        <w:t xml:space="preserve"> </w:t>
      </w:r>
      <w:r>
        <w:rPr>
          <w:rStyle w:val="Hyperlink.4"/>
          <w:sz w:val="20"/>
          <w:szCs w:val="20"/>
          <w:rtl w:val="0"/>
          <w:lang w:val="en-US"/>
        </w:rPr>
        <w:t>raw</w:t>
      </w:r>
      <w:r>
        <w:rPr>
          <w:rStyle w:val="None"/>
          <w:spacing w:val="-10"/>
          <w:sz w:val="20"/>
          <w:szCs w:val="20"/>
          <w:rtl w:val="0"/>
          <w:lang w:val="en-US"/>
        </w:rPr>
        <w:t xml:space="preserve"> </w:t>
      </w:r>
      <w:r>
        <w:rPr>
          <w:rStyle w:val="Hyperlink.4"/>
          <w:sz w:val="20"/>
          <w:szCs w:val="20"/>
          <w:rtl w:val="0"/>
          <w:lang w:val="en-US"/>
        </w:rPr>
        <w:t>materials</w:t>
      </w:r>
      <w:r>
        <w:rPr>
          <w:rStyle w:val="None"/>
          <w:spacing w:val="-9"/>
          <w:sz w:val="20"/>
          <w:szCs w:val="20"/>
          <w:rtl w:val="0"/>
          <w:lang w:val="en-US"/>
        </w:rPr>
        <w:t xml:space="preserve"> </w:t>
      </w:r>
      <w:r>
        <w:rPr>
          <w:rStyle w:val="Hyperlink.4"/>
          <w:sz w:val="20"/>
          <w:szCs w:val="20"/>
          <w:rtl w:val="0"/>
          <w:lang w:val="en-US"/>
        </w:rPr>
        <w:t>i.e.</w:t>
      </w:r>
      <w:r>
        <w:rPr>
          <w:rStyle w:val="None"/>
          <w:spacing w:val="-10"/>
          <w:sz w:val="20"/>
          <w:szCs w:val="20"/>
          <w:rtl w:val="0"/>
          <w:lang w:val="en-US"/>
        </w:rPr>
        <w:t xml:space="preserve"> </w:t>
      </w:r>
      <w:r>
        <w:rPr>
          <w:rStyle w:val="Hyperlink.4"/>
          <w:sz w:val="20"/>
          <w:szCs w:val="20"/>
          <w:rtl w:val="0"/>
          <w:lang w:val="en-US"/>
        </w:rPr>
        <w:t>copper</w:t>
      </w:r>
      <w:r>
        <w:rPr>
          <w:rStyle w:val="None"/>
          <w:spacing w:val="-9"/>
          <w:sz w:val="20"/>
          <w:szCs w:val="20"/>
          <w:rtl w:val="0"/>
          <w:lang w:val="en-US"/>
        </w:rPr>
        <w:t xml:space="preserve"> </w:t>
      </w:r>
      <w:r>
        <w:rPr>
          <w:rStyle w:val="Hyperlink.4"/>
          <w:sz w:val="20"/>
          <w:szCs w:val="20"/>
          <w:rtl w:val="0"/>
          <w:lang w:val="en-US"/>
        </w:rPr>
        <w:t>and</w:t>
      </w:r>
      <w:r>
        <w:rPr>
          <w:rStyle w:val="None"/>
          <w:spacing w:val="-7"/>
          <w:sz w:val="20"/>
          <w:szCs w:val="20"/>
          <w:rtl w:val="0"/>
          <w:lang w:val="en-US"/>
        </w:rPr>
        <w:t xml:space="preserve"> </w:t>
      </w:r>
      <w:r>
        <w:rPr>
          <w:rStyle w:val="Hyperlink.4"/>
          <w:sz w:val="20"/>
          <w:szCs w:val="20"/>
          <w:rtl w:val="0"/>
          <w:lang w:val="en-US"/>
        </w:rPr>
        <w:t>aluminium,</w:t>
      </w:r>
      <w:r>
        <w:rPr>
          <w:rStyle w:val="None"/>
          <w:spacing w:val="-10"/>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insulating</w:t>
      </w:r>
      <w:r>
        <w:rPr>
          <w:rStyle w:val="None"/>
          <w:spacing w:val="-9"/>
          <w:sz w:val="20"/>
          <w:szCs w:val="20"/>
          <w:rtl w:val="0"/>
          <w:lang w:val="en-US"/>
        </w:rPr>
        <w:t xml:space="preserve"> </w:t>
      </w:r>
      <w:r>
        <w:rPr>
          <w:rStyle w:val="Hyperlink.4"/>
          <w:sz w:val="20"/>
          <w:szCs w:val="20"/>
          <w:rtl w:val="0"/>
          <w:lang w:val="en-US"/>
        </w:rPr>
        <w:t>materials</w:t>
      </w:r>
      <w:r>
        <w:rPr>
          <w:rStyle w:val="None"/>
          <w:spacing w:val="-9"/>
          <w:sz w:val="20"/>
          <w:szCs w:val="20"/>
          <w:rtl w:val="0"/>
          <w:lang w:val="en-US"/>
        </w:rPr>
        <w:t xml:space="preserve"> </w:t>
      </w:r>
      <w:r>
        <w:rPr>
          <w:rStyle w:val="Hyperlink.4"/>
          <w:sz w:val="20"/>
          <w:szCs w:val="20"/>
          <w:rtl w:val="0"/>
          <w:lang w:val="en-US"/>
        </w:rPr>
        <w:t>such</w:t>
      </w:r>
      <w:r>
        <w:rPr>
          <w:rStyle w:val="None"/>
          <w:spacing w:val="-5"/>
          <w:sz w:val="20"/>
          <w:szCs w:val="20"/>
          <w:rtl w:val="0"/>
          <w:lang w:val="en-US"/>
        </w:rPr>
        <w:t xml:space="preserve"> </w:t>
      </w:r>
      <w:r>
        <w:rPr>
          <w:rStyle w:val="Hyperlink.4"/>
          <w:sz w:val="20"/>
          <w:szCs w:val="20"/>
          <w:rtl w:val="0"/>
          <w:lang w:val="en-US"/>
        </w:rPr>
        <w:t>as</w:t>
      </w:r>
      <w:r>
        <w:rPr>
          <w:rStyle w:val="None"/>
          <w:spacing w:val="-7"/>
          <w:sz w:val="20"/>
          <w:szCs w:val="20"/>
          <w:rtl w:val="0"/>
          <w:lang w:val="en-US"/>
        </w:rPr>
        <w:t xml:space="preserve"> </w:t>
      </w:r>
      <w:r>
        <w:rPr>
          <w:rStyle w:val="Hyperlink.4"/>
          <w:sz w:val="20"/>
          <w:szCs w:val="20"/>
          <w:rtl w:val="0"/>
          <w:lang w:val="en-US"/>
        </w:rPr>
        <w:t>enamel</w:t>
      </w:r>
      <w:r>
        <w:rPr>
          <w:rStyle w:val="None"/>
          <w:spacing w:val="-7"/>
          <w:sz w:val="20"/>
          <w:szCs w:val="20"/>
          <w:rtl w:val="0"/>
          <w:lang w:val="en-US"/>
        </w:rPr>
        <w:t xml:space="preserve"> </w:t>
      </w:r>
      <w:r>
        <w:rPr>
          <w:rStyle w:val="Hyperlink.4"/>
          <w:sz w:val="20"/>
          <w:szCs w:val="20"/>
          <w:rtl w:val="0"/>
          <w:lang w:val="en-US"/>
        </w:rPr>
        <w:t xml:space="preserve">and </w:t>
      </w:r>
      <w:r>
        <w:rPr>
          <w:rStyle w:val="Hyperlink.5"/>
          <w:sz w:val="20"/>
          <w:szCs w:val="20"/>
          <w:rtl w:val="0"/>
          <w:lang w:val="en-US"/>
        </w:rPr>
        <w:t>paper;</w:t>
      </w:r>
    </w:p>
    <w:p>
      <w:pPr>
        <w:pStyle w:val="List Paragraph"/>
        <w:numPr>
          <w:ilvl w:val="1"/>
          <w:numId w:val="8"/>
        </w:numPr>
        <w:bidi w:val="0"/>
        <w:ind w:right="0"/>
        <w:jc w:val="left"/>
        <w:rPr>
          <w:sz w:val="20"/>
          <w:szCs w:val="20"/>
          <w:rtl w:val="0"/>
          <w:lang w:val="en-US"/>
        </w:rPr>
      </w:pPr>
      <w:r>
        <w:rPr>
          <w:rStyle w:val="Hyperlink.4"/>
          <w:sz w:val="20"/>
          <w:szCs w:val="20"/>
          <w:rtl w:val="0"/>
          <w:lang w:val="en-US"/>
        </w:rPr>
        <w:t>Reliance</w:t>
      </w:r>
      <w:r>
        <w:rPr>
          <w:rStyle w:val="None"/>
          <w:spacing w:val="-5"/>
          <w:sz w:val="20"/>
          <w:szCs w:val="20"/>
          <w:rtl w:val="0"/>
          <w:lang w:val="en-US"/>
        </w:rPr>
        <w:t xml:space="preserve"> </w:t>
      </w:r>
      <w:r>
        <w:rPr>
          <w:rStyle w:val="Hyperlink.4"/>
          <w:sz w:val="20"/>
          <w:szCs w:val="20"/>
          <w:rtl w:val="0"/>
          <w:lang w:val="en-US"/>
        </w:rPr>
        <w:t>on</w:t>
      </w:r>
      <w:r>
        <w:rPr>
          <w:rStyle w:val="None"/>
          <w:spacing w:val="-5"/>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power</w:t>
      </w:r>
      <w:r>
        <w:rPr>
          <w:rStyle w:val="None"/>
          <w:spacing w:val="-5"/>
          <w:sz w:val="20"/>
          <w:szCs w:val="20"/>
          <w:rtl w:val="0"/>
          <w:lang w:val="en-US"/>
        </w:rPr>
        <w:t xml:space="preserve"> </w:t>
      </w:r>
      <w:r>
        <w:rPr>
          <w:rStyle w:val="Hyperlink.4"/>
          <w:sz w:val="20"/>
          <w:szCs w:val="20"/>
          <w:rtl w:val="0"/>
          <w:lang w:val="en-US"/>
        </w:rPr>
        <w:t>sector</w:t>
      </w:r>
      <w:r>
        <w:rPr>
          <w:rStyle w:val="None"/>
          <w:spacing w:val="-2"/>
          <w:sz w:val="20"/>
          <w:szCs w:val="20"/>
          <w:rtl w:val="0"/>
          <w:lang w:val="en-US"/>
        </w:rPr>
        <w:t xml:space="preserve"> </w:t>
      </w:r>
      <w:r>
        <w:rPr>
          <w:rStyle w:val="Hyperlink.4"/>
          <w:sz w:val="20"/>
          <w:szCs w:val="20"/>
          <w:rtl w:val="0"/>
          <w:lang w:val="en-US"/>
        </w:rPr>
        <w:t>(generation,</w:t>
      </w:r>
      <w:r>
        <w:rPr>
          <w:rStyle w:val="None"/>
          <w:spacing w:val="-7"/>
          <w:sz w:val="20"/>
          <w:szCs w:val="20"/>
          <w:rtl w:val="0"/>
          <w:lang w:val="en-US"/>
        </w:rPr>
        <w:t xml:space="preserve"> </w:t>
      </w:r>
      <w:r>
        <w:rPr>
          <w:rStyle w:val="Hyperlink.4"/>
          <w:sz w:val="20"/>
          <w:szCs w:val="20"/>
          <w:rtl w:val="0"/>
          <w:lang w:val="en-US"/>
        </w:rPr>
        <w:t>transmission</w:t>
      </w:r>
      <w:r>
        <w:rPr>
          <w:rStyle w:val="None"/>
          <w:spacing w:val="-5"/>
          <w:sz w:val="20"/>
          <w:szCs w:val="20"/>
          <w:rtl w:val="0"/>
          <w:lang w:val="en-US"/>
        </w:rPr>
        <w:t xml:space="preserve"> </w:t>
      </w:r>
      <w:r>
        <w:rPr>
          <w:rStyle w:val="Hyperlink.4"/>
          <w:sz w:val="20"/>
          <w:szCs w:val="20"/>
          <w:rtl w:val="0"/>
          <w:lang w:val="en-US"/>
        </w:rPr>
        <w:t>and</w:t>
      </w:r>
      <w:r>
        <w:rPr>
          <w:rStyle w:val="None"/>
          <w:spacing w:val="-7"/>
          <w:sz w:val="20"/>
          <w:szCs w:val="20"/>
          <w:rtl w:val="0"/>
          <w:lang w:val="en-US"/>
        </w:rPr>
        <w:t xml:space="preserve"> </w:t>
      </w:r>
      <w:r>
        <w:rPr>
          <w:rStyle w:val="Hyperlink.4"/>
          <w:sz w:val="20"/>
          <w:szCs w:val="20"/>
          <w:rtl w:val="0"/>
          <w:lang w:val="en-US"/>
        </w:rPr>
        <w:t>distribution)</w:t>
      </w:r>
      <w:r>
        <w:rPr>
          <w:rStyle w:val="None"/>
          <w:spacing w:val="0"/>
          <w:sz w:val="20"/>
          <w:szCs w:val="20"/>
          <w:rtl w:val="0"/>
          <w:lang w:val="en-US"/>
        </w:rPr>
        <w:t xml:space="preserve"> </w:t>
      </w:r>
      <w:r>
        <w:rPr>
          <w:rStyle w:val="Hyperlink.5"/>
          <w:sz w:val="20"/>
          <w:szCs w:val="20"/>
          <w:rtl w:val="0"/>
          <w:lang w:val="en-US"/>
        </w:rPr>
        <w:t>industry;</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Reliance</w:t>
      </w:r>
      <w:r>
        <w:rPr>
          <w:rStyle w:val="None"/>
          <w:spacing w:val="-5"/>
          <w:sz w:val="20"/>
          <w:szCs w:val="20"/>
          <w:rtl w:val="0"/>
          <w:lang w:val="en-US"/>
        </w:rPr>
        <w:t xml:space="preserve"> </w:t>
      </w:r>
      <w:r>
        <w:rPr>
          <w:rStyle w:val="Hyperlink.4"/>
          <w:sz w:val="20"/>
          <w:szCs w:val="20"/>
          <w:rtl w:val="0"/>
          <w:lang w:val="en-US"/>
        </w:rPr>
        <w:t>on</w:t>
      </w:r>
      <w:r>
        <w:rPr>
          <w:rStyle w:val="None"/>
          <w:spacing w:val="-2"/>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sale</w:t>
      </w:r>
      <w:r>
        <w:rPr>
          <w:rStyle w:val="None"/>
          <w:spacing w:val="-3"/>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our</w:t>
      </w:r>
      <w:r>
        <w:rPr>
          <w:rStyle w:val="None"/>
          <w:spacing w:val="-5"/>
          <w:sz w:val="20"/>
          <w:szCs w:val="20"/>
          <w:rtl w:val="0"/>
          <w:lang w:val="en-US"/>
        </w:rPr>
        <w:t xml:space="preserve"> </w:t>
      </w:r>
      <w:r>
        <w:rPr>
          <w:rStyle w:val="Hyperlink.4"/>
          <w:sz w:val="20"/>
          <w:szCs w:val="20"/>
          <w:rtl w:val="0"/>
          <w:lang w:val="en-US"/>
        </w:rPr>
        <w:t>key</w:t>
      </w:r>
      <w:r>
        <w:rPr>
          <w:rStyle w:val="None"/>
          <w:spacing w:val="-3"/>
          <w:sz w:val="20"/>
          <w:szCs w:val="20"/>
          <w:rtl w:val="0"/>
          <w:lang w:val="en-US"/>
        </w:rPr>
        <w:t xml:space="preserve"> </w:t>
      </w:r>
      <w:r>
        <w:rPr>
          <w:rStyle w:val="Hyperlink.4"/>
          <w:sz w:val="20"/>
          <w:szCs w:val="20"/>
          <w:rtl w:val="0"/>
          <w:lang w:val="en-US"/>
        </w:rPr>
        <w:t>product</w:t>
      </w:r>
      <w:r>
        <w:rPr>
          <w:rStyle w:val="None"/>
          <w:spacing w:val="-3"/>
          <w:sz w:val="20"/>
          <w:szCs w:val="20"/>
          <w:rtl w:val="0"/>
          <w:lang w:val="en-US"/>
        </w:rPr>
        <w:t xml:space="preserve"> </w:t>
      </w:r>
      <w:r>
        <w:rPr>
          <w:rStyle w:val="Hyperlink.4"/>
          <w:sz w:val="20"/>
          <w:szCs w:val="20"/>
          <w:rtl w:val="0"/>
          <w:lang w:val="en-US"/>
        </w:rPr>
        <w:t>segment</w:t>
      </w:r>
      <w:r>
        <w:rPr>
          <w:rStyle w:val="None"/>
          <w:spacing w:val="-2"/>
          <w:sz w:val="20"/>
          <w:szCs w:val="20"/>
          <w:rtl w:val="0"/>
          <w:lang w:val="en-US"/>
        </w:rPr>
        <w:t xml:space="preserve"> </w:t>
      </w:r>
      <w:r>
        <w:rPr>
          <w:rStyle w:val="Hyperlink.4"/>
          <w:sz w:val="20"/>
          <w:szCs w:val="20"/>
          <w:rtl w:val="0"/>
          <w:lang w:val="en-US"/>
        </w:rPr>
        <w:t>i.e.,</w:t>
      </w:r>
      <w:r>
        <w:rPr>
          <w:rStyle w:val="None"/>
          <w:spacing w:val="-3"/>
          <w:sz w:val="20"/>
          <w:szCs w:val="20"/>
          <w:rtl w:val="0"/>
          <w:lang w:val="en-US"/>
        </w:rPr>
        <w:t xml:space="preserve"> </w:t>
      </w:r>
      <w:r>
        <w:rPr>
          <w:rStyle w:val="Hyperlink.4"/>
          <w:sz w:val="20"/>
          <w:szCs w:val="20"/>
          <w:rtl w:val="0"/>
          <w:lang w:val="en-US"/>
        </w:rPr>
        <w:t>specialized</w:t>
      </w:r>
      <w:r>
        <w:rPr>
          <w:rStyle w:val="None"/>
          <w:spacing w:val="-3"/>
          <w:sz w:val="20"/>
          <w:szCs w:val="20"/>
          <w:rtl w:val="0"/>
          <w:lang w:val="en-US"/>
        </w:rPr>
        <w:t xml:space="preserve"> </w:t>
      </w:r>
      <w:r>
        <w:rPr>
          <w:rStyle w:val="Hyperlink.4"/>
          <w:sz w:val="20"/>
          <w:szCs w:val="20"/>
          <w:rtl w:val="0"/>
          <w:lang w:val="en-US"/>
        </w:rPr>
        <w:t>magnet</w:t>
      </w:r>
      <w:r>
        <w:rPr>
          <w:rStyle w:val="None"/>
          <w:spacing w:val="-5"/>
          <w:sz w:val="20"/>
          <w:szCs w:val="20"/>
          <w:rtl w:val="0"/>
          <w:lang w:val="en-US"/>
        </w:rPr>
        <w:t xml:space="preserve"> </w:t>
      </w:r>
      <w:r>
        <w:rPr>
          <w:rStyle w:val="Hyperlink.4"/>
          <w:sz w:val="20"/>
          <w:szCs w:val="20"/>
          <w:rtl w:val="0"/>
          <w:lang w:val="en-US"/>
        </w:rPr>
        <w:t>winding</w:t>
      </w:r>
      <w:r>
        <w:rPr>
          <w:rStyle w:val="None"/>
          <w:spacing w:val="-2"/>
          <w:sz w:val="20"/>
          <w:szCs w:val="20"/>
          <w:rtl w:val="0"/>
          <w:lang w:val="en-US"/>
        </w:rPr>
        <w:t xml:space="preserve"> </w:t>
      </w:r>
      <w:r>
        <w:rPr>
          <w:rStyle w:val="Hyperlink.5"/>
          <w:sz w:val="20"/>
          <w:szCs w:val="20"/>
          <w:rtl w:val="0"/>
          <w:lang w:val="en-US"/>
        </w:rPr>
        <w:t>wires;</w:t>
      </w:r>
    </w:p>
    <w:p>
      <w:pPr>
        <w:pStyle w:val="List Paragraph"/>
        <w:numPr>
          <w:ilvl w:val="1"/>
          <w:numId w:val="8"/>
        </w:numPr>
        <w:bidi w:val="0"/>
        <w:spacing w:before="199"/>
        <w:ind w:right="8"/>
        <w:jc w:val="left"/>
        <w:rPr>
          <w:sz w:val="20"/>
          <w:szCs w:val="20"/>
          <w:rtl w:val="0"/>
          <w:lang w:val="en-US"/>
        </w:rPr>
      </w:pPr>
      <w:r>
        <w:rPr>
          <w:rStyle w:val="Hyperlink.4"/>
          <w:sz w:val="20"/>
          <w:szCs w:val="20"/>
          <w:rtl w:val="0"/>
          <w:lang w:val="en-US"/>
        </w:rPr>
        <w:t>Delay</w:t>
      </w:r>
      <w:r>
        <w:rPr>
          <w:rStyle w:val="None"/>
          <w:spacing w:val="0"/>
          <w:sz w:val="20"/>
          <w:szCs w:val="20"/>
          <w:rtl w:val="0"/>
          <w:lang w:val="en-US"/>
        </w:rPr>
        <w:t xml:space="preserve"> </w:t>
      </w:r>
      <w:r>
        <w:rPr>
          <w:rStyle w:val="Hyperlink.4"/>
          <w:sz w:val="20"/>
          <w:szCs w:val="20"/>
          <w:rtl w:val="0"/>
          <w:lang w:val="en-US"/>
        </w:rPr>
        <w:t>in</w:t>
      </w:r>
      <w:r>
        <w:rPr>
          <w:rStyle w:val="None"/>
          <w:spacing w:val="0"/>
          <w:sz w:val="20"/>
          <w:szCs w:val="20"/>
          <w:rtl w:val="0"/>
          <w:lang w:val="en-US"/>
        </w:rPr>
        <w:t xml:space="preserve"> </w:t>
      </w:r>
      <w:r>
        <w:rPr>
          <w:rStyle w:val="Hyperlink.4"/>
          <w:sz w:val="20"/>
          <w:szCs w:val="20"/>
          <w:rtl w:val="0"/>
          <w:lang w:val="en-US"/>
        </w:rPr>
        <w:t>or</w:t>
      </w:r>
      <w:r>
        <w:rPr>
          <w:rStyle w:val="Hyperlink.5"/>
          <w:sz w:val="20"/>
          <w:szCs w:val="20"/>
          <w:rtl w:val="0"/>
          <w:lang w:val="en-US"/>
        </w:rPr>
        <w:t xml:space="preserve"> </w:t>
      </w:r>
      <w:r>
        <w:rPr>
          <w:rStyle w:val="Hyperlink.4"/>
          <w:sz w:val="20"/>
          <w:szCs w:val="20"/>
          <w:rtl w:val="0"/>
          <w:lang w:val="en-US"/>
        </w:rPr>
        <w:t>inability</w:t>
      </w:r>
      <w:r>
        <w:rPr>
          <w:rStyle w:val="None"/>
          <w:spacing w:val="0"/>
          <w:sz w:val="20"/>
          <w:szCs w:val="20"/>
          <w:rtl w:val="0"/>
          <w:lang w:val="en-US"/>
        </w:rPr>
        <w:t xml:space="preserve"> </w:t>
      </w:r>
      <w:r>
        <w:rPr>
          <w:rStyle w:val="Hyperlink.4"/>
          <w:sz w:val="20"/>
          <w:szCs w:val="20"/>
          <w:rtl w:val="0"/>
          <w:lang w:val="en-US"/>
        </w:rPr>
        <w:t>of</w:t>
      </w:r>
      <w:r>
        <w:rPr>
          <w:rStyle w:val="Hyperlink.5"/>
          <w:sz w:val="20"/>
          <w:szCs w:val="20"/>
          <w:rtl w:val="0"/>
          <w:lang w:val="en-US"/>
        </w:rPr>
        <w:t xml:space="preserve"> </w:t>
      </w:r>
      <w:r>
        <w:rPr>
          <w:rStyle w:val="Hyperlink.4"/>
          <w:sz w:val="20"/>
          <w:szCs w:val="20"/>
          <w:rtl w:val="0"/>
          <w:lang w:val="en-US"/>
        </w:rPr>
        <w:t>the</w:t>
      </w:r>
      <w:r>
        <w:rPr>
          <w:rStyle w:val="Hyperlink.5"/>
          <w:sz w:val="20"/>
          <w:szCs w:val="20"/>
          <w:rtl w:val="0"/>
          <w:lang w:val="en-US"/>
        </w:rPr>
        <w:t xml:space="preserve"> </w:t>
      </w:r>
      <w:r>
        <w:rPr>
          <w:rStyle w:val="Hyperlink.4"/>
          <w:sz w:val="20"/>
          <w:szCs w:val="20"/>
          <w:rtl w:val="0"/>
          <w:lang w:val="en-US"/>
        </w:rPr>
        <w:t>vendors</w:t>
      </w:r>
      <w:r>
        <w:rPr>
          <w:rStyle w:val="None"/>
          <w:spacing w:val="-2"/>
          <w:sz w:val="20"/>
          <w:szCs w:val="20"/>
          <w:rtl w:val="0"/>
          <w:lang w:val="en-US"/>
        </w:rPr>
        <w:t xml:space="preserve"> </w:t>
      </w:r>
      <w:r>
        <w:rPr>
          <w:rStyle w:val="Hyperlink.4"/>
          <w:sz w:val="20"/>
          <w:szCs w:val="20"/>
          <w:rtl w:val="0"/>
          <w:lang w:val="en-US"/>
        </w:rPr>
        <w:t>to</w:t>
      </w:r>
      <w:r>
        <w:rPr>
          <w:rStyle w:val="None"/>
          <w:spacing w:val="0"/>
          <w:sz w:val="20"/>
          <w:szCs w:val="20"/>
          <w:rtl w:val="0"/>
          <w:lang w:val="en-US"/>
        </w:rPr>
        <w:t xml:space="preserve"> </w:t>
      </w:r>
      <w:r>
        <w:rPr>
          <w:rStyle w:val="Hyperlink.4"/>
          <w:sz w:val="20"/>
          <w:szCs w:val="20"/>
          <w:rtl w:val="0"/>
          <w:lang w:val="en-US"/>
        </w:rPr>
        <w:t>provide</w:t>
      </w:r>
      <w:r>
        <w:rPr>
          <w:rStyle w:val="Hyperlink.5"/>
          <w:sz w:val="20"/>
          <w:szCs w:val="20"/>
          <w:rtl w:val="0"/>
          <w:lang w:val="en-US"/>
        </w:rPr>
        <w:t xml:space="preserve"> </w:t>
      </w:r>
      <w:r>
        <w:rPr>
          <w:rStyle w:val="Hyperlink.4"/>
          <w:sz w:val="20"/>
          <w:szCs w:val="20"/>
          <w:rtl w:val="0"/>
          <w:lang w:val="en-US"/>
        </w:rPr>
        <w:t>the</w:t>
      </w:r>
      <w:r>
        <w:rPr>
          <w:rStyle w:val="Hyperlink.5"/>
          <w:sz w:val="20"/>
          <w:szCs w:val="20"/>
          <w:rtl w:val="0"/>
          <w:lang w:val="en-US"/>
        </w:rPr>
        <w:t xml:space="preserve"> </w:t>
      </w:r>
      <w:r>
        <w:rPr>
          <w:rStyle w:val="Hyperlink.4"/>
          <w:sz w:val="20"/>
          <w:szCs w:val="20"/>
          <w:rtl w:val="0"/>
          <w:lang w:val="en-US"/>
        </w:rPr>
        <w:t>equipment in</w:t>
      </w:r>
      <w:r>
        <w:rPr>
          <w:rStyle w:val="None"/>
          <w:spacing w:val="0"/>
          <w:sz w:val="20"/>
          <w:szCs w:val="20"/>
          <w:rtl w:val="0"/>
          <w:lang w:val="en-US"/>
        </w:rPr>
        <w:t xml:space="preserve"> </w:t>
      </w:r>
      <w:r>
        <w:rPr>
          <w:rStyle w:val="Hyperlink.4"/>
          <w:sz w:val="20"/>
          <w:szCs w:val="20"/>
          <w:rtl w:val="0"/>
          <w:lang w:val="en-US"/>
        </w:rPr>
        <w:t>a</w:t>
      </w:r>
      <w:r>
        <w:rPr>
          <w:rStyle w:val="Hyperlink.5"/>
          <w:sz w:val="20"/>
          <w:szCs w:val="20"/>
          <w:rtl w:val="0"/>
          <w:lang w:val="en-US"/>
        </w:rPr>
        <w:t xml:space="preserve"> </w:t>
      </w:r>
      <w:r>
        <w:rPr>
          <w:rStyle w:val="Hyperlink.4"/>
          <w:sz w:val="20"/>
          <w:szCs w:val="20"/>
          <w:rtl w:val="0"/>
          <w:lang w:val="en-US"/>
        </w:rPr>
        <w:t>timely</w:t>
      </w:r>
      <w:r>
        <w:rPr>
          <w:rStyle w:val="None"/>
          <w:spacing w:val="0"/>
          <w:sz w:val="20"/>
          <w:szCs w:val="20"/>
          <w:rtl w:val="0"/>
          <w:lang w:val="en-US"/>
        </w:rPr>
        <w:t xml:space="preserve"> </w:t>
      </w:r>
      <w:r>
        <w:rPr>
          <w:rStyle w:val="Hyperlink.4"/>
          <w:sz w:val="20"/>
          <w:szCs w:val="20"/>
          <w:rtl w:val="0"/>
          <w:lang w:val="en-US"/>
        </w:rPr>
        <w:t>manner</w:t>
      </w:r>
      <w:r>
        <w:rPr>
          <w:rStyle w:val="None"/>
          <w:spacing w:val="0"/>
          <w:sz w:val="20"/>
          <w:szCs w:val="20"/>
          <w:rtl w:val="0"/>
          <w:lang w:val="en-US"/>
        </w:rPr>
        <w:t xml:space="preserve"> </w:t>
      </w:r>
      <w:r>
        <w:rPr>
          <w:rStyle w:val="Hyperlink.4"/>
          <w:sz w:val="20"/>
          <w:szCs w:val="20"/>
          <w:rtl w:val="0"/>
          <w:lang w:val="en-US"/>
        </w:rPr>
        <w:t>in</w:t>
      </w:r>
      <w:r>
        <w:rPr>
          <w:rStyle w:val="None"/>
          <w:spacing w:val="0"/>
          <w:sz w:val="20"/>
          <w:szCs w:val="20"/>
          <w:rtl w:val="0"/>
          <w:lang w:val="en-US"/>
        </w:rPr>
        <w:t xml:space="preserve"> </w:t>
      </w:r>
      <w:r>
        <w:rPr>
          <w:rStyle w:val="Hyperlink.4"/>
          <w:sz w:val="20"/>
          <w:szCs w:val="20"/>
          <w:rtl w:val="0"/>
          <w:lang w:val="en-US"/>
        </w:rPr>
        <w:t>relation</w:t>
      </w:r>
      <w:r>
        <w:rPr>
          <w:rStyle w:val="None"/>
          <w:spacing w:val="0"/>
          <w:sz w:val="20"/>
          <w:szCs w:val="20"/>
          <w:rtl w:val="0"/>
          <w:lang w:val="en-US"/>
        </w:rPr>
        <w:t xml:space="preserve"> </w:t>
      </w:r>
      <w:r>
        <w:rPr>
          <w:rStyle w:val="Hyperlink.4"/>
          <w:sz w:val="20"/>
          <w:szCs w:val="20"/>
          <w:rtl w:val="0"/>
          <w:lang w:val="en-US"/>
        </w:rPr>
        <w:t>to the</w:t>
      </w:r>
      <w:r>
        <w:rPr>
          <w:rStyle w:val="Hyperlink.5"/>
          <w:sz w:val="20"/>
          <w:szCs w:val="20"/>
          <w:rtl w:val="0"/>
          <w:lang w:val="en-US"/>
        </w:rPr>
        <w:t xml:space="preserve"> </w:t>
      </w:r>
      <w:r>
        <w:rPr>
          <w:rStyle w:val="Hyperlink.4"/>
          <w:sz w:val="20"/>
          <w:szCs w:val="20"/>
          <w:rtl w:val="0"/>
          <w:lang w:val="en-US"/>
        </w:rPr>
        <w:t>capital</w:t>
      </w:r>
      <w:r>
        <w:rPr>
          <w:rStyle w:val="None"/>
          <w:spacing w:val="-2"/>
          <w:sz w:val="20"/>
          <w:szCs w:val="20"/>
          <w:rtl w:val="0"/>
          <w:lang w:val="en-US"/>
        </w:rPr>
        <w:t xml:space="preserve"> </w:t>
      </w:r>
      <w:r>
        <w:rPr>
          <w:rStyle w:val="Hyperlink.4"/>
          <w:sz w:val="20"/>
          <w:szCs w:val="20"/>
          <w:rtl w:val="0"/>
          <w:lang w:val="en-US"/>
        </w:rPr>
        <w:t>expenditure to be incurred for certain of our proposed objects of the Offer;</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Any</w:t>
      </w:r>
      <w:r>
        <w:rPr>
          <w:rStyle w:val="None"/>
          <w:spacing w:val="-5"/>
          <w:sz w:val="20"/>
          <w:szCs w:val="20"/>
          <w:rtl w:val="0"/>
          <w:lang w:val="en-US"/>
        </w:rPr>
        <w:t xml:space="preserve"> </w:t>
      </w:r>
      <w:r>
        <w:rPr>
          <w:rStyle w:val="Hyperlink.4"/>
          <w:sz w:val="20"/>
          <w:szCs w:val="20"/>
          <w:rtl w:val="0"/>
          <w:lang w:val="en-US"/>
        </w:rPr>
        <w:t>unscheduled,</w:t>
      </w:r>
      <w:r>
        <w:rPr>
          <w:rStyle w:val="None"/>
          <w:spacing w:val="-7"/>
          <w:sz w:val="20"/>
          <w:szCs w:val="20"/>
          <w:rtl w:val="0"/>
          <w:lang w:val="en-US"/>
        </w:rPr>
        <w:t xml:space="preserve"> </w:t>
      </w:r>
      <w:r>
        <w:rPr>
          <w:rStyle w:val="Hyperlink.4"/>
          <w:sz w:val="20"/>
          <w:szCs w:val="20"/>
          <w:rtl w:val="0"/>
          <w:lang w:val="en-US"/>
        </w:rPr>
        <w:t>unplanned</w:t>
      </w:r>
      <w:r>
        <w:rPr>
          <w:rStyle w:val="None"/>
          <w:spacing w:val="-7"/>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prolonged</w:t>
      </w:r>
      <w:r>
        <w:rPr>
          <w:rStyle w:val="None"/>
          <w:spacing w:val="-5"/>
          <w:sz w:val="20"/>
          <w:szCs w:val="20"/>
          <w:rtl w:val="0"/>
          <w:lang w:val="en-US"/>
        </w:rPr>
        <w:t xml:space="preserve"> </w:t>
      </w:r>
      <w:r>
        <w:rPr>
          <w:rStyle w:val="Hyperlink.4"/>
          <w:sz w:val="20"/>
          <w:szCs w:val="20"/>
          <w:rtl w:val="0"/>
          <w:lang w:val="en-US"/>
        </w:rPr>
        <w:t>disruption,</w:t>
      </w:r>
      <w:r>
        <w:rPr>
          <w:rStyle w:val="None"/>
          <w:spacing w:val="-5"/>
          <w:sz w:val="20"/>
          <w:szCs w:val="20"/>
          <w:rtl w:val="0"/>
          <w:lang w:val="en-US"/>
        </w:rPr>
        <w:t xml:space="preserve"> </w:t>
      </w:r>
      <w:r>
        <w:rPr>
          <w:rStyle w:val="Hyperlink.4"/>
          <w:sz w:val="20"/>
          <w:szCs w:val="20"/>
          <w:rtl w:val="0"/>
          <w:lang w:val="en-US"/>
        </w:rPr>
        <w:t>slowdown</w:t>
      </w:r>
      <w:r>
        <w:rPr>
          <w:rStyle w:val="None"/>
          <w:spacing w:val="-5"/>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shutdown</w:t>
      </w:r>
      <w:r>
        <w:rPr>
          <w:rStyle w:val="None"/>
          <w:spacing w:val="-5"/>
          <w:sz w:val="20"/>
          <w:szCs w:val="20"/>
          <w:rtl w:val="0"/>
          <w:lang w:val="en-US"/>
        </w:rPr>
        <w:t xml:space="preserve"> </w:t>
      </w:r>
      <w:r>
        <w:rPr>
          <w:rStyle w:val="Hyperlink.4"/>
          <w:sz w:val="20"/>
          <w:szCs w:val="20"/>
          <w:rtl w:val="0"/>
          <w:lang w:val="en-US"/>
        </w:rPr>
        <w:t>of</w:t>
      </w:r>
      <w:r>
        <w:rPr>
          <w:rStyle w:val="None"/>
          <w:spacing w:val="-7"/>
          <w:sz w:val="20"/>
          <w:szCs w:val="20"/>
          <w:rtl w:val="0"/>
          <w:lang w:val="en-US"/>
        </w:rPr>
        <w:t xml:space="preserve"> </w:t>
      </w:r>
      <w:r>
        <w:rPr>
          <w:rStyle w:val="Hyperlink.4"/>
          <w:sz w:val="20"/>
          <w:szCs w:val="20"/>
          <w:rtl w:val="0"/>
          <w:lang w:val="en-US"/>
        </w:rPr>
        <w:t>our</w:t>
      </w:r>
      <w:r>
        <w:rPr>
          <w:rStyle w:val="None"/>
          <w:spacing w:val="-7"/>
          <w:sz w:val="20"/>
          <w:szCs w:val="20"/>
          <w:rtl w:val="0"/>
          <w:lang w:val="en-US"/>
        </w:rPr>
        <w:t xml:space="preserve"> </w:t>
      </w:r>
      <w:r>
        <w:rPr>
          <w:rStyle w:val="Hyperlink.4"/>
          <w:sz w:val="20"/>
          <w:szCs w:val="20"/>
          <w:rtl w:val="0"/>
          <w:lang w:val="en-US"/>
        </w:rPr>
        <w:t>manufacturing</w:t>
      </w:r>
      <w:r>
        <w:rPr>
          <w:rStyle w:val="None"/>
          <w:spacing w:val="-5"/>
          <w:sz w:val="20"/>
          <w:szCs w:val="20"/>
          <w:rtl w:val="0"/>
          <w:lang w:val="en-US"/>
        </w:rPr>
        <w:t xml:space="preserve"> </w:t>
      </w:r>
      <w:r>
        <w:rPr>
          <w:rStyle w:val="Hyperlink.5"/>
          <w:sz w:val="20"/>
          <w:szCs w:val="20"/>
          <w:rtl w:val="0"/>
          <w:lang w:val="en-US"/>
        </w:rPr>
        <w:t>facilities;</w:t>
      </w:r>
    </w:p>
    <w:p>
      <w:pPr>
        <w:pStyle w:val="List Paragraph"/>
        <w:numPr>
          <w:ilvl w:val="1"/>
          <w:numId w:val="8"/>
        </w:numPr>
        <w:bidi w:val="0"/>
        <w:spacing w:before="201"/>
        <w:ind w:right="0"/>
        <w:jc w:val="left"/>
        <w:rPr>
          <w:sz w:val="20"/>
          <w:szCs w:val="20"/>
          <w:rtl w:val="0"/>
          <w:lang w:val="en-US"/>
        </w:rPr>
      </w:pPr>
      <w:r>
        <w:rPr>
          <w:rStyle w:val="Hyperlink.4"/>
          <w:sz w:val="20"/>
          <w:szCs w:val="20"/>
          <w:rtl w:val="0"/>
          <w:lang w:val="en-US"/>
        </w:rPr>
        <w:t>Any</w:t>
      </w:r>
      <w:r>
        <w:rPr>
          <w:rStyle w:val="None"/>
          <w:spacing w:val="-2"/>
          <w:sz w:val="20"/>
          <w:szCs w:val="20"/>
          <w:rtl w:val="0"/>
          <w:lang w:val="en-US"/>
        </w:rPr>
        <w:t xml:space="preserve"> </w:t>
      </w:r>
      <w:r>
        <w:rPr>
          <w:rStyle w:val="Hyperlink.4"/>
          <w:sz w:val="20"/>
          <w:szCs w:val="20"/>
          <w:rtl w:val="0"/>
          <w:lang w:val="en-US"/>
        </w:rPr>
        <w:t>delays</w:t>
      </w:r>
      <w:r>
        <w:rPr>
          <w:rStyle w:val="None"/>
          <w:spacing w:val="-3"/>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cost</w:t>
      </w:r>
      <w:r>
        <w:rPr>
          <w:rStyle w:val="None"/>
          <w:spacing w:val="-3"/>
          <w:sz w:val="20"/>
          <w:szCs w:val="20"/>
          <w:rtl w:val="0"/>
          <w:lang w:val="en-US"/>
        </w:rPr>
        <w:t xml:space="preserve"> </w:t>
      </w:r>
      <w:r>
        <w:rPr>
          <w:rStyle w:val="Hyperlink.4"/>
          <w:sz w:val="20"/>
          <w:szCs w:val="20"/>
          <w:rtl w:val="0"/>
          <w:lang w:val="en-US"/>
        </w:rPr>
        <w:t>overruns</w:t>
      </w:r>
      <w:r>
        <w:rPr>
          <w:rStyle w:val="None"/>
          <w:spacing w:val="-5"/>
          <w:sz w:val="20"/>
          <w:szCs w:val="20"/>
          <w:rtl w:val="0"/>
          <w:lang w:val="en-US"/>
        </w:rPr>
        <w:t xml:space="preserve"> </w:t>
      </w:r>
      <w:r>
        <w:rPr>
          <w:rStyle w:val="Hyperlink.4"/>
          <w:sz w:val="20"/>
          <w:szCs w:val="20"/>
          <w:rtl w:val="0"/>
          <w:lang w:val="en-US"/>
        </w:rPr>
        <w:t>in</w:t>
      </w:r>
      <w:r>
        <w:rPr>
          <w:rStyle w:val="None"/>
          <w:spacing w:val="-5"/>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completion</w:t>
      </w:r>
      <w:r>
        <w:rPr>
          <w:rStyle w:val="Hyperlink.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2"/>
          <w:sz w:val="20"/>
          <w:szCs w:val="20"/>
          <w:rtl w:val="0"/>
          <w:lang w:val="en-US"/>
        </w:rPr>
        <w:t xml:space="preserve"> </w:t>
      </w:r>
      <w:r>
        <w:rPr>
          <w:rStyle w:val="Hyperlink.4"/>
          <w:sz w:val="20"/>
          <w:szCs w:val="20"/>
          <w:rtl w:val="0"/>
          <w:lang w:val="en-US"/>
        </w:rPr>
        <w:t>construction</w:t>
      </w:r>
      <w:r>
        <w:rPr>
          <w:rStyle w:val="None"/>
          <w:spacing w:val="-2"/>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Supa</w:t>
      </w:r>
      <w:r>
        <w:rPr>
          <w:rStyle w:val="None"/>
          <w:spacing w:val="-2"/>
          <w:sz w:val="20"/>
          <w:szCs w:val="20"/>
          <w:rtl w:val="0"/>
          <w:lang w:val="en-US"/>
        </w:rPr>
        <w:t xml:space="preserve"> </w:t>
      </w:r>
      <w:r>
        <w:rPr>
          <w:rStyle w:val="Hyperlink.5"/>
          <w:sz w:val="20"/>
          <w:szCs w:val="20"/>
          <w:rtl w:val="0"/>
          <w:lang w:val="en-US"/>
        </w:rPr>
        <w:t>Facility;</w:t>
      </w:r>
    </w:p>
    <w:p>
      <w:pPr>
        <w:pStyle w:val="List Paragraph"/>
        <w:numPr>
          <w:ilvl w:val="1"/>
          <w:numId w:val="8"/>
        </w:numPr>
        <w:bidi w:val="0"/>
        <w:spacing w:before="199"/>
        <w:ind w:right="21"/>
        <w:jc w:val="left"/>
        <w:rPr>
          <w:sz w:val="20"/>
          <w:szCs w:val="20"/>
          <w:rtl w:val="0"/>
          <w:lang w:val="en-US"/>
        </w:rPr>
      </w:pPr>
      <w:r>
        <w:rPr>
          <w:rStyle w:val="Hyperlink.4"/>
          <w:sz w:val="20"/>
          <w:szCs w:val="20"/>
          <w:rtl w:val="0"/>
          <w:lang w:val="en-US"/>
        </w:rPr>
        <w:t>Product defect issues or failure by us or our raw materials suppliers to comply with the strict quality standards and requirements applicable to our business operations; and</w:t>
      </w:r>
    </w:p>
    <w:p>
      <w:pPr>
        <w:pStyle w:val="List Paragraph"/>
        <w:numPr>
          <w:ilvl w:val="1"/>
          <w:numId w:val="8"/>
        </w:numPr>
        <w:bidi w:val="0"/>
        <w:ind w:right="13"/>
        <w:jc w:val="left"/>
        <w:rPr>
          <w:sz w:val="20"/>
          <w:szCs w:val="20"/>
          <w:rtl w:val="0"/>
          <w:lang w:val="en-US"/>
        </w:rPr>
      </w:pPr>
      <w:r>
        <w:rPr>
          <w:rStyle w:val="Hyperlink.4"/>
          <w:sz w:val="20"/>
          <w:szCs w:val="20"/>
          <w:rtl w:val="0"/>
          <w:lang w:val="en-US"/>
        </w:rPr>
        <w:t>Reliance</w:t>
      </w:r>
      <w:r>
        <w:rPr>
          <w:rStyle w:val="None"/>
          <w:spacing w:val="-10"/>
          <w:sz w:val="20"/>
          <w:szCs w:val="20"/>
          <w:rtl w:val="0"/>
          <w:lang w:val="en-US"/>
        </w:rPr>
        <w:t xml:space="preserve"> </w:t>
      </w:r>
      <w:r>
        <w:rPr>
          <w:rStyle w:val="Hyperlink.4"/>
          <w:sz w:val="20"/>
          <w:szCs w:val="20"/>
          <w:rtl w:val="0"/>
          <w:lang w:val="en-US"/>
        </w:rPr>
        <w:t>on</w:t>
      </w:r>
      <w:r>
        <w:rPr>
          <w:rStyle w:val="None"/>
          <w:spacing w:val="-9"/>
          <w:sz w:val="20"/>
          <w:szCs w:val="20"/>
          <w:rtl w:val="0"/>
          <w:lang w:val="en-US"/>
        </w:rPr>
        <w:t xml:space="preserve"> </w:t>
      </w:r>
      <w:r>
        <w:rPr>
          <w:rStyle w:val="Hyperlink.4"/>
          <w:sz w:val="20"/>
          <w:szCs w:val="20"/>
          <w:rtl w:val="0"/>
          <w:lang w:val="en-US"/>
        </w:rPr>
        <w:t>exports</w:t>
      </w:r>
      <w:r>
        <w:rPr>
          <w:rStyle w:val="None"/>
          <w:spacing w:val="-10"/>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any</w:t>
      </w:r>
      <w:r>
        <w:rPr>
          <w:rStyle w:val="None"/>
          <w:spacing w:val="-9"/>
          <w:sz w:val="20"/>
          <w:szCs w:val="20"/>
          <w:rtl w:val="0"/>
          <w:lang w:val="en-US"/>
        </w:rPr>
        <w:t xml:space="preserve"> </w:t>
      </w:r>
      <w:r>
        <w:rPr>
          <w:rStyle w:val="Hyperlink.4"/>
          <w:sz w:val="20"/>
          <w:szCs w:val="20"/>
          <w:rtl w:val="0"/>
          <w:lang w:val="en-US"/>
        </w:rPr>
        <w:t>change</w:t>
      </w:r>
      <w:r>
        <w:rPr>
          <w:rStyle w:val="None"/>
          <w:spacing w:val="-10"/>
          <w:sz w:val="20"/>
          <w:szCs w:val="20"/>
          <w:rtl w:val="0"/>
          <w:lang w:val="en-US"/>
        </w:rPr>
        <w:t xml:space="preserve"> </w:t>
      </w:r>
      <w:r>
        <w:rPr>
          <w:rStyle w:val="Hyperlink.4"/>
          <w:sz w:val="20"/>
          <w:szCs w:val="20"/>
          <w:rtl w:val="0"/>
          <w:lang w:val="en-US"/>
        </w:rPr>
        <w:t>in</w:t>
      </w:r>
      <w:r>
        <w:rPr>
          <w:rStyle w:val="None"/>
          <w:spacing w:val="-9"/>
          <w:sz w:val="20"/>
          <w:szCs w:val="20"/>
          <w:rtl w:val="0"/>
          <w:lang w:val="en-US"/>
        </w:rPr>
        <w:t xml:space="preserve"> </w:t>
      </w:r>
      <w:r>
        <w:rPr>
          <w:rStyle w:val="Hyperlink.4"/>
          <w:sz w:val="20"/>
          <w:szCs w:val="20"/>
          <w:rtl w:val="0"/>
          <w:lang w:val="en-US"/>
        </w:rPr>
        <w:t>law,</w:t>
      </w:r>
      <w:r>
        <w:rPr>
          <w:rStyle w:val="None"/>
          <w:spacing w:val="-11"/>
          <w:sz w:val="20"/>
          <w:szCs w:val="20"/>
          <w:rtl w:val="0"/>
          <w:lang w:val="en-US"/>
        </w:rPr>
        <w:t xml:space="preserve"> </w:t>
      </w:r>
      <w:r>
        <w:rPr>
          <w:rStyle w:val="Hyperlink.4"/>
          <w:sz w:val="20"/>
          <w:szCs w:val="20"/>
          <w:rtl w:val="0"/>
          <w:lang w:val="en-US"/>
        </w:rPr>
        <w:t>regulations</w:t>
      </w:r>
      <w:r>
        <w:rPr>
          <w:rStyle w:val="None"/>
          <w:spacing w:val="-10"/>
          <w:sz w:val="20"/>
          <w:szCs w:val="20"/>
          <w:rtl w:val="0"/>
          <w:lang w:val="en-US"/>
        </w:rPr>
        <w:t xml:space="preserve"> </w:t>
      </w:r>
      <w:r>
        <w:rPr>
          <w:rStyle w:val="Hyperlink.4"/>
          <w:sz w:val="20"/>
          <w:szCs w:val="20"/>
          <w:rtl w:val="0"/>
          <w:lang w:val="en-US"/>
        </w:rPr>
        <w:t>and</w:t>
      </w:r>
      <w:r>
        <w:rPr>
          <w:rStyle w:val="None"/>
          <w:spacing w:val="-11"/>
          <w:sz w:val="20"/>
          <w:szCs w:val="20"/>
          <w:rtl w:val="0"/>
          <w:lang w:val="en-US"/>
        </w:rPr>
        <w:t xml:space="preserve"> </w:t>
      </w:r>
      <w:r>
        <w:rPr>
          <w:rStyle w:val="Hyperlink.4"/>
          <w:sz w:val="20"/>
          <w:szCs w:val="20"/>
          <w:rtl w:val="0"/>
          <w:lang w:val="en-US"/>
        </w:rPr>
        <w:t>policies</w:t>
      </w:r>
      <w:r>
        <w:rPr>
          <w:rStyle w:val="None"/>
          <w:spacing w:val="-10"/>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foreign</w:t>
      </w:r>
      <w:r>
        <w:rPr>
          <w:rStyle w:val="None"/>
          <w:spacing w:val="-9"/>
          <w:sz w:val="20"/>
          <w:szCs w:val="20"/>
          <w:rtl w:val="0"/>
          <w:lang w:val="en-US"/>
        </w:rPr>
        <w:t xml:space="preserve"> </w:t>
      </w:r>
      <w:r>
        <w:rPr>
          <w:rStyle w:val="Hyperlink.4"/>
          <w:sz w:val="20"/>
          <w:szCs w:val="20"/>
          <w:rtl w:val="0"/>
          <w:lang w:val="en-US"/>
        </w:rPr>
        <w:t>jurisdictions</w:t>
      </w:r>
      <w:r>
        <w:rPr>
          <w:rStyle w:val="None"/>
          <w:spacing w:val="-10"/>
          <w:sz w:val="20"/>
          <w:szCs w:val="20"/>
          <w:rtl w:val="0"/>
          <w:lang w:val="en-US"/>
        </w:rPr>
        <w:t xml:space="preserve"> </w:t>
      </w:r>
      <w:r>
        <w:rPr>
          <w:rStyle w:val="Hyperlink.4"/>
          <w:sz w:val="20"/>
          <w:szCs w:val="20"/>
          <w:rtl w:val="0"/>
          <w:lang w:val="en-US"/>
        </w:rPr>
        <w:t>where</w:t>
      </w:r>
      <w:r>
        <w:rPr>
          <w:rStyle w:val="None"/>
          <w:spacing w:val="-10"/>
          <w:sz w:val="20"/>
          <w:szCs w:val="20"/>
          <w:rtl w:val="0"/>
          <w:lang w:val="en-US"/>
        </w:rPr>
        <w:t xml:space="preserve"> </w:t>
      </w:r>
      <w:r>
        <w:rPr>
          <w:rStyle w:val="Hyperlink.4"/>
          <w:sz w:val="20"/>
          <w:szCs w:val="20"/>
          <w:rtl w:val="0"/>
          <w:lang w:val="en-US"/>
        </w:rPr>
        <w:t>we</w:t>
      </w:r>
      <w:r>
        <w:rPr>
          <w:rStyle w:val="None"/>
          <w:spacing w:val="-10"/>
          <w:sz w:val="20"/>
          <w:szCs w:val="20"/>
          <w:rtl w:val="0"/>
          <w:lang w:val="en-US"/>
        </w:rPr>
        <w:t xml:space="preserve"> </w:t>
      </w:r>
      <w:r>
        <w:rPr>
          <w:rStyle w:val="Hyperlink.4"/>
          <w:sz w:val="20"/>
          <w:szCs w:val="20"/>
          <w:rtl w:val="0"/>
          <w:lang w:val="en-US"/>
        </w:rPr>
        <w:t>sell</w:t>
      </w:r>
      <w:r>
        <w:rPr>
          <w:rStyle w:val="None"/>
          <w:spacing w:val="-10"/>
          <w:sz w:val="20"/>
          <w:szCs w:val="20"/>
          <w:rtl w:val="0"/>
          <w:lang w:val="en-US"/>
        </w:rPr>
        <w:t xml:space="preserve"> </w:t>
      </w:r>
      <w:r>
        <w:rPr>
          <w:rStyle w:val="Hyperlink.4"/>
          <w:sz w:val="20"/>
          <w:szCs w:val="20"/>
          <w:rtl w:val="0"/>
          <w:lang w:val="en-US"/>
        </w:rPr>
        <w:t>our</w:t>
      </w:r>
      <w:r>
        <w:rPr>
          <w:rStyle w:val="None"/>
          <w:spacing w:val="-10"/>
          <w:sz w:val="20"/>
          <w:szCs w:val="20"/>
          <w:rtl w:val="0"/>
          <w:lang w:val="en-US"/>
        </w:rPr>
        <w:t xml:space="preserve"> </w:t>
      </w:r>
      <w:r>
        <w:rPr>
          <w:rStyle w:val="Hyperlink.4"/>
          <w:sz w:val="20"/>
          <w:szCs w:val="20"/>
          <w:rtl w:val="0"/>
          <w:lang w:val="en-US"/>
        </w:rPr>
        <w:t>products or plan to sell our products.</w:t>
      </w:r>
    </w:p>
    <w:p>
      <w:pPr>
        <w:pStyle w:val="Body Text"/>
        <w:spacing w:before="197"/>
        <w:ind w:left="87" w:right="6" w:firstLine="0"/>
        <w:jc w:val="both"/>
      </w:pPr>
      <w:r>
        <w:rPr>
          <w:rStyle w:val="Hyperlink.4"/>
          <w:rtl w:val="0"/>
          <w:lang w:val="en-US"/>
        </w:rPr>
        <w:t>For further details of factors that could cause our actual results to differ from the expectations, see “Risk Factors”, “Our Business” and “Management’s Discussion and Analysis of Financial Position and Results of Operations” on pages 28, 211 and 356, respectively. By their nature, certain market risk disclosures are only estimates and could be materially different from what actually occurs in the future. As a result, actual future gains or losses could materially be different from those that have been estimated. Forward-looking statements reflect our current views as of the date of this Red Herring Prospectus and are not a guarantee of future performance. These statements are based on our management’s belief and assumptions, which in turn are based on currently available information. Although we believe that the assumptions on which such statements are based are reasonable, any such assumptions as well as statements based on them could prove to be inaccurate and the forward-looking statements based on these assumptions could be incorrect. Neither our Company, our Directors, the Promoter Jennifer Morales, BRLMs, nor the Syndicate Members or any of their respective affiliates have any obligation to update or otherwise revise any statements reflecting circumstances arising after the date hereof or to reflect the occurrence of underlying events, even if the underlying assumptions do not come to fruition.</w:t>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jc w:val="both"/>
        <w:sectPr>
          <w:headerReference w:type="default" r:id="rId47"/>
          <w:footerReference w:type="default" r:id="rId48"/>
          <w:pgSz w:w="11920" w:h="16840" w:orient="portrait"/>
          <w:pgMar w:top="1100" w:right="708" w:bottom="1120" w:left="992" w:header="0" w:footer="0"/>
          <w:bidi w:val="0"/>
        </w:sectPr>
      </w:pPr>
    </w:p>
    <w:p>
      <w:pPr>
        <w:pStyle w:val="Body Text"/>
        <w:spacing w:before="80"/>
        <w:ind w:left="87" w:right="7" w:firstLine="0"/>
        <w:jc w:val="both"/>
      </w:pPr>
      <w:r>
        <w:rPr>
          <w:rStyle w:val="Hyperlink.4"/>
          <w:rtl w:val="0"/>
          <w:lang w:val="en-US"/>
        </w:rPr>
        <w:t>In accordance with the SEBI ICDR Regulations, our Company will ensure that investors in India are informed of material developments pertaining to our Company from the date of this Red Herring Prospectus until the time of the grant of listing and trading permissions by the Stock Exchanges for the Offer. In accordance with the requirements of the SEBI and as prescribed under the applicable law, our Promoter Jennifer Morales, in respect of statements made by them in this Red Herring Prospectus, severally and not jointly, shall ensure (through our Company and the Book Running Lead Managers) that the Bidders are informed of material developments in relation to statements specifically confirmed or undertaken by them in this Red Herring Prospectus and the Prospectus until the time of the grant of listing and trading permission by the Stock Exchanges for the Offer, with respect to their Offered Shares. Only the statements and undertakings which are specifically confirmed or undertaken by each of the Promoter Hamsini Dhar, in this Red Herring Prospectus shall be deemed to be statements and undertakings made by such Promoter Eric Perry.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jc w:val="both"/>
        <w:sectPr>
          <w:headerReference w:type="default" r:id="rId49"/>
          <w:footerReference w:type="default" r:id="rId50"/>
          <w:pgSz w:w="11920" w:h="16840" w:orient="portrait"/>
          <w:pgMar w:top="1080" w:right="708" w:bottom="1120" w:left="992" w:header="0" w:footer="0"/>
          <w:bidi w:val="0"/>
        </w:sectPr>
      </w:pPr>
    </w:p>
    <w:p>
      <w:pPr>
        <w:pStyle w:val="Heading 2"/>
        <w:spacing w:before="63"/>
        <w:ind w:right="2548"/>
      </w:pPr>
      <w:bookmarkStart w:name="_bookmark4" w:id="3"/>
      <w:bookmarkEnd w:id="3"/>
      <w:r>
        <w:rPr>
          <w:rStyle w:val="Hyperlink.4"/>
          <w:rtl w:val="0"/>
        </w:rPr>
        <w:t>S</w:t>
      </w:r>
      <w:r>
        <w:rPr>
          <w:rStyle w:val="Hyperlink.4"/>
          <w:rtl w:val="0"/>
          <w:lang w:val="en-US"/>
        </w:rPr>
        <w:t>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de-DE"/>
        </w:rPr>
        <w:t>THE</w:t>
      </w:r>
      <w:r>
        <w:rPr>
          <w:rStyle w:val="None"/>
          <w:spacing w:val="0"/>
          <w:rtl w:val="0"/>
        </w:rPr>
        <w:t xml:space="preserve"> </w:t>
      </w:r>
      <w:r>
        <w:rPr>
          <w:rStyle w:val="Hyperlink.4"/>
          <w:rtl w:val="0"/>
          <w:lang w:val="de-DE"/>
        </w:rPr>
        <w:t>OFFER</w:t>
      </w:r>
      <w:r>
        <w:rPr>
          <w:rStyle w:val="None"/>
          <w:spacing w:val="0"/>
          <w:rtl w:val="0"/>
        </w:rPr>
        <w:t xml:space="preserve"> </w:t>
      </w:r>
      <w:r>
        <w:rPr>
          <w:rStyle w:val="Hyperlink.5"/>
          <w:rtl w:val="0"/>
          <w:lang w:val="es-ES_tradnl"/>
        </w:rPr>
        <w:t>DOCUMENT</w:t>
      </w:r>
    </w:p>
    <w:p>
      <w:pPr>
        <w:pStyle w:val="Body"/>
        <w:spacing w:before="200"/>
        <w:ind w:left="87" w:right="4" w:firstLine="0"/>
        <w:jc w:val="both"/>
        <w:rPr>
          <w:rStyle w:val="None"/>
          <w:i w:val="1"/>
          <w:iCs w:val="1"/>
          <w:sz w:val="20"/>
          <w:szCs w:val="20"/>
        </w:rPr>
      </w:pPr>
      <w:r>
        <w:rPr>
          <w:rStyle w:val="None"/>
          <w:i w:val="1"/>
          <w:iCs w:val="1"/>
          <w:sz w:val="20"/>
          <w:szCs w:val="20"/>
          <w:rtl w:val="0"/>
          <w:lang w:val="en-US"/>
        </w:rPr>
        <w:t>This section is a general summary of certain disclosures included in this Red Herring Prospectus and is not exhaustive, nor does</w:t>
      </w:r>
      <w:r>
        <w:rPr>
          <w:rStyle w:val="None"/>
          <w:i w:val="1"/>
          <w:iCs w:val="1"/>
          <w:spacing w:val="-5"/>
          <w:sz w:val="20"/>
          <w:szCs w:val="20"/>
          <w:rtl w:val="0"/>
        </w:rPr>
        <w:t xml:space="preserve"> </w:t>
      </w:r>
      <w:r>
        <w:rPr>
          <w:rStyle w:val="None"/>
          <w:i w:val="1"/>
          <w:iCs w:val="1"/>
          <w:sz w:val="20"/>
          <w:szCs w:val="20"/>
          <w:rtl w:val="0"/>
        </w:rPr>
        <w:t>it</w:t>
      </w:r>
      <w:r>
        <w:rPr>
          <w:rStyle w:val="None"/>
          <w:i w:val="1"/>
          <w:iCs w:val="1"/>
          <w:spacing w:val="-5"/>
          <w:sz w:val="20"/>
          <w:szCs w:val="20"/>
          <w:rtl w:val="0"/>
        </w:rPr>
        <w:t xml:space="preserve"> </w:t>
      </w:r>
      <w:r>
        <w:rPr>
          <w:rStyle w:val="None"/>
          <w:i w:val="1"/>
          <w:iCs w:val="1"/>
          <w:sz w:val="20"/>
          <w:szCs w:val="20"/>
          <w:rtl w:val="0"/>
          <w:lang w:val="en-US"/>
        </w:rPr>
        <w:t>purport</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fr-FR"/>
        </w:rPr>
        <w:t>contain</w:t>
      </w:r>
      <w:r>
        <w:rPr>
          <w:rStyle w:val="None"/>
          <w:i w:val="1"/>
          <w:iCs w:val="1"/>
          <w:spacing w:val="-5"/>
          <w:sz w:val="20"/>
          <w:szCs w:val="20"/>
          <w:rtl w:val="0"/>
        </w:rPr>
        <w:t xml:space="preserve"> </w:t>
      </w:r>
      <w:r>
        <w:rPr>
          <w:rStyle w:val="None"/>
          <w:i w:val="1"/>
          <w:iCs w:val="1"/>
          <w:sz w:val="20"/>
          <w:szCs w:val="20"/>
          <w:rtl w:val="0"/>
        </w:rPr>
        <w:t>a</w:t>
      </w:r>
      <w:r>
        <w:rPr>
          <w:rStyle w:val="None"/>
          <w:i w:val="1"/>
          <w:iCs w:val="1"/>
          <w:spacing w:val="-5"/>
          <w:sz w:val="20"/>
          <w:szCs w:val="20"/>
          <w:rtl w:val="0"/>
        </w:rPr>
        <w:t xml:space="preserve"> </w:t>
      </w:r>
      <w:r>
        <w:rPr>
          <w:rStyle w:val="None"/>
          <w:i w:val="1"/>
          <w:iCs w:val="1"/>
          <w:sz w:val="20"/>
          <w:szCs w:val="20"/>
          <w:rtl w:val="0"/>
          <w:lang w:val="en-US"/>
        </w:rPr>
        <w:t>summary</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rPr>
        <w:t>all</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disclosures</w:t>
      </w:r>
      <w:r>
        <w:rPr>
          <w:rStyle w:val="None"/>
          <w:i w:val="1"/>
          <w:iCs w:val="1"/>
          <w:spacing w:val="-3"/>
          <w:sz w:val="20"/>
          <w:szCs w:val="20"/>
          <w:rtl w:val="0"/>
        </w:rPr>
        <w:t xml:space="preserve"> </w:t>
      </w:r>
      <w:r>
        <w:rPr>
          <w:rStyle w:val="None"/>
          <w:i w:val="1"/>
          <w:iCs w:val="1"/>
          <w:sz w:val="20"/>
          <w:szCs w:val="20"/>
          <w:rtl w:val="0"/>
          <w:lang w:val="en-US"/>
        </w:rPr>
        <w:t>in this</w:t>
      </w:r>
      <w:r>
        <w:rPr>
          <w:rStyle w:val="None"/>
          <w:i w:val="1"/>
          <w:iCs w:val="1"/>
          <w:spacing w:val="-7"/>
          <w:sz w:val="20"/>
          <w:szCs w:val="20"/>
          <w:rtl w:val="0"/>
        </w:rPr>
        <w:t xml:space="preserve"> </w:t>
      </w:r>
      <w:r>
        <w:rPr>
          <w:rStyle w:val="None"/>
          <w:i w:val="1"/>
          <w:iCs w:val="1"/>
          <w:sz w:val="20"/>
          <w:szCs w:val="20"/>
          <w:rtl w:val="0"/>
          <w:lang w:val="en-US"/>
        </w:rPr>
        <w:t>Red</w:t>
      </w:r>
      <w:r>
        <w:rPr>
          <w:rStyle w:val="None"/>
          <w:i w:val="1"/>
          <w:iCs w:val="1"/>
          <w:spacing w:val="-3"/>
          <w:sz w:val="20"/>
          <w:szCs w:val="20"/>
          <w:rtl w:val="0"/>
        </w:rPr>
        <w:t xml:space="preserve"> </w:t>
      </w:r>
      <w:r>
        <w:rPr>
          <w:rStyle w:val="None"/>
          <w:i w:val="1"/>
          <w:iCs w:val="1"/>
          <w:sz w:val="20"/>
          <w:szCs w:val="20"/>
          <w:rtl w:val="0"/>
          <w:lang w:val="de-DE"/>
        </w:rPr>
        <w:t>Herring</w:t>
      </w:r>
      <w:r>
        <w:rPr>
          <w:rStyle w:val="None"/>
          <w:i w:val="1"/>
          <w:iCs w:val="1"/>
          <w:spacing w:val="-5"/>
          <w:sz w:val="20"/>
          <w:szCs w:val="20"/>
          <w:rtl w:val="0"/>
        </w:rPr>
        <w:t xml:space="preserve"> </w:t>
      </w:r>
      <w:r>
        <w:rPr>
          <w:rStyle w:val="None"/>
          <w:i w:val="1"/>
          <w:iCs w:val="1"/>
          <w:sz w:val="20"/>
          <w:szCs w:val="20"/>
          <w:rtl w:val="0"/>
          <w:lang w:val="en-US"/>
        </w:rPr>
        <w:t>Prospectus</w:t>
      </w:r>
      <w:r>
        <w:rPr>
          <w:rStyle w:val="None"/>
          <w:i w:val="1"/>
          <w:iCs w:val="1"/>
          <w:spacing w:val="-3"/>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rPr>
        <w:t>all</w:t>
      </w:r>
      <w:r>
        <w:rPr>
          <w:rStyle w:val="None"/>
          <w:i w:val="1"/>
          <w:iCs w:val="1"/>
          <w:spacing w:val="-5"/>
          <w:sz w:val="20"/>
          <w:szCs w:val="20"/>
          <w:rtl w:val="0"/>
        </w:rPr>
        <w:t xml:space="preserve"> </w:t>
      </w:r>
      <w:r>
        <w:rPr>
          <w:rStyle w:val="None"/>
          <w:i w:val="1"/>
          <w:iCs w:val="1"/>
          <w:sz w:val="20"/>
          <w:szCs w:val="20"/>
          <w:rtl w:val="0"/>
          <w:lang w:val="en-US"/>
        </w:rPr>
        <w:t>details</w:t>
      </w:r>
      <w:r>
        <w:rPr>
          <w:rStyle w:val="None"/>
          <w:i w:val="1"/>
          <w:iCs w:val="1"/>
          <w:spacing w:val="-5"/>
          <w:sz w:val="20"/>
          <w:szCs w:val="20"/>
          <w:rtl w:val="0"/>
        </w:rPr>
        <w:t xml:space="preserve"> </w:t>
      </w:r>
      <w:r>
        <w:rPr>
          <w:rStyle w:val="None"/>
          <w:i w:val="1"/>
          <w:iCs w:val="1"/>
          <w:sz w:val="20"/>
          <w:szCs w:val="20"/>
          <w:rtl w:val="0"/>
          <w:lang w:val="pt-PT"/>
        </w:rPr>
        <w:t>relevant</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en-US"/>
        </w:rPr>
        <w:t xml:space="preserve">prospective investors. This summary should be read in conjunction with, and is qualified in its entirety by, the more detailed information appearing elsewhere in this Red Herring Prospectus, including the sections </w:t>
      </w:r>
      <w:r>
        <w:rPr>
          <w:rStyle w:val="None"/>
          <w:i w:val="1"/>
          <w:iCs w:val="1"/>
          <w:sz w:val="20"/>
          <w:szCs w:val="20"/>
          <w:rtl w:val="1"/>
          <w:lang w:val="ar-SA" w:bidi="ar-SA"/>
        </w:rPr>
        <w:t>“</w:t>
      </w:r>
      <w:r>
        <w:rPr>
          <w:rStyle w:val="None"/>
          <w:i w:val="1"/>
          <w:iCs w:val="1"/>
          <w:sz w:val="20"/>
          <w:szCs w:val="20"/>
          <w:rtl w:val="0"/>
          <w:lang w:val="da-DK"/>
        </w:rPr>
        <w:t>Risk Factors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 Business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Industry Overview</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Capital Structure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The Offer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 Financial Statements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Objects of the Offer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Position and Results of Operations</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 Developments</w:t>
      </w:r>
      <w:r>
        <w:rPr>
          <w:rStyle w:val="None"/>
          <w:i w:val="1"/>
          <w:iCs w:val="1"/>
          <w:sz w:val="20"/>
          <w:szCs w:val="20"/>
          <w:rtl w:val="0"/>
        </w:rPr>
        <w:t xml:space="preserve">” </w:t>
      </w:r>
      <w:r>
        <w:rPr>
          <w:rStyle w:val="None"/>
          <w:i w:val="1"/>
          <w:iCs w:val="1"/>
          <w:sz w:val="20"/>
          <w:szCs w:val="20"/>
          <w:rtl w:val="0"/>
          <w:lang w:val="en-US"/>
        </w:rPr>
        <w:t>on pages 28, 211, 137, 84, 67, 280, 106, 356, 388, respectively of this Red Herring Prospectus.</w:t>
      </w:r>
    </w:p>
    <w:p>
      <w:pPr>
        <w:pStyle w:val="Heading 3"/>
        <w:spacing w:before="199"/>
        <w:ind w:left="87" w:firstLine="0"/>
        <w:jc w:val="both"/>
      </w:pPr>
      <w:r>
        <w:rPr>
          <w:rStyle w:val="Hyperlink.4"/>
          <w:rtl w:val="0"/>
          <w:lang w:val="en-US"/>
        </w:rPr>
        <w:t>Primary</w:t>
      </w:r>
      <w:r>
        <w:rPr>
          <w:rStyle w:val="None"/>
          <w:spacing w:val="0"/>
          <w:rtl w:val="0"/>
        </w:rPr>
        <w:t xml:space="preserve"> </w:t>
      </w:r>
      <w:r>
        <w:rPr>
          <w:rStyle w:val="Hyperlink.4"/>
          <w:rtl w:val="0"/>
          <w:lang w:val="en-US"/>
        </w:rPr>
        <w:t>business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Text"/>
        <w:spacing w:before="200"/>
        <w:ind w:left="87" w:right="6"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largest</w:t>
      </w:r>
      <w:r>
        <w:rPr>
          <w:rStyle w:val="None"/>
          <w:spacing w:val="0"/>
          <w:rtl w:val="0"/>
          <w:lang w:val="en-US"/>
        </w:rPr>
        <w:t xml:space="preserve"> </w:t>
      </w:r>
      <w:r>
        <w:rPr>
          <w:rStyle w:val="Hyperlink.4"/>
          <w:rtl w:val="0"/>
          <w:lang w:val="en-US"/>
        </w:rPr>
        <w:t>manufacturer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w:t>
      </w:r>
      <w:r>
        <w:rPr>
          <w:rStyle w:val="None"/>
          <w:i w:val="1"/>
          <w:iCs w:val="1"/>
          <w:rtl w:val="0"/>
          <w:lang w:val="en-US"/>
        </w:rPr>
        <w:t>Source: CARE</w:t>
      </w:r>
      <w:r>
        <w:rPr>
          <w:rStyle w:val="None"/>
          <w:i w:val="1"/>
          <w:iCs w:val="1"/>
          <w:spacing w:val="0"/>
          <w:rtl w:val="0"/>
          <w:lang w:val="en-US"/>
        </w:rPr>
        <w:t xml:space="preserve"> </w:t>
      </w:r>
      <w:r>
        <w:rPr>
          <w:rStyle w:val="None"/>
          <w:i w:val="1"/>
          <w:iCs w:val="1"/>
          <w:rtl w:val="0"/>
          <w:lang w:val="en-US"/>
        </w:rPr>
        <w:t>Report</w:t>
      </w:r>
      <w:r>
        <w:rPr>
          <w:rStyle w:val="Hyperlink.4"/>
          <w:rtl w:val="0"/>
          <w:lang w:val="en-US"/>
        </w:rPr>
        <w: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largest</w:t>
      </w:r>
      <w:r>
        <w:rPr>
          <w:rStyle w:val="None"/>
          <w:spacing w:val="0"/>
          <w:rtl w:val="0"/>
          <w:lang w:val="en-US"/>
        </w:rPr>
        <w:t xml:space="preserve"> </w:t>
      </w:r>
      <w:r>
        <w:rPr>
          <w:rStyle w:val="Hyperlink.4"/>
          <w:rtl w:val="0"/>
          <w:lang w:val="en-US"/>
        </w:rPr>
        <w:t>exporter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export</w:t>
      </w:r>
      <w:r>
        <w:rPr>
          <w:rStyle w:val="None"/>
          <w:spacing w:val="0"/>
          <w:rtl w:val="0"/>
          <w:lang w:val="en-US"/>
        </w:rPr>
        <w:t xml:space="preserve"> </w:t>
      </w:r>
      <w:r>
        <w:rPr>
          <w:rStyle w:val="Hyperlink.4"/>
          <w:rtl w:val="0"/>
          <w:lang w:val="en-US"/>
        </w:rPr>
        <w:t>revenues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 (</w:t>
      </w:r>
      <w:r>
        <w:rPr>
          <w:rStyle w:val="None"/>
          <w:i w:val="1"/>
          <w:iCs w:val="1"/>
          <w:rtl w:val="0"/>
          <w:lang w:val="en-US"/>
        </w:rPr>
        <w:t>Source: CARE Report</w:t>
      </w:r>
      <w:r>
        <w:rPr>
          <w:rStyle w:val="Hyperlink.4"/>
          <w:rtl w:val="0"/>
          <w:lang w:val="en-US"/>
        </w:rPr>
        <w:t>). Our</w:t>
      </w:r>
      <w:r>
        <w:rPr>
          <w:rStyle w:val="None"/>
          <w:spacing w:val="0"/>
          <w:rtl w:val="0"/>
          <w:lang w:val="en-US"/>
        </w:rPr>
        <w:t xml:space="preserve"> </w:t>
      </w:r>
      <w:r>
        <w:rPr>
          <w:rStyle w:val="Hyperlink.4"/>
          <w:rtl w:val="0"/>
          <w:lang w:val="en-US"/>
        </w:rPr>
        <w:t>key products include round enamelled copper/ aluminium magnet winding wires, paper insulted rectangular copper/ aluminium magnet winding wires, continuously transposed conductors, rectangular enamelled copper/ aluminum magnet winding wires and bunched paper insulated copper magnet winding wires. Our products are critical components of capital goods such as transformers, motors, alternators and generators.</w:t>
      </w:r>
    </w:p>
    <w:p>
      <w:pPr>
        <w:pStyle w:val="Body"/>
        <w:spacing w:before="200"/>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1"/>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rPr>
        <w:t>Business</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3"/>
          <w:sz w:val="20"/>
          <w:szCs w:val="20"/>
          <w:rtl w:val="0"/>
        </w:rPr>
        <w:t xml:space="preserve"> 211.</w:t>
      </w:r>
    </w:p>
    <w:p>
      <w:pPr>
        <w:pStyle w:val="Body Text"/>
        <w:spacing w:before="10"/>
      </w:pPr>
    </w:p>
    <w:p>
      <w:pPr>
        <w:pStyle w:val="Heading 3"/>
        <w:spacing w:before="0"/>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industry</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5"/>
          <w:rtl w:val="0"/>
          <w:lang w:val="en-US"/>
        </w:rPr>
        <w:t>operates</w:t>
      </w:r>
    </w:p>
    <w:p>
      <w:pPr>
        <w:pStyle w:val="Body Text"/>
        <w:spacing w:before="200"/>
        <w:ind w:left="87" w:right="5" w:firstLine="0"/>
        <w:jc w:val="both"/>
      </w:pPr>
      <w:r>
        <w:rPr>
          <w:rStyle w:val="Hyperlink.4"/>
          <w:rtl w:val="0"/>
          <w:lang w:val="en-US"/>
        </w:rPr>
        <w:t>As per the CARE Report, the electric wires and cables market in India is experiencing robust growth, fueled by a confluence of factors that are reshaping the industrial and technological landscape of the nation. Electric wires and cables play a pivotal role in supporting various industries, including electrical equipment, telecommunications, motor vehicles, and construction. India's</w:t>
      </w:r>
      <w:r>
        <w:rPr>
          <w:rStyle w:val="Hyperlink.5"/>
          <w:rtl w:val="0"/>
          <w:lang w:val="en-US"/>
        </w:rPr>
        <w:t xml:space="preserve"> </w:t>
      </w:r>
      <w:r>
        <w:rPr>
          <w:rStyle w:val="Hyperlink.4"/>
          <w:rtl w:val="0"/>
          <w:lang w:val="en-US"/>
        </w:rPr>
        <w:t>electric</w:t>
      </w:r>
      <w:r>
        <w:rPr>
          <w:rStyle w:val="None"/>
          <w:spacing w:val="0"/>
          <w:rtl w:val="0"/>
          <w:lang w:val="en-US"/>
        </w:rPr>
        <w:t xml:space="preserve"> </w:t>
      </w:r>
      <w:r>
        <w:rPr>
          <w:rStyle w:val="Hyperlink.4"/>
          <w:rtl w:val="0"/>
          <w:lang w:val="en-US"/>
        </w:rPr>
        <w:t>wires</w:t>
      </w:r>
      <w:r>
        <w:rPr>
          <w:rStyle w:val="Hyperlink.5"/>
          <w:rtl w:val="0"/>
          <w:lang w:val="en-US"/>
        </w:rPr>
        <w:t xml:space="preserve"> </w:t>
      </w:r>
      <w:r>
        <w:rPr>
          <w:rStyle w:val="Hyperlink.4"/>
          <w:rtl w:val="0"/>
          <w:lang w:val="en-US"/>
        </w:rPr>
        <w:t>and cables</w:t>
      </w:r>
      <w:r>
        <w:rPr>
          <w:rStyle w:val="Hyperlink.5"/>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was</w:t>
      </w:r>
      <w:r>
        <w:rPr>
          <w:rStyle w:val="Hyperlink.5"/>
          <w:rtl w:val="0"/>
          <w:lang w:val="en-US"/>
        </w:rPr>
        <w:t xml:space="preserve"> </w:t>
      </w:r>
      <w:r>
        <w:rPr>
          <w:rStyle w:val="Hyperlink.4"/>
          <w:rtl w:val="0"/>
          <w:lang w:val="en-US"/>
        </w:rPr>
        <w:t>valued at</w:t>
      </w:r>
      <w:r>
        <w:rPr>
          <w:rStyle w:val="None"/>
          <w:spacing w:val="0"/>
          <w:rtl w:val="0"/>
          <w:lang w:val="en-US"/>
        </w:rPr>
        <w:t xml:space="preserve"> </w:t>
      </w:r>
      <w:r>
        <w:rPr>
          <w:rStyle w:val="Hyperlink.4"/>
          <w:rtl w:val="0"/>
          <w:lang w:val="en-US"/>
        </w:rPr>
        <w:t>USD</w:t>
      </w:r>
      <w:r>
        <w:rPr>
          <w:rStyle w:val="None"/>
          <w:spacing w:val="0"/>
          <w:rtl w:val="0"/>
          <w:lang w:val="en-US"/>
        </w:rPr>
        <w:t xml:space="preserve"> </w:t>
      </w:r>
      <w:r>
        <w:rPr>
          <w:rStyle w:val="Hyperlink.4"/>
          <w:rtl w:val="0"/>
          <w:lang w:val="en-US"/>
        </w:rPr>
        <w:t>19.68</w:t>
      </w:r>
      <w:r>
        <w:rPr>
          <w:rStyle w:val="Hyperlink.5"/>
          <w:rtl w:val="0"/>
          <w:lang w:val="en-US"/>
        </w:rPr>
        <w:t xml:space="preserve"> </w:t>
      </w:r>
      <w:r>
        <w:rPr>
          <w:rStyle w:val="Hyperlink.4"/>
          <w:rtl w:val="0"/>
          <w:lang w:val="en-US"/>
        </w:rPr>
        <w:t>billion in CY24,</w:t>
      </w:r>
      <w:r>
        <w:rPr>
          <w:rStyle w:val="None"/>
          <w:spacing w:val="0"/>
          <w:rtl w:val="0"/>
          <w:lang w:val="en-US"/>
        </w:rPr>
        <w:t xml:space="preserve"> </w:t>
      </w:r>
      <w:r>
        <w:rPr>
          <w:rStyle w:val="Hyperlink.4"/>
          <w:rtl w:val="0"/>
          <w:lang w:val="en-US"/>
        </w:rPr>
        <w:t>reflecting a</w:t>
      </w:r>
      <w:r>
        <w:rPr>
          <w:rStyle w:val="None"/>
          <w:spacing w:val="0"/>
          <w:rtl w:val="0"/>
          <w:lang w:val="en-US"/>
        </w:rPr>
        <w:t xml:space="preserve"> </w:t>
      </w:r>
      <w:r>
        <w:rPr>
          <w:rStyle w:val="Hyperlink.4"/>
          <w:rtl w:val="0"/>
          <w:lang w:val="en-US"/>
        </w:rPr>
        <w:t>CAGR</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6.08%</w:t>
      </w:r>
      <w:r>
        <w:rPr>
          <w:rStyle w:val="Hyperlink.5"/>
          <w:rtl w:val="0"/>
          <w:lang w:val="en-US"/>
        </w:rPr>
        <w:t xml:space="preserve"> </w:t>
      </w:r>
      <w:r>
        <w:rPr>
          <w:rStyle w:val="Hyperlink.4"/>
          <w:rtl w:val="0"/>
          <w:lang w:val="en-US"/>
        </w:rPr>
        <w:t>from CY19 to CY24. The market is projected to reach USD 29.85 billion by CY28, expanding at a CAGR of 10.98% from CY24 to CY28.</w:t>
      </w:r>
    </w:p>
    <w:p>
      <w:pPr>
        <w:pStyle w:val="Body"/>
        <w:spacing w:before="201"/>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en-US"/>
        </w:rPr>
        <w:t>Industry</w:t>
      </w:r>
      <w:r>
        <w:rPr>
          <w:rStyle w:val="None"/>
          <w:i w:val="1"/>
          <w:iCs w:val="1"/>
          <w:spacing w:val="-5"/>
          <w:sz w:val="20"/>
          <w:szCs w:val="20"/>
          <w:rtl w:val="0"/>
        </w:rPr>
        <w:t xml:space="preserve"> </w:t>
      </w:r>
      <w:r>
        <w:rPr>
          <w:rStyle w:val="None"/>
          <w:i w:val="1"/>
          <w:iCs w:val="1"/>
          <w:sz w:val="20"/>
          <w:szCs w:val="20"/>
          <w:rtl w:val="0"/>
          <w:lang w:val="nl-NL"/>
        </w:rPr>
        <w:t>Overview</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7"/>
          <w:sz w:val="20"/>
          <w:szCs w:val="20"/>
          <w:rtl w:val="0"/>
        </w:rPr>
        <w:t xml:space="preserve"> </w:t>
      </w:r>
      <w:r>
        <w:rPr>
          <w:rStyle w:val="None"/>
          <w:spacing w:val="-3"/>
          <w:sz w:val="20"/>
          <w:szCs w:val="20"/>
          <w:rtl w:val="0"/>
        </w:rPr>
        <w:t>137.</w:t>
      </w:r>
    </w:p>
    <w:p>
      <w:pPr>
        <w:pStyle w:val="Body Text"/>
        <w:spacing w:before="11"/>
      </w:pPr>
    </w:p>
    <w:p>
      <w:pPr>
        <w:pStyle w:val="Heading 3"/>
        <w:spacing w:before="0"/>
        <w:ind w:left="87" w:firstLine="0"/>
        <w:jc w:val="both"/>
      </w:pPr>
      <w:r>
        <w:rPr>
          <w:rStyle w:val="Hyperlink.4"/>
          <w:rtl w:val="0"/>
          <w:lang w:val="en-US"/>
        </w:rPr>
        <w:t>Our</w:t>
      </w:r>
      <w:r>
        <w:rPr>
          <w:rStyle w:val="None"/>
          <w:spacing w:val="0"/>
          <w:rtl w:val="0"/>
        </w:rPr>
        <w:t xml:space="preserve"> </w:t>
      </w:r>
      <w:r>
        <w:rPr>
          <w:rStyle w:val="Hyperlink.5"/>
          <w:rtl w:val="0"/>
          <w:lang w:val="en-US"/>
        </w:rPr>
        <w:t>Promoters</w:t>
      </w:r>
    </w:p>
    <w:p>
      <w:pPr>
        <w:pStyle w:val="Body Text"/>
        <w:spacing w:before="200"/>
        <w:ind w:left="87" w:right="6" w:firstLine="0"/>
        <w:jc w:val="both"/>
      </w:pPr>
      <w:r>
        <w:rPr>
          <w:rStyle w:val="Hyperlink.4"/>
          <w:rtl w:val="0"/>
          <w:lang w:val="en-US"/>
        </w:rPr>
        <w:t>Kushal Subbayya Hegde, Pushpa Kushal Hegde, Rajesh Kushal Hegde, Rohit Kushal Hegde, Rakhi Girija Shetty, Dhaulagiri Family Trust, Everest Family Trust, Makalu Family Trust, Broad Family Trust, Annapurna Family Trust, Kanchenjunga Family Trust and Waterloo Industrial Park VI Private Limited are the Promoters Thomas Thomas.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w:spacing w:before="200"/>
        <w:ind w:left="87" w:firstLine="0"/>
        <w:jc w:val="both"/>
        <w:rPr>
          <w:rStyle w:val="None"/>
          <w:sz w:val="20"/>
          <w:szCs w:val="20"/>
        </w:rPr>
      </w:pPr>
      <w:r>
        <w:rPr>
          <w:rStyle w:val="None"/>
          <w:sz w:val="20"/>
          <w:szCs w:val="20"/>
          <w:rtl w:val="0"/>
        </w:rPr>
        <w:t>For further details, see “Our Promoters Chasmum Prasad” on page 269.</w:t>
      </w:r>
      <w:r>
        <w:rPr>
          <w:rStyle w:val="None"/>
          <w:spacing w:val="-5"/>
          <w:sz w:val="20"/>
          <w:szCs w:val="20"/>
          <w:rtl w:val="0"/>
        </w:rPr>
      </w:r>
      <w:r>
        <w:rPr>
          <w:rStyle w:val="None"/>
          <w:sz w:val="20"/>
          <w:szCs w:val="20"/>
          <w:rtl w:val="0"/>
          <w:lang w:val="en-US"/>
        </w:rPr>
      </w:r>
      <w:r>
        <w:rPr>
          <w:rStyle w:val="None"/>
          <w:spacing w:val="-1"/>
          <w:sz w:val="20"/>
          <w:szCs w:val="20"/>
          <w:rtl w:val="0"/>
        </w:rPr>
      </w:r>
      <w:r>
        <w:rPr>
          <w:rStyle w:val="None"/>
          <w:sz w:val="20"/>
          <w:szCs w:val="20"/>
          <w:rtl w:val="0"/>
          <w:lang w:val="en-US"/>
        </w:rPr>
      </w:r>
      <w:r>
        <w:rPr>
          <w:rStyle w:val="None"/>
          <w:spacing w:val="-3"/>
          <w:sz w:val="20"/>
          <w:szCs w:val="20"/>
          <w:rtl w:val="0"/>
        </w:rPr>
      </w:r>
      <w:r>
        <w:rPr>
          <w:rStyle w:val="None"/>
          <w:sz w:val="20"/>
          <w:szCs w:val="20"/>
          <w:rtl w:val="0"/>
        </w:rPr>
      </w:r>
      <w:r>
        <w:rPr>
          <w:rStyle w:val="None"/>
          <w:spacing w:val="-3"/>
          <w:sz w:val="20"/>
          <w:szCs w:val="20"/>
          <w:rtl w:val="0"/>
        </w:rPr>
      </w:r>
      <w:r>
        <w:rPr>
          <w:rStyle w:val="None"/>
          <w:sz w:val="20"/>
          <w:szCs w:val="20"/>
          <w:rtl w:val="1"/>
          <w:lang w:val="ar-SA" w:bidi="ar-SA"/>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fr-FR"/>
        </w:rPr>
      </w:r>
      <w:r>
        <w:rPr>
          <w:rStyle w:val="None"/>
          <w:sz w:val="20"/>
          <w:szCs w:val="20"/>
          <w:rtl w:val="0"/>
        </w:rPr>
      </w:r>
      <w:r>
        <w:rPr>
          <w:rStyle w:val="None"/>
          <w:spacing w:val="-3"/>
          <w:sz w:val="20"/>
          <w:szCs w:val="20"/>
          <w:rtl w:val="0"/>
        </w:rPr>
      </w:r>
      <w:r>
        <w:rPr>
          <w:rStyle w:val="None"/>
          <w:sz w:val="20"/>
          <w:szCs w:val="20"/>
          <w:rtl w:val="0"/>
        </w:rPr>
      </w:r>
      <w:r>
        <w:rPr>
          <w:rStyle w:val="None"/>
          <w:spacing w:val="-5"/>
          <w:sz w:val="20"/>
          <w:szCs w:val="20"/>
          <w:rtl w:val="0"/>
        </w:rPr>
      </w:r>
      <w:r>
        <w:rPr>
          <w:rStyle w:val="None"/>
          <w:sz w:val="20"/>
          <w:szCs w:val="20"/>
          <w:rtl w:val="0"/>
          <w:lang w:val="fr-FR"/>
        </w:rPr>
      </w:r>
      <w:r>
        <w:rPr>
          <w:rStyle w:val="None"/>
          <w:spacing w:val="-5"/>
          <w:sz w:val="20"/>
          <w:szCs w:val="20"/>
          <w:rtl w:val="0"/>
        </w:rPr>
      </w:r>
      <w:r>
        <w:rPr>
          <w:rStyle w:val="None"/>
          <w:spacing w:val="-3"/>
          <w:sz w:val="20"/>
          <w:szCs w:val="20"/>
          <w:rtl w:val="0"/>
        </w:rPr>
      </w:r>
    </w:p>
    <w:p>
      <w:pPr>
        <w:pStyle w:val="Heading 3"/>
        <w:ind w:left="87" w:firstLine="0"/>
        <w:jc w:val="both"/>
      </w:pPr>
      <w:r>
        <w:rPr>
          <w:rStyle w:val="Hyperlink.4"/>
          <w:rtl w:val="0"/>
          <w:lang w:val="en-US"/>
        </w:rPr>
        <w:t>The</w:t>
      </w:r>
      <w:r>
        <w:rPr>
          <w:rStyle w:val="None"/>
          <w:spacing w:val="0"/>
          <w:rtl w:val="0"/>
        </w:rPr>
        <w:t xml:space="preserve"> </w:t>
      </w:r>
      <w:r>
        <w:rPr>
          <w:rStyle w:val="Hyperlink.5"/>
          <w:rtl w:val="0"/>
          <w:lang w:val="en-US"/>
        </w:rPr>
        <w:t>Offer</w:t>
      </w:r>
    </w:p>
    <w:p>
      <w:pPr>
        <w:pStyle w:val="Body Text"/>
        <w:spacing w:before="199"/>
        <w:ind w:left="87" w:firstLine="0"/>
        <w:jc w:val="both"/>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summarizes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Body Text"/>
        <w:spacing w:before="4"/>
        <w:rPr>
          <w:rStyle w:val="Hyperlink.4"/>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01"/>
        <w:gridCol w:w="8119"/>
      </w:tblGrid>
      <w:tr>
        <w:tblPrEx>
          <w:shd w:val="clear" w:color="auto" w:fill="ced7e7"/>
        </w:tblPrEx>
        <w:trPr>
          <w:trHeight w:val="442"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(1)</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Up</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premium of [</w:t>
            </w:r>
            <w:r>
              <w:rPr>
                <w:rStyle w:val="Hyperlink.6"/>
                <w:sz w:val="18"/>
                <w:szCs w:val="18"/>
                <w:shd w:val="nil" w:color="auto" w:fill="auto"/>
                <w:rtl w:val="0"/>
                <w:lang w:val="en-US"/>
              </w:rPr>
              <w:t>●</w:t>
            </w:r>
            <w:r>
              <w:rPr>
                <w:rStyle w:val="Hyperlink.6"/>
                <w:sz w:val="18"/>
                <w:szCs w:val="18"/>
                <w:shd w:val="nil" w:color="auto" w:fill="auto"/>
                <w:rtl w:val="0"/>
                <w:lang w:val="en-US"/>
              </w:rPr>
              <w:t xml:space="preserve">] per Equity Share),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w:t>
            </w:r>
          </w:p>
        </w:tc>
      </w:tr>
      <w:tr>
        <w:tblPrEx>
          <w:shd w:val="clear" w:color="auto" w:fill="ced7e7"/>
        </w:tblPrEx>
        <w:trPr>
          <w:trHeight w:val="198"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i w:val="1"/>
                <w:iCs w:val="1"/>
                <w:sz w:val="18"/>
                <w:szCs w:val="18"/>
                <w:shd w:val="nil" w:color="auto" w:fill="auto"/>
                <w:rtl w:val="0"/>
                <w:lang w:val="en-US"/>
              </w:rPr>
              <w:t xml:space="preserve">Of </w:t>
            </w:r>
            <w:r>
              <w:rPr>
                <w:rStyle w:val="None"/>
                <w:b w:val="1"/>
                <w:bCs w:val="1"/>
                <w:i w:val="1"/>
                <w:iCs w:val="1"/>
                <w:spacing w:val="-2"/>
                <w:sz w:val="18"/>
                <w:szCs w:val="18"/>
                <w:shd w:val="nil" w:color="auto" w:fill="auto"/>
                <w:rtl w:val="0"/>
                <w:lang w:val="en-US"/>
              </w:rPr>
              <w:t>which</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2"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Fresh</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Issue</w:t>
            </w:r>
            <w:r>
              <w:rPr>
                <w:rStyle w:val="None"/>
                <w:spacing w:val="-2"/>
                <w:sz w:val="18"/>
                <w:szCs w:val="18"/>
                <w:shd w:val="nil" w:color="auto" w:fill="auto"/>
                <w:vertAlign w:val="superscript"/>
                <w:rtl w:val="0"/>
                <w:lang w:val="en-US"/>
              </w:rPr>
              <w:t>(1)</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each 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million</w:t>
            </w:r>
          </w:p>
        </w:tc>
      </w:tr>
      <w:tr>
        <w:tblPrEx>
          <w:shd w:val="clear" w:color="auto" w:fill="ced7e7"/>
        </w:tblPrEx>
        <w:trPr>
          <w:trHeight w:val="220"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Offer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Sale</w:t>
            </w:r>
            <w:r>
              <w:rPr>
                <w:rStyle w:val="None"/>
                <w:spacing w:val="-2"/>
                <w:sz w:val="18"/>
                <w:szCs w:val="18"/>
                <w:shd w:val="nil" w:color="auto" w:fill="auto"/>
                <w:vertAlign w:val="superscript"/>
                <w:rtl w:val="0"/>
                <w:lang w:val="en-US"/>
              </w:rPr>
              <w:t>(2)</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each 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million</w:t>
            </w:r>
          </w:p>
        </w:tc>
      </w:tr>
    </w:tbl>
    <w:p>
      <w:pPr>
        <w:pStyle w:val="Body Text"/>
        <w:spacing w:before="4"/>
        <w:ind w:left="98" w:hanging="98"/>
        <w:rPr>
          <w:rStyle w:val="Hyperlink.4"/>
          <w:sz w:val="17"/>
          <w:szCs w:val="17"/>
        </w:rPr>
      </w:pPr>
    </w:p>
    <w:p>
      <w:pPr>
        <w:pStyle w:val="List Paragraph"/>
        <w:numPr>
          <w:ilvl w:val="0"/>
          <w:numId w:val="10"/>
        </w:numPr>
        <w:bidi w:val="0"/>
        <w:spacing w:before="4"/>
        <w:ind w:right="9"/>
        <w:jc w:val="both"/>
        <w:rPr>
          <w:i w:val="1"/>
          <w:iCs w:val="1"/>
          <w:sz w:val="16"/>
          <w:szCs w:val="16"/>
          <w:rtl w:val="0"/>
          <w:lang w:val="en-US"/>
        </w:rPr>
      </w:pPr>
      <w:r>
        <w:rPr>
          <w:rStyle w:val="Hyperlink.4"/>
          <w:i w:val="1"/>
          <w:iCs w:val="1"/>
          <w:sz w:val="16"/>
          <w:szCs w:val="16"/>
          <w:rtl w:val="0"/>
          <w:lang w:val="en-US"/>
        </w:rPr>
        <w:t>The Offer has been authorized pursuant to the resolution passed by our Board dated 25/02/1978 and the Fresh Issue has been authorized by our Shareholders pursuant to a special resolution passed on 25/02/1978.</w:t>
      </w:r>
      <w:r>
        <w:rPr>
          <w:rStyle w:val="None"/>
          <w:i w:val="1"/>
          <w:iCs w:val="1"/>
          <w:spacing w:val="40"/>
          <w:sz w:val="16"/>
          <w:szCs w:val="16"/>
          <w:rtl w:val="0"/>
          <w:lang w:val="en-US"/>
        </w:rPr>
      </w:r>
      <w:r>
        <w:rPr>
          <w:rStyle w:val="Hyperlink.4"/>
          <w:i w:val="1"/>
          <w:iCs w:val="1"/>
          <w:sz w:val="16"/>
          <w:szCs w:val="16"/>
          <w:rtl w:val="0"/>
          <w:lang w:val="en-US"/>
        </w:rPr>
      </w:r>
    </w:p>
    <w:p>
      <w:pPr>
        <w:pStyle w:val="List Paragraph"/>
        <w:numPr>
          <w:ilvl w:val="0"/>
          <w:numId w:val="10"/>
        </w:numPr>
        <w:bidi w:val="0"/>
        <w:spacing w:before="0"/>
        <w:ind w:right="8"/>
        <w:jc w:val="both"/>
        <w:rPr>
          <w:i w:val="1"/>
          <w:iCs w:val="1"/>
          <w:sz w:val="16"/>
          <w:szCs w:val="16"/>
          <w:rtl w:val="0"/>
          <w:lang w:val="en-US"/>
        </w:rPr>
      </w:pPr>
      <w:r>
        <w:rPr>
          <w:rStyle w:val="Hyperlink.4"/>
          <w:i w:val="1"/>
          <w:iCs w:val="1"/>
          <w:sz w:val="16"/>
          <w:szCs w:val="16"/>
          <w:rtl w:val="0"/>
          <w:lang w:val="en-US"/>
        </w:rPr>
        <w:t>Each of the Promoter Jennifer Morales, severally and not jointly, confirms that its portion of the Offered Shares are eligible for being offered for sale in terms of Regulation 8 of the SEBI ICDR Regulations. Each Promoter Derrick Wallace, severally and not jointly, consented to the sale of its portion of the Offered Shares in the Offer for Sale. For further details on the authorisation of the Promoter Libni Murthy, see “Other Regulatory and Statutory Disclosures – Authority for the Offer” on page 398.</w:t>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p>
    <w:p>
      <w:pPr>
        <w:pStyle w:val="Body Text"/>
        <w:spacing w:before="183"/>
        <w:ind w:left="87" w:right="8" w:firstLine="0"/>
        <w:jc w:val="both"/>
      </w:pPr>
      <w:r>
        <w:rPr>
          <w:rStyle w:val="Hyperlink.4"/>
          <w:rtl w:val="0"/>
          <w:lang w:val="en-US"/>
        </w:rPr>
        <w:t>The Offer shall constitute [</w:t>
      </w:r>
      <w:r>
        <w:rPr>
          <w:rStyle w:val="Hyperlink.4"/>
          <w:rtl w:val="0"/>
          <w:lang w:val="en-US"/>
        </w:rPr>
        <w:t>●</w:t>
      </w:r>
      <w:r>
        <w:rPr>
          <w:rStyle w:val="Hyperlink.4"/>
          <w:rtl w:val="0"/>
          <w:lang w:val="en-US"/>
        </w:rPr>
        <w:t xml:space="preserve">]% of the post-Offer paid-up equity share capital of our Company. For further details, see </w:t>
      </w:r>
      <w:r>
        <w:rPr>
          <w:rStyle w:val="Hyperlink.4"/>
          <w:rtl w:val="0"/>
          <w:lang w:val="en-US"/>
        </w:rPr>
        <w:t>“</w:t>
      </w:r>
      <w:r>
        <w:rPr>
          <w:rStyle w:val="None"/>
          <w:i w:val="1"/>
          <w:iCs w:val="1"/>
          <w:rtl w:val="0"/>
          <w:lang w:val="en-US"/>
        </w:rPr>
        <w:t>The Offer</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Offer Structure</w:t>
      </w:r>
      <w:r>
        <w:rPr>
          <w:rStyle w:val="Hyperlink.4"/>
          <w:rtl w:val="0"/>
          <w:lang w:val="en-US"/>
        </w:rPr>
        <w:t xml:space="preserve">” </w:t>
      </w:r>
      <w:r>
        <w:rPr>
          <w:rStyle w:val="Hyperlink.4"/>
          <w:rtl w:val="0"/>
          <w:lang w:val="en-US"/>
        </w:rPr>
        <w:t>on pages 67 and 417, respectively.</w:t>
      </w:r>
    </w:p>
    <w:p>
      <w:pPr>
        <w:pStyle w:val="Heading 3"/>
        <w:spacing w:before="201"/>
        <w:ind w:left="87" w:firstLine="0"/>
        <w:jc w:val="both"/>
      </w:pPr>
      <w:r>
        <w:rPr>
          <w:rStyle w:val="Hyperlink.4"/>
          <w:rtl w:val="0"/>
          <w:lang w:val="en-US"/>
        </w:rPr>
        <w:t>Objects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None"/>
          <w:spacing w:val="0"/>
          <w:rtl w:val="0"/>
          <w:lang w:val="en-US"/>
        </w:rPr>
        <w:t>Offer</w:t>
      </w:r>
    </w:p>
    <w:p>
      <w:pPr>
        <w:pStyle w:val="Body Text"/>
        <w:spacing w:before="199"/>
        <w:ind w:left="87" w:firstLine="0"/>
        <w:jc w:val="both"/>
      </w:pP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utilised</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1"/>
          <w:rtl w:val="0"/>
          <w:lang w:val="en-US"/>
        </w:rPr>
        <w:t xml:space="preserve"> </w:t>
      </w:r>
      <w:r>
        <w:rPr>
          <w:rStyle w:val="Hyperlink.5"/>
          <w:rtl w:val="0"/>
          <w:lang w:val="en-US"/>
        </w:rPr>
        <w:t>Objects:</w:t>
      </w:r>
    </w:p>
    <w:p>
      <w:pPr>
        <w:pStyle w:val="Body Text"/>
        <w:jc w:val="both"/>
        <w:sectPr>
          <w:headerReference w:type="default" r:id="rId51"/>
          <w:footerReference w:type="default" r:id="rId52"/>
          <w:pgSz w:w="11920" w:h="16840" w:orient="portrait"/>
          <w:pgMar w:top="1100" w:right="708" w:bottom="1120" w:left="992" w:header="0" w:footer="0"/>
          <w:bidi w:val="0"/>
        </w:sectPr>
      </w:pPr>
    </w:p>
    <w:p>
      <w:pPr>
        <w:pStyle w:val="Body"/>
        <w:spacing w:before="82"/>
        <w:ind w:right="6"/>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953"/>
        <w:gridCol w:w="2146"/>
      </w:tblGrid>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Particulars</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25"/>
              <w:bottom w:type="dxa" w:w="80"/>
              <w:right w:type="dxa" w:w="80"/>
            </w:tcMar>
            <w:vAlign w:val="top"/>
          </w:tcPr>
          <w:p>
            <w:pPr>
              <w:pStyle w:val="Table Paragraph"/>
              <w:spacing w:line="186" w:lineRule="exact"/>
              <w:ind w:left="345" w:firstLine="0"/>
            </w:pPr>
            <w:r>
              <w:rPr>
                <w:rStyle w:val="None"/>
                <w:b w:val="1"/>
                <w:bCs w:val="1"/>
                <w:sz w:val="18"/>
                <w:szCs w:val="18"/>
                <w:shd w:val="nil" w:color="auto" w:fill="auto"/>
                <w:rtl w:val="0"/>
                <w:lang w:val="en-US"/>
              </w:rPr>
              <w:t>Estimated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Amount</w:t>
            </w:r>
          </w:p>
        </w:tc>
      </w:tr>
      <w:tr>
        <w:tblPrEx>
          <w:shd w:val="clear" w:color="auto" w:fill="ced7e7"/>
        </w:tblPrEx>
        <w:trPr>
          <w:trHeight w:val="423"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Prepayment and/or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repayment,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 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 a 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certain outstanding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borrowings availed by our Company</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105"/>
              <w:ind w:right="45"/>
              <w:jc w:val="right"/>
            </w:pPr>
            <w:r>
              <w:rPr>
                <w:rStyle w:val="Hyperlink.7"/>
                <w:spacing w:val="-2"/>
                <w:sz w:val="18"/>
                <w:szCs w:val="18"/>
                <w:shd w:val="nil" w:color="auto" w:fill="auto"/>
                <w:rtl w:val="0"/>
                <w:lang w:val="en-US"/>
              </w:rPr>
              <w:t>2,259.77</w:t>
            </w:r>
          </w:p>
        </w:tc>
      </w:tr>
      <w:tr>
        <w:tblPrEx>
          <w:shd w:val="clear" w:color="auto" w:fill="ced7e7"/>
        </w:tblPrEx>
        <w:trPr>
          <w:trHeight w:val="725"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rPr>
                <w:rStyle w:val="None"/>
                <w:sz w:val="18"/>
                <w:szCs w:val="18"/>
                <w:shd w:val="nil" w:color="auto" w:fill="auto"/>
              </w:rPr>
            </w:pPr>
            <w:r>
              <w:rPr>
                <w:rStyle w:val="Hyperlink.6"/>
                <w:sz w:val="18"/>
                <w:szCs w:val="18"/>
                <w:shd w:val="nil" w:color="auto" w:fill="auto"/>
                <w:rtl w:val="0"/>
                <w:lang w:val="en-US"/>
              </w:rPr>
              <w:t>Funding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expenditure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requirements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Company </w:t>
            </w:r>
            <w:r>
              <w:rPr>
                <w:rStyle w:val="Hyperlink.7"/>
                <w:spacing w:val="-2"/>
                <w:sz w:val="18"/>
                <w:szCs w:val="18"/>
                <w:shd w:val="nil" w:color="auto" w:fill="auto"/>
                <w:rtl w:val="0"/>
                <w:lang w:val="en-US"/>
              </w:rPr>
              <w:t>towards:</w:t>
            </w:r>
          </w:p>
          <w:p>
            <w:pPr>
              <w:pStyle w:val="Table Paragraph"/>
              <w:numPr>
                <w:ilvl w:val="0"/>
                <w:numId w:val="11"/>
              </w:numPr>
              <w:bidi w:val="0"/>
              <w:spacing w:before="119"/>
              <w:ind w:right="0"/>
              <w:jc w:val="left"/>
              <w:rPr>
                <w:sz w:val="18"/>
                <w:szCs w:val="18"/>
                <w:rtl w:val="0"/>
                <w:lang w:val="en-US"/>
              </w:rPr>
            </w:pPr>
            <w:r>
              <w:rPr>
                <w:rStyle w:val="Hyperlink.6"/>
                <w:sz w:val="18"/>
                <w:szCs w:val="18"/>
                <w:shd w:val="nil" w:color="auto" w:fill="auto"/>
                <w:rtl w:val="0"/>
                <w:lang w:val="en-US"/>
              </w:rPr>
              <w:t>purchasing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setting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machinery 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expansion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Supa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Facility</w:t>
            </w:r>
          </w:p>
          <w:p>
            <w:pPr>
              <w:pStyle w:val="Table Paragraph"/>
              <w:numPr>
                <w:ilvl w:val="0"/>
                <w:numId w:val="12"/>
              </w:numPr>
              <w:bidi w:val="0"/>
              <w:spacing w:before="2" w:line="186" w:lineRule="exact"/>
              <w:ind w:right="0"/>
              <w:jc w:val="left"/>
              <w:rPr>
                <w:sz w:val="18"/>
                <w:szCs w:val="18"/>
                <w:rtl w:val="0"/>
                <w:lang w:val="en-US"/>
              </w:rPr>
            </w:pPr>
            <w:r>
              <w:rPr>
                <w:rStyle w:val="Hyperlink.6"/>
                <w:sz w:val="18"/>
                <w:szCs w:val="18"/>
                <w:shd w:val="nil" w:color="auto" w:fill="auto"/>
                <w:rtl w:val="0"/>
                <w:lang w:val="en-US"/>
              </w:rPr>
              <w:t>purchasing and setting up of new machinery at Unit 672 James Motorway, West Adam, Wyoming - 59642, India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57"/>
              <w:rPr>
                <w:rStyle w:val="None"/>
                <w:i w:val="1"/>
                <w:iCs w:val="1"/>
                <w:sz w:val="18"/>
                <w:szCs w:val="18"/>
                <w:shd w:val="nil" w:color="auto" w:fill="auto"/>
                <w:lang w:val="en-US"/>
              </w:rPr>
            </w:pPr>
          </w:p>
          <w:p>
            <w:pPr>
              <w:pStyle w:val="Table Paragraph"/>
              <w:bidi w:val="0"/>
              <w:spacing w:before="1"/>
              <w:ind w:left="0" w:right="44" w:firstLine="0"/>
              <w:jc w:val="right"/>
              <w:rPr>
                <w:rtl w:val="0"/>
              </w:rPr>
            </w:pPr>
            <w:r>
              <w:rPr>
                <w:rStyle w:val="Hyperlink.7"/>
                <w:spacing w:val="-2"/>
                <w:sz w:val="18"/>
                <w:szCs w:val="18"/>
                <w:shd w:val="nil" w:color="auto" w:fill="auto"/>
                <w:rtl w:val="0"/>
                <w:lang w:val="en-US"/>
              </w:rPr>
              <w:t>870.17</w:t>
            </w:r>
          </w:p>
        </w:tc>
      </w:tr>
      <w:tr>
        <w:tblPrEx>
          <w:shd w:val="clear" w:color="auto" w:fill="ced7e7"/>
        </w:tblPrEx>
        <w:trPr>
          <w:trHeight w:val="420"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Funding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expenditure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requirements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towards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purchasing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setting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rooftop solar power plant for power generation at our Supa Facility</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103"/>
              <w:ind w:right="44"/>
              <w:jc w:val="right"/>
            </w:pPr>
            <w:r>
              <w:rPr>
                <w:rStyle w:val="Hyperlink.7"/>
                <w:spacing w:val="-2"/>
                <w:sz w:val="18"/>
                <w:szCs w:val="18"/>
                <w:shd w:val="nil" w:color="auto" w:fill="auto"/>
                <w:rtl w:val="0"/>
                <w:lang w:val="en-US"/>
              </w:rPr>
              <w:t>88.28</w:t>
            </w:r>
          </w:p>
        </w:tc>
      </w:tr>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General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purposes</w:t>
            </w:r>
            <w:r>
              <w:rPr>
                <w:rStyle w:val="None"/>
                <w:spacing w:val="-2"/>
                <w:sz w:val="18"/>
                <w:szCs w:val="18"/>
                <w:shd w:val="nil" w:color="auto" w:fill="auto"/>
                <w:vertAlign w:val="superscript"/>
                <w:rtl w:val="0"/>
                <w:lang w:val="en-US"/>
              </w:rPr>
              <w:t>(1)</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Net</w:t>
            </w:r>
            <w:r>
              <w:rPr>
                <w:rStyle w:val="None"/>
                <w:b w:val="1"/>
                <w:bCs w:val="1"/>
                <w:spacing w:val="-2"/>
                <w:sz w:val="18"/>
                <w:szCs w:val="18"/>
                <w:shd w:val="nil" w:color="auto" w:fill="auto"/>
                <w:rtl w:val="0"/>
                <w:lang w:val="en-US"/>
              </w:rPr>
              <w:t xml:space="preserve"> Proceeds</w:t>
            </w:r>
            <w:r>
              <w:rPr>
                <w:rStyle w:val="None"/>
                <w:spacing w:val="-2"/>
                <w:sz w:val="18"/>
                <w:szCs w:val="18"/>
                <w:shd w:val="nil" w:color="auto" w:fill="auto"/>
                <w:vertAlign w:val="superscript"/>
                <w:rtl w:val="0"/>
                <w:lang w:val="en-US"/>
              </w:rPr>
              <w:t>(1)</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w:spacing w:before="82"/>
        <w:ind w:left="98" w:hanging="98"/>
        <w:rPr>
          <w:rStyle w:val="None"/>
          <w:i w:val="1"/>
          <w:iCs w:val="1"/>
          <w:sz w:val="18"/>
          <w:szCs w:val="18"/>
        </w:rPr>
      </w:pPr>
    </w:p>
    <w:p>
      <w:pPr>
        <w:pStyle w:val="Body"/>
        <w:spacing w:line="244" w:lineRule="auto"/>
        <w:ind w:left="371" w:hanging="284"/>
        <w:rPr>
          <w:rStyle w:val="Hyperlink.8"/>
        </w:rPr>
      </w:pPr>
      <w:r>
        <w:rPr>
          <w:rStyle w:val="None"/>
          <w:position w:val="12"/>
          <w:sz w:val="12"/>
          <w:szCs w:val="12"/>
          <w:rtl w:val="0"/>
        </w:rPr>
        <w:t>(1)</w:t>
      </w:r>
      <w:r>
        <w:rPr>
          <w:rStyle w:val="None"/>
          <w:spacing w:val="80"/>
          <w:position w:val="12"/>
          <w:sz w:val="12"/>
          <w:szCs w:val="12"/>
          <w:rtl w:val="0"/>
        </w:rPr>
        <w:t xml:space="preserve"> </w:t>
      </w:r>
      <w:r>
        <w:rPr>
          <w:rStyle w:val="Hyperlink.8"/>
          <w:rtl w:val="0"/>
        </w:rPr>
        <w:t>To</w:t>
      </w:r>
      <w:r>
        <w:rPr>
          <w:rStyle w:val="None"/>
          <w:i w:val="1"/>
          <w:iCs w:val="1"/>
          <w:spacing w:val="-7"/>
          <w:sz w:val="16"/>
          <w:szCs w:val="16"/>
          <w:rtl w:val="0"/>
        </w:rPr>
        <w:t xml:space="preserve"> </w:t>
      </w:r>
      <w:r>
        <w:rPr>
          <w:rStyle w:val="Hyperlink.8"/>
          <w:rtl w:val="0"/>
        </w:rPr>
        <w:t>be</w:t>
      </w:r>
      <w:r>
        <w:rPr>
          <w:rStyle w:val="None"/>
          <w:i w:val="1"/>
          <w:iCs w:val="1"/>
          <w:spacing w:val="-10"/>
          <w:sz w:val="16"/>
          <w:szCs w:val="16"/>
          <w:rtl w:val="0"/>
        </w:rPr>
        <w:t xml:space="preserve"> </w:t>
      </w:r>
      <w:r>
        <w:rPr>
          <w:rStyle w:val="Hyperlink.8"/>
          <w:rtl w:val="0"/>
          <w:lang w:val="en-US"/>
        </w:rPr>
        <w:t>finalised</w:t>
      </w:r>
      <w:r>
        <w:rPr>
          <w:rStyle w:val="None"/>
          <w:i w:val="1"/>
          <w:iCs w:val="1"/>
          <w:spacing w:val="-9"/>
          <w:sz w:val="16"/>
          <w:szCs w:val="16"/>
          <w:rtl w:val="0"/>
        </w:rPr>
        <w:t xml:space="preserve"> </w:t>
      </w:r>
      <w:r>
        <w:rPr>
          <w:rStyle w:val="Hyperlink.8"/>
          <w:rtl w:val="0"/>
          <w:lang w:val="es-ES_tradnl"/>
        </w:rPr>
        <w:t>upon</w:t>
      </w:r>
      <w:r>
        <w:rPr>
          <w:rStyle w:val="None"/>
          <w:i w:val="1"/>
          <w:iCs w:val="1"/>
          <w:spacing w:val="-7"/>
          <w:sz w:val="16"/>
          <w:szCs w:val="16"/>
          <w:rtl w:val="0"/>
        </w:rPr>
        <w:t xml:space="preserve"> </w:t>
      </w:r>
      <w:r>
        <w:rPr>
          <w:rStyle w:val="Hyperlink.8"/>
          <w:rtl w:val="0"/>
          <w:lang w:val="en-US"/>
        </w:rPr>
        <w:t>determination</w:t>
      </w:r>
      <w:r>
        <w:rPr>
          <w:rStyle w:val="None"/>
          <w:i w:val="1"/>
          <w:iCs w:val="1"/>
          <w:spacing w:val="-9"/>
          <w:sz w:val="16"/>
          <w:szCs w:val="16"/>
          <w:rtl w:val="0"/>
        </w:rPr>
        <w:t xml:space="preserve"> </w:t>
      </w:r>
      <w:r>
        <w:rPr>
          <w:rStyle w:val="Hyperlink.8"/>
          <w:rtl w:val="0"/>
          <w:lang w:val="en-US"/>
        </w:rPr>
        <w:t>of</w:t>
      </w:r>
      <w:r>
        <w:rPr>
          <w:rStyle w:val="None"/>
          <w:i w:val="1"/>
          <w:iCs w:val="1"/>
          <w:spacing w:val="-9"/>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Offer</w:t>
      </w:r>
      <w:r>
        <w:rPr>
          <w:rStyle w:val="None"/>
          <w:i w:val="1"/>
          <w:iCs w:val="1"/>
          <w:spacing w:val="-6"/>
          <w:sz w:val="16"/>
          <w:szCs w:val="16"/>
          <w:rtl w:val="0"/>
        </w:rPr>
        <w:t xml:space="preserve"> </w:t>
      </w:r>
      <w:r>
        <w:rPr>
          <w:rStyle w:val="Hyperlink.8"/>
          <w:rtl w:val="0"/>
          <w:lang w:val="en-US"/>
        </w:rPr>
        <w:t>Price</w:t>
      </w:r>
      <w:r>
        <w:rPr>
          <w:rStyle w:val="None"/>
          <w:i w:val="1"/>
          <w:iCs w:val="1"/>
          <w:spacing w:val="-7"/>
          <w:sz w:val="16"/>
          <w:szCs w:val="16"/>
          <w:rtl w:val="0"/>
        </w:rPr>
        <w:t xml:space="preserve"> </w:t>
      </w:r>
      <w:r>
        <w:rPr>
          <w:rStyle w:val="Hyperlink.8"/>
          <w:rtl w:val="0"/>
        </w:rPr>
        <w:t>and</w:t>
      </w:r>
      <w:r>
        <w:rPr>
          <w:rStyle w:val="None"/>
          <w:i w:val="1"/>
          <w:iCs w:val="1"/>
          <w:spacing w:val="-7"/>
          <w:sz w:val="16"/>
          <w:szCs w:val="16"/>
          <w:rtl w:val="0"/>
        </w:rPr>
        <w:t xml:space="preserve"> </w:t>
      </w:r>
      <w:r>
        <w:rPr>
          <w:rStyle w:val="Hyperlink.8"/>
          <w:rtl w:val="0"/>
          <w:lang w:val="en-US"/>
        </w:rPr>
        <w:t>updated</w:t>
      </w:r>
      <w:r>
        <w:rPr>
          <w:rStyle w:val="None"/>
          <w:i w:val="1"/>
          <w:iCs w:val="1"/>
          <w:spacing w:val="-9"/>
          <w:sz w:val="16"/>
          <w:szCs w:val="16"/>
          <w:rtl w:val="0"/>
        </w:rPr>
        <w:t xml:space="preserve"> </w:t>
      </w:r>
      <w:r>
        <w:rPr>
          <w:rStyle w:val="Hyperlink.8"/>
          <w:rtl w:val="0"/>
        </w:rPr>
        <w:t>in</w:t>
      </w:r>
      <w:r>
        <w:rPr>
          <w:rStyle w:val="None"/>
          <w:i w:val="1"/>
          <w:iCs w:val="1"/>
          <w:spacing w:val="-7"/>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Prospectus</w:t>
      </w:r>
      <w:r>
        <w:rPr>
          <w:rStyle w:val="None"/>
          <w:i w:val="1"/>
          <w:iCs w:val="1"/>
          <w:spacing w:val="-8"/>
          <w:sz w:val="16"/>
          <w:szCs w:val="16"/>
          <w:rtl w:val="0"/>
        </w:rPr>
        <w:t xml:space="preserve"> </w:t>
      </w:r>
      <w:r>
        <w:rPr>
          <w:rStyle w:val="Hyperlink.8"/>
          <w:rtl w:val="0"/>
          <w:lang w:val="it-IT"/>
        </w:rPr>
        <w:t>prior</w:t>
      </w:r>
      <w:r>
        <w:rPr>
          <w:rStyle w:val="None"/>
          <w:i w:val="1"/>
          <w:iCs w:val="1"/>
          <w:spacing w:val="-10"/>
          <w:sz w:val="16"/>
          <w:szCs w:val="16"/>
          <w:rtl w:val="0"/>
        </w:rPr>
        <w:t xml:space="preserve"> </w:t>
      </w:r>
      <w:r>
        <w:rPr>
          <w:rStyle w:val="Hyperlink.8"/>
          <w:rtl w:val="0"/>
        </w:rPr>
        <w:t>to</w:t>
      </w:r>
      <w:r>
        <w:rPr>
          <w:rStyle w:val="None"/>
          <w:i w:val="1"/>
          <w:iCs w:val="1"/>
          <w:spacing w:val="-7"/>
          <w:sz w:val="16"/>
          <w:szCs w:val="16"/>
          <w:rtl w:val="0"/>
        </w:rPr>
        <w:t xml:space="preserve"> </w:t>
      </w:r>
      <w:r>
        <w:rPr>
          <w:rStyle w:val="Hyperlink.8"/>
          <w:rtl w:val="0"/>
          <w:lang w:val="en-US"/>
        </w:rPr>
        <w:t>filing</w:t>
      </w:r>
      <w:r>
        <w:rPr>
          <w:rStyle w:val="None"/>
          <w:i w:val="1"/>
          <w:iCs w:val="1"/>
          <w:spacing w:val="-7"/>
          <w:sz w:val="16"/>
          <w:szCs w:val="16"/>
          <w:rtl w:val="0"/>
        </w:rPr>
        <w:t xml:space="preserve"> </w:t>
      </w:r>
      <w:r>
        <w:rPr>
          <w:rStyle w:val="Hyperlink.8"/>
          <w:rtl w:val="0"/>
          <w:lang w:val="en-US"/>
        </w:rPr>
        <w:t>with</w:t>
      </w:r>
      <w:r>
        <w:rPr>
          <w:rStyle w:val="None"/>
          <w:i w:val="1"/>
          <w:iCs w:val="1"/>
          <w:spacing w:val="-7"/>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it-IT"/>
        </w:rPr>
        <w:t>RoC.</w:t>
      </w:r>
      <w:r>
        <w:rPr>
          <w:rStyle w:val="None"/>
          <w:i w:val="1"/>
          <w:iCs w:val="1"/>
          <w:spacing w:val="-5"/>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amount</w:t>
      </w:r>
      <w:r>
        <w:rPr>
          <w:rStyle w:val="None"/>
          <w:i w:val="1"/>
          <w:iCs w:val="1"/>
          <w:spacing w:val="-1"/>
          <w:sz w:val="16"/>
          <w:szCs w:val="16"/>
          <w:rtl w:val="0"/>
        </w:rPr>
        <w:t xml:space="preserve"> </w:t>
      </w:r>
      <w:r>
        <w:rPr>
          <w:rStyle w:val="Hyperlink.8"/>
          <w:rtl w:val="0"/>
          <w:lang w:val="en-US"/>
        </w:rPr>
        <w:t>utilised</w:t>
      </w:r>
      <w:r>
        <w:rPr>
          <w:rStyle w:val="None"/>
          <w:i w:val="1"/>
          <w:iCs w:val="1"/>
          <w:spacing w:val="-7"/>
          <w:sz w:val="16"/>
          <w:szCs w:val="16"/>
          <w:rtl w:val="0"/>
        </w:rPr>
        <w:t xml:space="preserve"> </w:t>
      </w:r>
      <w:r>
        <w:rPr>
          <w:rStyle w:val="Hyperlink.8"/>
          <w:rtl w:val="0"/>
          <w:lang w:val="en-US"/>
        </w:rPr>
        <w:t>for</w:t>
      </w:r>
      <w:r>
        <w:rPr>
          <w:rStyle w:val="None"/>
          <w:i w:val="1"/>
          <w:iCs w:val="1"/>
          <w:spacing w:val="-8"/>
          <w:sz w:val="16"/>
          <w:szCs w:val="16"/>
          <w:rtl w:val="0"/>
        </w:rPr>
        <w:t xml:space="preserve"> </w:t>
      </w:r>
      <w:r>
        <w:rPr>
          <w:rStyle w:val="Hyperlink.8"/>
          <w:rtl w:val="0"/>
        </w:rPr>
        <w:t>general</w:t>
      </w:r>
      <w:r>
        <w:rPr>
          <w:rStyle w:val="None"/>
          <w:i w:val="1"/>
          <w:iCs w:val="1"/>
          <w:spacing w:val="-7"/>
          <w:sz w:val="16"/>
          <w:szCs w:val="16"/>
          <w:rtl w:val="0"/>
        </w:rPr>
        <w:t xml:space="preserve"> </w:t>
      </w:r>
      <w:r>
        <w:rPr>
          <w:rStyle w:val="Hyperlink.8"/>
          <w:rtl w:val="0"/>
          <w:lang w:val="it-IT"/>
        </w:rPr>
        <w:t>corporate</w:t>
      </w:r>
      <w:r>
        <w:rPr>
          <w:rStyle w:val="None"/>
          <w:i w:val="1"/>
          <w:iCs w:val="1"/>
          <w:spacing w:val="40"/>
          <w:sz w:val="16"/>
          <w:szCs w:val="16"/>
          <w:rtl w:val="0"/>
        </w:rPr>
        <w:t xml:space="preserve"> </w:t>
      </w:r>
      <w:r>
        <w:rPr>
          <w:rStyle w:val="Hyperlink.8"/>
          <w:rtl w:val="0"/>
          <w:lang w:val="en-US"/>
        </w:rPr>
        <w:t>purposes shall not exceed 25% of the Gross Proceeds.</w:t>
      </w:r>
    </w:p>
    <w:p>
      <w:pPr>
        <w:pStyle w:val="Body"/>
        <w:spacing w:before="176"/>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fr-FR"/>
        </w:rPr>
        <w:t>information,</w:t>
      </w:r>
      <w:r>
        <w:rPr>
          <w:rStyle w:val="None"/>
          <w:spacing w:val="-5"/>
          <w:sz w:val="20"/>
          <w:szCs w:val="20"/>
          <w:rtl w:val="0"/>
        </w:rPr>
        <w:t xml:space="preserve"> </w:t>
      </w:r>
      <w:r>
        <w:rPr>
          <w:rStyle w:val="None"/>
          <w:sz w:val="20"/>
          <w:szCs w:val="20"/>
          <w:rtl w:val="0"/>
          <w:lang w:val="en-US"/>
        </w:rPr>
        <w:t xml:space="preserve">see </w:t>
      </w:r>
      <w:r>
        <w:rPr>
          <w:rStyle w:val="None"/>
          <w:sz w:val="20"/>
          <w:szCs w:val="20"/>
          <w:rtl w:val="1"/>
          <w:lang w:val="ar-SA" w:bidi="ar-SA"/>
        </w:rPr>
        <w:t>“</w:t>
      </w:r>
      <w:r>
        <w:rPr>
          <w:rStyle w:val="None"/>
          <w:i w:val="1"/>
          <w:iCs w:val="1"/>
          <w:sz w:val="20"/>
          <w:szCs w:val="20"/>
          <w:rtl w:val="0"/>
          <w:lang w:val="en-US"/>
        </w:rPr>
        <w:t>Objects</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Offer</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2"/>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106.</w:t>
      </w:r>
    </w:p>
    <w:p>
      <w:pPr>
        <w:pStyle w:val="Heading 3"/>
        <w:ind w:left="87" w:firstLine="0"/>
      </w:pPr>
      <w:r>
        <w:rPr>
          <w:rStyle w:val="Hyperlink.4"/>
          <w:rtl w:val="0"/>
          <w:lang w:val="it-IT"/>
        </w:rPr>
        <w:t>Aggregate pre-Offer and post-Offer shareholding of our Promoters, the members of our Promoter Group, the Promoter Nancy Greene</w:t>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nl-NL"/>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fr-FR"/>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fr-FR"/>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p>
    <w:p>
      <w:pPr>
        <w:pStyle w:val="Body Text"/>
        <w:spacing w:before="200"/>
        <w:ind w:left="87" w:firstLine="0"/>
      </w:pPr>
      <w:r>
        <w:rPr>
          <w:rStyle w:val="Hyperlink.4"/>
          <w:rtl w:val="0"/>
          <w:lang w:val="en-US"/>
        </w:rPr>
        <w:t>The aggregate pre-Offer and post-Offer shareholding of our Promoters, the members of our Promoter Upma Chokshi:</w:t>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p>
    <w:p>
      <w:pPr>
        <w:pStyle w:val="Body Text"/>
        <w:spacing w:before="4"/>
        <w:rPr>
          <w:rStyle w:val="Hyperlink.4"/>
          <w:sz w:val="17"/>
          <w:szCs w:val="17"/>
        </w:r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94"/>
        <w:gridCol w:w="2261"/>
        <w:gridCol w:w="2059"/>
        <w:gridCol w:w="1663"/>
        <w:gridCol w:w="1860"/>
        <w:gridCol w:w="1860"/>
      </w:tblGrid>
      <w:tr>
        <w:tblPrEx>
          <w:shd w:val="clear" w:color="auto" w:fill="ced7e7"/>
        </w:tblPrEx>
        <w:trPr>
          <w:trHeight w:val="198" w:hRule="atLeast"/>
        </w:trPr>
        <w:tc>
          <w:tcPr>
            <w:tcW w:type="dxa" w:w="3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spacing w:line="207" w:lineRule="exact"/>
              <w:ind w:left="122" w:right="0" w:firstLine="0"/>
              <w:jc w:val="left"/>
              <w:rPr>
                <w:rStyle w:val="None"/>
                <w:b w:val="1"/>
                <w:bCs w:val="1"/>
                <w:sz w:val="18"/>
                <w:szCs w:val="18"/>
                <w:shd w:val="nil" w:color="auto" w:fill="auto"/>
                <w:rtl w:val="0"/>
              </w:rPr>
            </w:pPr>
            <w:r>
              <w:rPr>
                <w:rStyle w:val="None"/>
                <w:b w:val="1"/>
                <w:bCs w:val="1"/>
                <w:spacing w:val="-5"/>
                <w:sz w:val="18"/>
                <w:szCs w:val="18"/>
                <w:shd w:val="nil" w:color="auto" w:fill="auto"/>
                <w:rtl w:val="0"/>
                <w:lang w:val="en-US"/>
              </w:rPr>
              <w:t>S.</w:t>
            </w:r>
          </w:p>
          <w:p>
            <w:pPr>
              <w:pStyle w:val="Table Paragraph"/>
              <w:bidi w:val="0"/>
              <w:spacing w:line="207" w:lineRule="exact"/>
              <w:ind w:left="62" w:right="0" w:firstLine="0"/>
              <w:jc w:val="left"/>
              <w:rPr>
                <w:rtl w:val="0"/>
              </w:rPr>
            </w:pPr>
            <w:r>
              <w:rPr>
                <w:rStyle w:val="None"/>
                <w:b w:val="1"/>
                <w:bCs w:val="1"/>
                <w:spacing w:val="-5"/>
                <w:sz w:val="18"/>
                <w:szCs w:val="18"/>
                <w:shd w:val="nil" w:color="auto" w:fill="auto"/>
                <w:rtl w:val="0"/>
                <w:lang w:val="en-US"/>
              </w:rPr>
              <w:t>No.</w:t>
            </w:r>
          </w:p>
        </w:tc>
        <w:tc>
          <w:tcPr>
            <w:tcW w:type="dxa" w:w="226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9"/>
              <w:rPr>
                <w:rStyle w:val="Hyperlink.6"/>
                <w:sz w:val="18"/>
                <w:szCs w:val="18"/>
                <w:shd w:val="nil" w:color="auto" w:fill="auto"/>
                <w:lang w:val="en-US"/>
              </w:rPr>
            </w:pPr>
          </w:p>
          <w:p>
            <w:pPr>
              <w:pStyle w:val="Table Paragraph"/>
              <w:bidi w:val="0"/>
              <w:ind w:left="167" w:right="0" w:firstLine="0"/>
              <w:jc w:val="left"/>
              <w:rPr>
                <w:rtl w:val="0"/>
              </w:rPr>
            </w:pPr>
            <w:r>
              <w:rPr>
                <w:rStyle w:val="None"/>
                <w:b w:val="1"/>
                <w:bCs w:val="1"/>
                <w:sz w:val="18"/>
                <w:szCs w:val="18"/>
                <w:shd w:val="nil" w:color="auto" w:fill="auto"/>
                <w:rtl w:val="0"/>
                <w:lang w:val="en-US"/>
              </w:rPr>
              <w:t>Name Francisco Jenkins</w:t>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372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88"/>
              <w:bottom w:type="dxa" w:w="80"/>
              <w:right w:type="dxa" w:w="80"/>
            </w:tcMar>
            <w:vAlign w:val="top"/>
          </w:tcPr>
          <w:p>
            <w:pPr>
              <w:pStyle w:val="Table Paragraph"/>
              <w:spacing w:before="2" w:line="186" w:lineRule="exact"/>
              <w:ind w:left="708" w:firstLine="0"/>
            </w:pPr>
            <w:r>
              <w:rPr>
                <w:rStyle w:val="None"/>
                <w:b w:val="1"/>
                <w:bCs w:val="1"/>
                <w:sz w:val="18"/>
                <w:szCs w:val="18"/>
                <w:shd w:val="nil" w:color="auto" w:fill="auto"/>
                <w:rtl w:val="0"/>
                <w:lang w:val="en-US"/>
              </w:rPr>
              <w:t>Pre-Offer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equity share</w:t>
            </w:r>
            <w:r>
              <w:rPr>
                <w:rStyle w:val="None"/>
                <w:b w:val="1"/>
                <w:bCs w:val="1"/>
                <w:spacing w:val="-2"/>
                <w:sz w:val="18"/>
                <w:szCs w:val="18"/>
                <w:shd w:val="nil" w:color="auto" w:fill="auto"/>
                <w:rtl w:val="0"/>
                <w:lang w:val="en-US"/>
              </w:rPr>
              <w:t xml:space="preserve"> capital</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24"/>
              <w:bottom w:type="dxa" w:w="80"/>
              <w:right w:type="dxa" w:w="80"/>
            </w:tcMar>
            <w:vAlign w:val="top"/>
          </w:tcPr>
          <w:p>
            <w:pPr>
              <w:pStyle w:val="Table Paragraph"/>
              <w:spacing w:before="2" w:line="186" w:lineRule="exact"/>
              <w:ind w:left="644" w:firstLine="0"/>
            </w:pPr>
            <w:r>
              <w:rPr>
                <w:rStyle w:val="None"/>
                <w:b w:val="1"/>
                <w:bCs w:val="1"/>
                <w:sz w:val="18"/>
                <w:szCs w:val="18"/>
                <w:shd w:val="nil" w:color="auto" w:fill="auto"/>
                <w:rtl w:val="0"/>
                <w:lang w:val="en-US"/>
              </w:rPr>
              <w:t>Post-Offer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2"/>
                <w:sz w:val="18"/>
                <w:szCs w:val="18"/>
                <w:shd w:val="nil" w:color="auto" w:fill="auto"/>
                <w:rtl w:val="0"/>
                <w:lang w:val="en-US"/>
              </w:rPr>
              <w:t xml:space="preserve"> capital</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670" w:hRule="atLeast"/>
        </w:trPr>
        <w:tc>
          <w:tcPr>
            <w:tcW w:type="dxa" w:w="3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26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20"/>
              <w:bottom w:type="dxa" w:w="80"/>
              <w:right w:type="dxa" w:w="98"/>
            </w:tcMar>
            <w:vAlign w:val="top"/>
          </w:tcPr>
          <w:p>
            <w:pPr>
              <w:pStyle w:val="Table Paragraph"/>
              <w:spacing w:before="103"/>
              <w:ind w:left="240" w:right="18" w:hanging="106"/>
            </w:pPr>
            <w:r>
              <w:rPr>
                <w:rStyle w:val="None"/>
                <w:b w:val="1"/>
                <w:bCs w:val="1"/>
                <w:sz w:val="18"/>
                <w:szCs w:val="18"/>
                <w:shd w:val="nil" w:color="auto" w:fill="auto"/>
                <w:rtl w:val="0"/>
                <w:lang w:val="en-US"/>
              </w:rPr>
              <w:t>No.</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166"/>
            </w:tcMar>
            <w:vAlign w:val="top"/>
          </w:tcPr>
          <w:p>
            <w:pPr>
              <w:pStyle w:val="Table Paragraph"/>
              <w:spacing w:line="206" w:lineRule="exact"/>
              <w:ind w:left="97" w:right="86"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paid-up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Share </w:t>
            </w:r>
            <w:r>
              <w:rPr>
                <w:rStyle w:val="None"/>
                <w:b w:val="1"/>
                <w:bCs w:val="1"/>
                <w:spacing w:val="-2"/>
                <w:sz w:val="18"/>
                <w:szCs w:val="18"/>
                <w:shd w:val="nil" w:color="auto" w:fill="auto"/>
                <w:rtl w:val="0"/>
                <w:lang w:val="en-US"/>
              </w:rPr>
              <w:t>capital</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8"/>
              <w:bottom w:type="dxa" w:w="80"/>
              <w:right w:type="dxa" w:w="165"/>
            </w:tcMar>
            <w:vAlign w:val="top"/>
          </w:tcPr>
          <w:p>
            <w:pPr>
              <w:pStyle w:val="Table Paragraph"/>
              <w:spacing w:line="206" w:lineRule="exact"/>
              <w:ind w:left="98" w:right="85" w:firstLine="0"/>
              <w:jc w:val="center"/>
            </w:pPr>
            <w:r>
              <w:rPr>
                <w:rStyle w:val="None"/>
                <w:b w:val="1"/>
                <w:bCs w:val="1"/>
                <w:sz w:val="18"/>
                <w:szCs w:val="18"/>
                <w:shd w:val="nil" w:color="auto" w:fill="auto"/>
                <w:rtl w:val="0"/>
                <w:lang w:val="en-US"/>
              </w:rPr>
              <w:t>No.</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Shares 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03"/>
              <w:bottom w:type="dxa" w:w="80"/>
              <w:right w:type="dxa" w:w="80"/>
            </w:tcMar>
            <w:vAlign w:val="top"/>
          </w:tcPr>
          <w:p>
            <w:pPr>
              <w:pStyle w:val="Table Paragraph"/>
              <w:ind w:left="423" w:hanging="28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 Share capital</w:t>
            </w:r>
          </w:p>
        </w:tc>
      </w:tr>
      <w:tr>
        <w:tblPrEx>
          <w:shd w:val="clear" w:color="auto" w:fill="ced7e7"/>
        </w:tblPrEx>
        <w:trPr>
          <w:trHeight w:val="198" w:hRule="atLeast"/>
        </w:trPr>
        <w:tc>
          <w:tcPr>
            <w:tcW w:type="dxa" w:w="637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Promoters</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1.</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z w:val="18"/>
                <w:szCs w:val="18"/>
                <w:shd w:val="nil" w:color="auto" w:fill="auto"/>
                <w:rtl w:val="0"/>
                <w:lang w:val="en-US"/>
              </w:rPr>
              <w:t>Kushal</w:t>
            </w:r>
            <w:r>
              <w:rPr>
                <w:rStyle w:val="None"/>
                <w:spacing w:val="-2"/>
                <w:sz w:val="18"/>
                <w:szCs w:val="18"/>
                <w:shd w:val="nil" w:color="auto" w:fill="auto"/>
                <w:rtl w:val="0"/>
                <w:lang w:val="en-US"/>
              </w:rPr>
              <w:t xml:space="preserve"> </w:t>
            </w:r>
            <w:r>
              <w:rPr>
                <w:rStyle w:val="None"/>
                <w:sz w:val="18"/>
                <w:szCs w:val="18"/>
                <w:shd w:val="nil" w:color="auto" w:fill="auto"/>
                <w:rtl w:val="0"/>
                <w:lang w:val="en-US"/>
              </w:rPr>
              <w:t>Subbayya</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Hegde</w:t>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26,704,570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47.00%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before="2" w:line="186" w:lineRule="exact"/>
              <w:ind w:right="128"/>
              <w:jc w:val="center"/>
            </w:pPr>
            <w:r>
              <w:rPr>
                <w:rStyle w:val="None"/>
                <w:spacing w:val="-5"/>
                <w:sz w:val="18"/>
                <w:szCs w:val="18"/>
                <w:shd w:val="nil" w:color="auto" w:fill="auto"/>
                <w:rtl w:val="0"/>
                <w:lang w:val="en-US"/>
              </w:rPr>
              <w:t>2.</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z w:val="18"/>
                <w:szCs w:val="18"/>
                <w:shd w:val="nil" w:color="auto" w:fill="auto"/>
                <w:rtl w:val="0"/>
                <w:lang w:val="en-US"/>
              </w:rPr>
              <w:t>Pushpa</w:t>
            </w:r>
            <w:r>
              <w:rPr>
                <w:rStyle w:val="None"/>
                <w:spacing w:val="-2"/>
                <w:sz w:val="18"/>
                <w:szCs w:val="18"/>
                <w:shd w:val="nil" w:color="auto" w:fill="auto"/>
                <w:rtl w:val="0"/>
                <w:lang w:val="en-US"/>
              </w:rPr>
              <w:t xml:space="preserve"> </w:t>
            </w:r>
            <w:r>
              <w:rPr>
                <w:rStyle w:val="None"/>
                <w:sz w:val="18"/>
                <w:szCs w:val="18"/>
                <w:shd w:val="nil" w:color="auto" w:fill="auto"/>
                <w:rtl w:val="0"/>
                <w:lang w:val="en-US"/>
              </w:rPr>
              <w:t xml:space="preserve">Kushal </w:t>
            </w:r>
            <w:r>
              <w:rPr>
                <w:rStyle w:val="None"/>
                <w:spacing w:val="-2"/>
                <w:sz w:val="18"/>
                <w:szCs w:val="18"/>
                <w:shd w:val="nil" w:color="auto" w:fill="auto"/>
                <w:rtl w:val="0"/>
                <w:lang w:val="en-US"/>
              </w:rPr>
              <w:t>Hegde</w:t>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7,386,270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13.00%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3.</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z w:val="18"/>
                <w:szCs w:val="18"/>
                <w:shd w:val="nil" w:color="auto" w:fill="auto"/>
                <w:rtl w:val="0"/>
                <w:lang w:val="en-US"/>
              </w:rPr>
              <w:t>Rajesh</w:t>
            </w:r>
            <w:r>
              <w:rPr>
                <w:rStyle w:val="None"/>
                <w:spacing w:val="-2"/>
                <w:sz w:val="18"/>
                <w:szCs w:val="18"/>
                <w:shd w:val="nil" w:color="auto" w:fill="auto"/>
                <w:rtl w:val="0"/>
                <w:lang w:val="en-US"/>
              </w:rPr>
              <w:t xml:space="preserve"> </w:t>
            </w:r>
            <w:r>
              <w:rPr>
                <w:rStyle w:val="None"/>
                <w:sz w:val="18"/>
                <w:szCs w:val="18"/>
                <w:shd w:val="nil" w:color="auto" w:fill="auto"/>
                <w:rtl w:val="0"/>
                <w:lang w:val="en-US"/>
              </w:rPr>
              <w:t>Kushal</w:t>
            </w:r>
            <w:r>
              <w:rPr>
                <w:rStyle w:val="None"/>
                <w:spacing w:val="-2"/>
                <w:sz w:val="18"/>
                <w:szCs w:val="18"/>
                <w:shd w:val="nil" w:color="auto" w:fill="auto"/>
                <w:rtl w:val="0"/>
                <w:lang w:val="en-US"/>
              </w:rPr>
              <w:t xml:space="preserve"> Hegde</w:t>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10,907,771</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19.20%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8" w:lineRule="exact"/>
              <w:ind w:right="128"/>
              <w:jc w:val="center"/>
            </w:pPr>
            <w:r>
              <w:rPr>
                <w:rStyle w:val="None"/>
                <w:spacing w:val="-5"/>
                <w:sz w:val="18"/>
                <w:szCs w:val="18"/>
                <w:shd w:val="nil" w:color="auto" w:fill="auto"/>
                <w:rtl w:val="0"/>
                <w:lang w:val="en-US"/>
              </w:rPr>
              <w:t>4.</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Rohit</w:t>
            </w:r>
            <w:r>
              <w:rPr>
                <w:rStyle w:val="None"/>
                <w:spacing w:val="-2"/>
                <w:sz w:val="18"/>
                <w:szCs w:val="18"/>
                <w:shd w:val="nil" w:color="auto" w:fill="auto"/>
                <w:rtl w:val="0"/>
                <w:lang w:val="en-US"/>
              </w:rPr>
              <w:t xml:space="preserve"> </w:t>
            </w:r>
            <w:r>
              <w:rPr>
                <w:rStyle w:val="None"/>
                <w:sz w:val="18"/>
                <w:szCs w:val="18"/>
                <w:shd w:val="nil" w:color="auto" w:fill="auto"/>
                <w:rtl w:val="0"/>
                <w:lang w:val="en-US"/>
              </w:rPr>
              <w:t xml:space="preserve">Kushal </w:t>
            </w:r>
            <w:r>
              <w:rPr>
                <w:rStyle w:val="None"/>
                <w:spacing w:val="-2"/>
                <w:sz w:val="18"/>
                <w:szCs w:val="18"/>
                <w:shd w:val="nil" w:color="auto" w:fill="auto"/>
                <w:rtl w:val="0"/>
                <w:lang w:val="en-US"/>
              </w:rPr>
              <w:t>Hegde</w:t>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10,907,771</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19.20%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5.</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Rakhi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Girija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Shetty</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200"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9" w:lineRule="exact"/>
              <w:ind w:right="128"/>
              <w:jc w:val="center"/>
            </w:pPr>
            <w:r>
              <w:rPr>
                <w:rStyle w:val="None"/>
                <w:spacing w:val="-5"/>
                <w:sz w:val="18"/>
                <w:szCs w:val="18"/>
                <w:shd w:val="nil" w:color="auto" w:fill="auto"/>
                <w:rtl w:val="0"/>
                <w:lang w:val="en-US"/>
              </w:rPr>
              <w:t>6.</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9" w:lineRule="exact"/>
              <w:ind w:left="57" w:firstLine="0"/>
            </w:pPr>
            <w:r>
              <w:rPr>
                <w:rStyle w:val="Hyperlink.6"/>
                <w:sz w:val="18"/>
                <w:szCs w:val="18"/>
                <w:shd w:val="nil" w:color="auto" w:fill="auto"/>
                <w:rtl w:val="0"/>
                <w:lang w:val="en-US"/>
              </w:rPr>
              <w:t>Dhaulagiri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4"/>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9"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9"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9"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9"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7.</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Everest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8.</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Makalu</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before="2" w:line="186" w:lineRule="exact"/>
              <w:ind w:right="128"/>
              <w:jc w:val="center"/>
            </w:pPr>
            <w:r>
              <w:rPr>
                <w:rStyle w:val="None"/>
                <w:spacing w:val="-5"/>
                <w:sz w:val="18"/>
                <w:szCs w:val="18"/>
                <w:shd w:val="nil" w:color="auto" w:fill="auto"/>
                <w:rtl w:val="0"/>
                <w:lang w:val="en-US"/>
              </w:rPr>
              <w:t>9.</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Broad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center"/>
            </w:pPr>
            <w:r>
              <w:rPr>
                <w:rStyle w:val="None"/>
                <w:spacing w:val="-5"/>
                <w:sz w:val="18"/>
                <w:szCs w:val="18"/>
                <w:shd w:val="nil" w:color="auto" w:fill="auto"/>
                <w:rtl w:val="0"/>
                <w:lang w:val="en-US"/>
              </w:rPr>
              <w:t>10.</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Annapurna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center"/>
            </w:pPr>
            <w:r>
              <w:rPr>
                <w:rStyle w:val="None"/>
                <w:spacing w:val="-5"/>
                <w:sz w:val="18"/>
                <w:szCs w:val="18"/>
                <w:shd w:val="nil" w:color="auto" w:fill="auto"/>
                <w:rtl w:val="0"/>
                <w:lang w:val="en-US"/>
              </w:rPr>
              <w:t>11.</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Kanchenjunga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(A)</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55,906,542</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98.40%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637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 xml:space="preserve">Promoter </w:t>
            </w:r>
            <w:r>
              <w:rPr>
                <w:rStyle w:val="None"/>
                <w:b w:val="1"/>
                <w:bCs w:val="1"/>
                <w:spacing w:val="-2"/>
                <w:sz w:val="18"/>
                <w:szCs w:val="18"/>
                <w:shd w:val="nil" w:color="auto" w:fill="auto"/>
                <w:rtl w:val="0"/>
                <w:lang w:val="en-US"/>
              </w:rPr>
              <w:t>Group</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before="2" w:line="186" w:lineRule="exact"/>
              <w:ind w:right="37"/>
              <w:jc w:val="center"/>
            </w:pPr>
            <w:r>
              <w:rPr>
                <w:rStyle w:val="None"/>
                <w:spacing w:val="-5"/>
                <w:sz w:val="18"/>
                <w:szCs w:val="18"/>
                <w:shd w:val="nil" w:color="auto" w:fill="auto"/>
                <w:rtl w:val="0"/>
                <w:lang w:val="en-US"/>
              </w:rPr>
              <w:t>12.</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Maithili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Rajesh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Hegde</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center"/>
            </w:pPr>
            <w:r>
              <w:rPr>
                <w:rStyle w:val="None"/>
                <w:spacing w:val="-5"/>
                <w:sz w:val="18"/>
                <w:szCs w:val="18"/>
                <w:shd w:val="nil" w:color="auto" w:fill="auto"/>
                <w:rtl w:val="0"/>
                <w:lang w:val="en-US"/>
              </w:rPr>
              <w:t>13.</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Katyayani</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Balasubramanian</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b w:val="1"/>
                <w:bCs w:val="1"/>
                <w:spacing w:val="-5"/>
                <w:sz w:val="18"/>
                <w:szCs w:val="18"/>
                <w:shd w:val="nil" w:color="auto" w:fill="auto"/>
                <w:rtl w:val="0"/>
                <w:lang w:val="en-US"/>
              </w:rPr>
              <w:t>200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b w:val="1"/>
                <w:bCs w:val="1"/>
                <w:spacing w:val="-2"/>
                <w:sz w:val="18"/>
                <w:szCs w:val="18"/>
                <w:shd w:val="nil" w:color="auto" w:fill="auto"/>
                <w:rtl w:val="0"/>
                <w:lang w:val="en-US"/>
              </w:rPr>
              <w:t>0.00</w:t>
            </w:r>
            <w:r>
              <w:rPr>
                <w:rStyle w:val="None"/>
                <w:b w:val="1"/>
                <w:bCs w:val="1"/>
                <w:spacing w:val="-2"/>
                <w:sz w:val="18"/>
                <w:szCs w:val="18"/>
                <w:shd w:val="nil" w:color="auto" w:fill="auto"/>
                <w:vertAlign w:val="superscript"/>
                <w:rtl w:val="0"/>
                <w:lang w:val="en-US"/>
              </w:rPr>
              <w:t>**</w:t>
            </w:r>
            <w:r>
              <w:rPr>
                <w:rStyle w:val="None"/>
                <w:b w:val="1"/>
                <w:bCs w:val="1"/>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Total (A</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55,906,742</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98.40%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8" w:hanging="98"/>
        <w:rPr>
          <w:rStyle w:val="Hyperlink.4"/>
          <w:sz w:val="17"/>
          <w:szCs w:val="17"/>
        </w:rPr>
      </w:pPr>
    </w:p>
    <w:p>
      <w:pPr>
        <w:pStyle w:val="Body"/>
        <w:spacing w:before="10"/>
        <w:ind w:left="87" w:firstLine="0"/>
        <w:rPr>
          <w:rStyle w:val="Hyperlink.8"/>
        </w:rPr>
      </w:pPr>
      <w:r>
        <w:rPr>
          <w:rStyle w:val="None"/>
          <w:i w:val="1"/>
          <w:iCs w:val="1"/>
          <w:sz w:val="16"/>
          <w:szCs w:val="16"/>
          <w:vertAlign w:val="superscript"/>
          <w:rtl w:val="0"/>
        </w:rPr>
        <w:t>*Also, the Promoter Eric Perry.</w:t>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pacing w:val="-2"/>
          <w:sz w:val="16"/>
          <w:szCs w:val="16"/>
          <w:vertAlign w:val="baseline"/>
          <w:rtl w:val="0"/>
        </w:rPr>
      </w:r>
    </w:p>
    <w:p>
      <w:pPr>
        <w:pStyle w:val="Body"/>
        <w:spacing w:before="1" w:line="183" w:lineRule="exact"/>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number</w:t>
      </w:r>
      <w:r>
        <w:rPr>
          <w:rStyle w:val="None"/>
          <w:i w:val="1"/>
          <w:iCs w:val="1"/>
          <w:spacing w:val="-6"/>
          <w:sz w:val="16"/>
          <w:szCs w:val="16"/>
          <w:vertAlign w:val="baseline"/>
          <w:rtl w:val="0"/>
        </w:rPr>
        <w:t xml:space="preserve"> </w:t>
      </w:r>
      <w:r>
        <w:rPr>
          <w:rStyle w:val="None"/>
          <w:i w:val="1"/>
          <w:iCs w:val="1"/>
          <w:sz w:val="16"/>
          <w:szCs w:val="16"/>
          <w:vertAlign w:val="baseline"/>
          <w:rtl w:val="0"/>
        </w:rPr>
        <w:t>is</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negligible</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below</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rounding</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norms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adopted</w:t>
      </w:r>
      <w:r>
        <w:rPr>
          <w:rStyle w:val="None"/>
          <w:i w:val="1"/>
          <w:iCs w:val="1"/>
          <w:spacing w:val="-3"/>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4"/>
          <w:sz w:val="16"/>
          <w:szCs w:val="16"/>
          <w:vertAlign w:val="baseline"/>
          <w:rtl w:val="0"/>
        </w:rPr>
        <w:t xml:space="preserve"> </w:t>
      </w:r>
      <w:r>
        <w:rPr>
          <w:rStyle w:val="None"/>
          <w:i w:val="1"/>
          <w:iCs w:val="1"/>
          <w:spacing w:val="-2"/>
          <w:sz w:val="16"/>
          <w:szCs w:val="16"/>
          <w:vertAlign w:val="baseline"/>
          <w:rtl w:val="0"/>
        </w:rPr>
        <w:t>Company.</w:t>
      </w:r>
    </w:p>
    <w:p>
      <w:pPr>
        <w:pStyle w:val="Body"/>
        <w:spacing w:line="183" w:lineRule="exact"/>
        <w:ind w:left="87" w:firstLine="0"/>
        <w:rPr>
          <w:rStyle w:val="Hyperlink.8"/>
        </w:rPr>
      </w:pPr>
      <w:r>
        <w:rPr>
          <w:rStyle w:val="None"/>
          <w:b w:val="1"/>
          <w:bCs w:val="1"/>
          <w:sz w:val="16"/>
          <w:szCs w:val="16"/>
          <w:vertAlign w:val="superscript"/>
          <w:rtl w:val="0"/>
        </w:rPr>
        <w:t>^</w:t>
      </w:r>
      <w:r>
        <w:rPr>
          <w:rStyle w:val="None"/>
          <w:i w:val="1"/>
          <w:iCs w:val="1"/>
          <w:sz w:val="16"/>
          <w:szCs w:val="16"/>
          <w:vertAlign w:val="baseline"/>
          <w:rtl w:val="0"/>
          <w:lang w:val="en-US"/>
        </w:rPr>
        <w:t>Subject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completion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Basis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pacing w:val="-2"/>
          <w:sz w:val="16"/>
          <w:szCs w:val="16"/>
          <w:vertAlign w:val="baseline"/>
          <w:rtl w:val="0"/>
        </w:rPr>
        <w:t>Allotment.</w:t>
      </w:r>
    </w:p>
    <w:p>
      <w:pPr>
        <w:pStyle w:val="Body Text"/>
        <w:spacing w:before="46"/>
        <w:rPr>
          <w:rStyle w:val="None"/>
          <w:i w:val="1"/>
          <w:iCs w:val="1"/>
          <w:sz w:val="16"/>
          <w:szCs w:val="16"/>
        </w:rPr>
      </w:pPr>
    </w:p>
    <w:p>
      <w:pPr>
        <w:pStyle w:val="Body"/>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84.</w:t>
      </w:r>
    </w:p>
    <w:p>
      <w:pPr>
        <w:pStyle w:val="Heading 3"/>
        <w:ind w:left="87" w:right="7" w:firstLine="0"/>
      </w:pPr>
      <w:r>
        <w:rPr>
          <w:rStyle w:val="Hyperlink.4"/>
          <w:rtl w:val="0"/>
          <w:lang w:val="it-IT"/>
        </w:rPr>
        <w:t>Aggregate pre-Offer and post-Offer shareholding of our Promoters, members of our Promoter Anusha Iyer 10 Shareholders of our Company</w:t>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nl-NL"/>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fr-FR"/>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fr-FR"/>
        </w:rPr>
      </w:r>
      <w:r>
        <w:rPr>
          <w:rStyle w:val="None"/>
          <w:spacing w:val="0"/>
          <w:rtl w:val="0"/>
        </w:rPr>
      </w:r>
      <w:r>
        <w:rPr>
          <w:rStyle w:val="Hyperlink.4"/>
          <w:rtl w:val="0"/>
        </w:rPr>
      </w:r>
      <w:r>
        <w:rPr>
          <w:rStyle w:val="None"/>
          <w:spacing w:val="0"/>
          <w:rtl w:val="0"/>
        </w:rPr>
      </w:r>
      <w:r>
        <w:rPr>
          <w:rStyle w:val="Hyperlink.4"/>
          <w:rtl w:val="0"/>
          <w:lang w:val="fr-FR"/>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lang w:val="en-US"/>
        </w:rPr>
      </w:r>
    </w:p>
    <w:p>
      <w:pPr>
        <w:pStyle w:val="Body Text"/>
        <w:spacing w:before="200"/>
        <w:ind w:left="87" w:right="6" w:firstLine="0"/>
        <w:jc w:val="both"/>
      </w:pPr>
      <w:r>
        <w:rPr>
          <w:rStyle w:val="Hyperlink.4"/>
          <w:rtl w:val="0"/>
          <w:lang w:val="en-US"/>
        </w:rPr>
        <w:t>The aggregate pre-Offer and post-Offer shareholding of our Promoters, members of our Promoter Prisha Bakshi 10 Shareholders (apart from Promoters Banjeet Dani) as a percentage of the pre-Offer and post-Offer paid-up Equity Share capital of our Company is set out below:</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4"/>
        <w:rPr>
          <w:rStyle w:val="Hyperlink.4"/>
          <w:sz w:val="17"/>
          <w:szCs w:val="17"/>
        </w:r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5"/>
        <w:gridCol w:w="1160"/>
        <w:gridCol w:w="1306"/>
        <w:gridCol w:w="1506"/>
        <w:gridCol w:w="1811"/>
        <w:gridCol w:w="1518"/>
        <w:gridCol w:w="1228"/>
      </w:tblGrid>
      <w:tr>
        <w:tblPrEx>
          <w:shd w:val="clear" w:color="auto" w:fill="ced7e7"/>
        </w:tblPrEx>
        <w:trPr>
          <w:trHeight w:val="198" w:hRule="atLeast"/>
        </w:trPr>
        <w:tc>
          <w:tcPr>
            <w:tcW w:type="dxa" w:w="15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Hyperlink.6"/>
                <w:sz w:val="18"/>
                <w:szCs w:val="18"/>
                <w:shd w:val="nil" w:color="auto" w:fill="auto"/>
                <w:lang w:val="en-US"/>
              </w:rPr>
            </w:pPr>
          </w:p>
          <w:p>
            <w:pPr>
              <w:pStyle w:val="Table Paragraph"/>
              <w:rPr>
                <w:rStyle w:val="Hyperlink.6"/>
                <w:sz w:val="18"/>
                <w:szCs w:val="18"/>
                <w:shd w:val="nil" w:color="auto" w:fill="auto"/>
                <w:lang w:val="en-US"/>
              </w:rPr>
            </w:pPr>
          </w:p>
          <w:p>
            <w:pPr>
              <w:pStyle w:val="Table Paragraph"/>
              <w:spacing w:before="10"/>
              <w:rPr>
                <w:rStyle w:val="Hyperlink.6"/>
                <w:sz w:val="18"/>
                <w:szCs w:val="18"/>
                <w:shd w:val="nil" w:color="auto" w:fill="auto"/>
                <w:lang w:val="en-US"/>
              </w:rPr>
            </w:pPr>
          </w:p>
          <w:p>
            <w:pPr>
              <w:pStyle w:val="Table Paragraph"/>
              <w:bidi w:val="0"/>
              <w:ind w:left="5" w:right="0" w:firstLine="0"/>
              <w:jc w:val="center"/>
              <w:rPr>
                <w:rtl w:val="0"/>
              </w:rPr>
            </w:pPr>
            <w:r>
              <w:rPr>
                <w:rStyle w:val="None"/>
                <w:b w:val="1"/>
                <w:bCs w:val="1"/>
                <w:spacing w:val="-4"/>
                <w:sz w:val="18"/>
                <w:szCs w:val="18"/>
                <w:shd w:val="nil" w:color="auto" w:fill="auto"/>
                <w:rtl w:val="0"/>
                <w:lang w:val="en-US"/>
              </w:rPr>
              <w:t>Name</w:t>
            </w:r>
          </w:p>
        </w:tc>
        <w:tc>
          <w:tcPr>
            <w:tcW w:type="dxa" w:w="246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2"/>
                <w:sz w:val="18"/>
                <w:szCs w:val="18"/>
                <w:shd w:val="nil" w:color="auto" w:fill="auto"/>
                <w:rtl w:val="0"/>
                <w:lang w:val="en-US"/>
              </w:rPr>
              <w:t>Pre-Offer</w:t>
            </w:r>
          </w:p>
        </w:tc>
        <w:tc>
          <w:tcPr>
            <w:tcW w:type="dxa" w:w="606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6"/>
              <w:bottom w:type="dxa" w:w="80"/>
              <w:right w:type="dxa" w:w="80"/>
            </w:tcMar>
            <w:vAlign w:val="top"/>
          </w:tcPr>
          <w:p>
            <w:pPr>
              <w:pStyle w:val="Table Paragraph"/>
              <w:spacing w:line="186" w:lineRule="exact"/>
              <w:ind w:left="1456" w:firstLine="0"/>
            </w:pP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shareholding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Allotment</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470"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7"/>
              <w:bottom w:type="dxa" w:w="80"/>
              <w:right w:type="dxa" w:w="157"/>
            </w:tcMar>
            <w:vAlign w:val="top"/>
          </w:tcPr>
          <w:p>
            <w:pPr>
              <w:pStyle w:val="Table Paragraph"/>
              <w:spacing w:before="110"/>
              <w:ind w:left="87" w:right="77" w:firstLine="0"/>
              <w:jc w:val="center"/>
              <w:rPr>
                <w:rStyle w:val="None"/>
                <w:b w:val="1"/>
                <w:bCs w:val="1"/>
                <w:sz w:val="18"/>
                <w:szCs w:val="18"/>
                <w:shd w:val="nil" w:color="auto" w:fill="auto"/>
              </w:rPr>
            </w:pPr>
            <w:r>
              <w:rPr>
                <w:rStyle w:val="None"/>
                <w:b w:val="1"/>
                <w:bCs w:val="1"/>
                <w:sz w:val="18"/>
                <w:szCs w:val="18"/>
                <w:shd w:val="nil" w:color="auto" w:fill="auto"/>
                <w:rtl w:val="0"/>
                <w:lang w:val="en-US"/>
              </w:rPr>
              <w:t xml:space="preserve">Number of </w:t>
            </w:r>
            <w:r>
              <w:rPr>
                <w:rStyle w:val="None"/>
                <w:b w:val="1"/>
                <w:bCs w:val="1"/>
                <w:spacing w:val="-2"/>
                <w:sz w:val="18"/>
                <w:szCs w:val="18"/>
                <w:shd w:val="nil" w:color="auto" w:fill="auto"/>
                <w:rtl w:val="0"/>
                <w:lang w:val="en-US"/>
              </w:rPr>
              <w:t xml:space="preserve">Equity </w:t>
            </w:r>
            <w:r>
              <w:rPr>
                <w:rStyle w:val="None"/>
                <w:b w:val="1"/>
                <w:bCs w:val="1"/>
                <w:sz w:val="18"/>
                <w:szCs w:val="18"/>
                <w:shd w:val="nil" w:color="auto" w:fill="auto"/>
                <w:rtl w:val="0"/>
                <w:lang w:val="en-US"/>
              </w:rPr>
              <w:t>Shares of 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ind w:left="87" w:right="80" w:firstLine="0"/>
              <w:jc w:val="center"/>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each</w:t>
            </w:r>
          </w:p>
        </w:tc>
        <w:tc>
          <w:tcPr>
            <w:tcW w:type="dxa" w:w="130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ind w:left="128" w:right="119" w:firstLine="0"/>
              <w:jc w:val="center"/>
              <w:rPr>
                <w:rtl w:val="0"/>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pre-Offer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33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80"/>
            </w:tcMar>
            <w:vAlign w:val="top"/>
          </w:tcPr>
          <w:p>
            <w:pPr>
              <w:pStyle w:val="Table Paragraph"/>
              <w:spacing w:before="105"/>
              <w:ind w:left="102" w:firstLine="0"/>
            </w:pP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lower</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band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p>
        </w:tc>
        <w:tc>
          <w:tcPr>
            <w:tcW w:type="dxa" w:w="27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10"/>
              <w:bottom w:type="dxa" w:w="80"/>
              <w:right w:type="dxa" w:w="80"/>
            </w:tcMar>
            <w:vAlign w:val="top"/>
          </w:tcPr>
          <w:p>
            <w:pPr>
              <w:pStyle w:val="Table Paragraph"/>
              <w:spacing w:line="206" w:lineRule="exact"/>
              <w:ind w:left="930" w:hanging="675"/>
            </w:pPr>
            <w:r>
              <w:rPr>
                <w:rStyle w:val="None"/>
                <w:b w:val="1"/>
                <w:bCs w:val="1"/>
                <w:sz w:val="18"/>
                <w:szCs w:val="18"/>
                <w:shd w:val="nil" w:color="auto" w:fill="auto"/>
                <w:rtl w:val="0"/>
                <w:lang w:val="en-US"/>
              </w:rPr>
              <w:t>At</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upper</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price band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432"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30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9"/>
              <w:bottom w:type="dxa" w:w="80"/>
              <w:right w:type="dxa" w:w="183"/>
            </w:tcMar>
            <w:vAlign w:val="top"/>
          </w:tcPr>
          <w:p>
            <w:pPr>
              <w:pStyle w:val="Table Paragraph"/>
              <w:ind w:left="109" w:right="103" w:hanging="3"/>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spacing w:line="206" w:lineRule="exact"/>
              <w:ind w:left="28" w:right="22" w:firstLine="0"/>
              <w:jc w:val="center"/>
              <w:rPr>
                <w:rtl w:val="0"/>
              </w:rPr>
            </w:pPr>
            <w:r>
              <w:rPr>
                <w:rStyle w:val="None"/>
                <w:b w:val="1"/>
                <w:bCs w:val="1"/>
                <w:sz w:val="18"/>
                <w:szCs w:val="18"/>
                <w:shd w:val="nil" w:color="auto" w:fill="auto"/>
                <w:rtl w:val="0"/>
                <w:lang w:val="en-US"/>
              </w:rPr>
              <w:t>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1"/>
              <w:bottom w:type="dxa" w:w="80"/>
              <w:right w:type="dxa" w:w="237"/>
            </w:tcMar>
            <w:vAlign w:val="top"/>
          </w:tcPr>
          <w:p>
            <w:pPr>
              <w:pStyle w:val="Table Paragraph"/>
              <w:spacing w:before="103"/>
              <w:ind w:left="161" w:right="157" w:firstLine="5"/>
              <w:jc w:val="cente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post-Offer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2"/>
              <w:bottom w:type="dxa" w:w="80"/>
              <w:right w:type="dxa" w:w="192"/>
            </w:tcMar>
            <w:vAlign w:val="top"/>
          </w:tcPr>
          <w:p>
            <w:pPr>
              <w:pStyle w:val="Table Paragraph"/>
              <w:ind w:left="112" w:right="112" w:firstLine="2"/>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spacing w:line="206" w:lineRule="exact"/>
              <w:ind w:left="32" w:right="31" w:firstLine="0"/>
              <w:jc w:val="center"/>
              <w:rPr>
                <w:rtl w:val="0"/>
              </w:rPr>
            </w:pPr>
            <w:r>
              <w:rPr>
                <w:rStyle w:val="None"/>
                <w:b w:val="1"/>
                <w:bCs w:val="1"/>
                <w:sz w:val="18"/>
                <w:szCs w:val="18"/>
                <w:shd w:val="nil" w:color="auto" w:fill="auto"/>
                <w:rtl w:val="0"/>
                <w:lang w:val="en-US"/>
              </w:rPr>
              <w:t>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4"/>
              <w:bottom w:type="dxa" w:w="80"/>
              <w:right w:type="dxa" w:w="165"/>
            </w:tcMar>
            <w:vAlign w:val="top"/>
          </w:tcPr>
          <w:p>
            <w:pPr>
              <w:pStyle w:val="Table Paragraph"/>
              <w:ind w:left="84" w:right="85" w:firstLine="0"/>
              <w:jc w:val="center"/>
              <w:rPr>
                <w:rStyle w:val="None"/>
                <w:b w:val="1"/>
                <w:bCs w:val="1"/>
                <w:sz w:val="18"/>
                <w:szCs w:val="18"/>
                <w:shd w:val="nil" w:color="auto" w:fill="auto"/>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post-Offer</w:t>
            </w:r>
          </w:p>
          <w:p>
            <w:pPr>
              <w:pStyle w:val="Table Paragraph"/>
              <w:bidi w:val="0"/>
              <w:spacing w:line="206" w:lineRule="exact"/>
              <w:ind w:left="101" w:right="99" w:firstLine="0"/>
              <w:jc w:val="center"/>
              <w:rPr>
                <w:rtl w:val="0"/>
              </w:rPr>
            </w:pPr>
            <w:r>
              <w:rPr>
                <w:rStyle w:val="None"/>
                <w:b w:val="1"/>
                <w:bCs w:val="1"/>
                <w:sz w:val="18"/>
                <w:szCs w:val="18"/>
                <w:shd w:val="nil" w:color="auto" w:fill="auto"/>
                <w:rtl w:val="0"/>
                <w:lang w:val="en-US"/>
              </w:rPr>
              <w:t>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r>
      <w:tr>
        <w:tblPrEx>
          <w:shd w:val="clear" w:color="auto" w:fill="ced7e7"/>
        </w:tblPrEx>
        <w:trPr>
          <w:trHeight w:val="200" w:hRule="atLeast"/>
        </w:trPr>
        <w:tc>
          <w:tcPr>
            <w:tcW w:type="dxa" w:w="735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9" w:lineRule="exact"/>
              <w:ind w:left="57" w:firstLine="0"/>
            </w:pPr>
            <w:r>
              <w:rPr>
                <w:rStyle w:val="None"/>
                <w:b w:val="1"/>
                <w:bCs w:val="1"/>
                <w:i w:val="1"/>
                <w:iCs w:val="1"/>
                <w:spacing w:val="-2"/>
                <w:sz w:val="18"/>
                <w:szCs w:val="18"/>
                <w:shd w:val="nil" w:color="auto" w:fill="auto"/>
                <w:rtl w:val="0"/>
                <w:lang w:val="en-US"/>
              </w:rPr>
              <w:t>Promoters</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422"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806"/>
              </w:tabs>
              <w:spacing w:line="206" w:lineRule="exact"/>
              <w:ind w:left="57" w:right="46" w:firstLine="0"/>
            </w:pPr>
            <w:r>
              <w:rPr>
                <w:rStyle w:val="Hyperlink.7"/>
                <w:spacing w:val="-2"/>
                <w:sz w:val="18"/>
                <w:szCs w:val="18"/>
                <w:shd w:val="nil" w:color="auto" w:fill="auto"/>
                <w:rtl w:val="0"/>
                <w:lang w:val="en-US"/>
              </w:rPr>
              <w:t>Kushal</w:t>
            </w:r>
            <w:r>
              <w:rPr>
                <w:rStyle w:val="Hyperlink.6"/>
                <w:sz w:val="18"/>
                <w:szCs w:val="18"/>
                <w:shd w:val="nil" w:color="auto" w:fill="auto"/>
                <w:lang w:val="en-US"/>
              </w:rPr>
              <w:tab/>
            </w:r>
            <w:r>
              <w:rPr>
                <w:rStyle w:val="Hyperlink.7"/>
                <w:spacing w:val="-2"/>
                <w:sz w:val="18"/>
                <w:szCs w:val="18"/>
                <w:shd w:val="nil" w:color="auto" w:fill="auto"/>
                <w:rtl w:val="0"/>
                <w:lang w:val="en-US"/>
              </w:rPr>
              <w:t>Subbayya Hegde</w:t>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70"/>
              <w:bottom w:type="dxa" w:w="80"/>
              <w:right w:type="dxa" w:w="80"/>
            </w:tcMar>
            <w:vAlign w:val="top"/>
          </w:tcPr>
          <w:p>
            <w:pPr>
              <w:pStyle w:val="Table Paragraph"/>
              <w:spacing w:line="207" w:lineRule="exact"/>
              <w:ind w:left="290" w:firstLine="0"/>
            </w:pPr>
            <w:r>
              <w:rPr>
                <w:rStyle w:val="Hyperlink.7"/>
                <w:spacing w:val="-2"/>
                <w:sz w:val="18"/>
                <w:szCs w:val="18"/>
                <w:shd w:val="nil" w:color="auto" w:fill="auto"/>
                <w:rtl w:val="0"/>
                <w:lang w:val="en-US"/>
              </w:rPr>
              <w:t>26,704,570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73"/>
              <w:bottom w:type="dxa" w:w="80"/>
              <w:right w:type="dxa" w:w="80"/>
            </w:tcMar>
            <w:vAlign w:val="top"/>
          </w:tcPr>
          <w:p>
            <w:pPr>
              <w:pStyle w:val="Table Paragraph"/>
              <w:spacing w:line="207" w:lineRule="exact"/>
              <w:ind w:left="693" w:firstLine="0"/>
            </w:pPr>
            <w:r>
              <w:rPr>
                <w:rStyle w:val="Hyperlink.7"/>
                <w:spacing w:val="-2"/>
                <w:sz w:val="18"/>
                <w:szCs w:val="18"/>
                <w:shd w:val="nil" w:color="auto" w:fill="auto"/>
                <w:rtl w:val="0"/>
                <w:lang w:val="en-US"/>
              </w:rPr>
              <w:t>47.00%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8" w:hanging="98"/>
        <w:rPr>
          <w:rStyle w:val="Hyperlink.4"/>
          <w:sz w:val="17"/>
          <w:szCs w:val="17"/>
        </w:rPr>
      </w:pPr>
    </w:p>
    <w:p>
      <w:pPr>
        <w:pStyle w:val="Table Paragraph"/>
        <w:spacing w:line="207" w:lineRule="exact"/>
        <w:jc w:val="right"/>
        <w:sectPr>
          <w:headerReference w:type="default" r:id="rId53"/>
          <w:footerReference w:type="default" r:id="rId54"/>
          <w:pgSz w:w="11920" w:h="16840" w:orient="portrait"/>
          <w:pgMar w:top="1080" w:right="708" w:bottom="1120" w:left="992" w:header="0" w:footer="0"/>
          <w:bidi w:val="0"/>
        </w:sect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5"/>
        <w:gridCol w:w="1160"/>
        <w:gridCol w:w="1306"/>
        <w:gridCol w:w="1506"/>
        <w:gridCol w:w="1811"/>
        <w:gridCol w:w="1518"/>
        <w:gridCol w:w="1228"/>
      </w:tblGrid>
      <w:tr>
        <w:tblPrEx>
          <w:shd w:val="clear" w:color="auto" w:fill="ced7e7"/>
        </w:tblPrEx>
        <w:trPr>
          <w:trHeight w:val="198" w:hRule="atLeast"/>
        </w:trPr>
        <w:tc>
          <w:tcPr>
            <w:tcW w:type="dxa" w:w="15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Hyperlink.6"/>
                <w:sz w:val="18"/>
                <w:szCs w:val="18"/>
                <w:shd w:val="nil" w:color="auto" w:fill="auto"/>
                <w:lang w:val="en-US"/>
              </w:rPr>
            </w:pPr>
          </w:p>
          <w:p>
            <w:pPr>
              <w:pStyle w:val="Table Paragraph"/>
              <w:rPr>
                <w:rStyle w:val="Hyperlink.6"/>
                <w:sz w:val="18"/>
                <w:szCs w:val="18"/>
                <w:shd w:val="nil" w:color="auto" w:fill="auto"/>
                <w:lang w:val="en-US"/>
              </w:rPr>
            </w:pPr>
          </w:p>
          <w:p>
            <w:pPr>
              <w:pStyle w:val="Table Paragraph"/>
              <w:spacing w:before="10"/>
              <w:rPr>
                <w:rStyle w:val="Hyperlink.6"/>
                <w:sz w:val="18"/>
                <w:szCs w:val="18"/>
                <w:shd w:val="nil" w:color="auto" w:fill="auto"/>
                <w:lang w:val="en-US"/>
              </w:rPr>
            </w:pPr>
          </w:p>
          <w:p>
            <w:pPr>
              <w:pStyle w:val="Table Paragraph"/>
              <w:bidi w:val="0"/>
              <w:ind w:left="5" w:right="0" w:firstLine="0"/>
              <w:jc w:val="center"/>
              <w:rPr>
                <w:rtl w:val="0"/>
              </w:rPr>
            </w:pPr>
            <w:r>
              <w:rPr>
                <w:rStyle w:val="None"/>
                <w:b w:val="1"/>
                <w:bCs w:val="1"/>
                <w:spacing w:val="-4"/>
                <w:sz w:val="18"/>
                <w:szCs w:val="18"/>
                <w:shd w:val="nil" w:color="auto" w:fill="auto"/>
                <w:rtl w:val="0"/>
                <w:lang w:val="en-US"/>
              </w:rPr>
              <w:t>Name</w:t>
            </w:r>
          </w:p>
        </w:tc>
        <w:tc>
          <w:tcPr>
            <w:tcW w:type="dxa" w:w="246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2"/>
                <w:sz w:val="18"/>
                <w:szCs w:val="18"/>
                <w:shd w:val="nil" w:color="auto" w:fill="auto"/>
                <w:rtl w:val="0"/>
                <w:lang w:val="en-US"/>
              </w:rPr>
              <w:t>Pre-Offer</w:t>
            </w:r>
          </w:p>
        </w:tc>
        <w:tc>
          <w:tcPr>
            <w:tcW w:type="dxa" w:w="606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6"/>
              <w:bottom w:type="dxa" w:w="80"/>
              <w:right w:type="dxa" w:w="80"/>
            </w:tcMar>
            <w:vAlign w:val="top"/>
          </w:tcPr>
          <w:p>
            <w:pPr>
              <w:pStyle w:val="Table Paragraph"/>
              <w:spacing w:line="186" w:lineRule="exact"/>
              <w:ind w:left="1456" w:firstLine="0"/>
            </w:pP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shareholding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Allotment</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470"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7"/>
              <w:bottom w:type="dxa" w:w="80"/>
              <w:right w:type="dxa" w:w="157"/>
            </w:tcMar>
            <w:vAlign w:val="top"/>
          </w:tcPr>
          <w:p>
            <w:pPr>
              <w:pStyle w:val="Table Paragraph"/>
              <w:spacing w:before="108"/>
              <w:ind w:left="87" w:right="77" w:firstLine="0"/>
              <w:jc w:val="center"/>
              <w:rPr>
                <w:rStyle w:val="None"/>
                <w:b w:val="1"/>
                <w:bCs w:val="1"/>
                <w:sz w:val="18"/>
                <w:szCs w:val="18"/>
                <w:shd w:val="nil" w:color="auto" w:fill="auto"/>
              </w:rPr>
            </w:pPr>
            <w:r>
              <w:rPr>
                <w:rStyle w:val="None"/>
                <w:b w:val="1"/>
                <w:bCs w:val="1"/>
                <w:sz w:val="18"/>
                <w:szCs w:val="18"/>
                <w:shd w:val="nil" w:color="auto" w:fill="auto"/>
                <w:rtl w:val="0"/>
                <w:lang w:val="en-US"/>
              </w:rPr>
              <w:t xml:space="preserve">Number of </w:t>
            </w:r>
            <w:r>
              <w:rPr>
                <w:rStyle w:val="None"/>
                <w:b w:val="1"/>
                <w:bCs w:val="1"/>
                <w:spacing w:val="-2"/>
                <w:sz w:val="18"/>
                <w:szCs w:val="18"/>
                <w:shd w:val="nil" w:color="auto" w:fill="auto"/>
                <w:rtl w:val="0"/>
                <w:lang w:val="en-US"/>
              </w:rPr>
              <w:t xml:space="preserve">Equity </w:t>
            </w:r>
            <w:r>
              <w:rPr>
                <w:rStyle w:val="None"/>
                <w:b w:val="1"/>
                <w:bCs w:val="1"/>
                <w:sz w:val="18"/>
                <w:szCs w:val="18"/>
                <w:shd w:val="nil" w:color="auto" w:fill="auto"/>
                <w:rtl w:val="0"/>
                <w:lang w:val="en-US"/>
              </w:rPr>
              <w:t>Shares of 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ind w:left="87" w:right="80" w:firstLine="0"/>
              <w:jc w:val="center"/>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each</w:t>
            </w:r>
          </w:p>
        </w:tc>
        <w:tc>
          <w:tcPr>
            <w:tcW w:type="dxa" w:w="130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ind w:left="128" w:right="119" w:firstLine="0"/>
              <w:jc w:val="center"/>
              <w:rPr>
                <w:rtl w:val="0"/>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pre-Offer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33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80"/>
            </w:tcMar>
            <w:vAlign w:val="top"/>
          </w:tcPr>
          <w:p>
            <w:pPr>
              <w:pStyle w:val="Table Paragraph"/>
              <w:spacing w:before="103"/>
              <w:ind w:left="102" w:firstLine="0"/>
            </w:pP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lower</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band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p>
        </w:tc>
        <w:tc>
          <w:tcPr>
            <w:tcW w:type="dxa" w:w="27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10"/>
              <w:bottom w:type="dxa" w:w="80"/>
              <w:right w:type="dxa" w:w="80"/>
            </w:tcMar>
            <w:vAlign w:val="top"/>
          </w:tcPr>
          <w:p>
            <w:pPr>
              <w:pStyle w:val="Table Paragraph"/>
              <w:spacing w:line="206" w:lineRule="exact"/>
              <w:ind w:left="930" w:hanging="675"/>
            </w:pPr>
            <w:r>
              <w:rPr>
                <w:rStyle w:val="None"/>
                <w:b w:val="1"/>
                <w:bCs w:val="1"/>
                <w:sz w:val="18"/>
                <w:szCs w:val="18"/>
                <w:shd w:val="nil" w:color="auto" w:fill="auto"/>
                <w:rtl w:val="0"/>
                <w:lang w:val="en-US"/>
              </w:rPr>
              <w:t>At</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upper</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price band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198"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30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9"/>
              <w:bottom w:type="dxa" w:w="80"/>
              <w:right w:type="dxa" w:w="183"/>
            </w:tcMar>
            <w:vAlign w:val="top"/>
          </w:tcPr>
          <w:p>
            <w:pPr>
              <w:pStyle w:val="Table Paragraph"/>
              <w:ind w:left="109" w:right="103" w:hanging="3"/>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p>
          <w:p>
            <w:pPr>
              <w:pStyle w:val="Table Paragraph"/>
              <w:bidi w:val="0"/>
              <w:spacing w:line="186" w:lineRule="exact"/>
              <w:ind w:left="28" w:right="25" w:firstLine="0"/>
              <w:jc w:val="center"/>
              <w:rPr>
                <w:rtl w:val="0"/>
              </w:rPr>
            </w:pPr>
            <w:r>
              <w:rPr>
                <w:rStyle w:val="None"/>
                <w:b w:val="1"/>
                <w:bCs w:val="1"/>
                <w:spacing w:val="-4"/>
                <w:sz w:val="18"/>
                <w:szCs w:val="18"/>
                <w:shd w:val="nil" w:color="auto" w:fill="auto"/>
                <w:rtl w:val="0"/>
                <w:lang w:val="en-US"/>
              </w:rPr>
              <w:t>each</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1"/>
              <w:bottom w:type="dxa" w:w="80"/>
              <w:right w:type="dxa" w:w="237"/>
            </w:tcMar>
            <w:vAlign w:val="top"/>
          </w:tcPr>
          <w:p>
            <w:pPr>
              <w:pStyle w:val="Table Paragraph"/>
              <w:spacing w:before="103"/>
              <w:ind w:left="161" w:right="157" w:firstLine="5"/>
              <w:jc w:val="cente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post-Offer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2"/>
              <w:bottom w:type="dxa" w:w="80"/>
              <w:right w:type="dxa" w:w="192"/>
            </w:tcMar>
            <w:vAlign w:val="top"/>
          </w:tcPr>
          <w:p>
            <w:pPr>
              <w:pStyle w:val="Table Paragraph"/>
              <w:ind w:left="112" w:right="112" w:firstLine="2"/>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p>
          <w:p>
            <w:pPr>
              <w:pStyle w:val="Table Paragraph"/>
              <w:bidi w:val="0"/>
              <w:spacing w:line="186" w:lineRule="exact"/>
              <w:ind w:left="32" w:right="32" w:firstLine="0"/>
              <w:jc w:val="center"/>
              <w:rPr>
                <w:rtl w:val="0"/>
              </w:rPr>
            </w:pPr>
            <w:r>
              <w:rPr>
                <w:rStyle w:val="None"/>
                <w:b w:val="1"/>
                <w:bCs w:val="1"/>
                <w:spacing w:val="-4"/>
                <w:sz w:val="18"/>
                <w:szCs w:val="18"/>
                <w:shd w:val="nil" w:color="auto" w:fill="auto"/>
                <w:rtl w:val="0"/>
                <w:lang w:val="en-US"/>
              </w:rPr>
              <w:t>each</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4"/>
              <w:bottom w:type="dxa" w:w="80"/>
              <w:right w:type="dxa" w:w="165"/>
            </w:tcMar>
            <w:vAlign w:val="top"/>
          </w:tcPr>
          <w:p>
            <w:pPr>
              <w:pStyle w:val="Table Paragraph"/>
              <w:ind w:left="84" w:right="85" w:firstLine="0"/>
              <w:jc w:val="center"/>
              <w:rPr>
                <w:rStyle w:val="None"/>
                <w:b w:val="1"/>
                <w:bCs w:val="1"/>
                <w:sz w:val="18"/>
                <w:szCs w:val="18"/>
                <w:shd w:val="nil" w:color="auto" w:fill="auto"/>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post-Offer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w:t>
            </w:r>
          </w:p>
          <w:p>
            <w:pPr>
              <w:pStyle w:val="Table Paragraph"/>
              <w:bidi w:val="0"/>
              <w:spacing w:line="186" w:lineRule="exact"/>
              <w:ind w:left="0" w:right="0" w:firstLine="0"/>
              <w:jc w:val="center"/>
              <w:rPr>
                <w:rtl w:val="0"/>
              </w:rPr>
            </w:pPr>
            <w:r>
              <w:rPr>
                <w:rStyle w:val="None"/>
                <w:b w:val="1"/>
                <w:bCs w:val="1"/>
                <w:sz w:val="18"/>
                <w:szCs w:val="18"/>
                <w:shd w:val="nil" w:color="auto" w:fill="auto"/>
                <w:rtl w:val="0"/>
                <w:lang w:val="en-US"/>
              </w:rPr>
              <w:t>capital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7"/>
              </w:tabs>
              <w:spacing w:line="206" w:lineRule="exact"/>
              <w:ind w:left="57" w:right="47" w:firstLine="0"/>
            </w:pPr>
            <w:r>
              <w:rPr>
                <w:rStyle w:val="Hyperlink.7"/>
                <w:spacing w:val="-2"/>
                <w:sz w:val="18"/>
                <w:szCs w:val="18"/>
                <w:shd w:val="nil" w:color="auto" w:fill="auto"/>
                <w:rtl w:val="0"/>
                <w:lang w:val="en-US"/>
              </w:rPr>
              <w:t>Pushpa</w:t>
            </w:r>
            <w:r>
              <w:rPr>
                <w:rStyle w:val="Hyperlink.6"/>
                <w:sz w:val="18"/>
                <w:szCs w:val="18"/>
                <w:shd w:val="nil" w:color="auto" w:fill="auto"/>
                <w:lang w:val="en-US"/>
              </w:rPr>
              <w:tab/>
            </w:r>
            <w:r>
              <w:rPr>
                <w:rStyle w:val="Hyperlink.7"/>
                <w:spacing w:val="-2"/>
                <w:sz w:val="18"/>
                <w:szCs w:val="18"/>
                <w:shd w:val="nil" w:color="auto" w:fill="auto"/>
                <w:rtl w:val="0"/>
                <w:lang w:val="en-US"/>
              </w:rPr>
              <w:t>Kushal Hegde</w:t>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7,386,270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13.00%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005"/>
              </w:tabs>
              <w:spacing w:line="206" w:lineRule="exact"/>
              <w:ind w:left="57" w:right="46" w:firstLine="0"/>
            </w:pPr>
            <w:r>
              <w:rPr>
                <w:rStyle w:val="Hyperlink.7"/>
                <w:spacing w:val="-2"/>
                <w:sz w:val="18"/>
                <w:szCs w:val="18"/>
                <w:shd w:val="nil" w:color="auto" w:fill="auto"/>
                <w:rtl w:val="0"/>
                <w:lang w:val="en-US"/>
              </w:rPr>
              <w:t>Rajesh</w:t>
            </w:r>
            <w:r>
              <w:rPr>
                <w:rStyle w:val="Hyperlink.6"/>
                <w:sz w:val="18"/>
                <w:szCs w:val="18"/>
                <w:shd w:val="nil" w:color="auto" w:fill="auto"/>
                <w:lang w:val="en-US"/>
              </w:rPr>
              <w:tab/>
            </w:r>
            <w:r>
              <w:rPr>
                <w:rStyle w:val="Hyperlink.7"/>
                <w:spacing w:val="-2"/>
                <w:sz w:val="18"/>
                <w:szCs w:val="18"/>
                <w:shd w:val="nil" w:color="auto" w:fill="auto"/>
                <w:rtl w:val="0"/>
                <w:lang w:val="en-US"/>
              </w:rPr>
              <w:t>Kushal Hegde</w:t>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10,907,771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19.20%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7"/>
              </w:tabs>
              <w:spacing w:line="208" w:lineRule="exact"/>
              <w:ind w:left="57" w:right="47" w:firstLine="0"/>
            </w:pPr>
            <w:r>
              <w:rPr>
                <w:rStyle w:val="Hyperlink.7"/>
                <w:spacing w:val="-2"/>
                <w:sz w:val="18"/>
                <w:szCs w:val="18"/>
                <w:shd w:val="nil" w:color="auto" w:fill="auto"/>
                <w:rtl w:val="0"/>
                <w:lang w:val="en-US"/>
              </w:rPr>
              <w:t>Rohit</w:t>
            </w:r>
            <w:r>
              <w:rPr>
                <w:rStyle w:val="Hyperlink.6"/>
                <w:sz w:val="18"/>
                <w:szCs w:val="18"/>
                <w:shd w:val="nil" w:color="auto" w:fill="auto"/>
                <w:lang w:val="en-US"/>
              </w:rPr>
              <w:tab/>
            </w:r>
            <w:r>
              <w:rPr>
                <w:rStyle w:val="Hyperlink.7"/>
                <w:spacing w:val="-2"/>
                <w:sz w:val="18"/>
                <w:szCs w:val="18"/>
                <w:shd w:val="nil" w:color="auto" w:fill="auto"/>
                <w:rtl w:val="0"/>
                <w:lang w:val="en-US"/>
              </w:rPr>
              <w:t>Kushal Hegde</w:t>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10,907,771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19.20%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2"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Rakhi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Girija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Shetty</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5"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8" w:lineRule="exact"/>
              <w:ind w:left="57" w:right="46" w:firstLine="0"/>
            </w:pPr>
            <w:r>
              <w:rPr>
                <w:rStyle w:val="Hyperlink.6"/>
                <w:sz w:val="18"/>
                <w:szCs w:val="18"/>
                <w:shd w:val="nil" w:color="auto" w:fill="auto"/>
                <w:rtl w:val="0"/>
                <w:lang w:val="en-US"/>
              </w:rPr>
              <w:t>Dhaulagiri</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Hyperlink.7"/>
                <w:spacing w:val="-2"/>
                <w:sz w:val="18"/>
                <w:szCs w:val="18"/>
                <w:shd w:val="nil" w:color="auto" w:fill="auto"/>
                <w:rtl w:val="0"/>
                <w:lang w:val="en-US"/>
              </w:rPr>
              <w:t>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5"/>
              </w:tabs>
              <w:spacing w:line="206" w:lineRule="exact"/>
              <w:ind w:left="57" w:right="47" w:firstLine="0"/>
            </w:pPr>
            <w:r>
              <w:rPr>
                <w:rStyle w:val="Hyperlink.7"/>
                <w:spacing w:val="-2"/>
                <w:sz w:val="18"/>
                <w:szCs w:val="18"/>
                <w:shd w:val="nil" w:color="auto" w:fill="auto"/>
                <w:rtl w:val="0"/>
                <w:lang w:val="en-US"/>
              </w:rPr>
              <w:t>Everest</w:t>
            </w:r>
            <w:r>
              <w:rPr>
                <w:rStyle w:val="Hyperlink.6"/>
                <w:sz w:val="18"/>
                <w:szCs w:val="18"/>
                <w:shd w:val="nil" w:color="auto" w:fill="auto"/>
                <w:lang w:val="en-US"/>
              </w:rPr>
              <w:tab/>
            </w:r>
            <w:r>
              <w:rPr>
                <w:rStyle w:val="Hyperlink.7"/>
                <w:spacing w:val="-2"/>
                <w:sz w:val="18"/>
                <w:szCs w:val="18"/>
                <w:shd w:val="nil" w:color="auto" w:fill="auto"/>
                <w:rtl w:val="0"/>
                <w:lang w:val="en-US"/>
              </w:rPr>
              <w:t>Family 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tabs>
                <w:tab w:val="left" w:pos="1008"/>
              </w:tabs>
              <w:spacing w:line="206" w:lineRule="exact"/>
              <w:ind w:left="57" w:right="45" w:firstLine="0"/>
            </w:pPr>
            <w:r>
              <w:rPr>
                <w:rStyle w:val="Hyperlink.7"/>
                <w:spacing w:val="-2"/>
                <w:sz w:val="18"/>
                <w:szCs w:val="18"/>
                <w:shd w:val="nil" w:color="auto" w:fill="auto"/>
                <w:rtl w:val="0"/>
                <w:lang w:val="en-US"/>
              </w:rPr>
              <w:t>Makalu</w:t>
            </w:r>
            <w:r>
              <w:rPr>
                <w:rStyle w:val="Hyperlink.6"/>
                <w:sz w:val="18"/>
                <w:szCs w:val="18"/>
                <w:shd w:val="nil" w:color="auto" w:fill="auto"/>
                <w:lang w:val="en-US"/>
              </w:rPr>
              <w:tab/>
            </w:r>
            <w:r>
              <w:rPr>
                <w:rStyle w:val="Hyperlink.7"/>
                <w:spacing w:val="-2"/>
                <w:sz w:val="18"/>
                <w:szCs w:val="18"/>
                <w:shd w:val="nil" w:color="auto" w:fill="auto"/>
                <w:rtl w:val="0"/>
                <w:lang w:val="en-US"/>
              </w:rPr>
              <w:t>Family 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Annapurna</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Hyperlink.7"/>
                <w:spacing w:val="-2"/>
                <w:sz w:val="18"/>
                <w:szCs w:val="18"/>
                <w:shd w:val="nil" w:color="auto" w:fill="auto"/>
                <w:rtl w:val="0"/>
                <w:lang w:val="en-US"/>
              </w:rPr>
              <w:t>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8" w:lineRule="exact"/>
              <w:ind w:left="57" w:right="46" w:firstLine="0"/>
            </w:pPr>
            <w:r>
              <w:rPr>
                <w:rStyle w:val="Hyperlink.7"/>
                <w:spacing w:val="-2"/>
                <w:sz w:val="18"/>
                <w:szCs w:val="18"/>
                <w:shd w:val="nil" w:color="auto" w:fill="auto"/>
                <w:rtl w:val="0"/>
                <w:lang w:val="en-US"/>
              </w:rPr>
              <w:t xml:space="preserve">Kanchenjunga </w:t>
            </w:r>
            <w:r>
              <w:rPr>
                <w:rStyle w:val="Hyperlink.6"/>
                <w:sz w:val="18"/>
                <w:szCs w:val="18"/>
                <w:shd w:val="nil" w:color="auto" w:fill="auto"/>
                <w:rtl w:val="0"/>
                <w:lang w:val="en-US"/>
              </w:rPr>
              <w:t>Family 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(A)</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5" w:lineRule="exact"/>
              <w:ind w:right="46"/>
              <w:jc w:val="right"/>
            </w:pPr>
            <w:r>
              <w:rPr>
                <w:rStyle w:val="None"/>
                <w:b w:val="1"/>
                <w:bCs w:val="1"/>
                <w:spacing w:val="-2"/>
                <w:sz w:val="18"/>
                <w:szCs w:val="18"/>
                <w:shd w:val="nil" w:color="auto" w:fill="auto"/>
                <w:rtl w:val="0"/>
                <w:lang w:val="en-US"/>
              </w:rPr>
              <w:t>55,906,542</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b w:val="1"/>
                <w:bCs w:val="1"/>
                <w:spacing w:val="-2"/>
                <w:sz w:val="18"/>
                <w:szCs w:val="18"/>
                <w:shd w:val="nil" w:color="auto" w:fill="auto"/>
                <w:rtl w:val="0"/>
                <w:lang w:val="en-US"/>
              </w:rPr>
              <w:t>98.40%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735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i w:val="1"/>
                <w:iCs w:val="1"/>
                <w:sz w:val="18"/>
                <w:szCs w:val="18"/>
                <w:shd w:val="nil" w:color="auto" w:fill="auto"/>
                <w:rtl w:val="0"/>
                <w:lang w:val="en-US"/>
              </w:rPr>
              <w:t>Promoter</w:t>
            </w:r>
            <w:r>
              <w:rPr>
                <w:rStyle w:val="None"/>
                <w:b w:val="1"/>
                <w:bCs w:val="1"/>
                <w:i w:val="1"/>
                <w:iCs w:val="1"/>
                <w:spacing w:val="-2"/>
                <w:sz w:val="18"/>
                <w:szCs w:val="18"/>
                <w:shd w:val="nil" w:color="auto" w:fill="auto"/>
                <w:rtl w:val="0"/>
                <w:lang w:val="en-US"/>
              </w:rPr>
              <w:t xml:space="preserve"> Group</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26"/>
              </w:tabs>
              <w:spacing w:line="206" w:lineRule="exact"/>
              <w:ind w:left="57" w:right="47" w:firstLine="0"/>
            </w:pPr>
            <w:r>
              <w:rPr>
                <w:rStyle w:val="Hyperlink.7"/>
                <w:spacing w:val="-2"/>
                <w:sz w:val="18"/>
                <w:szCs w:val="18"/>
                <w:shd w:val="nil" w:color="auto" w:fill="auto"/>
                <w:rtl w:val="0"/>
                <w:lang w:val="en-US"/>
              </w:rPr>
              <w:t>Maithili</w:t>
            </w:r>
            <w:r>
              <w:rPr>
                <w:rStyle w:val="Hyperlink.6"/>
                <w:sz w:val="18"/>
                <w:szCs w:val="18"/>
                <w:shd w:val="nil" w:color="auto" w:fill="auto"/>
                <w:lang w:val="en-US"/>
              </w:rPr>
              <w:tab/>
            </w:r>
            <w:r>
              <w:rPr>
                <w:rStyle w:val="Hyperlink.7"/>
                <w:spacing w:val="-2"/>
                <w:sz w:val="18"/>
                <w:szCs w:val="18"/>
                <w:shd w:val="nil" w:color="auto" w:fill="auto"/>
                <w:rtl w:val="0"/>
                <w:lang w:val="en-US"/>
              </w:rPr>
              <w:t>Rajesh Hegde</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pPr>
            <w:r>
              <w:rPr>
                <w:rStyle w:val="Hyperlink.7"/>
                <w:spacing w:val="-2"/>
                <w:sz w:val="18"/>
                <w:szCs w:val="18"/>
                <w:shd w:val="nil" w:color="auto" w:fill="auto"/>
                <w:rtl w:val="0"/>
                <w:lang w:val="en-US"/>
              </w:rPr>
              <w:t>Katyayani Balasubramanian</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before="2"/>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5"/>
                <w:sz w:val="18"/>
                <w:szCs w:val="18"/>
                <w:shd w:val="nil" w:color="auto" w:fill="auto"/>
                <w:rtl w:val="0"/>
                <w:lang w:val="en-US"/>
              </w:rPr>
              <w:t>200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0104"/>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before="2" w:line="186" w:lineRule="exact"/>
              <w:ind w:left="57" w:firstLine="0"/>
            </w:pPr>
            <w:r>
              <w:rPr>
                <w:rStyle w:val="None"/>
                <w:b w:val="1"/>
                <w:bCs w:val="1"/>
                <w:i w:val="1"/>
                <w:iCs w:val="1"/>
                <w:sz w:val="18"/>
                <w:szCs w:val="18"/>
                <w:shd w:val="nil" w:color="auto" w:fill="auto"/>
                <w:rtl w:val="0"/>
                <w:lang w:val="en-US"/>
              </w:rPr>
              <w:t>Additional</w:t>
            </w:r>
            <w:r>
              <w:rPr>
                <w:rStyle w:val="None"/>
                <w:b w:val="1"/>
                <w:bCs w:val="1"/>
                <w:i w:val="1"/>
                <w:iCs w:val="1"/>
                <w:spacing w:val="-2"/>
                <w:sz w:val="18"/>
                <w:szCs w:val="18"/>
                <w:shd w:val="nil" w:color="auto" w:fill="auto"/>
                <w:rtl w:val="0"/>
                <w:lang w:val="en-US"/>
              </w:rPr>
              <w:t xml:space="preserve"> </w:t>
            </w:r>
            <w:r>
              <w:rPr>
                <w:rStyle w:val="None"/>
                <w:b w:val="1"/>
                <w:bCs w:val="1"/>
                <w:i w:val="1"/>
                <w:iCs w:val="1"/>
                <w:sz w:val="18"/>
                <w:szCs w:val="18"/>
                <w:shd w:val="nil" w:color="auto" w:fill="auto"/>
                <w:rtl w:val="0"/>
                <w:lang w:val="en-US"/>
              </w:rPr>
              <w:t>top</w:t>
            </w:r>
            <w:r>
              <w:rPr>
                <w:rStyle w:val="None"/>
                <w:b w:val="1"/>
                <w:bCs w:val="1"/>
                <w:i w:val="1"/>
                <w:iCs w:val="1"/>
                <w:spacing w:val="-2"/>
                <w:sz w:val="18"/>
                <w:szCs w:val="18"/>
                <w:shd w:val="nil" w:color="auto" w:fill="auto"/>
                <w:rtl w:val="0"/>
                <w:lang w:val="en-US"/>
              </w:rPr>
              <w:t xml:space="preserve"> </w:t>
            </w:r>
            <w:r>
              <w:rPr>
                <w:rStyle w:val="None"/>
                <w:b w:val="1"/>
                <w:bCs w:val="1"/>
                <w:i w:val="1"/>
                <w:iCs w:val="1"/>
                <w:sz w:val="18"/>
                <w:szCs w:val="18"/>
                <w:shd w:val="nil" w:color="auto" w:fill="auto"/>
                <w:rtl w:val="0"/>
                <w:lang w:val="en-US"/>
              </w:rPr>
              <w:t xml:space="preserve">10 </w:t>
            </w:r>
            <w:r>
              <w:rPr>
                <w:rStyle w:val="None"/>
                <w:b w:val="1"/>
                <w:bCs w:val="1"/>
                <w:i w:val="1"/>
                <w:iCs w:val="1"/>
                <w:spacing w:val="-2"/>
                <w:sz w:val="18"/>
                <w:szCs w:val="18"/>
                <w:shd w:val="nil" w:color="auto" w:fill="auto"/>
                <w:rtl w:val="0"/>
                <w:lang w:val="en-US"/>
              </w:rPr>
              <w:t>Shareholders</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pPr>
            <w:r>
              <w:rPr>
                <w:rStyle w:val="Hyperlink.6"/>
                <w:sz w:val="18"/>
                <w:szCs w:val="18"/>
                <w:shd w:val="nil" w:color="auto" w:fill="auto"/>
                <w:rtl w:val="0"/>
                <w:lang w:val="en-US"/>
              </w:rPr>
              <w:t>Malabar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Fund </w:t>
            </w:r>
            <w:r>
              <w:rPr>
                <w:rStyle w:val="Hyperlink.7"/>
                <w:spacing w:val="-2"/>
                <w:sz w:val="18"/>
                <w:szCs w:val="18"/>
                <w:shd w:val="nil" w:color="auto" w:fill="auto"/>
                <w:rtl w:val="0"/>
                <w:lang w:val="en-US"/>
              </w:rPr>
              <w:t>Limited</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Hyperlink.7"/>
                <w:spacing w:val="-2"/>
                <w:sz w:val="18"/>
                <w:szCs w:val="18"/>
                <w:shd w:val="nil" w:color="auto" w:fill="auto"/>
                <w:rtl w:val="0"/>
                <w:lang w:val="en-US"/>
              </w:rPr>
              <w:t>8,51,563</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Hyperlink.7"/>
                <w:spacing w:val="-2"/>
                <w:sz w:val="18"/>
                <w:szCs w:val="18"/>
                <w:shd w:val="nil" w:color="auto" w:fill="auto"/>
                <w:rtl w:val="0"/>
                <w:lang w:val="en-US"/>
              </w:rPr>
              <w:t>1.50%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Rupal K.</w:t>
            </w:r>
            <w:r>
              <w:rPr>
                <w:rStyle w:val="Hyperlink.7"/>
                <w:spacing w:val="-2"/>
                <w:sz w:val="18"/>
                <w:szCs w:val="18"/>
                <w:shd w:val="nil" w:color="auto" w:fill="auto"/>
                <w:rtl w:val="0"/>
                <w:lang w:val="en-US"/>
              </w:rPr>
              <w:t xml:space="preserve"> Sancheti</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39,062</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0.07%</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before="2"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4"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Salil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Ajay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Bhargava</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13,021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0.02%</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Jabeen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Ajay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Menon</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Ajay</w:t>
            </w:r>
            <w:r>
              <w:rPr>
                <w:rStyle w:val="Hyperlink.7"/>
                <w:spacing w:val="-2"/>
                <w:sz w:val="18"/>
                <w:szCs w:val="18"/>
                <w:shd w:val="nil" w:color="auto" w:fill="auto"/>
                <w:rtl w:val="0"/>
                <w:lang w:val="en-US"/>
              </w:rPr>
              <w:t xml:space="preserve"> Menon</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878"/>
              </w:tabs>
              <w:spacing w:line="208" w:lineRule="exact"/>
              <w:ind w:left="57" w:right="46" w:firstLine="0"/>
            </w:pPr>
            <w:r>
              <w:rPr>
                <w:rStyle w:val="Hyperlink.7"/>
                <w:spacing w:val="-2"/>
                <w:sz w:val="18"/>
                <w:szCs w:val="18"/>
                <w:shd w:val="nil" w:color="auto" w:fill="auto"/>
                <w:rtl w:val="0"/>
                <w:lang w:val="en-US"/>
              </w:rPr>
              <w:t>Sunil</w:t>
            </w:r>
            <w:r>
              <w:rPr>
                <w:rStyle w:val="Hyperlink.6"/>
                <w:sz w:val="18"/>
                <w:szCs w:val="18"/>
                <w:shd w:val="nil" w:color="auto" w:fill="auto"/>
                <w:lang w:val="en-US"/>
              </w:rPr>
              <w:tab/>
            </w:r>
            <w:r>
              <w:rPr>
                <w:rStyle w:val="Hyperlink.7"/>
                <w:spacing w:val="-2"/>
                <w:sz w:val="18"/>
                <w:szCs w:val="18"/>
                <w:shd w:val="nil" w:color="auto" w:fill="auto"/>
                <w:rtl w:val="0"/>
                <w:lang w:val="en-US"/>
              </w:rPr>
              <w:t>Nagayya Shetty</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(C)</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5" w:lineRule="exact"/>
              <w:ind w:right="46"/>
              <w:jc w:val="right"/>
            </w:pPr>
            <w:r>
              <w:rPr>
                <w:rStyle w:val="None"/>
                <w:b w:val="1"/>
                <w:bCs w:val="1"/>
                <w:spacing w:val="-2"/>
                <w:sz w:val="18"/>
                <w:szCs w:val="18"/>
                <w:shd w:val="nil" w:color="auto" w:fill="auto"/>
                <w:rtl w:val="0"/>
                <w:lang w:val="en-US"/>
              </w:rPr>
              <w:t>911,458</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b w:val="1"/>
                <w:bCs w:val="1"/>
                <w:spacing w:val="-2"/>
                <w:sz w:val="18"/>
                <w:szCs w:val="18"/>
                <w:shd w:val="nil" w:color="auto" w:fill="auto"/>
                <w:rtl w:val="0"/>
                <w:lang w:val="en-US"/>
              </w:rPr>
              <w:t>1.60%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Total</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(A+B+C)</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5,68,18,200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b w:val="1"/>
                <w:bCs w:val="1"/>
                <w:spacing w:val="-2"/>
                <w:sz w:val="18"/>
                <w:szCs w:val="18"/>
                <w:shd w:val="nil" w:color="auto" w:fill="auto"/>
                <w:rtl w:val="0"/>
                <w:lang w:val="en-US"/>
              </w:rPr>
              <w:t>100.00%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r>
    </w:tbl>
    <w:p>
      <w:pPr>
        <w:pStyle w:val="Table Paragraph"/>
        <w:ind w:left="98" w:hanging="98"/>
        <w:rPr>
          <w:rStyle w:val="Hyperlink.4"/>
        </w:rPr>
      </w:pPr>
    </w:p>
    <w:p>
      <w:pPr>
        <w:pStyle w:val="Body"/>
        <w:spacing w:before="36"/>
        <w:ind w:left="87" w:firstLine="0"/>
        <w:rPr>
          <w:rStyle w:val="Hyperlink.8"/>
        </w:rPr>
      </w:pPr>
      <w:r>
        <w:rPr>
          <w:rStyle w:val="None"/>
          <w:b w:val="1"/>
          <w:bCs w:val="1"/>
          <w:sz w:val="16"/>
          <w:szCs w:val="16"/>
          <w:vertAlign w:val="superscript"/>
          <w:rtl w:val="0"/>
        </w:rPr>
        <w:t>^</w:t>
      </w:r>
      <w:r>
        <w:rPr>
          <w:rStyle w:val="None"/>
          <w:i w:val="1"/>
          <w:iCs w:val="1"/>
          <w:sz w:val="16"/>
          <w:szCs w:val="16"/>
          <w:vertAlign w:val="baseline"/>
          <w:rtl w:val="0"/>
          <w:lang w:val="en-US"/>
        </w:rPr>
        <w:t>Subject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completion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Basis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pacing w:val="-2"/>
          <w:sz w:val="16"/>
          <w:szCs w:val="16"/>
          <w:vertAlign w:val="baseline"/>
          <w:rtl w:val="0"/>
        </w:rPr>
        <w:t>Allotment.</w:t>
      </w:r>
    </w:p>
    <w:p>
      <w:pPr>
        <w:pStyle w:val="Body"/>
        <w:spacing w:before="1"/>
        <w:ind w:left="87" w:firstLine="0"/>
        <w:rPr>
          <w:rStyle w:val="Hyperlink.8"/>
        </w:rPr>
      </w:pPr>
      <w:r>
        <w:rPr>
          <w:rStyle w:val="Hyperlink.8"/>
          <w:rtl w:val="0"/>
        </w:rPr>
        <w:t>**</w:t>
      </w:r>
      <w:r>
        <w:rPr>
          <w:rStyle w:val="None"/>
          <w:i w:val="1"/>
          <w:iCs w:val="1"/>
          <w:spacing w:val="-4"/>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number</w:t>
      </w:r>
      <w:r>
        <w:rPr>
          <w:rStyle w:val="None"/>
          <w:i w:val="1"/>
          <w:iCs w:val="1"/>
          <w:spacing w:val="-5"/>
          <w:sz w:val="16"/>
          <w:szCs w:val="16"/>
          <w:rtl w:val="0"/>
        </w:rPr>
        <w:t xml:space="preserve"> </w:t>
      </w:r>
      <w:r>
        <w:rPr>
          <w:rStyle w:val="Hyperlink.8"/>
          <w:rtl w:val="0"/>
        </w:rPr>
        <w:t>is</w:t>
      </w:r>
      <w:r>
        <w:rPr>
          <w:rStyle w:val="None"/>
          <w:i w:val="1"/>
          <w:iCs w:val="1"/>
          <w:spacing w:val="-5"/>
          <w:sz w:val="16"/>
          <w:szCs w:val="16"/>
          <w:rtl w:val="0"/>
        </w:rPr>
        <w:t xml:space="preserve"> </w:t>
      </w:r>
      <w:r>
        <w:rPr>
          <w:rStyle w:val="Hyperlink.8"/>
          <w:rtl w:val="0"/>
          <w:lang w:val="it-IT"/>
        </w:rPr>
        <w:t>negligible</w:t>
      </w:r>
      <w:r>
        <w:rPr>
          <w:rStyle w:val="None"/>
          <w:i w:val="1"/>
          <w:iCs w:val="1"/>
          <w:spacing w:val="-6"/>
          <w:sz w:val="16"/>
          <w:szCs w:val="16"/>
          <w:rtl w:val="0"/>
        </w:rPr>
        <w:t xml:space="preserve"> </w:t>
      </w:r>
      <w:r>
        <w:rPr>
          <w:rStyle w:val="Hyperlink.8"/>
          <w:rtl w:val="0"/>
        </w:rPr>
        <w:t>and</w:t>
      </w:r>
      <w:r>
        <w:rPr>
          <w:rStyle w:val="None"/>
          <w:i w:val="1"/>
          <w:iCs w:val="1"/>
          <w:spacing w:val="-4"/>
          <w:sz w:val="16"/>
          <w:szCs w:val="16"/>
          <w:rtl w:val="0"/>
        </w:rPr>
        <w:t xml:space="preserve"> </w:t>
      </w:r>
      <w:r>
        <w:rPr>
          <w:rStyle w:val="Hyperlink.8"/>
          <w:rtl w:val="0"/>
          <w:lang w:val="en-US"/>
        </w:rPr>
        <w:t>below</w:t>
      </w:r>
      <w:r>
        <w:rPr>
          <w:rStyle w:val="None"/>
          <w:i w:val="1"/>
          <w:iCs w:val="1"/>
          <w:spacing w:val="-3"/>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rounding</w:t>
      </w:r>
      <w:r>
        <w:rPr>
          <w:rStyle w:val="None"/>
          <w:i w:val="1"/>
          <w:iCs w:val="1"/>
          <w:spacing w:val="-4"/>
          <w:sz w:val="16"/>
          <w:szCs w:val="16"/>
          <w:rtl w:val="0"/>
        </w:rPr>
        <w:t xml:space="preserve"> </w:t>
      </w:r>
      <w:r>
        <w:rPr>
          <w:rStyle w:val="Hyperlink.8"/>
          <w:rtl w:val="0"/>
          <w:lang w:val="en-US"/>
        </w:rPr>
        <w:t>off</w:t>
      </w:r>
      <w:r>
        <w:rPr>
          <w:rStyle w:val="None"/>
          <w:i w:val="1"/>
          <w:iCs w:val="1"/>
          <w:spacing w:val="-5"/>
          <w:sz w:val="16"/>
          <w:szCs w:val="16"/>
          <w:rtl w:val="0"/>
        </w:rPr>
        <w:t xml:space="preserve"> </w:t>
      </w:r>
      <w:r>
        <w:rPr>
          <w:rStyle w:val="Hyperlink.8"/>
          <w:rtl w:val="0"/>
          <w:lang w:val="en-US"/>
        </w:rPr>
        <w:t>norms</w:t>
      </w:r>
      <w:r>
        <w:rPr>
          <w:rStyle w:val="None"/>
          <w:i w:val="1"/>
          <w:iCs w:val="1"/>
          <w:spacing w:val="-5"/>
          <w:sz w:val="16"/>
          <w:szCs w:val="16"/>
          <w:rtl w:val="0"/>
        </w:rPr>
        <w:t xml:space="preserve"> </w:t>
      </w:r>
      <w:r>
        <w:rPr>
          <w:rStyle w:val="Hyperlink.8"/>
          <w:rtl w:val="0"/>
          <w:lang w:val="en-US"/>
        </w:rPr>
        <w:t>adopted</w:t>
      </w:r>
      <w:r>
        <w:rPr>
          <w:rStyle w:val="None"/>
          <w:i w:val="1"/>
          <w:iCs w:val="1"/>
          <w:spacing w:val="-5"/>
          <w:sz w:val="16"/>
          <w:szCs w:val="16"/>
          <w:rtl w:val="0"/>
        </w:rPr>
        <w:t xml:space="preserve"> </w:t>
      </w:r>
      <w:r>
        <w:rPr>
          <w:rStyle w:val="Hyperlink.8"/>
          <w:rtl w:val="0"/>
        </w:rPr>
        <w:t>by</w:t>
      </w:r>
      <w:r>
        <w:rPr>
          <w:rStyle w:val="None"/>
          <w:i w:val="1"/>
          <w:iCs w:val="1"/>
          <w:spacing w:val="-5"/>
          <w:sz w:val="16"/>
          <w:szCs w:val="16"/>
          <w:rtl w:val="0"/>
        </w:rPr>
        <w:t xml:space="preserve"> </w:t>
      </w:r>
      <w:r>
        <w:rPr>
          <w:rStyle w:val="Hyperlink.8"/>
          <w:rtl w:val="0"/>
          <w:lang w:val="fr-FR"/>
        </w:rPr>
        <w:t>our</w:t>
      </w:r>
      <w:r>
        <w:rPr>
          <w:rStyle w:val="None"/>
          <w:i w:val="1"/>
          <w:iCs w:val="1"/>
          <w:spacing w:val="-5"/>
          <w:sz w:val="16"/>
          <w:szCs w:val="16"/>
          <w:rtl w:val="0"/>
        </w:rPr>
        <w:t xml:space="preserve"> </w:t>
      </w:r>
      <w:r>
        <w:rPr>
          <w:rStyle w:val="None"/>
          <w:i w:val="1"/>
          <w:iCs w:val="1"/>
          <w:spacing w:val="-2"/>
          <w:sz w:val="16"/>
          <w:szCs w:val="16"/>
          <w:rtl w:val="0"/>
        </w:rPr>
        <w:t>Company.</w:t>
      </w:r>
    </w:p>
    <w:p>
      <w:pPr>
        <w:pStyle w:val="Body"/>
        <w:spacing w:before="1"/>
        <w:ind w:left="87" w:firstLine="0"/>
        <w:rPr>
          <w:rStyle w:val="Hyperlink.8"/>
        </w:rPr>
      </w:pPr>
      <w:r>
        <w:rPr>
          <w:rStyle w:val="None"/>
          <w:i w:val="1"/>
          <w:iCs w:val="1"/>
          <w:sz w:val="16"/>
          <w:szCs w:val="16"/>
          <w:vertAlign w:val="superscript"/>
          <w:rtl w:val="0"/>
        </w:rPr>
        <w:t>*Also, the Promoter Eric Perry</w:t>
      </w:r>
      <w:r>
        <w:rPr>
          <w:rStyle w:val="None"/>
          <w:i w:val="1"/>
          <w:iCs w:val="1"/>
          <w:sz w:val="16"/>
          <w:szCs w:val="16"/>
          <w:vertAlign w:val="baseline"/>
          <w:rtl w:val="0"/>
          <w:lang w:val="en-US"/>
        </w:rPr>
      </w:r>
      <w:r>
        <w:rPr>
          <w:rStyle w:val="None"/>
          <w:i w:val="1"/>
          <w:iCs w:val="1"/>
          <w:spacing w:val="-7"/>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pacing w:val="-2"/>
          <w:sz w:val="16"/>
          <w:szCs w:val="16"/>
          <w:vertAlign w:val="baseline"/>
          <w:rtl w:val="0"/>
        </w:rPr>
      </w:r>
    </w:p>
    <w:p>
      <w:pPr>
        <w:pStyle w:val="Body Text"/>
        <w:spacing w:before="14"/>
        <w:rPr>
          <w:rStyle w:val="None"/>
          <w:i w:val="1"/>
          <w:iCs w:val="1"/>
          <w:sz w:val="16"/>
          <w:szCs w:val="16"/>
        </w:rPr>
      </w:pPr>
    </w:p>
    <w:p>
      <w:pPr>
        <w:pStyle w:val="Body"/>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0"/>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i w:val="1"/>
          <w:iCs w:val="1"/>
          <w:spacing w:val="-1"/>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84.</w:t>
      </w:r>
    </w:p>
    <w:p>
      <w:pPr>
        <w:pStyle w:val="Heading 3"/>
        <w:ind w:left="87" w:firstLine="0"/>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selected</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fr-FR"/>
        </w:rPr>
        <w:t>information</w:t>
      </w:r>
    </w:p>
    <w:p>
      <w:pPr>
        <w:pStyle w:val="Body Text"/>
        <w:spacing w:before="200"/>
        <w:ind w:left="87" w:firstLine="0"/>
      </w:pPr>
      <w:r>
        <w:rPr>
          <w:rStyle w:val="Hyperlink.4"/>
          <w:rtl w:val="0"/>
          <w:lang w:val="en-US"/>
        </w:rPr>
        <w:t>The details of certain financial information as at and for the three-month period ended 21/01/1971 and Fiscals 2025, 2024 and 2023, as derived from the Restated Financial Statements are set forth below:</w:t>
      </w:r>
    </w:p>
    <w:p>
      <w:pPr>
        <w:pStyle w:val="Body"/>
        <w:spacing w:before="200"/>
        <w:ind w:right="7"/>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2"/>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z w:val="18"/>
          <w:szCs w:val="18"/>
          <w:rtl w:val="0"/>
        </w:rPr>
        <w:t>million,</w:t>
      </w:r>
      <w:r>
        <w:rPr>
          <w:rStyle w:val="None"/>
          <w:i w:val="1"/>
          <w:iCs w:val="1"/>
          <w:spacing w:val="-2"/>
          <w:sz w:val="18"/>
          <w:szCs w:val="18"/>
          <w:rtl w:val="0"/>
        </w:rPr>
        <w:t xml:space="preserve"> </w:t>
      </w:r>
      <w:r>
        <w:rPr>
          <w:rStyle w:val="None"/>
          <w:i w:val="1"/>
          <w:iCs w:val="1"/>
          <w:sz w:val="18"/>
          <w:szCs w:val="18"/>
          <w:rtl w:val="0"/>
          <w:lang w:val="en-US"/>
        </w:rPr>
        <w:t>except</w:t>
      </w:r>
      <w:r>
        <w:rPr>
          <w:rStyle w:val="None"/>
          <w:i w:val="1"/>
          <w:iCs w:val="1"/>
          <w:spacing w:val="-1"/>
          <w:sz w:val="18"/>
          <w:szCs w:val="18"/>
          <w:rtl w:val="0"/>
        </w:rPr>
        <w:t xml:space="preserve"> </w:t>
      </w:r>
      <w:r>
        <w:rPr>
          <w:rStyle w:val="None"/>
          <w:i w:val="1"/>
          <w:iCs w:val="1"/>
          <w:sz w:val="18"/>
          <w:szCs w:val="18"/>
          <w:rtl w:val="0"/>
          <w:lang w:val="it-IT"/>
        </w:rPr>
        <w:t>per</w:t>
      </w:r>
      <w:r>
        <w:rPr>
          <w:rStyle w:val="None"/>
          <w:i w:val="1"/>
          <w:iCs w:val="1"/>
          <w:spacing w:val="-1"/>
          <w:sz w:val="18"/>
          <w:szCs w:val="18"/>
          <w:rtl w:val="0"/>
        </w:rPr>
        <w:t xml:space="preserve"> </w:t>
      </w:r>
      <w:r>
        <w:rPr>
          <w:rStyle w:val="None"/>
          <w:i w:val="1"/>
          <w:iCs w:val="1"/>
          <w:sz w:val="18"/>
          <w:szCs w:val="18"/>
          <w:rtl w:val="0"/>
          <w:lang w:val="en-US"/>
        </w:rPr>
        <w:t>share</w:t>
      </w:r>
      <w:r>
        <w:rPr>
          <w:rStyle w:val="None"/>
          <w:i w:val="1"/>
          <w:iCs w:val="1"/>
          <w:spacing w:val="-3"/>
          <w:sz w:val="18"/>
          <w:szCs w:val="18"/>
          <w:rtl w:val="0"/>
        </w:rPr>
        <w:t xml:space="preserve"> </w:t>
      </w:r>
      <w:r>
        <w:rPr>
          <w:rStyle w:val="None"/>
          <w:i w:val="1"/>
          <w:iCs w:val="1"/>
          <w:spacing w:val="-4"/>
          <w:sz w:val="18"/>
          <w:szCs w:val="18"/>
          <w:rtl w:val="0"/>
          <w:lang w:val="it-IT"/>
        </w:rPr>
        <w:t>data)</w:t>
      </w:r>
    </w:p>
    <w:tbl>
      <w:tblPr>
        <w:tblW w:w="1010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694"/>
        <w:gridCol w:w="1402"/>
        <w:gridCol w:w="1940"/>
        <w:gridCol w:w="1942"/>
      </w:tblGrid>
      <w:tr>
        <w:tblPrEx>
          <w:shd w:val="clear" w:color="auto" w:fill="ced7e7"/>
        </w:tblPrEx>
        <w:trPr>
          <w:trHeight w:val="198" w:hRule="atLeast"/>
        </w:trPr>
        <w:tc>
          <w:tcPr>
            <w:tcW w:type="dxa" w:w="212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1"/>
              <w:bottom w:type="dxa" w:w="80"/>
              <w:right w:type="dxa" w:w="80"/>
            </w:tcMar>
            <w:vAlign w:val="top"/>
          </w:tcPr>
          <w:p>
            <w:pPr>
              <w:pStyle w:val="Table Paragraph"/>
              <w:spacing w:line="207" w:lineRule="exact"/>
              <w:ind w:left="631" w:firstLine="0"/>
            </w:pPr>
            <w:r>
              <w:rPr>
                <w:rStyle w:val="None"/>
                <w:b w:val="1"/>
                <w:bCs w:val="1"/>
                <w:spacing w:val="-2"/>
                <w:sz w:val="18"/>
                <w:szCs w:val="18"/>
                <w:shd w:val="nil" w:color="auto" w:fill="auto"/>
                <w:rtl w:val="0"/>
                <w:lang w:val="en-US"/>
              </w:rPr>
              <w:t>Particulars</w:t>
            </w:r>
          </w:p>
        </w:tc>
        <w:tc>
          <w:tcPr>
            <w:tcW w:type="dxa" w:w="26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8"/>
              <w:bottom w:type="dxa" w:w="80"/>
              <w:right w:type="dxa" w:w="80"/>
            </w:tcMar>
            <w:vAlign w:val="top"/>
          </w:tcPr>
          <w:p>
            <w:pPr>
              <w:pStyle w:val="Table Paragraph"/>
              <w:spacing w:line="206" w:lineRule="exact"/>
              <w:ind w:left="298" w:hanging="102"/>
            </w:pPr>
            <w:r>
              <w:rPr>
                <w:rStyle w:val="None"/>
                <w:b w:val="1"/>
                <w:bCs w:val="1"/>
                <w:sz w:val="18"/>
                <w:szCs w:val="18"/>
                <w:shd w:val="nil" w:color="auto" w:fill="auto"/>
                <w:rtl w:val="0"/>
                <w:lang w:val="en-US"/>
              </w:rPr>
              <w:t>As at and for the three-month period ended 18/11/1991</w:t>
            </w:r>
            <w:r>
              <w:rPr>
                <w:rStyle w:val="None"/>
                <w:b w:val="1"/>
                <w:bCs w:val="1"/>
                <w:spacing w:val="-8"/>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7"/>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8"/>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8"/>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8"/>
                <w:sz w:val="18"/>
                <w:szCs w:val="18"/>
                <w:shd w:val="nil" w:color="auto" w:fill="auto"/>
                <w:rtl w:val="0"/>
                <w:lang w:val="en-US"/>
              </w:rPr>
            </w:r>
            <w:r>
              <w:rPr>
                <w:rStyle w:val="None"/>
                <w:b w:val="1"/>
                <w:bCs w:val="1"/>
                <w:sz w:val="18"/>
                <w:szCs w:val="18"/>
                <w:shd w:val="nil" w:color="auto" w:fill="auto"/>
                <w:rtl w:val="0"/>
                <w:lang w:val="en-US"/>
              </w:rPr>
            </w:r>
          </w:p>
        </w:tc>
        <w:tc>
          <w:tcPr>
            <w:tcW w:type="dxa" w:w="528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186" w:lineRule="exact"/>
              <w:ind w:left="4"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at and </w:t>
            </w:r>
            <w:r>
              <w:rPr>
                <w:rStyle w:val="None"/>
                <w:b w:val="1"/>
                <w:bCs w:val="1"/>
                <w:spacing w:val="-5"/>
                <w:sz w:val="18"/>
                <w:szCs w:val="18"/>
                <w:shd w:val="nil" w:color="auto" w:fill="auto"/>
                <w:rtl w:val="0"/>
                <w:lang w:val="en-US"/>
              </w:rPr>
              <w:t>for</w:t>
            </w:r>
          </w:p>
        </w:tc>
      </w:tr>
      <w:tr>
        <w:tblPrEx>
          <w:shd w:val="clear" w:color="auto" w:fill="ced7e7"/>
        </w:tblPrEx>
        <w:trPr>
          <w:trHeight w:val="198"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6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80"/>
            </w:tcMar>
            <w:vAlign w:val="top"/>
          </w:tcPr>
          <w:p>
            <w:pPr>
              <w:pStyle w:val="Table Paragraph"/>
              <w:spacing w:line="186" w:lineRule="exact"/>
              <w:ind w:left="27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1"/>
              <w:bottom w:type="dxa" w:w="80"/>
              <w:right w:type="dxa" w:w="80"/>
            </w:tcMar>
            <w:vAlign w:val="top"/>
          </w:tcPr>
          <w:p>
            <w:pPr>
              <w:pStyle w:val="Table Paragraph"/>
              <w:spacing w:line="186" w:lineRule="exact"/>
              <w:ind w:left="541" w:firstLine="0"/>
            </w:pPr>
            <w:r>
              <w:rPr>
                <w:rStyle w:val="None"/>
                <w:b w:val="1"/>
                <w:bCs w:val="1"/>
                <w:sz w:val="18"/>
                <w:szCs w:val="18"/>
                <w:shd w:val="nil" w:color="auto" w:fill="auto"/>
                <w:rtl w:val="0"/>
                <w:lang w:val="en-US"/>
              </w:rPr>
              <w:t>Fiscal</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3"/>
              <w:bottom w:type="dxa" w:w="80"/>
              <w:right w:type="dxa" w:w="80"/>
            </w:tcMar>
            <w:vAlign w:val="top"/>
          </w:tcPr>
          <w:p>
            <w:pPr>
              <w:pStyle w:val="Table Paragraph"/>
              <w:spacing w:line="186" w:lineRule="exact"/>
              <w:ind w:left="54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w:t>
            </w:r>
            <w:r>
              <w:rPr>
                <w:rStyle w:val="Hyperlink.7"/>
                <w:spacing w:val="-2"/>
                <w:sz w:val="18"/>
                <w:szCs w:val="18"/>
                <w:shd w:val="nil" w:color="auto" w:fill="auto"/>
                <w:rtl w:val="0"/>
                <w:lang w:val="en-US"/>
              </w:rPr>
              <w:t xml:space="preserve"> capital</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284.09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284.09</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56.82</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56.82</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equity</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3,214.74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2,985.46</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2,309.46</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1,936.55</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worth</w:t>
            </w:r>
            <w:r>
              <w:rPr>
                <w:rStyle w:val="None"/>
                <w:spacing w:val="-2"/>
                <w:sz w:val="18"/>
                <w:szCs w:val="18"/>
                <w:shd w:val="nil" w:color="auto" w:fill="auto"/>
                <w:vertAlign w:val="superscript"/>
                <w:rtl w:val="0"/>
                <w:lang w:val="en-US"/>
              </w:rPr>
              <w:t>(1)</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3,214.74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2,985.46</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2,309.46</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1,936.55</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Return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Net </w:t>
            </w:r>
            <w:r>
              <w:rPr>
                <w:rStyle w:val="Hyperlink.7"/>
                <w:spacing w:val="-2"/>
                <w:sz w:val="18"/>
                <w:szCs w:val="18"/>
                <w:shd w:val="nil" w:color="auto" w:fill="auto"/>
                <w:rtl w:val="0"/>
                <w:lang w:val="en-US"/>
              </w:rPr>
              <w:t>worth</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7.06%</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22.77%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16.17%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13.74%</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Revenue from</w:t>
            </w:r>
            <w:r>
              <w:rPr>
                <w:rStyle w:val="Hyperlink.7"/>
                <w:spacing w:val="-2"/>
                <w:sz w:val="18"/>
                <w:szCs w:val="18"/>
                <w:shd w:val="nil" w:color="auto" w:fill="auto"/>
                <w:rtl w:val="0"/>
                <w:lang w:val="en-US"/>
              </w:rPr>
              <w:t xml:space="preserve"> operations</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5,587.12</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19,282.93</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13,828.15</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Hyperlink.7"/>
                <w:spacing w:val="-2"/>
                <w:sz w:val="18"/>
                <w:szCs w:val="18"/>
                <w:shd w:val="nil" w:color="auto" w:fill="auto"/>
                <w:rtl w:val="0"/>
                <w:lang w:val="en-US"/>
              </w:rPr>
              <w:t>10,494.60</w:t>
            </w:r>
          </w:p>
        </w:tc>
      </w:tr>
      <w:tr>
        <w:tblPrEx>
          <w:shd w:val="clear" w:color="auto" w:fill="ced7e7"/>
        </w:tblPrEx>
        <w:trPr>
          <w:trHeight w:val="384"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Restated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profit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None"/>
                <w:spacing w:val="-4"/>
                <w:sz w:val="18"/>
                <w:szCs w:val="18"/>
                <w:shd w:val="nil" w:color="auto" w:fill="auto"/>
                <w:rtl w:val="0"/>
                <w:lang w:val="en-US"/>
              </w:rPr>
              <w:t>year</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226.81</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679.88</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373.50</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266.13</w:t>
            </w:r>
          </w:p>
        </w:tc>
      </w:tr>
      <w:tr>
        <w:tblPrEx>
          <w:shd w:val="clear" w:color="auto" w:fill="ced7e7"/>
        </w:tblPrEx>
        <w:trPr>
          <w:trHeight w:val="626"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Earnings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 xml:space="preserve">Share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w:t>
            </w:r>
            <w:r>
              <w:rPr>
                <w:rStyle w:val="None"/>
                <w:spacing w:val="-10"/>
                <w:sz w:val="18"/>
                <w:szCs w:val="18"/>
                <w:shd w:val="nil" w:color="auto" w:fill="auto"/>
                <w:rtl w:val="0"/>
                <w:lang w:val="en-US"/>
              </w:rPr>
              <w:t xml:space="preserve"> </w:t>
            </w:r>
            <w:r>
              <w:rPr>
                <w:rStyle w:val="None"/>
                <w:sz w:val="18"/>
                <w:szCs w:val="18"/>
                <w:shd w:val="nil" w:color="auto" w:fill="auto"/>
                <w:vertAlign w:val="superscript"/>
                <w:rtl w:val="0"/>
                <w:lang w:val="en-US"/>
              </w:rPr>
              <w:t>*</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position w:val="-10"/>
                <w:sz w:val="18"/>
                <w:szCs w:val="18"/>
                <w:shd w:val="nil" w:color="auto" w:fill="auto"/>
                <w:rtl w:val="0"/>
                <w:lang w:val="en-US"/>
              </w:rPr>
              <w:t xml:space="preserve">- </w:t>
            </w:r>
            <w:r>
              <w:rPr>
                <w:rStyle w:val="None"/>
                <w:spacing w:val="-2"/>
                <w:position w:val="-10"/>
                <w:sz w:val="18"/>
                <w:szCs w:val="18"/>
                <w:shd w:val="nil" w:color="auto" w:fill="auto"/>
                <w:rtl w:val="0"/>
                <w:lang w:val="en-US"/>
              </w:rPr>
              <w:t>Basic</w:t>
            </w:r>
            <w:r>
              <w:rPr>
                <w:rStyle w:val="Hyperlink.3"/>
                <w:spacing w:val="-2"/>
                <w:sz w:val="12"/>
                <w:szCs w:val="12"/>
                <w:shd w:val="nil" w:color="auto" w:fill="auto"/>
                <w:rtl w:val="0"/>
                <w:lang w:val="en-US"/>
              </w:rPr>
              <w:t>(2)(4)</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3.99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11.97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6.57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4.68</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Diluted</w:t>
            </w:r>
            <w:r>
              <w:rPr>
                <w:rStyle w:val="None"/>
                <w:spacing w:val="-2"/>
                <w:sz w:val="18"/>
                <w:szCs w:val="18"/>
                <w:shd w:val="nil" w:color="auto" w:fill="auto"/>
                <w:vertAlign w:val="superscript"/>
                <w:rtl w:val="0"/>
                <w:lang w:val="en-US"/>
              </w:rPr>
              <w:t>(3)(4)</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3.99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11.97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6.57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4.68</w:t>
            </w:r>
          </w:p>
        </w:tc>
      </w:tr>
    </w:tbl>
    <w:p>
      <w:pPr>
        <w:pStyle w:val="Body"/>
        <w:spacing w:before="200"/>
        <w:ind w:left="98" w:hanging="98"/>
        <w:rPr>
          <w:rStyle w:val="None"/>
          <w:i w:val="1"/>
          <w:iCs w:val="1"/>
          <w:sz w:val="18"/>
          <w:szCs w:val="18"/>
        </w:rPr>
      </w:pPr>
    </w:p>
    <w:p>
      <w:pPr>
        <w:pStyle w:val="Table Paragraph"/>
        <w:spacing w:line="188" w:lineRule="exact"/>
        <w:jc w:val="right"/>
        <w:sectPr>
          <w:headerReference w:type="default" r:id="rId55"/>
          <w:footerReference w:type="default" r:id="rId56"/>
          <w:pgSz w:w="11920" w:h="16840" w:orient="portrait"/>
          <w:pgMar w:top="1140" w:right="708" w:bottom="1120" w:left="992" w:header="0" w:footer="0"/>
          <w:bidi w:val="0"/>
        </w:sectPr>
      </w:pPr>
    </w:p>
    <w:tbl>
      <w:tblPr>
        <w:tblW w:w="1010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694"/>
        <w:gridCol w:w="1402"/>
        <w:gridCol w:w="1940"/>
        <w:gridCol w:w="1942"/>
      </w:tblGrid>
      <w:tr>
        <w:tblPrEx>
          <w:shd w:val="clear" w:color="auto" w:fill="ced7e7"/>
        </w:tblPrEx>
        <w:trPr>
          <w:trHeight w:val="198" w:hRule="atLeast"/>
        </w:trPr>
        <w:tc>
          <w:tcPr>
            <w:tcW w:type="dxa" w:w="212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1"/>
              <w:bottom w:type="dxa" w:w="80"/>
              <w:right w:type="dxa" w:w="80"/>
            </w:tcMar>
            <w:vAlign w:val="top"/>
          </w:tcPr>
          <w:p>
            <w:pPr>
              <w:pStyle w:val="Table Paragraph"/>
              <w:spacing w:line="207" w:lineRule="exact"/>
              <w:ind w:left="631" w:firstLine="0"/>
            </w:pPr>
            <w:r>
              <w:rPr>
                <w:rStyle w:val="None"/>
                <w:b w:val="1"/>
                <w:bCs w:val="1"/>
                <w:spacing w:val="-2"/>
                <w:sz w:val="18"/>
                <w:szCs w:val="18"/>
                <w:shd w:val="nil" w:color="auto" w:fill="auto"/>
                <w:rtl w:val="0"/>
                <w:lang w:val="en-US"/>
              </w:rPr>
              <w:t>Particulars</w:t>
            </w:r>
          </w:p>
        </w:tc>
        <w:tc>
          <w:tcPr>
            <w:tcW w:type="dxa" w:w="26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8"/>
              <w:bottom w:type="dxa" w:w="80"/>
              <w:right w:type="dxa" w:w="80"/>
            </w:tcMar>
            <w:vAlign w:val="top"/>
          </w:tcPr>
          <w:p>
            <w:pPr>
              <w:pStyle w:val="Table Paragraph"/>
              <w:spacing w:line="206" w:lineRule="exact"/>
              <w:ind w:left="298" w:hanging="102"/>
            </w:pPr>
            <w:r>
              <w:rPr>
                <w:rStyle w:val="None"/>
                <w:b w:val="1"/>
                <w:bCs w:val="1"/>
                <w:sz w:val="18"/>
                <w:szCs w:val="18"/>
                <w:shd w:val="nil" w:color="auto" w:fill="auto"/>
                <w:rtl w:val="0"/>
                <w:lang w:val="en-US"/>
              </w:rPr>
              <w:t>As at and for the three-month period ended 18/11/1991</w:t>
            </w:r>
            <w:r>
              <w:rPr>
                <w:rStyle w:val="None"/>
                <w:b w:val="1"/>
                <w:bCs w:val="1"/>
                <w:spacing w:val="-8"/>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7"/>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8"/>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8"/>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8"/>
                <w:sz w:val="18"/>
                <w:szCs w:val="18"/>
                <w:shd w:val="nil" w:color="auto" w:fill="auto"/>
                <w:rtl w:val="0"/>
                <w:lang w:val="en-US"/>
              </w:rPr>
            </w:r>
            <w:r>
              <w:rPr>
                <w:rStyle w:val="None"/>
                <w:b w:val="1"/>
                <w:bCs w:val="1"/>
                <w:sz w:val="18"/>
                <w:szCs w:val="18"/>
                <w:shd w:val="nil" w:color="auto" w:fill="auto"/>
                <w:rtl w:val="0"/>
                <w:lang w:val="en-US"/>
              </w:rPr>
            </w:r>
          </w:p>
        </w:tc>
        <w:tc>
          <w:tcPr>
            <w:tcW w:type="dxa" w:w="528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186" w:lineRule="exact"/>
              <w:ind w:left="4"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at and </w:t>
            </w:r>
            <w:r>
              <w:rPr>
                <w:rStyle w:val="None"/>
                <w:b w:val="1"/>
                <w:bCs w:val="1"/>
                <w:spacing w:val="-5"/>
                <w:sz w:val="18"/>
                <w:szCs w:val="18"/>
                <w:shd w:val="nil" w:color="auto" w:fill="auto"/>
                <w:rtl w:val="0"/>
                <w:lang w:val="en-US"/>
              </w:rPr>
              <w:t>for</w:t>
            </w:r>
          </w:p>
        </w:tc>
      </w:tr>
      <w:tr>
        <w:tblPrEx>
          <w:shd w:val="clear" w:color="auto" w:fill="ced7e7"/>
        </w:tblPrEx>
        <w:trPr>
          <w:trHeight w:val="198"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6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80"/>
            </w:tcMar>
            <w:vAlign w:val="top"/>
          </w:tcPr>
          <w:p>
            <w:pPr>
              <w:pStyle w:val="Table Paragraph"/>
              <w:spacing w:line="186" w:lineRule="exact"/>
              <w:ind w:left="27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1"/>
              <w:bottom w:type="dxa" w:w="80"/>
              <w:right w:type="dxa" w:w="80"/>
            </w:tcMar>
            <w:vAlign w:val="top"/>
          </w:tcPr>
          <w:p>
            <w:pPr>
              <w:pStyle w:val="Table Paragraph"/>
              <w:spacing w:line="186" w:lineRule="exact"/>
              <w:ind w:left="541" w:firstLine="0"/>
            </w:pPr>
            <w:r>
              <w:rPr>
                <w:rStyle w:val="None"/>
                <w:b w:val="1"/>
                <w:bCs w:val="1"/>
                <w:sz w:val="18"/>
                <w:szCs w:val="18"/>
                <w:shd w:val="nil" w:color="auto" w:fill="auto"/>
                <w:rtl w:val="0"/>
                <w:lang w:val="en-US"/>
              </w:rPr>
              <w:t>Fiscal</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3"/>
              <w:bottom w:type="dxa" w:w="80"/>
              <w:right w:type="dxa" w:w="80"/>
            </w:tcMar>
            <w:vAlign w:val="top"/>
          </w:tcPr>
          <w:p>
            <w:pPr>
              <w:pStyle w:val="Table Paragraph"/>
              <w:spacing w:line="186" w:lineRule="exact"/>
              <w:ind w:left="54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Asset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w:t>
            </w:r>
            <w:r>
              <w:rPr>
                <w:rStyle w:val="None"/>
                <w:spacing w:val="-2"/>
                <w:sz w:val="18"/>
                <w:szCs w:val="18"/>
                <w:shd w:val="nil" w:color="auto" w:fill="auto"/>
                <w:vertAlign w:val="superscript"/>
                <w:rtl w:val="0"/>
                <w:lang w:val="en-US"/>
              </w:rPr>
              <w:t>(5)</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56.58</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ind w:right="50"/>
              <w:jc w:val="right"/>
            </w:pPr>
            <w:r>
              <w:rPr>
                <w:rStyle w:val="Hyperlink.7"/>
                <w:spacing w:val="-2"/>
                <w:sz w:val="18"/>
                <w:szCs w:val="18"/>
                <w:shd w:val="nil" w:color="auto" w:fill="auto"/>
                <w:rtl w:val="0"/>
                <w:lang w:val="en-US"/>
              </w:rPr>
              <w:t>52.54</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7"/>
                <w:spacing w:val="-2"/>
                <w:sz w:val="18"/>
                <w:szCs w:val="18"/>
                <w:shd w:val="nil" w:color="auto" w:fill="auto"/>
                <w:rtl w:val="0"/>
                <w:lang w:val="en-US"/>
              </w:rPr>
              <w:t>40.65</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7"/>
                <w:spacing w:val="-2"/>
                <w:sz w:val="18"/>
                <w:szCs w:val="18"/>
                <w:shd w:val="nil" w:color="auto" w:fill="auto"/>
                <w:rtl w:val="0"/>
                <w:lang w:val="en-US"/>
              </w:rPr>
              <w:t>34.08</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borrowings</w:t>
            </w:r>
            <w:r>
              <w:rPr>
                <w:rStyle w:val="None"/>
                <w:spacing w:val="-2"/>
                <w:sz w:val="18"/>
                <w:szCs w:val="18"/>
                <w:shd w:val="nil" w:color="auto" w:fill="auto"/>
                <w:vertAlign w:val="superscript"/>
                <w:rtl w:val="0"/>
                <w:lang w:val="en-US"/>
              </w:rPr>
              <w:t>(6)</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3,793.94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3,600.49</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2,068.08</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1,203.54</w:t>
            </w:r>
          </w:p>
        </w:tc>
      </w:tr>
    </w:tbl>
    <w:p>
      <w:pPr>
        <w:pStyle w:val="Table Paragraph"/>
        <w:ind w:left="98" w:hanging="98"/>
        <w:rPr>
          <w:rStyle w:val="None"/>
          <w:i w:val="1"/>
          <w:iCs w:val="1"/>
          <w:sz w:val="18"/>
          <w:szCs w:val="18"/>
        </w:rPr>
      </w:pPr>
    </w:p>
    <w:p>
      <w:pPr>
        <w:pStyle w:val="Body"/>
        <w:spacing w:before="24"/>
        <w:ind w:left="87" w:right="6972" w:firstLine="0"/>
        <w:jc w:val="both"/>
        <w:rPr>
          <w:rStyle w:val="Hyperlink.8"/>
        </w:rPr>
      </w:pPr>
      <w:r>
        <w:rPr>
          <w:rStyle w:val="Hyperlink.8"/>
          <w:rtl w:val="0"/>
        </w:rPr>
        <w:t>*Not annualised for period ended 21/01/1971. Notes:</w:t>
      </w:r>
      <w:r>
        <w:rPr>
          <w:rStyle w:val="None"/>
          <w:i w:val="1"/>
          <w:iCs w:val="1"/>
          <w:spacing w:val="-5"/>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6"/>
          <w:sz w:val="16"/>
          <w:szCs w:val="16"/>
          <w:rtl w:val="0"/>
        </w:rPr>
      </w:r>
      <w:r>
        <w:rPr>
          <w:rStyle w:val="Hyperlink.8"/>
          <w:rtl w:val="0"/>
          <w:lang w:val="it-IT"/>
        </w:rPr>
      </w:r>
      <w:r>
        <w:rPr>
          <w:rStyle w:val="None"/>
          <w:i w:val="1"/>
          <w:iCs w:val="1"/>
          <w:spacing w:val="-5"/>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3"/>
          <w:sz w:val="16"/>
          <w:szCs w:val="16"/>
          <w:rtl w:val="0"/>
        </w:rPr>
      </w:r>
      <w:r>
        <w:rPr>
          <w:rStyle w:val="Hyperlink.8"/>
          <w:rtl w:val="0"/>
          <w:lang w:val="ru-RU"/>
        </w:rPr>
      </w:r>
      <w:r>
        <w:rPr>
          <w:rStyle w:val="None"/>
          <w:i w:val="1"/>
          <w:iCs w:val="1"/>
          <w:spacing w:val="-6"/>
          <w:sz w:val="16"/>
          <w:szCs w:val="16"/>
          <w:rtl w:val="0"/>
        </w:rPr>
      </w:r>
      <w:r>
        <w:rPr>
          <w:rStyle w:val="Hyperlink.8"/>
          <w:rtl w:val="0"/>
        </w:rPr>
      </w:r>
      <w:r>
        <w:rPr>
          <w:rStyle w:val="None"/>
          <w:i w:val="1"/>
          <w:iCs w:val="1"/>
          <w:spacing w:val="40"/>
          <w:sz w:val="16"/>
          <w:szCs w:val="16"/>
          <w:rtl w:val="0"/>
        </w:rPr>
      </w:r>
      <w:r>
        <w:rPr>
          <w:rStyle w:val="None"/>
          <w:i w:val="1"/>
          <w:iCs w:val="1"/>
          <w:spacing w:val="-2"/>
          <w:sz w:val="16"/>
          <w:szCs w:val="16"/>
          <w:rtl w:val="0"/>
          <w:lang w:val="de-DE"/>
        </w:rPr>
      </w:r>
    </w:p>
    <w:p>
      <w:pPr>
        <w:pStyle w:val="List Paragraph"/>
        <w:numPr>
          <w:ilvl w:val="0"/>
          <w:numId w:val="14"/>
        </w:numPr>
        <w:bidi w:val="0"/>
        <w:spacing w:before="1"/>
        <w:ind w:right="34"/>
        <w:jc w:val="both"/>
        <w:rPr>
          <w:i w:val="1"/>
          <w:iCs w:val="1"/>
          <w:sz w:val="16"/>
          <w:szCs w:val="16"/>
          <w:rtl w:val="0"/>
          <w:lang w:val="en-US"/>
        </w:rPr>
      </w:pPr>
      <w:r>
        <w:rPr>
          <w:rStyle w:val="Hyperlink.4"/>
          <w:i w:val="1"/>
          <w:iCs w:val="1"/>
          <w:sz w:val="16"/>
          <w:szCs w:val="16"/>
          <w:rtl w:val="0"/>
          <w:lang w:val="en-US"/>
        </w:rPr>
        <w:t>Net worth means</w:t>
      </w:r>
      <w:r>
        <w:rPr>
          <w:rStyle w:val="None"/>
          <w:i w:val="1"/>
          <w:iCs w:val="1"/>
          <w:spacing w:val="-3"/>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aggregate value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paid</w:t>
      </w:r>
      <w:r>
        <w:rPr>
          <w:rStyle w:val="None"/>
          <w:i w:val="1"/>
          <w:iCs w:val="1"/>
          <w:spacing w:val="-2"/>
          <w:sz w:val="16"/>
          <w:szCs w:val="16"/>
          <w:rtl w:val="0"/>
          <w:lang w:val="en-US"/>
        </w:rPr>
        <w:t xml:space="preserve"> </w:t>
      </w:r>
      <w:r>
        <w:rPr>
          <w:rStyle w:val="Hyperlink.4"/>
          <w:i w:val="1"/>
          <w:iCs w:val="1"/>
          <w:sz w:val="16"/>
          <w:szCs w:val="16"/>
          <w:rtl w:val="0"/>
          <w:lang w:val="en-US"/>
        </w:rPr>
        <w:t>up share</w:t>
      </w:r>
      <w:r>
        <w:rPr>
          <w:rStyle w:val="None"/>
          <w:i w:val="1"/>
          <w:iCs w:val="1"/>
          <w:spacing w:val="-3"/>
          <w:sz w:val="16"/>
          <w:szCs w:val="16"/>
          <w:rtl w:val="0"/>
          <w:lang w:val="en-US"/>
        </w:rPr>
        <w:t xml:space="preserve"> </w:t>
      </w:r>
      <w:r>
        <w:rPr>
          <w:rStyle w:val="Hyperlink.4"/>
          <w:i w:val="1"/>
          <w:iCs w:val="1"/>
          <w:sz w:val="16"/>
          <w:szCs w:val="16"/>
          <w:rtl w:val="0"/>
          <w:lang w:val="en-US"/>
        </w:rPr>
        <w:t>capital</w:t>
      </w:r>
      <w:r>
        <w:rPr>
          <w:rStyle w:val="None"/>
          <w:i w:val="1"/>
          <w:iCs w:val="1"/>
          <w:spacing w:val="-2"/>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Company</w:t>
      </w:r>
      <w:r>
        <w:rPr>
          <w:rStyle w:val="None"/>
          <w:i w:val="1"/>
          <w:iCs w:val="1"/>
          <w:spacing w:val="-3"/>
          <w:sz w:val="16"/>
          <w:szCs w:val="16"/>
          <w:rtl w:val="0"/>
          <w:lang w:val="en-US"/>
        </w:rPr>
        <w:t xml:space="preserve"> </w:t>
      </w:r>
      <w:r>
        <w:rPr>
          <w:rStyle w:val="Hyperlink.4"/>
          <w:i w:val="1"/>
          <w:iCs w:val="1"/>
          <w:sz w:val="16"/>
          <w:szCs w:val="16"/>
          <w:rtl w:val="0"/>
          <w:lang w:val="en-US"/>
        </w:rPr>
        <w:t>and all</w:t>
      </w:r>
      <w:r>
        <w:rPr>
          <w:rStyle w:val="None"/>
          <w:i w:val="1"/>
          <w:iCs w:val="1"/>
          <w:spacing w:val="-2"/>
          <w:sz w:val="16"/>
          <w:szCs w:val="16"/>
          <w:rtl w:val="0"/>
          <w:lang w:val="en-US"/>
        </w:rPr>
        <w:t xml:space="preserve"> </w:t>
      </w:r>
      <w:r>
        <w:rPr>
          <w:rStyle w:val="Hyperlink.4"/>
          <w:i w:val="1"/>
          <w:iCs w:val="1"/>
          <w:sz w:val="16"/>
          <w:szCs w:val="16"/>
          <w:rtl w:val="0"/>
          <w:lang w:val="en-US"/>
        </w:rPr>
        <w:t>reserves</w:t>
      </w:r>
      <w:r>
        <w:rPr>
          <w:rStyle w:val="None"/>
          <w:i w:val="1"/>
          <w:iCs w:val="1"/>
          <w:spacing w:val="-3"/>
          <w:sz w:val="16"/>
          <w:szCs w:val="16"/>
          <w:rtl w:val="0"/>
          <w:lang w:val="en-US"/>
        </w:rPr>
        <w:t xml:space="preserve"> </w:t>
      </w:r>
      <w:r>
        <w:rPr>
          <w:rStyle w:val="Hyperlink.4"/>
          <w:i w:val="1"/>
          <w:iCs w:val="1"/>
          <w:sz w:val="16"/>
          <w:szCs w:val="16"/>
          <w:rtl w:val="0"/>
          <w:lang w:val="en-US"/>
        </w:rPr>
        <w:t>created out</w:t>
      </w:r>
      <w:r>
        <w:rPr>
          <w:rStyle w:val="None"/>
          <w:i w:val="1"/>
          <w:iCs w:val="1"/>
          <w:spacing w:val="-2"/>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profits</w:t>
      </w:r>
      <w:r>
        <w:rPr>
          <w:rStyle w:val="None"/>
          <w:i w:val="1"/>
          <w:iCs w:val="1"/>
          <w:spacing w:val="-3"/>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securities premium</w:t>
      </w:r>
      <w:r>
        <w:rPr>
          <w:rStyle w:val="None"/>
          <w:i w:val="1"/>
          <w:iCs w:val="1"/>
          <w:spacing w:val="-4"/>
          <w:sz w:val="16"/>
          <w:szCs w:val="16"/>
          <w:rtl w:val="0"/>
          <w:lang w:val="en-US"/>
        </w:rPr>
        <w:t xml:space="preserve"> </w:t>
      </w:r>
      <w:r>
        <w:rPr>
          <w:rStyle w:val="Hyperlink.4"/>
          <w:i w:val="1"/>
          <w:iCs w:val="1"/>
          <w:sz w:val="16"/>
          <w:szCs w:val="16"/>
          <w:rtl w:val="0"/>
          <w:lang w:val="en-US"/>
        </w:rPr>
        <w:t>account</w:t>
      </w:r>
      <w:r>
        <w:rPr>
          <w:rStyle w:val="None"/>
          <w:i w:val="1"/>
          <w:iCs w:val="1"/>
          <w:spacing w:val="40"/>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debit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1"/>
          <w:sz w:val="16"/>
          <w:szCs w:val="16"/>
          <w:rtl w:val="0"/>
          <w:lang w:val="en-US"/>
        </w:rPr>
        <w:t xml:space="preserve"> </w:t>
      </w:r>
      <w:r>
        <w:rPr>
          <w:rStyle w:val="Hyperlink.4"/>
          <w:i w:val="1"/>
          <w:iCs w:val="1"/>
          <w:sz w:val="16"/>
          <w:szCs w:val="16"/>
          <w:rtl w:val="0"/>
          <w:lang w:val="en-US"/>
        </w:rPr>
        <w:t>credit balance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profit</w:t>
      </w:r>
      <w:r>
        <w:rPr>
          <w:rStyle w:val="None"/>
          <w:i w:val="1"/>
          <w:iCs w:val="1"/>
          <w:spacing w:val="-2"/>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loss</w:t>
      </w:r>
      <w:r>
        <w:rPr>
          <w:rStyle w:val="None"/>
          <w:i w:val="1"/>
          <w:iCs w:val="1"/>
          <w:spacing w:val="-3"/>
          <w:sz w:val="16"/>
          <w:szCs w:val="16"/>
          <w:rtl w:val="0"/>
          <w:lang w:val="en-US"/>
        </w:rPr>
        <w:t xml:space="preserve"> </w:t>
      </w:r>
      <w:r>
        <w:rPr>
          <w:rStyle w:val="Hyperlink.4"/>
          <w:i w:val="1"/>
          <w:iCs w:val="1"/>
          <w:sz w:val="16"/>
          <w:szCs w:val="16"/>
          <w:rtl w:val="0"/>
          <w:lang w:val="en-US"/>
        </w:rPr>
        <w:t>account,</w:t>
      </w:r>
      <w:r>
        <w:rPr>
          <w:rStyle w:val="None"/>
          <w:i w:val="1"/>
          <w:iCs w:val="1"/>
          <w:spacing w:val="-3"/>
          <w:sz w:val="16"/>
          <w:szCs w:val="16"/>
          <w:rtl w:val="0"/>
          <w:lang w:val="en-US"/>
        </w:rPr>
        <w:t xml:space="preserve"> </w:t>
      </w:r>
      <w:r>
        <w:rPr>
          <w:rStyle w:val="Hyperlink.4"/>
          <w:i w:val="1"/>
          <w:iCs w:val="1"/>
          <w:sz w:val="16"/>
          <w:szCs w:val="16"/>
          <w:rtl w:val="0"/>
          <w:lang w:val="en-US"/>
        </w:rPr>
        <w:t>after</w:t>
      </w:r>
      <w:r>
        <w:rPr>
          <w:rStyle w:val="None"/>
          <w:i w:val="1"/>
          <w:iCs w:val="1"/>
          <w:spacing w:val="-1"/>
          <w:sz w:val="16"/>
          <w:szCs w:val="16"/>
          <w:rtl w:val="0"/>
          <w:lang w:val="en-US"/>
        </w:rPr>
        <w:t xml:space="preserve"> </w:t>
      </w:r>
      <w:r>
        <w:rPr>
          <w:rStyle w:val="Hyperlink.4"/>
          <w:i w:val="1"/>
          <w:iCs w:val="1"/>
          <w:sz w:val="16"/>
          <w:szCs w:val="16"/>
          <w:rtl w:val="0"/>
          <w:lang w:val="en-US"/>
        </w:rPr>
        <w:t>deducting</w:t>
      </w:r>
      <w:r>
        <w:rPr>
          <w:rStyle w:val="None"/>
          <w:i w:val="1"/>
          <w:iCs w:val="1"/>
          <w:spacing w:val="-2"/>
          <w:sz w:val="16"/>
          <w:szCs w:val="16"/>
          <w:rtl w:val="0"/>
          <w:lang w:val="en-US"/>
        </w:rPr>
        <w:t xml:space="preserve"> </w:t>
      </w:r>
      <w:r>
        <w:rPr>
          <w:rStyle w:val="Hyperlink.4"/>
          <w:i w:val="1"/>
          <w:iCs w:val="1"/>
          <w:sz w:val="16"/>
          <w:szCs w:val="16"/>
          <w:rtl w:val="0"/>
          <w:lang w:val="en-US"/>
        </w:rPr>
        <w:t>the aggregate</w:t>
      </w:r>
      <w:r>
        <w:rPr>
          <w:rStyle w:val="None"/>
          <w:i w:val="1"/>
          <w:iCs w:val="1"/>
          <w:spacing w:val="-3"/>
          <w:sz w:val="16"/>
          <w:szCs w:val="16"/>
          <w:rtl w:val="0"/>
          <w:lang w:val="en-US"/>
        </w:rPr>
        <w:t xml:space="preserve"> </w:t>
      </w:r>
      <w:r>
        <w:rPr>
          <w:rStyle w:val="Hyperlink.4"/>
          <w:i w:val="1"/>
          <w:iCs w:val="1"/>
          <w:sz w:val="16"/>
          <w:szCs w:val="16"/>
          <w:rtl w:val="0"/>
          <w:lang w:val="en-US"/>
        </w:rPr>
        <w:t>value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accumulated</w:t>
      </w:r>
      <w:r>
        <w:rPr>
          <w:rStyle w:val="None"/>
          <w:i w:val="1"/>
          <w:iCs w:val="1"/>
          <w:spacing w:val="-2"/>
          <w:sz w:val="16"/>
          <w:szCs w:val="16"/>
          <w:rtl w:val="0"/>
          <w:lang w:val="en-US"/>
        </w:rPr>
        <w:t xml:space="preserve"> </w:t>
      </w:r>
      <w:r>
        <w:rPr>
          <w:rStyle w:val="Hyperlink.4"/>
          <w:i w:val="1"/>
          <w:iCs w:val="1"/>
          <w:sz w:val="16"/>
          <w:szCs w:val="16"/>
          <w:rtl w:val="0"/>
          <w:lang w:val="en-US"/>
        </w:rPr>
        <w:t>losses, miscellaneous</w:t>
      </w:r>
      <w:r>
        <w:rPr>
          <w:rStyle w:val="None"/>
          <w:i w:val="1"/>
          <w:iCs w:val="1"/>
          <w:spacing w:val="-3"/>
          <w:sz w:val="16"/>
          <w:szCs w:val="16"/>
          <w:rtl w:val="0"/>
          <w:lang w:val="en-US"/>
        </w:rPr>
        <w:t xml:space="preserve"> </w:t>
      </w:r>
      <w:r>
        <w:rPr>
          <w:rStyle w:val="Hyperlink.4"/>
          <w:i w:val="1"/>
          <w:iCs w:val="1"/>
          <w:sz w:val="16"/>
          <w:szCs w:val="16"/>
          <w:rtl w:val="0"/>
          <w:lang w:val="en-US"/>
        </w:rPr>
        <w:t>expenditure</w:t>
      </w:r>
      <w:r>
        <w:rPr>
          <w:rStyle w:val="None"/>
          <w:i w:val="1"/>
          <w:iCs w:val="1"/>
          <w:spacing w:val="-3"/>
          <w:sz w:val="16"/>
          <w:szCs w:val="16"/>
          <w:rtl w:val="0"/>
          <w:lang w:val="en-US"/>
        </w:rPr>
        <w:t xml:space="preserve"> </w:t>
      </w:r>
      <w:r>
        <w:rPr>
          <w:rStyle w:val="Hyperlink.4"/>
          <w:i w:val="1"/>
          <w:iCs w:val="1"/>
          <w:sz w:val="16"/>
          <w:szCs w:val="16"/>
          <w:rtl w:val="0"/>
          <w:lang w:val="en-US"/>
        </w:rPr>
        <w:t>not</w:t>
      </w:r>
      <w:r>
        <w:rPr>
          <w:rStyle w:val="None"/>
          <w:i w:val="1"/>
          <w:iCs w:val="1"/>
          <w:spacing w:val="-2"/>
          <w:sz w:val="16"/>
          <w:szCs w:val="16"/>
          <w:rtl w:val="0"/>
          <w:lang w:val="en-US"/>
        </w:rPr>
        <w:t xml:space="preserve"> </w:t>
      </w:r>
      <w:r>
        <w:rPr>
          <w:rStyle w:val="Hyperlink.4"/>
          <w:i w:val="1"/>
          <w:iCs w:val="1"/>
          <w:sz w:val="16"/>
          <w:szCs w:val="16"/>
          <w:rtl w:val="0"/>
          <w:lang w:val="en-US"/>
        </w:rPr>
        <w:t>written</w:t>
      </w:r>
      <w:r>
        <w:rPr>
          <w:rStyle w:val="None"/>
          <w:i w:val="1"/>
          <w:iCs w:val="1"/>
          <w:spacing w:val="40"/>
          <w:sz w:val="16"/>
          <w:szCs w:val="16"/>
          <w:rtl w:val="0"/>
          <w:lang w:val="en-US"/>
        </w:rPr>
        <w:t xml:space="preserve"> </w:t>
      </w:r>
      <w:r>
        <w:rPr>
          <w:rStyle w:val="Hyperlink.4"/>
          <w:i w:val="1"/>
          <w:iCs w:val="1"/>
          <w:sz w:val="16"/>
          <w:szCs w:val="16"/>
          <w:rtl w:val="0"/>
          <w:lang w:val="en-US"/>
        </w:rPr>
        <w:t>off,</w:t>
      </w:r>
      <w:r>
        <w:rPr>
          <w:rStyle w:val="None"/>
          <w:i w:val="1"/>
          <w:iCs w:val="1"/>
          <w:spacing w:val="-5"/>
          <w:sz w:val="16"/>
          <w:szCs w:val="16"/>
          <w:rtl w:val="0"/>
          <w:lang w:val="en-US"/>
        </w:rPr>
        <w:t xml:space="preserve"> </w:t>
      </w:r>
      <w:r>
        <w:rPr>
          <w:rStyle w:val="Hyperlink.4"/>
          <w:i w:val="1"/>
          <w:iCs w:val="1"/>
          <w:sz w:val="16"/>
          <w:szCs w:val="16"/>
          <w:rtl w:val="0"/>
          <w:lang w:val="en-US"/>
        </w:rPr>
        <w:t>as</w:t>
      </w:r>
      <w:r>
        <w:rPr>
          <w:rStyle w:val="None"/>
          <w:i w:val="1"/>
          <w:iCs w:val="1"/>
          <w:spacing w:val="-8"/>
          <w:sz w:val="16"/>
          <w:szCs w:val="16"/>
          <w:rtl w:val="0"/>
          <w:lang w:val="en-US"/>
        </w:rPr>
        <w:t xml:space="preserve"> </w:t>
      </w:r>
      <w:r>
        <w:rPr>
          <w:rStyle w:val="Hyperlink.4"/>
          <w:i w:val="1"/>
          <w:iCs w:val="1"/>
          <w:sz w:val="16"/>
          <w:szCs w:val="16"/>
          <w:rtl w:val="0"/>
          <w:lang w:val="en-US"/>
        </w:rPr>
        <w:t>per</w:t>
      </w:r>
      <w:r>
        <w:rPr>
          <w:rStyle w:val="None"/>
          <w:i w:val="1"/>
          <w:iCs w:val="1"/>
          <w:spacing w:val="-8"/>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restated</w:t>
      </w:r>
      <w:r>
        <w:rPr>
          <w:rStyle w:val="None"/>
          <w:i w:val="1"/>
          <w:iCs w:val="1"/>
          <w:spacing w:val="-4"/>
          <w:sz w:val="16"/>
          <w:szCs w:val="16"/>
          <w:rtl w:val="0"/>
          <w:lang w:val="en-US"/>
        </w:rPr>
        <w:t xml:space="preserve"> </w:t>
      </w:r>
      <w:r>
        <w:rPr>
          <w:rStyle w:val="Hyperlink.4"/>
          <w:i w:val="1"/>
          <w:iCs w:val="1"/>
          <w:sz w:val="16"/>
          <w:szCs w:val="16"/>
          <w:rtl w:val="0"/>
          <w:lang w:val="en-US"/>
        </w:rPr>
        <w:t>balance</w:t>
      </w:r>
      <w:r>
        <w:rPr>
          <w:rStyle w:val="None"/>
          <w:i w:val="1"/>
          <w:iCs w:val="1"/>
          <w:spacing w:val="-3"/>
          <w:sz w:val="16"/>
          <w:szCs w:val="16"/>
          <w:rtl w:val="0"/>
          <w:lang w:val="en-US"/>
        </w:rPr>
        <w:t xml:space="preserve"> </w:t>
      </w:r>
      <w:r>
        <w:rPr>
          <w:rStyle w:val="Hyperlink.4"/>
          <w:i w:val="1"/>
          <w:iCs w:val="1"/>
          <w:sz w:val="16"/>
          <w:szCs w:val="16"/>
          <w:rtl w:val="0"/>
          <w:lang w:val="en-US"/>
        </w:rPr>
        <w:t>sheet,</w:t>
      </w:r>
      <w:r>
        <w:rPr>
          <w:rStyle w:val="None"/>
          <w:i w:val="1"/>
          <w:iCs w:val="1"/>
          <w:spacing w:val="-7"/>
          <w:sz w:val="16"/>
          <w:szCs w:val="16"/>
          <w:rtl w:val="0"/>
          <w:lang w:val="en-US"/>
        </w:rPr>
        <w:t xml:space="preserve"> </w:t>
      </w:r>
      <w:r>
        <w:rPr>
          <w:rStyle w:val="Hyperlink.4"/>
          <w:i w:val="1"/>
          <w:iCs w:val="1"/>
          <w:sz w:val="16"/>
          <w:szCs w:val="16"/>
          <w:rtl w:val="0"/>
          <w:lang w:val="en-US"/>
        </w:rPr>
        <w:t>but</w:t>
      </w:r>
      <w:r>
        <w:rPr>
          <w:rStyle w:val="None"/>
          <w:i w:val="1"/>
          <w:iCs w:val="1"/>
          <w:spacing w:val="-4"/>
          <w:sz w:val="16"/>
          <w:szCs w:val="16"/>
          <w:rtl w:val="0"/>
          <w:lang w:val="en-US"/>
        </w:rPr>
        <w:t xml:space="preserve"> </w:t>
      </w:r>
      <w:r>
        <w:rPr>
          <w:rStyle w:val="Hyperlink.4"/>
          <w:i w:val="1"/>
          <w:iCs w:val="1"/>
          <w:sz w:val="16"/>
          <w:szCs w:val="16"/>
          <w:rtl w:val="0"/>
          <w:lang w:val="en-US"/>
        </w:rPr>
        <w:t>does</w:t>
      </w:r>
      <w:r>
        <w:rPr>
          <w:rStyle w:val="None"/>
          <w:i w:val="1"/>
          <w:iCs w:val="1"/>
          <w:spacing w:val="-8"/>
          <w:sz w:val="16"/>
          <w:szCs w:val="16"/>
          <w:rtl w:val="0"/>
          <w:lang w:val="en-US"/>
        </w:rPr>
        <w:t xml:space="preserve"> </w:t>
      </w:r>
      <w:r>
        <w:rPr>
          <w:rStyle w:val="Hyperlink.4"/>
          <w:i w:val="1"/>
          <w:iCs w:val="1"/>
          <w:sz w:val="16"/>
          <w:szCs w:val="16"/>
          <w:rtl w:val="0"/>
          <w:lang w:val="en-US"/>
        </w:rPr>
        <w:t>not</w:t>
      </w:r>
      <w:r>
        <w:rPr>
          <w:rStyle w:val="None"/>
          <w:i w:val="1"/>
          <w:iCs w:val="1"/>
          <w:spacing w:val="-4"/>
          <w:sz w:val="16"/>
          <w:szCs w:val="16"/>
          <w:rtl w:val="0"/>
          <w:lang w:val="en-US"/>
        </w:rPr>
        <w:t xml:space="preserve"> </w:t>
      </w:r>
      <w:r>
        <w:rPr>
          <w:rStyle w:val="Hyperlink.4"/>
          <w:i w:val="1"/>
          <w:iCs w:val="1"/>
          <w:sz w:val="16"/>
          <w:szCs w:val="16"/>
          <w:rtl w:val="0"/>
          <w:lang w:val="en-US"/>
        </w:rPr>
        <w:t>include</w:t>
      </w:r>
      <w:r>
        <w:rPr>
          <w:rStyle w:val="None"/>
          <w:i w:val="1"/>
          <w:iCs w:val="1"/>
          <w:spacing w:val="-3"/>
          <w:sz w:val="16"/>
          <w:szCs w:val="16"/>
          <w:rtl w:val="0"/>
          <w:lang w:val="en-US"/>
        </w:rPr>
        <w:t xml:space="preserve"> </w:t>
      </w:r>
      <w:r>
        <w:rPr>
          <w:rStyle w:val="Hyperlink.4"/>
          <w:i w:val="1"/>
          <w:iCs w:val="1"/>
          <w:sz w:val="16"/>
          <w:szCs w:val="16"/>
          <w:rtl w:val="0"/>
          <w:lang w:val="en-US"/>
        </w:rPr>
        <w:t>reserves</w:t>
      </w:r>
      <w:r>
        <w:rPr>
          <w:rStyle w:val="None"/>
          <w:i w:val="1"/>
          <w:iCs w:val="1"/>
          <w:spacing w:val="-8"/>
          <w:sz w:val="16"/>
          <w:szCs w:val="16"/>
          <w:rtl w:val="0"/>
          <w:lang w:val="en-US"/>
        </w:rPr>
        <w:t xml:space="preserve"> </w:t>
      </w:r>
      <w:r>
        <w:rPr>
          <w:rStyle w:val="Hyperlink.4"/>
          <w:i w:val="1"/>
          <w:iCs w:val="1"/>
          <w:sz w:val="16"/>
          <w:szCs w:val="16"/>
          <w:rtl w:val="0"/>
          <w:lang w:val="en-US"/>
        </w:rPr>
        <w:t>created</w:t>
      </w:r>
      <w:r>
        <w:rPr>
          <w:rStyle w:val="None"/>
          <w:i w:val="1"/>
          <w:iCs w:val="1"/>
          <w:spacing w:val="-7"/>
          <w:sz w:val="16"/>
          <w:szCs w:val="16"/>
          <w:rtl w:val="0"/>
          <w:lang w:val="en-US"/>
        </w:rPr>
        <w:t xml:space="preserve"> </w:t>
      </w:r>
      <w:r>
        <w:rPr>
          <w:rStyle w:val="Hyperlink.4"/>
          <w:i w:val="1"/>
          <w:iCs w:val="1"/>
          <w:sz w:val="16"/>
          <w:szCs w:val="16"/>
          <w:rtl w:val="0"/>
          <w:lang w:val="en-US"/>
        </w:rPr>
        <w:t>out</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revaluation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assets,</w:t>
      </w:r>
      <w:r>
        <w:rPr>
          <w:rStyle w:val="None"/>
          <w:i w:val="1"/>
          <w:iCs w:val="1"/>
          <w:spacing w:val="-5"/>
          <w:sz w:val="16"/>
          <w:szCs w:val="16"/>
          <w:rtl w:val="0"/>
          <w:lang w:val="en-US"/>
        </w:rPr>
        <w:t xml:space="preserve"> </w:t>
      </w:r>
      <w:r>
        <w:rPr>
          <w:rStyle w:val="Hyperlink.4"/>
          <w:i w:val="1"/>
          <w:iCs w:val="1"/>
          <w:sz w:val="16"/>
          <w:szCs w:val="16"/>
          <w:rtl w:val="0"/>
          <w:lang w:val="en-US"/>
        </w:rPr>
        <w:t>capital</w:t>
      </w:r>
      <w:r>
        <w:rPr>
          <w:rStyle w:val="None"/>
          <w:i w:val="1"/>
          <w:iCs w:val="1"/>
          <w:spacing w:val="-5"/>
          <w:sz w:val="16"/>
          <w:szCs w:val="16"/>
          <w:rtl w:val="0"/>
          <w:lang w:val="en-US"/>
        </w:rPr>
        <w:t xml:space="preserve"> </w:t>
      </w:r>
      <w:r>
        <w:rPr>
          <w:rStyle w:val="Hyperlink.4"/>
          <w:i w:val="1"/>
          <w:iCs w:val="1"/>
          <w:sz w:val="16"/>
          <w:szCs w:val="16"/>
          <w:rtl w:val="0"/>
          <w:lang w:val="en-US"/>
        </w:rPr>
        <w:t>reserve, foreign</w:t>
      </w:r>
      <w:r>
        <w:rPr>
          <w:rStyle w:val="None"/>
          <w:i w:val="1"/>
          <w:iCs w:val="1"/>
          <w:spacing w:val="-4"/>
          <w:sz w:val="16"/>
          <w:szCs w:val="16"/>
          <w:rtl w:val="0"/>
          <w:lang w:val="en-US"/>
        </w:rPr>
        <w:t xml:space="preserve"> </w:t>
      </w:r>
      <w:r>
        <w:rPr>
          <w:rStyle w:val="Hyperlink.4"/>
          <w:i w:val="1"/>
          <w:iCs w:val="1"/>
          <w:sz w:val="16"/>
          <w:szCs w:val="16"/>
          <w:rtl w:val="0"/>
          <w:lang w:val="en-US"/>
        </w:rPr>
        <w:t>currency</w:t>
      </w:r>
      <w:r>
        <w:rPr>
          <w:rStyle w:val="None"/>
          <w:i w:val="1"/>
          <w:iCs w:val="1"/>
          <w:spacing w:val="-5"/>
          <w:sz w:val="16"/>
          <w:szCs w:val="16"/>
          <w:rtl w:val="0"/>
          <w:lang w:val="en-US"/>
        </w:rPr>
        <w:t xml:space="preserve"> </w:t>
      </w:r>
      <w:r>
        <w:rPr>
          <w:rStyle w:val="Hyperlink.4"/>
          <w:i w:val="1"/>
          <w:iCs w:val="1"/>
          <w:sz w:val="16"/>
          <w:szCs w:val="16"/>
          <w:rtl w:val="0"/>
          <w:lang w:val="en-US"/>
        </w:rPr>
        <w:t>translation</w:t>
      </w:r>
      <w:r>
        <w:rPr>
          <w:rStyle w:val="None"/>
          <w:i w:val="1"/>
          <w:iCs w:val="1"/>
          <w:spacing w:val="-4"/>
          <w:sz w:val="16"/>
          <w:szCs w:val="16"/>
          <w:rtl w:val="0"/>
          <w:lang w:val="en-US"/>
        </w:rPr>
        <w:t xml:space="preserve"> </w:t>
      </w:r>
      <w:r>
        <w:rPr>
          <w:rStyle w:val="Hyperlink.4"/>
          <w:i w:val="1"/>
          <w:iCs w:val="1"/>
          <w:sz w:val="16"/>
          <w:szCs w:val="16"/>
          <w:rtl w:val="0"/>
          <w:lang w:val="en-US"/>
        </w:rPr>
        <w:t>reserve,</w:t>
      </w:r>
      <w:r>
        <w:rPr>
          <w:rStyle w:val="None"/>
          <w:i w:val="1"/>
          <w:iCs w:val="1"/>
          <w:spacing w:val="40"/>
          <w:sz w:val="16"/>
          <w:szCs w:val="16"/>
          <w:rtl w:val="0"/>
          <w:lang w:val="en-US"/>
        </w:rPr>
        <w:t xml:space="preserve"> </w:t>
      </w:r>
      <w:r>
        <w:rPr>
          <w:rStyle w:val="Hyperlink.4"/>
          <w:i w:val="1"/>
          <w:iCs w:val="1"/>
          <w:sz w:val="16"/>
          <w:szCs w:val="16"/>
          <w:rtl w:val="0"/>
          <w:lang w:val="en-US"/>
        </w:rPr>
        <w:t>write-back of depreciation as at period /year end, as per Restated Financial Statements of Assets and Liabilities of the Company.</w:t>
      </w:r>
    </w:p>
    <w:p>
      <w:pPr>
        <w:pStyle w:val="List Paragraph"/>
        <w:numPr>
          <w:ilvl w:val="0"/>
          <w:numId w:val="15"/>
        </w:numPr>
        <w:bidi w:val="0"/>
        <w:spacing w:before="0" w:line="182" w:lineRule="exact"/>
        <w:ind w:right="0"/>
        <w:jc w:val="both"/>
        <w:rPr>
          <w:i w:val="1"/>
          <w:iCs w:val="1"/>
          <w:sz w:val="16"/>
          <w:szCs w:val="16"/>
          <w:rtl w:val="0"/>
          <w:lang w:val="en-US"/>
        </w:rPr>
      </w:pPr>
      <w:r>
        <w:rPr>
          <w:rStyle w:val="Hyperlink.4"/>
          <w:i w:val="1"/>
          <w:iCs w:val="1"/>
          <w:sz w:val="16"/>
          <w:szCs w:val="16"/>
          <w:rtl w:val="0"/>
          <w:lang w:val="en-US"/>
        </w:rPr>
        <w:t>Earnings</w:t>
      </w:r>
      <w:r>
        <w:rPr>
          <w:rStyle w:val="None"/>
          <w:i w:val="1"/>
          <w:iCs w:val="1"/>
          <w:spacing w:val="-9"/>
          <w:sz w:val="16"/>
          <w:szCs w:val="16"/>
          <w:rtl w:val="0"/>
          <w:lang w:val="en-US"/>
        </w:rPr>
        <w:t xml:space="preserve"> </w:t>
      </w:r>
      <w:r>
        <w:rPr>
          <w:rStyle w:val="Hyperlink.4"/>
          <w:i w:val="1"/>
          <w:iCs w:val="1"/>
          <w:sz w:val="16"/>
          <w:szCs w:val="16"/>
          <w:rtl w:val="0"/>
          <w:lang w:val="en-US"/>
        </w:rPr>
        <w:t>per</w:t>
      </w:r>
      <w:r>
        <w:rPr>
          <w:rStyle w:val="None"/>
          <w:i w:val="1"/>
          <w:iCs w:val="1"/>
          <w:spacing w:val="-5"/>
          <w:sz w:val="16"/>
          <w:szCs w:val="16"/>
          <w:rtl w:val="0"/>
          <w:lang w:val="en-US"/>
        </w:rPr>
        <w:t xml:space="preserve"> </w:t>
      </w:r>
      <w:r>
        <w:rPr>
          <w:rStyle w:val="Hyperlink.4"/>
          <w:i w:val="1"/>
          <w:iCs w:val="1"/>
          <w:sz w:val="16"/>
          <w:szCs w:val="16"/>
          <w:rtl w:val="0"/>
          <w:lang w:val="en-US"/>
        </w:rPr>
        <w:t>Equity</w:t>
      </w:r>
      <w:r>
        <w:rPr>
          <w:rStyle w:val="None"/>
          <w:i w:val="1"/>
          <w:iCs w:val="1"/>
          <w:spacing w:val="-6"/>
          <w:sz w:val="16"/>
          <w:szCs w:val="16"/>
          <w:rtl w:val="0"/>
          <w:lang w:val="en-US"/>
        </w:rPr>
        <w:t xml:space="preserve"> </w:t>
      </w:r>
      <w:r>
        <w:rPr>
          <w:rStyle w:val="Hyperlink.4"/>
          <w:i w:val="1"/>
          <w:iCs w:val="1"/>
          <w:sz w:val="16"/>
          <w:szCs w:val="16"/>
          <w:rtl w:val="0"/>
          <w:lang w:val="en-US"/>
        </w:rPr>
        <w:t>Share</w:t>
      </w:r>
      <w:r>
        <w:rPr>
          <w:rStyle w:val="None"/>
          <w:i w:val="1"/>
          <w:iCs w:val="1"/>
          <w:spacing w:val="-4"/>
          <w:sz w:val="16"/>
          <w:szCs w:val="16"/>
          <w:rtl w:val="0"/>
          <w:lang w:val="en-US"/>
        </w:rPr>
        <w:t xml:space="preserve"> </w:t>
      </w:r>
      <w:r>
        <w:rPr>
          <w:rStyle w:val="Hyperlink.4"/>
          <w:i w:val="1"/>
          <w:iCs w:val="1"/>
          <w:sz w:val="16"/>
          <w:szCs w:val="16"/>
          <w:rtl w:val="0"/>
          <w:lang w:val="en-US"/>
        </w:rPr>
        <w:t>(Basic)</w:t>
      </w:r>
      <w:r>
        <w:rPr>
          <w:rStyle w:val="None"/>
          <w:i w:val="1"/>
          <w:iCs w:val="1"/>
          <w:spacing w:val="-6"/>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restated</w:t>
      </w:r>
      <w:r>
        <w:rPr>
          <w:rStyle w:val="None"/>
          <w:i w:val="1"/>
          <w:iCs w:val="1"/>
          <w:spacing w:val="-6"/>
          <w:sz w:val="16"/>
          <w:szCs w:val="16"/>
          <w:rtl w:val="0"/>
          <w:lang w:val="en-US"/>
        </w:rPr>
        <w:t xml:space="preserve"> </w:t>
      </w:r>
      <w:r>
        <w:rPr>
          <w:rStyle w:val="Hyperlink.4"/>
          <w:i w:val="1"/>
          <w:iCs w:val="1"/>
          <w:sz w:val="16"/>
          <w:szCs w:val="16"/>
          <w:rtl w:val="0"/>
          <w:lang w:val="en-US"/>
        </w:rPr>
        <w:t>profit</w:t>
      </w:r>
      <w:r>
        <w:rPr>
          <w:rStyle w:val="None"/>
          <w:i w:val="1"/>
          <w:iCs w:val="1"/>
          <w:spacing w:val="-5"/>
          <w:sz w:val="16"/>
          <w:szCs w:val="16"/>
          <w:rtl w:val="0"/>
          <w:lang w:val="en-US"/>
        </w:rPr>
        <w:t xml:space="preserve"> </w:t>
      </w:r>
      <w:r>
        <w:rPr>
          <w:rStyle w:val="Hyperlink.4"/>
          <w:i w:val="1"/>
          <w:iCs w:val="1"/>
          <w:sz w:val="16"/>
          <w:szCs w:val="16"/>
          <w:rtl w:val="0"/>
          <w:lang w:val="en-US"/>
        </w:rPr>
        <w:t>attributable</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equity</w:t>
      </w:r>
      <w:r>
        <w:rPr>
          <w:rStyle w:val="None"/>
          <w:i w:val="1"/>
          <w:iCs w:val="1"/>
          <w:spacing w:val="-6"/>
          <w:sz w:val="16"/>
          <w:szCs w:val="16"/>
          <w:rtl w:val="0"/>
          <w:lang w:val="en-US"/>
        </w:rPr>
        <w:t xml:space="preserve"> </w:t>
      </w:r>
      <w:r>
        <w:rPr>
          <w:rStyle w:val="Hyperlink.4"/>
          <w:i w:val="1"/>
          <w:iCs w:val="1"/>
          <w:sz w:val="16"/>
          <w:szCs w:val="16"/>
          <w:rtl w:val="0"/>
          <w:lang w:val="en-US"/>
        </w:rPr>
        <w:t>holders</w:t>
      </w:r>
      <w:r>
        <w:rPr>
          <w:rStyle w:val="None"/>
          <w:i w:val="1"/>
          <w:iCs w:val="1"/>
          <w:spacing w:val="-7"/>
          <w:sz w:val="16"/>
          <w:szCs w:val="16"/>
          <w:rtl w:val="0"/>
          <w:lang w:val="en-US"/>
        </w:rPr>
        <w:t xml:space="preserve"> </w:t>
      </w:r>
      <w:r>
        <w:rPr>
          <w:rStyle w:val="Hyperlink.4"/>
          <w:i w:val="1"/>
          <w:iCs w:val="1"/>
          <w:sz w:val="16"/>
          <w:szCs w:val="16"/>
          <w:rtl w:val="0"/>
          <w:lang w:val="en-US"/>
        </w:rPr>
        <w:t>/</w:t>
      </w:r>
      <w:r>
        <w:rPr>
          <w:rStyle w:val="None"/>
          <w:i w:val="1"/>
          <w:iCs w:val="1"/>
          <w:spacing w:val="6"/>
          <w:sz w:val="16"/>
          <w:szCs w:val="16"/>
          <w:rtl w:val="0"/>
          <w:lang w:val="en-US"/>
        </w:rPr>
        <w:t xml:space="preserve"> </w:t>
      </w:r>
      <w:r>
        <w:rPr>
          <w:rStyle w:val="Hyperlink.4"/>
          <w:i w:val="1"/>
          <w:iCs w:val="1"/>
          <w:sz w:val="16"/>
          <w:szCs w:val="16"/>
          <w:rtl w:val="0"/>
          <w:lang w:val="en-US"/>
        </w:rPr>
        <w:t>weighted</w:t>
      </w:r>
      <w:r>
        <w:rPr>
          <w:rStyle w:val="None"/>
          <w:i w:val="1"/>
          <w:iCs w:val="1"/>
          <w:spacing w:val="-6"/>
          <w:sz w:val="16"/>
          <w:szCs w:val="16"/>
          <w:rtl w:val="0"/>
          <w:lang w:val="en-US"/>
        </w:rPr>
        <w:t xml:space="preserve"> </w:t>
      </w:r>
      <w:r>
        <w:rPr>
          <w:rStyle w:val="Hyperlink.4"/>
          <w:i w:val="1"/>
          <w:iCs w:val="1"/>
          <w:sz w:val="16"/>
          <w:szCs w:val="16"/>
          <w:rtl w:val="0"/>
          <w:lang w:val="en-US"/>
        </w:rPr>
        <w:t>average</w:t>
      </w:r>
      <w:r>
        <w:rPr>
          <w:rStyle w:val="None"/>
          <w:i w:val="1"/>
          <w:iCs w:val="1"/>
          <w:spacing w:val="-6"/>
          <w:sz w:val="16"/>
          <w:szCs w:val="16"/>
          <w:rtl w:val="0"/>
          <w:lang w:val="en-US"/>
        </w:rPr>
        <w:t xml:space="preserve"> </w:t>
      </w:r>
      <w:r>
        <w:rPr>
          <w:rStyle w:val="Hyperlink.4"/>
          <w:i w:val="1"/>
          <w:iCs w:val="1"/>
          <w:sz w:val="16"/>
          <w:szCs w:val="16"/>
          <w:rtl w:val="0"/>
          <w:lang w:val="en-US"/>
        </w:rPr>
        <w:t>number</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equity</w:t>
      </w:r>
      <w:r>
        <w:rPr>
          <w:rStyle w:val="None"/>
          <w:i w:val="1"/>
          <w:iCs w:val="1"/>
          <w:spacing w:val="-3"/>
          <w:sz w:val="16"/>
          <w:szCs w:val="16"/>
          <w:rtl w:val="0"/>
          <w:lang w:val="en-US"/>
        </w:rPr>
        <w:t xml:space="preserve"> </w:t>
      </w:r>
      <w:r>
        <w:rPr>
          <w:rStyle w:val="None"/>
          <w:i w:val="1"/>
          <w:iCs w:val="1"/>
          <w:spacing w:val="-2"/>
          <w:sz w:val="16"/>
          <w:szCs w:val="16"/>
          <w:rtl w:val="0"/>
          <w:lang w:val="en-US"/>
        </w:rPr>
        <w:t>shares.</w:t>
      </w:r>
    </w:p>
    <w:p>
      <w:pPr>
        <w:pStyle w:val="List Paragraph"/>
        <w:numPr>
          <w:ilvl w:val="0"/>
          <w:numId w:val="16"/>
        </w:numPr>
        <w:bidi w:val="0"/>
        <w:spacing w:before="1"/>
        <w:ind w:right="40"/>
        <w:jc w:val="both"/>
        <w:rPr>
          <w:i w:val="1"/>
          <w:iCs w:val="1"/>
          <w:sz w:val="16"/>
          <w:szCs w:val="16"/>
          <w:rtl w:val="0"/>
          <w:lang w:val="en-US"/>
        </w:rPr>
      </w:pPr>
      <w:r>
        <w:rPr>
          <w:rStyle w:val="Hyperlink.4"/>
          <w:i w:val="1"/>
          <w:iCs w:val="1"/>
          <w:sz w:val="16"/>
          <w:szCs w:val="16"/>
          <w:rtl w:val="0"/>
          <w:lang w:val="en-US"/>
        </w:rPr>
        <w:t>Earnings per Equity Share (Diluted) = restated profit attributable to the equity holders / weighted average number of equity shares adjusted for the</w:t>
      </w:r>
      <w:r>
        <w:rPr>
          <w:rStyle w:val="None"/>
          <w:i w:val="1"/>
          <w:iCs w:val="1"/>
          <w:spacing w:val="40"/>
          <w:sz w:val="16"/>
          <w:szCs w:val="16"/>
          <w:rtl w:val="0"/>
          <w:lang w:val="en-US"/>
        </w:rPr>
        <w:t xml:space="preserve"> </w:t>
      </w:r>
      <w:r>
        <w:rPr>
          <w:rStyle w:val="Hyperlink.4"/>
          <w:i w:val="1"/>
          <w:iCs w:val="1"/>
          <w:sz w:val="16"/>
          <w:szCs w:val="16"/>
          <w:rtl w:val="0"/>
          <w:lang w:val="en-US"/>
        </w:rPr>
        <w:t>effects of dilution.</w:t>
      </w:r>
    </w:p>
    <w:p>
      <w:pPr>
        <w:pStyle w:val="List Paragraph"/>
        <w:numPr>
          <w:ilvl w:val="0"/>
          <w:numId w:val="17"/>
        </w:numPr>
        <w:bidi w:val="0"/>
        <w:spacing w:before="0"/>
        <w:ind w:right="36"/>
        <w:jc w:val="both"/>
        <w:rPr>
          <w:i w:val="1"/>
          <w:iCs w:val="1"/>
          <w:sz w:val="16"/>
          <w:szCs w:val="16"/>
          <w:rtl w:val="0"/>
          <w:lang w:val="en-US"/>
        </w:rPr>
      </w:pPr>
      <w:r>
        <w:rPr>
          <w:rStyle w:val="Hyperlink.4"/>
          <w:i w:val="1"/>
          <w:iCs w:val="1"/>
          <w:sz w:val="16"/>
          <w:szCs w:val="16"/>
          <w:rtl w:val="0"/>
          <w:lang w:val="en-US"/>
        </w:rPr>
        <w:t xml:space="preserve">Basic EPS and Diluted EPS calculations are in accordance with Indian Accounting Standard 33 </w:t>
      </w:r>
      <w:r>
        <w:rPr>
          <w:rStyle w:val="Hyperlink.4"/>
          <w:i w:val="1"/>
          <w:iCs w:val="1"/>
          <w:sz w:val="16"/>
          <w:szCs w:val="16"/>
          <w:rtl w:val="0"/>
          <w:lang w:val="en-US"/>
        </w:rPr>
        <w:t>‘</w:t>
      </w:r>
      <w:r>
        <w:rPr>
          <w:rStyle w:val="Hyperlink.4"/>
          <w:i w:val="1"/>
          <w:iCs w:val="1"/>
          <w:sz w:val="16"/>
          <w:szCs w:val="16"/>
          <w:rtl w:val="0"/>
          <w:lang w:val="en-US"/>
        </w:rPr>
        <w:t>Earnings per Share</w:t>
      </w:r>
      <w:r>
        <w:rPr>
          <w:rStyle w:val="Hyperlink.4"/>
          <w:i w:val="1"/>
          <w:iCs w:val="1"/>
          <w:sz w:val="16"/>
          <w:szCs w:val="16"/>
          <w:rtl w:val="0"/>
          <w:lang w:val="en-US"/>
        </w:rPr>
        <w:t>’</w:t>
      </w:r>
      <w:r>
        <w:rPr>
          <w:rStyle w:val="Hyperlink.4"/>
          <w:i w:val="1"/>
          <w:iCs w:val="1"/>
          <w:sz w:val="16"/>
          <w:szCs w:val="16"/>
          <w:rtl w:val="0"/>
          <w:lang w:val="en-US"/>
        </w:rPr>
        <w:t>. The Split of Equity Shares and</w:t>
      </w:r>
      <w:r>
        <w:rPr>
          <w:rStyle w:val="None"/>
          <w:i w:val="1"/>
          <w:iCs w:val="1"/>
          <w:spacing w:val="40"/>
          <w:sz w:val="16"/>
          <w:szCs w:val="16"/>
          <w:rtl w:val="0"/>
          <w:lang w:val="en-US"/>
        </w:rPr>
        <w:t xml:space="preserve"> </w:t>
      </w:r>
      <w:r>
        <w:rPr>
          <w:rStyle w:val="Hyperlink.4"/>
          <w:i w:val="1"/>
          <w:iCs w:val="1"/>
          <w:sz w:val="16"/>
          <w:szCs w:val="16"/>
          <w:rtl w:val="0"/>
          <w:lang w:val="en-US"/>
        </w:rPr>
        <w:t>Bonus Issue are retrospectively considered</w:t>
      </w:r>
      <w:r>
        <w:rPr>
          <w:rStyle w:val="None"/>
          <w:i w:val="1"/>
          <w:iCs w:val="1"/>
          <w:spacing w:val="-1"/>
          <w:sz w:val="16"/>
          <w:szCs w:val="16"/>
          <w:rtl w:val="0"/>
          <w:lang w:val="en-US"/>
        </w:rPr>
        <w:t xml:space="preserve"> </w:t>
      </w:r>
      <w:r>
        <w:rPr>
          <w:rStyle w:val="Hyperlink.4"/>
          <w:i w:val="1"/>
          <w:iCs w:val="1"/>
          <w:sz w:val="16"/>
          <w:szCs w:val="16"/>
          <w:rtl w:val="0"/>
          <w:lang w:val="en-US"/>
        </w:rPr>
        <w:t>for</w:t>
      </w:r>
      <w:r>
        <w:rPr>
          <w:rStyle w:val="None"/>
          <w:i w:val="1"/>
          <w:iCs w:val="1"/>
          <w:spacing w:val="-1"/>
          <w:sz w:val="16"/>
          <w:szCs w:val="16"/>
          <w:rtl w:val="0"/>
          <w:lang w:val="en-US"/>
        </w:rPr>
        <w:t xml:space="preserve"> </w:t>
      </w:r>
      <w:r>
        <w:rPr>
          <w:rStyle w:val="Hyperlink.4"/>
          <w:i w:val="1"/>
          <w:iCs w:val="1"/>
          <w:sz w:val="16"/>
          <w:szCs w:val="16"/>
          <w:rtl w:val="0"/>
          <w:lang w:val="en-US"/>
        </w:rPr>
        <w:t>the computation of weighted average number</w:t>
      </w:r>
      <w:r>
        <w:rPr>
          <w:rStyle w:val="None"/>
          <w:i w:val="1"/>
          <w:iCs w:val="1"/>
          <w:spacing w:val="-1"/>
          <w:sz w:val="16"/>
          <w:szCs w:val="16"/>
          <w:rtl w:val="0"/>
          <w:lang w:val="en-US"/>
        </w:rPr>
        <w:t xml:space="preserve"> </w:t>
      </w:r>
      <w:r>
        <w:rPr>
          <w:rStyle w:val="Hyperlink.4"/>
          <w:i w:val="1"/>
          <w:iCs w:val="1"/>
          <w:sz w:val="16"/>
          <w:szCs w:val="16"/>
          <w:rtl w:val="0"/>
          <w:lang w:val="en-US"/>
        </w:rPr>
        <w:t>of equity shares</w:t>
      </w:r>
      <w:r>
        <w:rPr>
          <w:rStyle w:val="None"/>
          <w:i w:val="1"/>
          <w:iCs w:val="1"/>
          <w:spacing w:val="-1"/>
          <w:sz w:val="16"/>
          <w:szCs w:val="16"/>
          <w:rtl w:val="0"/>
          <w:lang w:val="en-US"/>
        </w:rPr>
        <w:t xml:space="preserve"> </w:t>
      </w:r>
      <w:r>
        <w:rPr>
          <w:rStyle w:val="Hyperlink.4"/>
          <w:i w:val="1"/>
          <w:iCs w:val="1"/>
          <w:sz w:val="16"/>
          <w:szCs w:val="16"/>
          <w:rtl w:val="0"/>
          <w:lang w:val="en-US"/>
        </w:rPr>
        <w:t>outstanding during the period, in accordance</w:t>
      </w:r>
      <w:r>
        <w:rPr>
          <w:rStyle w:val="None"/>
          <w:i w:val="1"/>
          <w:iCs w:val="1"/>
          <w:spacing w:val="40"/>
          <w:sz w:val="16"/>
          <w:szCs w:val="16"/>
          <w:rtl w:val="0"/>
          <w:lang w:val="en-US"/>
        </w:rPr>
        <w:t xml:space="preserve"> </w:t>
      </w:r>
      <w:r>
        <w:rPr>
          <w:rStyle w:val="Hyperlink.4"/>
          <w:i w:val="1"/>
          <w:iCs w:val="1"/>
          <w:sz w:val="16"/>
          <w:szCs w:val="16"/>
          <w:rtl w:val="0"/>
          <w:lang w:val="en-US"/>
        </w:rPr>
        <w:t>with Ind AS 33.</w:t>
      </w:r>
    </w:p>
    <w:p>
      <w:pPr>
        <w:pStyle w:val="List Paragraph"/>
        <w:numPr>
          <w:ilvl w:val="0"/>
          <w:numId w:val="18"/>
        </w:numPr>
        <w:bidi w:val="0"/>
        <w:spacing w:before="0"/>
        <w:ind w:right="36"/>
        <w:jc w:val="both"/>
        <w:rPr>
          <w:i w:val="1"/>
          <w:iCs w:val="1"/>
          <w:sz w:val="16"/>
          <w:szCs w:val="16"/>
          <w:rtl w:val="0"/>
          <w:lang w:val="en-US"/>
        </w:rPr>
      </w:pPr>
      <w:r>
        <w:rPr>
          <w:rStyle w:val="Hyperlink.4"/>
          <w:i w:val="1"/>
          <w:iCs w:val="1"/>
          <w:sz w:val="16"/>
          <w:szCs w:val="16"/>
          <w:rtl w:val="0"/>
          <w:lang w:val="en-US"/>
        </w:rPr>
        <w:t>Net Asset Value per Equity share is calculated as Equity attributable to owners of the Company / Net Worth divided by Weighted average number of</w:t>
      </w:r>
      <w:r>
        <w:rPr>
          <w:rStyle w:val="None"/>
          <w:i w:val="1"/>
          <w:iCs w:val="1"/>
          <w:spacing w:val="40"/>
          <w:sz w:val="16"/>
          <w:szCs w:val="16"/>
          <w:rtl w:val="0"/>
          <w:lang w:val="en-US"/>
        </w:rPr>
        <w:t xml:space="preserve"> </w:t>
      </w:r>
      <w:r>
        <w:rPr>
          <w:rStyle w:val="Hyperlink.4"/>
          <w:i w:val="1"/>
          <w:iCs w:val="1"/>
          <w:sz w:val="16"/>
          <w:szCs w:val="16"/>
          <w:rtl w:val="0"/>
          <w:lang w:val="en-US"/>
        </w:rPr>
        <w:t>shares outstanding during the year as adjusted for Split of Equity Shares and Bonus Issue.</w:t>
      </w:r>
    </w:p>
    <w:p>
      <w:pPr>
        <w:pStyle w:val="List Paragraph"/>
        <w:numPr>
          <w:ilvl w:val="0"/>
          <w:numId w:val="15"/>
        </w:numPr>
        <w:bidi w:val="0"/>
        <w:spacing w:before="2"/>
        <w:ind w:right="0"/>
        <w:jc w:val="both"/>
        <w:rPr>
          <w:i w:val="1"/>
          <w:iCs w:val="1"/>
          <w:sz w:val="16"/>
          <w:szCs w:val="16"/>
          <w:rtl w:val="0"/>
          <w:lang w:val="en-US"/>
        </w:rPr>
      </w:pPr>
      <w:r>
        <w:rPr>
          <w:rStyle w:val="Hyperlink.4"/>
          <w:i w:val="1"/>
          <w:iCs w:val="1"/>
          <w:sz w:val="16"/>
          <w:szCs w:val="16"/>
          <w:rtl w:val="0"/>
          <w:lang w:val="en-US"/>
        </w:rPr>
        <w:t>Total</w:t>
      </w:r>
      <w:r>
        <w:rPr>
          <w:rStyle w:val="None"/>
          <w:i w:val="1"/>
          <w:iCs w:val="1"/>
          <w:spacing w:val="-8"/>
          <w:sz w:val="16"/>
          <w:szCs w:val="16"/>
          <w:rtl w:val="0"/>
          <w:lang w:val="en-US"/>
        </w:rPr>
        <w:t xml:space="preserve"> </w:t>
      </w:r>
      <w:r>
        <w:rPr>
          <w:rStyle w:val="Hyperlink.4"/>
          <w:i w:val="1"/>
          <w:iCs w:val="1"/>
          <w:sz w:val="16"/>
          <w:szCs w:val="16"/>
          <w:rtl w:val="0"/>
          <w:lang w:val="en-US"/>
        </w:rPr>
        <w:t>borrowings</w:t>
      </w:r>
      <w:r>
        <w:rPr>
          <w:rStyle w:val="None"/>
          <w:i w:val="1"/>
          <w:iCs w:val="1"/>
          <w:spacing w:val="-7"/>
          <w:sz w:val="16"/>
          <w:szCs w:val="16"/>
          <w:rtl w:val="0"/>
          <w:lang w:val="en-US"/>
        </w:rPr>
        <w:t xml:space="preserve"> </w:t>
      </w:r>
      <w:r>
        <w:rPr>
          <w:rStyle w:val="Hyperlink.4"/>
          <w:i w:val="1"/>
          <w:iCs w:val="1"/>
          <w:sz w:val="16"/>
          <w:szCs w:val="16"/>
          <w:rtl w:val="0"/>
          <w:lang w:val="en-US"/>
        </w:rPr>
        <w:t>are</w:t>
      </w:r>
      <w:r>
        <w:rPr>
          <w:rStyle w:val="None"/>
          <w:i w:val="1"/>
          <w:iCs w:val="1"/>
          <w:spacing w:val="-6"/>
          <w:sz w:val="16"/>
          <w:szCs w:val="16"/>
          <w:rtl w:val="0"/>
          <w:lang w:val="en-US"/>
        </w:rPr>
        <w:t xml:space="preserve"> </w:t>
      </w:r>
      <w:r>
        <w:rPr>
          <w:rStyle w:val="Hyperlink.4"/>
          <w:i w:val="1"/>
          <w:iCs w:val="1"/>
          <w:sz w:val="16"/>
          <w:szCs w:val="16"/>
          <w:rtl w:val="0"/>
          <w:lang w:val="en-US"/>
        </w:rPr>
        <w:t>computed</w:t>
      </w:r>
      <w:r>
        <w:rPr>
          <w:rStyle w:val="None"/>
          <w:i w:val="1"/>
          <w:iCs w:val="1"/>
          <w:spacing w:val="-6"/>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current</w:t>
      </w:r>
      <w:r>
        <w:rPr>
          <w:rStyle w:val="None"/>
          <w:i w:val="1"/>
          <w:iCs w:val="1"/>
          <w:spacing w:val="-6"/>
          <w:sz w:val="16"/>
          <w:szCs w:val="16"/>
          <w:rtl w:val="0"/>
          <w:lang w:val="en-US"/>
        </w:rPr>
        <w:t xml:space="preserve"> </w:t>
      </w:r>
      <w:r>
        <w:rPr>
          <w:rStyle w:val="Hyperlink.4"/>
          <w:i w:val="1"/>
          <w:iCs w:val="1"/>
          <w:sz w:val="16"/>
          <w:szCs w:val="16"/>
          <w:rtl w:val="0"/>
          <w:lang w:val="en-US"/>
        </w:rPr>
        <w:t>borrowings</w:t>
      </w:r>
      <w:r>
        <w:rPr>
          <w:rStyle w:val="None"/>
          <w:i w:val="1"/>
          <w:iCs w:val="1"/>
          <w:spacing w:val="-7"/>
          <w:sz w:val="16"/>
          <w:szCs w:val="16"/>
          <w:rtl w:val="0"/>
          <w:lang w:val="en-US"/>
        </w:rPr>
        <w:t xml:space="preserve"> </w:t>
      </w:r>
      <w:r>
        <w:rPr>
          <w:rStyle w:val="Hyperlink.4"/>
          <w:i w:val="1"/>
          <w:iCs w:val="1"/>
          <w:sz w:val="16"/>
          <w:szCs w:val="16"/>
          <w:rtl w:val="0"/>
          <w:lang w:val="en-US"/>
        </w:rPr>
        <w:t>plus</w:t>
      </w:r>
      <w:r>
        <w:rPr>
          <w:rStyle w:val="None"/>
          <w:i w:val="1"/>
          <w:iCs w:val="1"/>
          <w:spacing w:val="-7"/>
          <w:sz w:val="16"/>
          <w:szCs w:val="16"/>
          <w:rtl w:val="0"/>
          <w:lang w:val="en-US"/>
        </w:rPr>
        <w:t xml:space="preserve"> </w:t>
      </w:r>
      <w:r>
        <w:rPr>
          <w:rStyle w:val="Hyperlink.4"/>
          <w:i w:val="1"/>
          <w:iCs w:val="1"/>
          <w:sz w:val="16"/>
          <w:szCs w:val="16"/>
          <w:rtl w:val="0"/>
          <w:lang w:val="en-US"/>
        </w:rPr>
        <w:t>non-current</w:t>
      </w:r>
      <w:r>
        <w:rPr>
          <w:rStyle w:val="None"/>
          <w:i w:val="1"/>
          <w:iCs w:val="1"/>
          <w:spacing w:val="-5"/>
          <w:sz w:val="16"/>
          <w:szCs w:val="16"/>
          <w:rtl w:val="0"/>
          <w:lang w:val="en-US"/>
        </w:rPr>
        <w:t xml:space="preserve"> </w:t>
      </w:r>
      <w:r>
        <w:rPr>
          <w:rStyle w:val="None"/>
          <w:i w:val="1"/>
          <w:iCs w:val="1"/>
          <w:spacing w:val="-2"/>
          <w:sz w:val="16"/>
          <w:szCs w:val="16"/>
          <w:rtl w:val="0"/>
          <w:lang w:val="en-US"/>
        </w:rPr>
        <w:t>borrowings.</w:t>
      </w:r>
    </w:p>
    <w:p>
      <w:pPr>
        <w:pStyle w:val="Body Text"/>
        <w:spacing w:before="43"/>
        <w:rPr>
          <w:rStyle w:val="None"/>
          <w:i w:val="1"/>
          <w:iCs w:val="1"/>
          <w:sz w:val="16"/>
          <w:szCs w:val="16"/>
        </w:rPr>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5"/>
          <w:sz w:val="20"/>
          <w:szCs w:val="20"/>
          <w:rtl w:val="0"/>
        </w:rPr>
        <w:t xml:space="preserve"> </w:t>
      </w:r>
      <w:r>
        <w:rPr>
          <w:rStyle w:val="None"/>
          <w:i w:val="1"/>
          <w:iCs w:val="1"/>
          <w:sz w:val="20"/>
          <w:szCs w:val="20"/>
          <w:rtl w:val="0"/>
          <w:lang w:val="en-US"/>
        </w:rPr>
        <w:t>Statements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3"/>
          <w:sz w:val="20"/>
          <w:szCs w:val="20"/>
          <w:rtl w:val="0"/>
        </w:rPr>
        <w:t xml:space="preserve"> 280.</w:t>
      </w:r>
    </w:p>
    <w:p>
      <w:pPr>
        <w:pStyle w:val="Heading 3"/>
        <w:spacing w:before="202"/>
        <w:ind w:left="87" w:firstLine="0"/>
        <w:jc w:val="both"/>
      </w:pPr>
      <w:r>
        <w:rPr>
          <w:rStyle w:val="Hyperlink.4"/>
          <w:rtl w:val="0"/>
          <w:lang w:val="en-US"/>
        </w:rPr>
        <w:t>Qualifications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it-IT"/>
        </w:rPr>
        <w:t>Statutory</w:t>
      </w:r>
      <w:r>
        <w:rPr>
          <w:rStyle w:val="None"/>
          <w:spacing w:val="0"/>
          <w:rtl w:val="0"/>
        </w:rPr>
        <w:t xml:space="preserve"> </w:t>
      </w:r>
      <w:r>
        <w:rPr>
          <w:rStyle w:val="Hyperlink.4"/>
          <w:rtl w:val="0"/>
          <w:lang w:val="en-US"/>
        </w:rPr>
        <w:t>Auditors</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en-US"/>
        </w:rPr>
        <w:t>have</w:t>
      </w:r>
      <w:r>
        <w:rPr>
          <w:rStyle w:val="None"/>
          <w:spacing w:val="0"/>
          <w:rtl w:val="0"/>
        </w:rPr>
        <w:t xml:space="preserve"> </w:t>
      </w:r>
      <w:r>
        <w:rPr>
          <w:rStyle w:val="Hyperlink.4"/>
          <w:rtl w:val="0"/>
          <w:lang w:val="en-US"/>
        </w:rPr>
        <w:t>not</w:t>
      </w:r>
      <w:r>
        <w:rPr>
          <w:rStyle w:val="None"/>
          <w:spacing w:val="0"/>
          <w:rtl w:val="0"/>
        </w:rPr>
        <w:t xml:space="preserve"> </w:t>
      </w:r>
      <w:r>
        <w:rPr>
          <w:rStyle w:val="Hyperlink.4"/>
          <w:rtl w:val="0"/>
          <w:lang w:val="en-US"/>
        </w:rPr>
        <w:t>been</w:t>
      </w:r>
      <w:r>
        <w:rPr>
          <w:rStyle w:val="None"/>
          <w:spacing w:val="0"/>
          <w:rtl w:val="0"/>
        </w:rPr>
        <w:t xml:space="preserve"> </w:t>
      </w:r>
      <w:r>
        <w:rPr>
          <w:rStyle w:val="Hyperlink.4"/>
          <w:rtl w:val="0"/>
          <w:lang w:val="en-US"/>
        </w:rPr>
        <w:t>given</w:t>
      </w:r>
      <w:r>
        <w:rPr>
          <w:rStyle w:val="None"/>
          <w:spacing w:val="0"/>
          <w:rtl w:val="0"/>
        </w:rPr>
        <w:t xml:space="preserve"> </w:t>
      </w:r>
      <w:r>
        <w:rPr>
          <w:rStyle w:val="Hyperlink.4"/>
          <w:rtl w:val="0"/>
          <w:lang w:val="en-US"/>
        </w:rPr>
        <w:t>effect</w:t>
      </w:r>
      <w:r>
        <w:rPr>
          <w:rStyle w:val="None"/>
          <w:spacing w:val="0"/>
          <w:rtl w:val="0"/>
        </w:rPr>
        <w:t xml:space="preserve"> </w:t>
      </w:r>
      <w:r>
        <w:rPr>
          <w:rStyle w:val="Hyperlink.4"/>
          <w:rtl w:val="0"/>
        </w:rPr>
        <w:t>to</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1"/>
          <w:rtl w:val="0"/>
        </w:rPr>
        <w:t xml:space="preserve"> </w:t>
      </w:r>
      <w:r>
        <w:rPr>
          <w:rStyle w:val="Hyperlink.4"/>
          <w:rtl w:val="0"/>
          <w:lang w:val="en-US"/>
        </w:rPr>
        <w:t>Restated</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en-US"/>
        </w:rPr>
        <w:t>Statements</w:t>
      </w:r>
    </w:p>
    <w:p>
      <w:pPr>
        <w:pStyle w:val="Body Text"/>
        <w:spacing w:before="200"/>
        <w:ind w:left="87" w:right="9" w:firstLine="0"/>
        <w:jc w:val="both"/>
      </w:pPr>
      <w:r>
        <w:rPr>
          <w:rStyle w:val="Hyperlink.4"/>
          <w:rtl w:val="0"/>
          <w:lang w:val="en-US"/>
        </w:rPr>
        <w:t>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qualifications</w:t>
      </w:r>
      <w:r>
        <w:rPr>
          <w:rStyle w:val="Hyperlink.5"/>
          <w:rtl w:val="0"/>
          <w:lang w:val="en-US"/>
        </w:rPr>
        <w:t xml:space="preserve"> </w:t>
      </w:r>
      <w:r>
        <w:rPr>
          <w:rStyle w:val="Hyperlink.4"/>
          <w:rtl w:val="0"/>
          <w:lang w:val="en-US"/>
        </w:rPr>
        <w:t>included by the</w:t>
      </w:r>
      <w:r>
        <w:rPr>
          <w:rStyle w:val="None"/>
          <w:spacing w:val="0"/>
          <w:rtl w:val="0"/>
          <w:lang w:val="en-US"/>
        </w:rPr>
        <w:t xml:space="preserve"> </w:t>
      </w:r>
      <w:r>
        <w:rPr>
          <w:rStyle w:val="Hyperlink.4"/>
          <w:rtl w:val="0"/>
          <w:lang w:val="en-US"/>
        </w:rPr>
        <w:t>Statutory Auditors</w:t>
      </w:r>
      <w:r>
        <w:rPr>
          <w:rStyle w:val="Hyperlink.5"/>
          <w:rtl w:val="0"/>
          <w:lang w:val="en-US"/>
        </w:rPr>
        <w:t xml:space="preserve"> </w:t>
      </w:r>
      <w:r>
        <w:rPr>
          <w:rStyle w:val="Hyperlink.4"/>
          <w:rtl w:val="0"/>
          <w:lang w:val="en-US"/>
        </w:rPr>
        <w:t>in their audit</w:t>
      </w:r>
      <w:r>
        <w:rPr>
          <w:rStyle w:val="Hyperlink.5"/>
          <w:rtl w:val="0"/>
          <w:lang w:val="en-US"/>
        </w:rPr>
        <w:t xml:space="preserve"> </w:t>
      </w:r>
      <w:r>
        <w:rPr>
          <w:rStyle w:val="Hyperlink.4"/>
          <w:rtl w:val="0"/>
          <w:lang w:val="en-US"/>
        </w:rPr>
        <w:t>reports</w:t>
      </w:r>
      <w:r>
        <w:rPr>
          <w:rStyle w:val="Hyperlink.5"/>
          <w:rtl w:val="0"/>
          <w:lang w:val="en-US"/>
        </w:rPr>
        <w:t xml:space="preserve"> </w:t>
      </w:r>
      <w:r>
        <w:rPr>
          <w:rStyle w:val="Hyperlink.4"/>
          <w:rtl w:val="0"/>
          <w:lang w:val="en-US"/>
        </w:rPr>
        <w:t>and hence</w:t>
      </w:r>
      <w:r>
        <w:rPr>
          <w:rStyle w:val="None"/>
          <w:spacing w:val="0"/>
          <w:rtl w:val="0"/>
          <w:lang w:val="en-US"/>
        </w:rPr>
        <w:t xml:space="preserve"> </w:t>
      </w:r>
      <w:r>
        <w:rPr>
          <w:rStyle w:val="Hyperlink.4"/>
          <w:rtl w:val="0"/>
          <w:lang w:val="en-US"/>
        </w:rPr>
        <w:t>no effect</w:t>
      </w:r>
      <w:r>
        <w:rPr>
          <w:rStyle w:val="Hyperlink.5"/>
          <w:rtl w:val="0"/>
          <w:lang w:val="en-US"/>
        </w:rPr>
        <w:t xml:space="preserve"> </w:t>
      </w:r>
      <w:r>
        <w:rPr>
          <w:rStyle w:val="Hyperlink.4"/>
          <w:rtl w:val="0"/>
          <w:lang w:val="en-US"/>
        </w:rPr>
        <w:t>is</w:t>
      </w:r>
      <w:r>
        <w:rPr>
          <w:rStyle w:val="Hyperlink.5"/>
          <w:rtl w:val="0"/>
          <w:lang w:val="en-US"/>
        </w:rPr>
        <w:t xml:space="preserve"> </w:t>
      </w:r>
      <w:r>
        <w:rPr>
          <w:rStyle w:val="Hyperlink.4"/>
          <w:rtl w:val="0"/>
          <w:lang w:val="en-US"/>
        </w:rPr>
        <w:t>required 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given in the Restated Financial Statements.</w:t>
      </w:r>
    </w:p>
    <w:p>
      <w:pPr>
        <w:pStyle w:val="Heading 3"/>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outstanding</w:t>
      </w:r>
      <w:r>
        <w:rPr>
          <w:rStyle w:val="None"/>
          <w:spacing w:val="0"/>
          <w:rtl w:val="0"/>
        </w:rPr>
        <w:t xml:space="preserve"> </w:t>
      </w:r>
      <w:r>
        <w:rPr>
          <w:rStyle w:val="Hyperlink.5"/>
          <w:rtl w:val="0"/>
          <w:lang w:val="en-US"/>
        </w:rPr>
        <w:t>litigations</w:t>
      </w:r>
    </w:p>
    <w:p>
      <w:pPr>
        <w:pStyle w:val="Body Text"/>
        <w:spacing w:before="199"/>
        <w:ind w:left="87" w:right="7" w:firstLine="0"/>
        <w:jc w:val="both"/>
      </w:pPr>
      <w:r>
        <w:rPr>
          <w:rStyle w:val="Hyperlink.4"/>
          <w:rtl w:val="0"/>
          <w:lang w:val="en-US"/>
        </w:rPr>
        <w:t>A</w:t>
      </w:r>
      <w:r>
        <w:rPr>
          <w:rStyle w:val="None"/>
          <w:spacing w:val="0"/>
          <w:rtl w:val="0"/>
          <w:lang w:val="en-US"/>
        </w:rPr>
        <w:t xml:space="preserve"> </w:t>
      </w:r>
      <w:r>
        <w:rPr>
          <w:rStyle w:val="Hyperlink.4"/>
          <w:rtl w:val="0"/>
          <w:lang w:val="en-US"/>
        </w:rPr>
        <w:t>summary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KMPs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Senior Management in accordance with the SEBI ICDR Regulations and the Materiality Policy as on the date of this Red Herring Prospectus, is provided below:</w:t>
      </w:r>
    </w:p>
    <w:p>
      <w:pPr>
        <w:pStyle w:val="Body Text"/>
        <w:spacing w:before="5"/>
        <w:rPr>
          <w:rStyle w:val="Hyperlink.4"/>
          <w:sz w:val="17"/>
          <w:szCs w:val="17"/>
        </w:rPr>
      </w:pPr>
    </w:p>
    <w:tbl>
      <w:tblPr>
        <w:tblW w:w="1005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860"/>
        <w:gridCol w:w="1363"/>
        <w:gridCol w:w="1367"/>
        <w:gridCol w:w="1365"/>
        <w:gridCol w:w="1360"/>
        <w:gridCol w:w="1367"/>
        <w:gridCol w:w="1375"/>
      </w:tblGrid>
      <w:tr>
        <w:tblPrEx>
          <w:shd w:val="clear" w:color="auto" w:fill="ced7e7"/>
        </w:tblPrEx>
        <w:trPr>
          <w:trHeight w:val="1220"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2"/>
              <w:bottom w:type="dxa" w:w="80"/>
              <w:right w:type="dxa" w:w="80"/>
            </w:tcMar>
            <w:vAlign w:val="top"/>
          </w:tcPr>
          <w:p>
            <w:pPr>
              <w:pStyle w:val="Table Paragraph"/>
              <w:spacing w:line="207" w:lineRule="exact"/>
              <w:ind w:left="362" w:firstLine="0"/>
            </w:pPr>
            <w:r>
              <w:rPr>
                <w:rStyle w:val="None"/>
                <w:b w:val="1"/>
                <w:bCs w:val="1"/>
                <w:sz w:val="18"/>
                <w:szCs w:val="18"/>
                <w:shd w:val="nil" w:color="auto" w:fill="auto"/>
                <w:rtl w:val="0"/>
                <w:lang w:val="en-US"/>
              </w:rPr>
              <w:t>Name Anthony Taylor III</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03"/>
              <w:bottom w:type="dxa" w:w="80"/>
              <w:right w:type="dxa" w:w="80"/>
            </w:tcMar>
            <w:vAlign w:val="top"/>
          </w:tcPr>
          <w:p>
            <w:pPr>
              <w:pStyle w:val="Table Paragraph"/>
              <w:ind w:left="223" w:firstLine="108"/>
            </w:pPr>
            <w:r>
              <w:rPr>
                <w:rStyle w:val="None"/>
                <w:b w:val="1"/>
                <w:bCs w:val="1"/>
                <w:spacing w:val="-2"/>
                <w:sz w:val="18"/>
                <w:szCs w:val="18"/>
                <w:shd w:val="nil" w:color="auto" w:fill="auto"/>
                <w:rtl w:val="0"/>
                <w:lang w:val="en-US"/>
              </w:rPr>
              <w:t>Criminal proceedings</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17"/>
            </w:tcMar>
            <w:vAlign w:val="top"/>
          </w:tcPr>
          <w:p>
            <w:pPr>
              <w:pStyle w:val="Table Paragraph"/>
              <w:spacing w:line="207" w:lineRule="exact"/>
              <w:ind w:right="37"/>
              <w:jc w:val="right"/>
            </w:pPr>
            <w:r>
              <w:rPr>
                <w:rStyle w:val="None"/>
                <w:b w:val="1"/>
                <w:bCs w:val="1"/>
                <w:sz w:val="18"/>
                <w:szCs w:val="18"/>
                <w:shd w:val="nil" w:color="auto" w:fill="auto"/>
                <w:rtl w:val="0"/>
                <w:lang w:val="en-US"/>
              </w:rPr>
              <w:t>Tax</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proceedings</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5"/>
              <w:bottom w:type="dxa" w:w="80"/>
              <w:right w:type="dxa" w:w="80"/>
            </w:tcMar>
            <w:vAlign w:val="top"/>
          </w:tcPr>
          <w:p>
            <w:pPr>
              <w:pStyle w:val="Table Paragraph"/>
              <w:ind w:left="15" w:firstLine="0"/>
              <w:jc w:val="center"/>
            </w:pPr>
            <w:r>
              <w:rPr>
                <w:rStyle w:val="None"/>
                <w:b w:val="1"/>
                <w:bCs w:val="1"/>
                <w:sz w:val="18"/>
                <w:szCs w:val="18"/>
                <w:shd w:val="nil" w:color="auto" w:fill="auto"/>
                <w:rtl w:val="0"/>
                <w:lang w:val="en-US"/>
              </w:rPr>
              <w:t>Statutory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or </w:t>
            </w:r>
            <w:r>
              <w:rPr>
                <w:rStyle w:val="None"/>
                <w:b w:val="1"/>
                <w:bCs w:val="1"/>
                <w:spacing w:val="-2"/>
                <w:sz w:val="18"/>
                <w:szCs w:val="18"/>
                <w:shd w:val="nil" w:color="auto" w:fill="auto"/>
                <w:rtl w:val="0"/>
                <w:lang w:val="en-US"/>
              </w:rPr>
              <w:t>regulatory proceedings</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9"/>
              <w:bottom w:type="dxa" w:w="80"/>
              <w:right w:type="dxa" w:w="82"/>
            </w:tcMar>
            <w:vAlign w:val="top"/>
          </w:tcPr>
          <w:p>
            <w:pPr>
              <w:pStyle w:val="Table Paragraph"/>
              <w:ind w:left="19" w:right="2"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Disciplinary </w:t>
            </w:r>
            <w:r>
              <w:rPr>
                <w:rStyle w:val="None"/>
                <w:b w:val="1"/>
                <w:bCs w:val="1"/>
                <w:sz w:val="18"/>
                <w:szCs w:val="18"/>
                <w:shd w:val="nil" w:color="auto" w:fill="auto"/>
                <w:rtl w:val="0"/>
                <w:lang w:val="en-US"/>
              </w:rPr>
              <w:t>actions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by the SEBI</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or</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Stock </w:t>
            </w:r>
            <w:r>
              <w:rPr>
                <w:rStyle w:val="None"/>
                <w:b w:val="1"/>
                <w:bCs w:val="1"/>
                <w:spacing w:val="-2"/>
                <w:sz w:val="18"/>
                <w:szCs w:val="18"/>
                <w:shd w:val="nil" w:color="auto" w:fill="auto"/>
                <w:rtl w:val="0"/>
                <w:lang w:val="en-US"/>
              </w:rPr>
              <w:t>Exchanges</w:t>
            </w:r>
          </w:p>
          <w:p>
            <w:pPr>
              <w:pStyle w:val="Table Paragraph"/>
              <w:bidi w:val="0"/>
              <w:spacing w:line="206" w:lineRule="exact"/>
              <w:ind w:left="19" w:right="0" w:firstLine="0"/>
              <w:jc w:val="center"/>
              <w:rPr>
                <w:rtl w:val="0"/>
              </w:rPr>
            </w:pPr>
            <w:r>
              <w:rPr>
                <w:rStyle w:val="None"/>
                <w:b w:val="1"/>
                <w:bCs w:val="1"/>
                <w:sz w:val="18"/>
                <w:szCs w:val="18"/>
                <w:shd w:val="nil" w:color="auto" w:fill="auto"/>
                <w:rtl w:val="0"/>
                <w:lang w:val="en-US"/>
              </w:rPr>
              <w:t>against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our </w:t>
            </w:r>
            <w:r>
              <w:rPr>
                <w:rStyle w:val="None"/>
                <w:b w:val="1"/>
                <w:bCs w:val="1"/>
                <w:spacing w:val="-2"/>
                <w:sz w:val="18"/>
                <w:szCs w:val="18"/>
                <w:shd w:val="nil" w:color="auto" w:fill="auto"/>
                <w:rtl w:val="0"/>
                <w:lang w:val="en-US"/>
              </w:rPr>
              <w:t>Promoters</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5"/>
              <w:bottom w:type="dxa" w:w="80"/>
              <w:right w:type="dxa" w:w="232"/>
            </w:tcMar>
            <w:vAlign w:val="top"/>
          </w:tcPr>
          <w:p>
            <w:pPr>
              <w:pStyle w:val="Table Paragraph"/>
              <w:ind w:left="275" w:right="152" w:hanging="108"/>
            </w:pPr>
            <w:r>
              <w:rPr>
                <w:rStyle w:val="None"/>
                <w:b w:val="1"/>
                <w:bCs w:val="1"/>
                <w:sz w:val="18"/>
                <w:szCs w:val="18"/>
                <w:shd w:val="nil" w:color="auto" w:fill="auto"/>
                <w:rtl w:val="0"/>
                <w:lang w:val="en-US"/>
              </w:rPr>
              <w:t>Material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civil </w:t>
            </w:r>
            <w:r>
              <w:rPr>
                <w:rStyle w:val="None"/>
                <w:b w:val="1"/>
                <w:bCs w:val="1"/>
                <w:spacing w:val="-2"/>
                <w:sz w:val="18"/>
                <w:szCs w:val="18"/>
                <w:shd w:val="nil" w:color="auto" w:fill="auto"/>
                <w:rtl w:val="0"/>
                <w:lang w:val="en-US"/>
              </w:rPr>
              <w:t>litigations</w:t>
            </w:r>
            <w:r>
              <w:rPr>
                <w:rStyle w:val="None"/>
                <w:b w:val="1"/>
                <w:bCs w:val="1"/>
                <w:spacing w:val="-2"/>
                <w:sz w:val="18"/>
                <w:szCs w:val="18"/>
                <w:shd w:val="nil" w:color="auto" w:fill="auto"/>
                <w:vertAlign w:val="superscript"/>
                <w:rtl w:val="0"/>
                <w:lang w:val="en-US"/>
              </w:rPr>
              <w:t>#</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5"/>
              <w:bottom w:type="dxa" w:w="80"/>
              <w:right w:type="dxa" w:w="185"/>
            </w:tcMar>
            <w:vAlign w:val="top"/>
          </w:tcPr>
          <w:p>
            <w:pPr>
              <w:pStyle w:val="Table Paragraph"/>
              <w:ind w:left="125" w:right="105" w:firstLine="1"/>
              <w:jc w:val="center"/>
            </w:pPr>
            <w:r>
              <w:rPr>
                <w:rStyle w:val="None"/>
                <w:b w:val="1"/>
                <w:bCs w:val="1"/>
                <w:spacing w:val="-2"/>
                <w:sz w:val="18"/>
                <w:szCs w:val="18"/>
                <w:shd w:val="nil" w:color="auto" w:fill="auto"/>
                <w:rtl w:val="0"/>
                <w:lang w:val="en-US"/>
              </w:rPr>
              <w:t xml:space="preserve">Aggregate amount </w:t>
            </w:r>
            <w:r>
              <w:rPr>
                <w:rStyle w:val="None"/>
                <w:b w:val="1"/>
                <w:bCs w:val="1"/>
                <w:sz w:val="18"/>
                <w:szCs w:val="18"/>
                <w:shd w:val="nil" w:color="auto" w:fill="auto"/>
                <w:rtl w:val="0"/>
                <w:lang w:val="en-US"/>
              </w:rPr>
              <w:t>involved*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r>
      <w:tr>
        <w:tblPrEx>
          <w:shd w:val="clear" w:color="auto" w:fill="ced7e7"/>
        </w:tblPrEx>
        <w:trPr>
          <w:trHeight w:val="199"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pacing w:val="-2"/>
                <w:sz w:val="18"/>
                <w:szCs w:val="18"/>
                <w:shd w:val="nil" w:color="auto" w:fill="auto"/>
                <w:rtl w:val="0"/>
                <w:lang w:val="en-US"/>
              </w:rPr>
              <w:t>Company</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Company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6" w:lineRule="exact"/>
              <w:ind w:right="9"/>
              <w:jc w:val="right"/>
            </w:pPr>
            <w:r>
              <w:rPr>
                <w:rStyle w:val="Hyperlink.7"/>
                <w:spacing w:val="-2"/>
                <w:sz w:val="18"/>
                <w:szCs w:val="18"/>
                <w:shd w:val="nil" w:color="auto" w:fill="auto"/>
                <w:rtl w:val="0"/>
                <w:lang w:val="en-US"/>
              </w:rPr>
              <w:t>11.54</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Company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8"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8"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Directors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2"/>
                <w:sz w:val="18"/>
                <w:szCs w:val="18"/>
                <w:shd w:val="nil" w:color="auto" w:fill="auto"/>
                <w:rtl w:val="0"/>
                <w:lang w:val="en-US"/>
              </w:rPr>
              <w:t xml:space="preserve"> Promoters)</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Directors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6" w:lineRule="exact"/>
              <w:ind w:right="9"/>
              <w:jc w:val="right"/>
            </w:pPr>
            <w:r>
              <w:rPr>
                <w:rStyle w:val="Hyperlink.7"/>
                <w:spacing w:val="-2"/>
                <w:sz w:val="18"/>
                <w:szCs w:val="18"/>
                <w:shd w:val="nil" w:color="auto" w:fill="auto"/>
                <w:rtl w:val="0"/>
                <w:lang w:val="en-US"/>
              </w:rPr>
              <w:t>1,360.00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Directors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before="2" w:line="186" w:lineRule="exact"/>
              <w:ind w:right="18"/>
              <w:jc w:val="right"/>
            </w:pPr>
            <w:r>
              <w:rPr>
                <w:rStyle w:val="None"/>
                <w:spacing w:val="-10"/>
                <w:sz w:val="18"/>
                <w:szCs w:val="18"/>
                <w:shd w:val="nil" w:color="auto" w:fill="auto"/>
                <w:rtl w:val="0"/>
                <w:lang w:val="en-US"/>
              </w:rPr>
              <w:t>1</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before="2" w:line="186" w:lineRule="exact"/>
              <w:ind w:right="10"/>
              <w:jc w:val="right"/>
            </w:pPr>
            <w:r>
              <w:rPr>
                <w:rStyle w:val="None"/>
                <w:spacing w:val="-4"/>
                <w:sz w:val="18"/>
                <w:szCs w:val="18"/>
                <w:shd w:val="nil" w:color="auto" w:fill="auto"/>
                <w:rtl w:val="0"/>
                <w:lang w:val="en-US"/>
              </w:rPr>
              <w:t>0.73</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Promoters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(including the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Directors who</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are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also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Promoters)</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Promoters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8"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8" w:lineRule="exact"/>
              <w:ind w:right="9"/>
              <w:jc w:val="right"/>
            </w:pPr>
            <w:r>
              <w:rPr>
                <w:rStyle w:val="Hyperlink.7"/>
                <w:spacing w:val="-2"/>
                <w:sz w:val="18"/>
                <w:szCs w:val="18"/>
                <w:shd w:val="nil" w:color="auto" w:fill="auto"/>
                <w:rtl w:val="0"/>
                <w:lang w:val="en-US"/>
              </w:rPr>
              <w:t>50.00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Promoters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2</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2.78</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Key</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Managerial</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Personnel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KMPs</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Directors)</w:t>
            </w:r>
            <w:r>
              <w:rPr>
                <w:rStyle w:val="None"/>
                <w:b w:val="1"/>
                <w:bCs w:val="1"/>
                <w:spacing w:val="-15"/>
                <w:sz w:val="18"/>
                <w:szCs w:val="18"/>
                <w:shd w:val="nil" w:color="auto" w:fill="auto"/>
                <w:rtl w:val="0"/>
                <w:lang w:val="en-US"/>
              </w:rPr>
              <w:t xml:space="preserve"> </w:t>
            </w:r>
            <w:r>
              <w:rPr>
                <w:rStyle w:val="None"/>
                <w:b w:val="1"/>
                <w:bCs w:val="1"/>
                <w:spacing w:val="-5"/>
                <w:sz w:val="18"/>
                <w:szCs w:val="18"/>
                <w:shd w:val="nil" w:color="auto" w:fill="auto"/>
                <w:vertAlign w:val="superscript"/>
                <w:rtl w:val="0"/>
                <w:lang w:val="en-US"/>
              </w:rPr>
              <w:t>(1)</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By our </w:t>
            </w:r>
            <w:r>
              <w:rPr>
                <w:rStyle w:val="None"/>
                <w:spacing w:val="-4"/>
                <w:sz w:val="18"/>
                <w:szCs w:val="18"/>
                <w:shd w:val="nil" w:color="auto" w:fill="auto"/>
                <w:rtl w:val="0"/>
                <w:lang w:val="en-US"/>
              </w:rPr>
              <w:t>KMPs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before="2"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Against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None"/>
                <w:spacing w:val="-4"/>
                <w:sz w:val="18"/>
                <w:szCs w:val="18"/>
                <w:shd w:val="nil" w:color="auto" w:fill="auto"/>
                <w:rtl w:val="0"/>
                <w:lang w:val="en-US"/>
              </w:rPr>
              <w:t>KMPs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z w:val="18"/>
                <w:szCs w:val="18"/>
                <w:shd w:val="nil" w:color="auto" w:fill="auto"/>
                <w:rtl w:val="0"/>
                <w:lang w:val="en-US"/>
              </w:rPr>
              <w:t>Senior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Management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SM</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KMPs)</w:t>
            </w:r>
            <w:r>
              <w:rPr>
                <w:rStyle w:val="None"/>
                <w:b w:val="1"/>
                <w:bCs w:val="1"/>
                <w:spacing w:val="-2"/>
                <w:sz w:val="18"/>
                <w:szCs w:val="18"/>
                <w:shd w:val="nil" w:color="auto" w:fill="auto"/>
                <w:vertAlign w:val="superscript"/>
                <w:rtl w:val="0"/>
                <w:lang w:val="en-US"/>
              </w:rPr>
              <w:t>(2)</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5"/>
                <w:sz w:val="18"/>
                <w:szCs w:val="18"/>
                <w:shd w:val="nil" w:color="auto" w:fill="auto"/>
                <w:rtl w:val="0"/>
                <w:lang w:val="en-US"/>
              </w:rPr>
              <w:t>SMs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None"/>
                <w:spacing w:val="-5"/>
                <w:sz w:val="18"/>
                <w:szCs w:val="18"/>
                <w:shd w:val="nil" w:color="auto" w:fill="auto"/>
                <w:rtl w:val="0"/>
                <w:lang w:val="en-US"/>
              </w:rPr>
              <w:t>SMs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8" w:lineRule="exact"/>
              <w:ind w:right="10"/>
              <w:jc w:val="right"/>
            </w:pPr>
            <w:r>
              <w:rPr>
                <w:rStyle w:val="None"/>
                <w:spacing w:val="-4"/>
                <w:sz w:val="18"/>
                <w:szCs w:val="18"/>
                <w:shd w:val="nil" w:color="auto" w:fill="auto"/>
                <w:rtl w:val="0"/>
                <w:lang w:val="en-US"/>
              </w:rPr>
              <w:t>0.00</w:t>
            </w:r>
          </w:p>
        </w:tc>
      </w:tr>
    </w:tbl>
    <w:p>
      <w:pPr>
        <w:pStyle w:val="Body Text"/>
        <w:spacing w:before="5"/>
        <w:ind w:left="98" w:hanging="98"/>
        <w:rPr>
          <w:rStyle w:val="Hyperlink.4"/>
          <w:sz w:val="17"/>
          <w:szCs w:val="17"/>
        </w:rPr>
      </w:pPr>
    </w:p>
    <w:p>
      <w:pPr>
        <w:pStyle w:val="Body"/>
        <w:tabs>
          <w:tab w:val="left" w:pos="448"/>
        </w:tabs>
        <w:spacing w:before="6"/>
        <w:ind w:left="87" w:firstLine="0"/>
        <w:rPr>
          <w:rStyle w:val="Hyperlink.8"/>
        </w:rPr>
      </w:pPr>
      <w:r>
        <w:rPr>
          <w:rStyle w:val="None"/>
          <w:i w:val="1"/>
          <w:iCs w:val="1"/>
          <w:spacing w:val="-10"/>
          <w:sz w:val="16"/>
          <w:szCs w:val="16"/>
          <w:rtl w:val="0"/>
        </w:rPr>
        <w:t>*</w:t>
      </w:r>
      <w:r>
        <w:rPr>
          <w:rStyle w:val="Hyperlink.8"/>
          <w:rtl w:val="0"/>
        </w:rPr>
        <w:tab/>
        <w:t>To</w:t>
      </w:r>
      <w:r>
        <w:rPr>
          <w:rStyle w:val="None"/>
          <w:i w:val="1"/>
          <w:iCs w:val="1"/>
          <w:spacing w:val="-3"/>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extent</w:t>
      </w:r>
      <w:r>
        <w:rPr>
          <w:rStyle w:val="None"/>
          <w:i w:val="1"/>
          <w:iCs w:val="1"/>
          <w:spacing w:val="-3"/>
          <w:sz w:val="16"/>
          <w:szCs w:val="16"/>
          <w:rtl w:val="0"/>
        </w:rPr>
        <w:t xml:space="preserve"> </w:t>
      </w:r>
      <w:r>
        <w:rPr>
          <w:rStyle w:val="None"/>
          <w:i w:val="1"/>
          <w:iCs w:val="1"/>
          <w:spacing w:val="-2"/>
          <w:sz w:val="16"/>
          <w:szCs w:val="16"/>
          <w:rtl w:val="0"/>
          <w:lang w:val="it-IT"/>
        </w:rPr>
        <w:t>quantifiable.</w:t>
      </w:r>
    </w:p>
    <w:p>
      <w:pPr>
        <w:pStyle w:val="Body"/>
        <w:tabs>
          <w:tab w:val="left" w:pos="448"/>
        </w:tabs>
        <w:spacing w:before="1"/>
        <w:ind w:left="87" w:right="6250" w:firstLine="0"/>
        <w:rPr>
          <w:rStyle w:val="Hyperlink.8"/>
        </w:rPr>
      </w:pPr>
      <w:r>
        <w:rPr>
          <w:rStyle w:val="None"/>
          <w:i w:val="1"/>
          <w:iCs w:val="1"/>
          <w:spacing w:val="-10"/>
          <w:sz w:val="16"/>
          <w:szCs w:val="16"/>
          <w:rtl w:val="0"/>
        </w:rPr>
        <w:t>#</w:t>
      </w:r>
      <w:r>
        <w:rPr>
          <w:rStyle w:val="Hyperlink.8"/>
          <w:rtl w:val="0"/>
          <w:lang w:val="en-US"/>
        </w:rPr>
        <w:tab/>
        <w:t>Determined</w:t>
      </w:r>
      <w:r>
        <w:rPr>
          <w:rStyle w:val="None"/>
          <w:i w:val="1"/>
          <w:iCs w:val="1"/>
          <w:spacing w:val="-6"/>
          <w:sz w:val="16"/>
          <w:szCs w:val="16"/>
          <w:rtl w:val="0"/>
        </w:rPr>
        <w:t xml:space="preserve"> </w:t>
      </w:r>
      <w:r>
        <w:rPr>
          <w:rStyle w:val="Hyperlink.8"/>
          <w:rtl w:val="0"/>
        </w:rPr>
        <w:t>in</w:t>
      </w:r>
      <w:r>
        <w:rPr>
          <w:rStyle w:val="None"/>
          <w:i w:val="1"/>
          <w:iCs w:val="1"/>
          <w:spacing w:val="-6"/>
          <w:sz w:val="16"/>
          <w:szCs w:val="16"/>
          <w:rtl w:val="0"/>
        </w:rPr>
        <w:t xml:space="preserve"> </w:t>
      </w:r>
      <w:r>
        <w:rPr>
          <w:rStyle w:val="Hyperlink.8"/>
          <w:rtl w:val="0"/>
          <w:lang w:val="it-IT"/>
        </w:rPr>
        <w:t>accordance</w:t>
      </w:r>
      <w:r>
        <w:rPr>
          <w:rStyle w:val="None"/>
          <w:i w:val="1"/>
          <w:iCs w:val="1"/>
          <w:spacing w:val="-7"/>
          <w:sz w:val="16"/>
          <w:szCs w:val="16"/>
          <w:rtl w:val="0"/>
        </w:rPr>
        <w:t xml:space="preserve"> </w:t>
      </w:r>
      <w:r>
        <w:rPr>
          <w:rStyle w:val="Hyperlink.8"/>
          <w:rtl w:val="0"/>
          <w:lang w:val="en-US"/>
        </w:rPr>
        <w:t>with</w:t>
      </w:r>
      <w:r>
        <w:rPr>
          <w:rStyle w:val="None"/>
          <w:i w:val="1"/>
          <w:iCs w:val="1"/>
          <w:spacing w:val="-5"/>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it-IT"/>
        </w:rPr>
        <w:t>Materiality</w:t>
      </w:r>
      <w:r>
        <w:rPr>
          <w:rStyle w:val="None"/>
          <w:i w:val="1"/>
          <w:iCs w:val="1"/>
          <w:spacing w:val="-5"/>
          <w:sz w:val="16"/>
          <w:szCs w:val="16"/>
          <w:rtl w:val="0"/>
        </w:rPr>
        <w:t xml:space="preserve"> </w:t>
      </w:r>
      <w:r>
        <w:rPr>
          <w:rStyle w:val="Hyperlink.8"/>
          <w:rtl w:val="0"/>
        </w:rPr>
        <w:t>Policy.</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20"/>
        </w:numPr>
        <w:bidi w:val="0"/>
        <w:spacing w:before="0"/>
        <w:ind w:right="7"/>
        <w:jc w:val="left"/>
        <w:rPr>
          <w:i w:val="1"/>
          <w:iCs w:val="1"/>
          <w:sz w:val="16"/>
          <w:szCs w:val="16"/>
          <w:rtl w:val="0"/>
          <w:lang w:val="en-US"/>
        </w:rPr>
      </w:pPr>
      <w:r>
        <w:rPr>
          <w:rStyle w:val="Hyperlink.4"/>
          <w:i w:val="1"/>
          <w:iCs w:val="1"/>
          <w:sz w:val="16"/>
          <w:szCs w:val="16"/>
          <w:rtl w:val="0"/>
          <w:lang w:val="en-US"/>
        </w:rPr>
        <w:t>Certain of our KMPs including, Kushal Subbayya Hegde, Rajesh Kushal Hegde, Rohit Kushal Hegde and Rakhi Girija Shetty are also our Executive</w:t>
      </w:r>
      <w:r>
        <w:rPr>
          <w:rStyle w:val="None"/>
          <w:i w:val="1"/>
          <w:iCs w:val="1"/>
          <w:spacing w:val="40"/>
          <w:sz w:val="16"/>
          <w:szCs w:val="16"/>
          <w:rtl w:val="0"/>
          <w:lang w:val="en-US"/>
        </w:rPr>
        <w:t xml:space="preserve"> </w:t>
      </w:r>
      <w:r>
        <w:rPr>
          <w:rStyle w:val="Hyperlink.4"/>
          <w:i w:val="1"/>
          <w:iCs w:val="1"/>
          <w:sz w:val="16"/>
          <w:szCs w:val="16"/>
          <w:rtl w:val="0"/>
          <w:lang w:val="en-US"/>
        </w:rPr>
        <w:t>Directors. Hence, litigation against our Executive Directors have not been included under the heading of KMPs to avoid repetition.</w:t>
      </w:r>
    </w:p>
    <w:p>
      <w:pPr>
        <w:pStyle w:val="List Paragraph"/>
        <w:numPr>
          <w:ilvl w:val="0"/>
          <w:numId w:val="20"/>
        </w:numPr>
        <w:bidi w:val="0"/>
        <w:spacing w:before="1"/>
        <w:ind w:right="6"/>
        <w:jc w:val="left"/>
        <w:rPr>
          <w:i w:val="1"/>
          <w:iCs w:val="1"/>
          <w:sz w:val="16"/>
          <w:szCs w:val="16"/>
          <w:rtl w:val="0"/>
          <w:lang w:val="en-US"/>
        </w:rPr>
      </w:pPr>
      <w:r>
        <w:rPr>
          <w:rStyle w:val="Hyperlink.4"/>
          <w:i w:val="1"/>
          <w:iCs w:val="1"/>
          <w:sz w:val="16"/>
          <w:szCs w:val="16"/>
          <w:rtl w:val="0"/>
          <w:lang w:val="en-US"/>
        </w:rPr>
        <w:t>Certain</w:t>
      </w:r>
      <w:r>
        <w:rPr>
          <w:rStyle w:val="None"/>
          <w:i w:val="1"/>
          <w:iCs w:val="1"/>
          <w:spacing w:val="22"/>
          <w:sz w:val="16"/>
          <w:szCs w:val="16"/>
          <w:rtl w:val="0"/>
          <w:lang w:val="en-US"/>
        </w:rPr>
        <w:t xml:space="preserve"> </w:t>
      </w:r>
      <w:r>
        <w:rPr>
          <w:rStyle w:val="Hyperlink.4"/>
          <w:i w:val="1"/>
          <w:iCs w:val="1"/>
          <w:sz w:val="16"/>
          <w:szCs w:val="16"/>
          <w:rtl w:val="0"/>
          <w:lang w:val="en-US"/>
        </w:rPr>
        <w:t>of</w:t>
      </w:r>
      <w:r>
        <w:rPr>
          <w:rStyle w:val="None"/>
          <w:i w:val="1"/>
          <w:iCs w:val="1"/>
          <w:spacing w:val="22"/>
          <w:sz w:val="16"/>
          <w:szCs w:val="16"/>
          <w:rtl w:val="0"/>
          <w:lang w:val="en-US"/>
        </w:rPr>
        <w:t xml:space="preserve"> </w:t>
      </w:r>
      <w:r>
        <w:rPr>
          <w:rStyle w:val="Hyperlink.4"/>
          <w:i w:val="1"/>
          <w:iCs w:val="1"/>
          <w:sz w:val="16"/>
          <w:szCs w:val="16"/>
          <w:rtl w:val="0"/>
          <w:lang w:val="en-US"/>
        </w:rPr>
        <w:t>our</w:t>
      </w:r>
      <w:r>
        <w:rPr>
          <w:rStyle w:val="None"/>
          <w:i w:val="1"/>
          <w:iCs w:val="1"/>
          <w:spacing w:val="21"/>
          <w:sz w:val="16"/>
          <w:szCs w:val="16"/>
          <w:rtl w:val="0"/>
          <w:lang w:val="en-US"/>
        </w:rPr>
        <w:t xml:space="preserve"> </w:t>
      </w:r>
      <w:r>
        <w:rPr>
          <w:rStyle w:val="Hyperlink.4"/>
          <w:i w:val="1"/>
          <w:iCs w:val="1"/>
          <w:sz w:val="16"/>
          <w:szCs w:val="16"/>
          <w:rtl w:val="0"/>
          <w:lang w:val="en-US"/>
        </w:rPr>
        <w:t>SMs</w:t>
      </w:r>
      <w:r>
        <w:rPr>
          <w:rStyle w:val="None"/>
          <w:i w:val="1"/>
          <w:iCs w:val="1"/>
          <w:spacing w:val="21"/>
          <w:sz w:val="16"/>
          <w:szCs w:val="16"/>
          <w:rtl w:val="0"/>
          <w:lang w:val="en-US"/>
        </w:rPr>
        <w:t xml:space="preserve"> </w:t>
      </w:r>
      <w:r>
        <w:rPr>
          <w:rStyle w:val="Hyperlink.4"/>
          <w:i w:val="1"/>
          <w:iCs w:val="1"/>
          <w:sz w:val="16"/>
          <w:szCs w:val="16"/>
          <w:rtl w:val="0"/>
          <w:lang w:val="en-US"/>
        </w:rPr>
        <w:t>including,</w:t>
      </w:r>
      <w:r>
        <w:rPr>
          <w:rStyle w:val="None"/>
          <w:i w:val="1"/>
          <w:iCs w:val="1"/>
          <w:spacing w:val="21"/>
          <w:sz w:val="16"/>
          <w:szCs w:val="16"/>
          <w:rtl w:val="0"/>
          <w:lang w:val="en-US"/>
        </w:rPr>
        <w:t xml:space="preserve"> </w:t>
      </w:r>
      <w:r>
        <w:rPr>
          <w:rStyle w:val="Hyperlink.4"/>
          <w:i w:val="1"/>
          <w:iCs w:val="1"/>
          <w:sz w:val="16"/>
          <w:szCs w:val="16"/>
          <w:rtl w:val="0"/>
          <w:lang w:val="en-US"/>
        </w:rPr>
        <w:t>Sandesh</w:t>
      </w:r>
      <w:r>
        <w:rPr>
          <w:rStyle w:val="None"/>
          <w:i w:val="1"/>
          <w:iCs w:val="1"/>
          <w:spacing w:val="22"/>
          <w:sz w:val="16"/>
          <w:szCs w:val="16"/>
          <w:rtl w:val="0"/>
          <w:lang w:val="en-US"/>
        </w:rPr>
        <w:t xml:space="preserve"> </w:t>
      </w:r>
      <w:r>
        <w:rPr>
          <w:rStyle w:val="Hyperlink.4"/>
          <w:i w:val="1"/>
          <w:iCs w:val="1"/>
          <w:sz w:val="16"/>
          <w:szCs w:val="16"/>
          <w:rtl w:val="0"/>
          <w:lang w:val="en-US"/>
        </w:rPr>
        <w:t>Bhagwat,</w:t>
      </w:r>
      <w:r>
        <w:rPr>
          <w:rStyle w:val="None"/>
          <w:i w:val="1"/>
          <w:iCs w:val="1"/>
          <w:spacing w:val="21"/>
          <w:sz w:val="16"/>
          <w:szCs w:val="16"/>
          <w:rtl w:val="0"/>
          <w:lang w:val="en-US"/>
        </w:rPr>
        <w:t xml:space="preserve"> </w:t>
      </w:r>
      <w:r>
        <w:rPr>
          <w:rStyle w:val="Hyperlink.4"/>
          <w:i w:val="1"/>
          <w:iCs w:val="1"/>
          <w:sz w:val="16"/>
          <w:szCs w:val="16"/>
          <w:rtl w:val="0"/>
          <w:lang w:val="en-US"/>
        </w:rPr>
        <w:t>CEO,</w:t>
      </w:r>
      <w:r>
        <w:rPr>
          <w:rStyle w:val="None"/>
          <w:i w:val="1"/>
          <w:iCs w:val="1"/>
          <w:spacing w:val="21"/>
          <w:sz w:val="16"/>
          <w:szCs w:val="16"/>
          <w:rtl w:val="0"/>
          <w:lang w:val="en-US"/>
        </w:rPr>
        <w:t xml:space="preserve"> </w:t>
      </w:r>
      <w:r>
        <w:rPr>
          <w:rStyle w:val="Hyperlink.4"/>
          <w:i w:val="1"/>
          <w:iCs w:val="1"/>
          <w:sz w:val="16"/>
          <w:szCs w:val="16"/>
          <w:rtl w:val="0"/>
          <w:lang w:val="en-US"/>
        </w:rPr>
        <w:t>Amod</w:t>
      </w:r>
      <w:r>
        <w:rPr>
          <w:rStyle w:val="None"/>
          <w:i w:val="1"/>
          <w:iCs w:val="1"/>
          <w:spacing w:val="22"/>
          <w:sz w:val="16"/>
          <w:szCs w:val="16"/>
          <w:rtl w:val="0"/>
          <w:lang w:val="en-US"/>
        </w:rPr>
        <w:t xml:space="preserve"> </w:t>
      </w:r>
      <w:r>
        <w:rPr>
          <w:rStyle w:val="Hyperlink.4"/>
          <w:i w:val="1"/>
          <w:iCs w:val="1"/>
          <w:sz w:val="16"/>
          <w:szCs w:val="16"/>
          <w:rtl w:val="0"/>
          <w:lang w:val="en-US"/>
        </w:rPr>
        <w:t>Joshi,</w:t>
      </w:r>
      <w:r>
        <w:rPr>
          <w:rStyle w:val="None"/>
          <w:i w:val="1"/>
          <w:iCs w:val="1"/>
          <w:spacing w:val="21"/>
          <w:sz w:val="16"/>
          <w:szCs w:val="16"/>
          <w:rtl w:val="0"/>
          <w:lang w:val="en-US"/>
        </w:rPr>
        <w:t xml:space="preserve"> </w:t>
      </w:r>
      <w:r>
        <w:rPr>
          <w:rStyle w:val="Hyperlink.4"/>
          <w:i w:val="1"/>
          <w:iCs w:val="1"/>
          <w:sz w:val="16"/>
          <w:szCs w:val="16"/>
          <w:rtl w:val="0"/>
          <w:lang w:val="en-US"/>
        </w:rPr>
        <w:t>CFO,</w:t>
      </w:r>
      <w:r>
        <w:rPr>
          <w:rStyle w:val="None"/>
          <w:i w:val="1"/>
          <w:iCs w:val="1"/>
          <w:spacing w:val="21"/>
          <w:sz w:val="16"/>
          <w:szCs w:val="16"/>
          <w:rtl w:val="0"/>
          <w:lang w:val="en-US"/>
        </w:rPr>
        <w:t xml:space="preserve"> </w:t>
      </w:r>
      <w:r>
        <w:rPr>
          <w:rStyle w:val="Hyperlink.4"/>
          <w:i w:val="1"/>
          <w:iCs w:val="1"/>
          <w:sz w:val="16"/>
          <w:szCs w:val="16"/>
          <w:rtl w:val="0"/>
          <w:lang w:val="en-US"/>
        </w:rPr>
        <w:t>Sarthak</w:t>
      </w:r>
      <w:r>
        <w:rPr>
          <w:rStyle w:val="None"/>
          <w:i w:val="1"/>
          <w:iCs w:val="1"/>
          <w:spacing w:val="21"/>
          <w:sz w:val="16"/>
          <w:szCs w:val="16"/>
          <w:rtl w:val="0"/>
          <w:lang w:val="en-US"/>
        </w:rPr>
        <w:t xml:space="preserve"> </w:t>
      </w:r>
      <w:r>
        <w:rPr>
          <w:rStyle w:val="Hyperlink.4"/>
          <w:i w:val="1"/>
          <w:iCs w:val="1"/>
          <w:sz w:val="16"/>
          <w:szCs w:val="16"/>
          <w:rtl w:val="0"/>
          <w:lang w:val="en-US"/>
        </w:rPr>
        <w:t>Malvadkar,</w:t>
      </w:r>
      <w:r>
        <w:rPr>
          <w:rStyle w:val="None"/>
          <w:i w:val="1"/>
          <w:iCs w:val="1"/>
          <w:spacing w:val="21"/>
          <w:sz w:val="16"/>
          <w:szCs w:val="16"/>
          <w:rtl w:val="0"/>
          <w:lang w:val="en-US"/>
        </w:rPr>
        <w:t xml:space="preserve"> </w:t>
      </w:r>
      <w:r>
        <w:rPr>
          <w:rStyle w:val="Hyperlink.4"/>
          <w:i w:val="1"/>
          <w:iCs w:val="1"/>
          <w:sz w:val="16"/>
          <w:szCs w:val="16"/>
          <w:rtl w:val="0"/>
          <w:lang w:val="en-US"/>
        </w:rPr>
        <w:t>CS</w:t>
      </w:r>
      <w:r>
        <w:rPr>
          <w:rStyle w:val="None"/>
          <w:i w:val="1"/>
          <w:iCs w:val="1"/>
          <w:spacing w:val="22"/>
          <w:sz w:val="16"/>
          <w:szCs w:val="16"/>
          <w:rtl w:val="0"/>
          <w:lang w:val="en-US"/>
        </w:rPr>
        <w:t xml:space="preserve"> </w:t>
      </w:r>
      <w:r>
        <w:rPr>
          <w:rStyle w:val="Hyperlink.4"/>
          <w:i w:val="1"/>
          <w:iCs w:val="1"/>
          <w:sz w:val="16"/>
          <w:szCs w:val="16"/>
          <w:rtl w:val="0"/>
          <w:lang w:val="en-US"/>
        </w:rPr>
        <w:t>and</w:t>
      </w:r>
      <w:r>
        <w:rPr>
          <w:rStyle w:val="None"/>
          <w:i w:val="1"/>
          <w:iCs w:val="1"/>
          <w:spacing w:val="22"/>
          <w:sz w:val="16"/>
          <w:szCs w:val="16"/>
          <w:rtl w:val="0"/>
          <w:lang w:val="en-US"/>
        </w:rPr>
        <w:t xml:space="preserve"> </w:t>
      </w:r>
      <w:r>
        <w:rPr>
          <w:rStyle w:val="Hyperlink.4"/>
          <w:i w:val="1"/>
          <w:iCs w:val="1"/>
          <w:sz w:val="16"/>
          <w:szCs w:val="16"/>
          <w:rtl w:val="0"/>
          <w:lang w:val="en-US"/>
        </w:rPr>
        <w:t>Compliance</w:t>
      </w:r>
      <w:r>
        <w:rPr>
          <w:rStyle w:val="None"/>
          <w:i w:val="1"/>
          <w:iCs w:val="1"/>
          <w:spacing w:val="24"/>
          <w:sz w:val="16"/>
          <w:szCs w:val="16"/>
          <w:rtl w:val="0"/>
          <w:lang w:val="en-US"/>
        </w:rPr>
        <w:t xml:space="preserve"> </w:t>
      </w:r>
      <w:r>
        <w:rPr>
          <w:rStyle w:val="Hyperlink.4"/>
          <w:i w:val="1"/>
          <w:iCs w:val="1"/>
          <w:sz w:val="16"/>
          <w:szCs w:val="16"/>
          <w:rtl w:val="0"/>
          <w:lang w:val="en-US"/>
        </w:rPr>
        <w:t>Officer,</w:t>
      </w:r>
      <w:r>
        <w:rPr>
          <w:rStyle w:val="None"/>
          <w:i w:val="1"/>
          <w:iCs w:val="1"/>
          <w:spacing w:val="19"/>
          <w:sz w:val="16"/>
          <w:szCs w:val="16"/>
          <w:rtl w:val="0"/>
          <w:lang w:val="en-US"/>
        </w:rPr>
        <w:t xml:space="preserve"> </w:t>
      </w:r>
      <w:r>
        <w:rPr>
          <w:rStyle w:val="Hyperlink.4"/>
          <w:i w:val="1"/>
          <w:iCs w:val="1"/>
          <w:sz w:val="16"/>
          <w:szCs w:val="16"/>
          <w:rtl w:val="0"/>
          <w:lang w:val="en-US"/>
        </w:rPr>
        <w:t>and</w:t>
      </w:r>
      <w:r>
        <w:rPr>
          <w:rStyle w:val="None"/>
          <w:i w:val="1"/>
          <w:iCs w:val="1"/>
          <w:spacing w:val="24"/>
          <w:sz w:val="16"/>
          <w:szCs w:val="16"/>
          <w:rtl w:val="0"/>
          <w:lang w:val="en-US"/>
        </w:rPr>
        <w:t xml:space="preserve"> </w:t>
      </w:r>
      <w:r>
        <w:rPr>
          <w:rStyle w:val="Hyperlink.4"/>
          <w:i w:val="1"/>
          <w:iCs w:val="1"/>
          <w:sz w:val="16"/>
          <w:szCs w:val="16"/>
          <w:rtl w:val="0"/>
          <w:lang w:val="en-US"/>
        </w:rPr>
        <w:t>Ganesh</w:t>
      </w:r>
      <w:r>
        <w:rPr>
          <w:rStyle w:val="None"/>
          <w:i w:val="1"/>
          <w:iCs w:val="1"/>
          <w:spacing w:val="35"/>
          <w:sz w:val="16"/>
          <w:szCs w:val="16"/>
          <w:rtl w:val="0"/>
          <w:lang w:val="en-US"/>
        </w:rPr>
        <w:t xml:space="preserve"> </w:t>
      </w:r>
      <w:r>
        <w:rPr>
          <w:rStyle w:val="Hyperlink.4"/>
          <w:i w:val="1"/>
          <w:iCs w:val="1"/>
          <w:sz w:val="16"/>
          <w:szCs w:val="16"/>
          <w:rtl w:val="0"/>
          <w:lang w:val="en-US"/>
        </w:rPr>
        <w:t>Prasad,</w:t>
      </w:r>
      <w:r>
        <w:rPr>
          <w:rStyle w:val="None"/>
          <w:i w:val="1"/>
          <w:iCs w:val="1"/>
          <w:spacing w:val="40"/>
          <w:sz w:val="16"/>
          <w:szCs w:val="16"/>
          <w:rtl w:val="0"/>
          <w:lang w:val="en-US"/>
        </w:rPr>
        <w:t xml:space="preserve"> </w:t>
      </w:r>
      <w:r>
        <w:rPr>
          <w:rStyle w:val="Hyperlink.4"/>
          <w:i w:val="1"/>
          <w:iCs w:val="1"/>
          <w:sz w:val="16"/>
          <w:szCs w:val="16"/>
          <w:rtl w:val="0"/>
          <w:lang w:val="en-US"/>
        </w:rPr>
        <w:t>Technical Director, are also our KMPs. Hence, litigation against our KMPs have not been included under the heading of SMs to avoid repetition.</w:t>
      </w:r>
    </w:p>
    <w:p>
      <w:pPr>
        <w:pStyle w:val="Body Text"/>
        <w:spacing w:before="13"/>
        <w:rPr>
          <w:rStyle w:val="None"/>
          <w:i w:val="1"/>
          <w:iCs w:val="1"/>
          <w:sz w:val="16"/>
          <w:szCs w:val="16"/>
        </w:rPr>
      </w:pPr>
    </w:p>
    <w:p>
      <w:pPr>
        <w:pStyle w:val="Body Text"/>
        <w:ind w:left="87" w:right="6" w:firstLine="0"/>
        <w:jc w:val="both"/>
      </w:pPr>
      <w:r>
        <w:rPr>
          <w:rStyle w:val="Hyperlink.4"/>
          <w:rtl w:val="0"/>
          <w:lang w:val="en-US"/>
        </w:rPr>
        <w:t>Further,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which may have a material impact on our Company.</w:t>
      </w:r>
    </w:p>
    <w:p>
      <w:pPr>
        <w:pStyle w:val="Body"/>
        <w:spacing w:before="202"/>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Outstanding</w:t>
      </w:r>
      <w:r>
        <w:rPr>
          <w:rStyle w:val="None"/>
          <w:i w:val="1"/>
          <w:iCs w:val="1"/>
          <w:spacing w:val="-5"/>
          <w:sz w:val="20"/>
          <w:szCs w:val="20"/>
          <w:rtl w:val="0"/>
        </w:rPr>
        <w:t xml:space="preserve"> </w:t>
      </w:r>
      <w:r>
        <w:rPr>
          <w:rStyle w:val="None"/>
          <w:i w:val="1"/>
          <w:iCs w:val="1"/>
          <w:sz w:val="20"/>
          <w:szCs w:val="20"/>
          <w:rtl w:val="0"/>
          <w:lang w:val="en-US"/>
        </w:rPr>
        <w:t>Litigation</w:t>
      </w:r>
      <w:r>
        <w:rPr>
          <w:rStyle w:val="None"/>
          <w:i w:val="1"/>
          <w:iCs w:val="1"/>
          <w:spacing w:val="-3"/>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it-IT"/>
        </w:rPr>
        <w:t>Material</w:t>
      </w:r>
      <w:r>
        <w:rPr>
          <w:rStyle w:val="None"/>
          <w:i w:val="1"/>
          <w:iCs w:val="1"/>
          <w:spacing w:val="-5"/>
          <w:sz w:val="20"/>
          <w:szCs w:val="20"/>
          <w:rtl w:val="0"/>
        </w:rPr>
        <w:t xml:space="preserve"> </w:t>
      </w:r>
      <w:r>
        <w:rPr>
          <w:rStyle w:val="None"/>
          <w:i w:val="1"/>
          <w:iCs w:val="1"/>
          <w:sz w:val="20"/>
          <w:szCs w:val="20"/>
          <w:rtl w:val="0"/>
          <w:lang w:val="en-US"/>
        </w:rPr>
        <w:t>Developments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388.</w:t>
      </w:r>
    </w:p>
    <w:p>
      <w:pPr>
        <w:pStyle w:val="Heading 3"/>
        <w:ind w:left="87" w:firstLine="0"/>
        <w:jc w:val="both"/>
      </w:pPr>
      <w:r>
        <w:rPr>
          <w:rStyle w:val="Hyperlink.4"/>
          <w:rtl w:val="0"/>
          <w:lang w:val="da-DK"/>
        </w:rPr>
        <w:t>Risk</w:t>
      </w:r>
      <w:r>
        <w:rPr>
          <w:rStyle w:val="None"/>
          <w:spacing w:val="0"/>
          <w:rtl w:val="0"/>
        </w:rPr>
        <w:t xml:space="preserve"> </w:t>
      </w:r>
      <w:r>
        <w:rPr>
          <w:rStyle w:val="Hyperlink.5"/>
          <w:rtl w:val="0"/>
          <w:lang w:val="da-DK"/>
        </w:rPr>
        <w:t>Factors</w:t>
      </w:r>
    </w:p>
    <w:p>
      <w:pPr>
        <w:pStyle w:val="Heading 3"/>
        <w:jc w:val="both"/>
        <w:sectPr>
          <w:headerReference w:type="default" r:id="rId57"/>
          <w:footerReference w:type="default" r:id="rId58"/>
          <w:pgSz w:w="11920" w:h="16840" w:orient="portrait"/>
          <w:pgMar w:top="1140" w:right="708" w:bottom="1120" w:left="992" w:header="0" w:footer="0"/>
          <w:bidi w:val="0"/>
        </w:sectPr>
      </w:pPr>
    </w:p>
    <w:p>
      <w:pPr>
        <w:pStyle w:val="Body Text"/>
        <w:spacing w:before="80"/>
        <w:ind w:left="87" w:right="13" w:firstLine="0"/>
        <w:jc w:val="both"/>
      </w:pPr>
      <w:r>
        <w:rPr>
          <w:rStyle w:val="Hyperlink.4"/>
          <w:rtl w:val="0"/>
          <w:lang w:val="en-US"/>
        </w:rPr>
        <w:t xml:space="preserve">Specific attention of Bidders is invited to the section </w:t>
      </w:r>
      <w:r>
        <w:rPr>
          <w:rStyle w:val="Hyperlink.4"/>
          <w:rtl w:val="0"/>
          <w:lang w:val="en-US"/>
        </w:rPr>
        <w:t>“</w:t>
      </w:r>
      <w:r>
        <w:rPr>
          <w:rStyle w:val="None"/>
          <w:i w:val="1"/>
          <w:iCs w:val="1"/>
          <w:rtl w:val="0"/>
          <w:lang w:val="en-US"/>
        </w:rPr>
        <w:t>Risk Factors</w:t>
      </w:r>
      <w:r>
        <w:rPr>
          <w:rStyle w:val="Hyperlink.4"/>
          <w:rtl w:val="0"/>
          <w:lang w:val="en-US"/>
        </w:rPr>
        <w:t xml:space="preserve">” </w:t>
      </w:r>
      <w:r>
        <w:rPr>
          <w:rStyle w:val="Hyperlink.4"/>
          <w:rtl w:val="0"/>
          <w:lang w:val="en-US"/>
        </w:rPr>
        <w:t xml:space="preserve">on page 28. Bidders are advised to read the risk factors carefully before taking an investment decision in the Offer. Set forth below are the top 10 risk factors applicable to our </w:t>
      </w:r>
      <w:r>
        <w:rPr>
          <w:rStyle w:val="Hyperlink.5"/>
          <w:rtl w:val="0"/>
          <w:lang w:val="en-US"/>
        </w:rPr>
        <w:t>Company:</w:t>
      </w:r>
    </w:p>
    <w:p>
      <w:pPr>
        <w:pStyle w:val="Body Text"/>
        <w:spacing w:before="5"/>
        <w:rPr>
          <w:rStyle w:val="Hyperlink.4"/>
          <w:sz w:val="17"/>
          <w:szCs w:val="17"/>
        </w:r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56"/>
        <w:gridCol w:w="9342"/>
      </w:tblGrid>
      <w:tr>
        <w:tblPrEx>
          <w:shd w:val="clear" w:color="auto" w:fill="ced7e7"/>
        </w:tblPrEx>
        <w:trPr>
          <w:trHeight w:val="384"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9"/>
              <w:bottom w:type="dxa" w:w="80"/>
              <w:right w:type="dxa" w:w="80"/>
            </w:tcMar>
            <w:vAlign w:val="top"/>
          </w:tcPr>
          <w:p>
            <w:pPr>
              <w:pStyle w:val="Table Paragraph"/>
              <w:spacing w:before="2" w:line="186" w:lineRule="exact"/>
              <w:ind w:left="149"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before="2" w:line="186" w:lineRule="exact"/>
              <w:ind w:left="9" w:firstLine="0"/>
              <w:jc w:val="center"/>
            </w:pPr>
            <w:r>
              <w:rPr>
                <w:rStyle w:val="None"/>
                <w:b w:val="1"/>
                <w:bCs w:val="1"/>
                <w:sz w:val="18"/>
                <w:szCs w:val="18"/>
                <w:shd w:val="nil" w:color="auto" w:fill="auto"/>
                <w:rtl w:val="0"/>
                <w:lang w:val="en-US"/>
              </w:rPr>
              <w:t>Description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Risk</w:t>
            </w:r>
          </w:p>
        </w:tc>
      </w:tr>
      <w:tr>
        <w:tblPrEx>
          <w:shd w:val="clear" w:color="auto" w:fill="ced7e7"/>
        </w:tblPrEx>
        <w:trPr>
          <w:trHeight w:val="11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1.</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ind w:left="57" w:right="47" w:firstLine="0"/>
              <w:jc w:val="both"/>
              <w:rPr>
                <w:rStyle w:val="None"/>
                <w:sz w:val="18"/>
                <w:szCs w:val="18"/>
                <w:shd w:val="nil" w:color="auto" w:fill="auto"/>
              </w:rPr>
            </w:pPr>
            <w:r>
              <w:rPr>
                <w:rStyle w:val="Hyperlink.6"/>
                <w:sz w:val="18"/>
                <w:szCs w:val="18"/>
                <w:shd w:val="nil" w:color="auto" w:fill="auto"/>
                <w:rtl w:val="0"/>
                <w:lang w:val="en-US"/>
              </w:rPr>
              <w:t>We depend on certain customers for a significant portion of our revenue from operations. Our top 10 customers contributed to 53.97%, 52.54%, 57.10% and 58.99% of our revenue from operations for the three-month period ended 21/01/1971, and Fiscals 2025, 2024 and 2023, respectively. Any decrease in demand from such customers, the loss of such customers or our inability to diversify our customer Kevin Brown, results of operations, financial condition and cash</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6"/>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Hyperlink.6"/>
                <w:sz w:val="18"/>
                <w:szCs w:val="18"/>
                <w:shd w:val="nil" w:color="auto" w:fill="auto"/>
                <w:rtl w:val="0"/>
                <w:lang w:val="en-US"/>
              </w:rPr>
            </w:r>
            <w:r>
              <w:rPr>
                <w:rStyle w:val="None"/>
                <w:spacing w:val="16"/>
                <w:sz w:val="18"/>
                <w:szCs w:val="18"/>
                <w:shd w:val="nil" w:color="auto" w:fill="auto"/>
                <w:rtl w:val="0"/>
                <w:lang w:val="en-US"/>
              </w:rPr>
            </w:r>
            <w:r>
              <w:rPr>
                <w:rStyle w:val="Hyperlink.6"/>
                <w:sz w:val="18"/>
                <w:szCs w:val="18"/>
                <w:shd w:val="nil" w:color="auto" w:fill="auto"/>
                <w:rtl w:val="0"/>
                <w:lang w:val="en-US"/>
              </w:rPr>
            </w:r>
            <w:r>
              <w:rPr>
                <w:rStyle w:val="None"/>
                <w:spacing w:val="16"/>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Hyperlink.6"/>
                <w:sz w:val="18"/>
                <w:szCs w:val="18"/>
                <w:shd w:val="nil" w:color="auto" w:fill="auto"/>
                <w:rtl w:val="0"/>
                <w:lang w:val="en-US"/>
              </w:rPr>
            </w:r>
            <w:r>
              <w:rPr>
                <w:rStyle w:val="None"/>
                <w:spacing w:val="16"/>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6"/>
                <w:sz w:val="18"/>
                <w:szCs w:val="18"/>
                <w:shd w:val="nil" w:color="auto" w:fill="auto"/>
                <w:rtl w:val="0"/>
                <w:lang w:val="en-US"/>
              </w:rPr>
            </w:r>
            <w:r>
              <w:rPr>
                <w:rStyle w:val="Hyperlink.6"/>
                <w:sz w:val="18"/>
                <w:szCs w:val="18"/>
                <w:shd w:val="nil" w:color="auto" w:fill="auto"/>
                <w:rtl w:val="0"/>
                <w:lang w:val="en-US"/>
              </w:rPr>
            </w:r>
            <w:r>
              <w:rPr>
                <w:rStyle w:val="None"/>
                <w:spacing w:val="16"/>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6"/>
                <w:sz w:val="18"/>
                <w:szCs w:val="18"/>
                <w:shd w:val="nil" w:color="auto" w:fill="auto"/>
                <w:rtl w:val="0"/>
                <w:lang w:val="en-US"/>
              </w:rPr>
            </w:r>
            <w:r>
              <w:rPr>
                <w:rStyle w:val="Hyperlink.6"/>
                <w:sz w:val="18"/>
                <w:szCs w:val="18"/>
                <w:shd w:val="nil" w:color="auto" w:fill="auto"/>
                <w:rtl w:val="0"/>
                <w:lang w:val="en-US"/>
              </w:rPr>
            </w:r>
            <w:r>
              <w:rPr>
                <w:rStyle w:val="None"/>
                <w:spacing w:val="16"/>
                <w:sz w:val="18"/>
                <w:szCs w:val="18"/>
                <w:shd w:val="nil" w:color="auto" w:fill="auto"/>
                <w:rtl w:val="0"/>
                <w:lang w:val="en-US"/>
              </w:rPr>
            </w:r>
            <w:r>
              <w:rPr>
                <w:rStyle w:val="Hyperlink.6"/>
                <w:sz w:val="18"/>
                <w:szCs w:val="18"/>
                <w:shd w:val="nil" w:color="auto" w:fill="auto"/>
                <w:rtl w:val="0"/>
                <w:lang w:val="en-US"/>
              </w:rPr>
            </w:r>
            <w:r>
              <w:rPr>
                <w:rStyle w:val="None"/>
                <w:spacing w:val="17"/>
                <w:sz w:val="18"/>
                <w:szCs w:val="18"/>
                <w:shd w:val="nil" w:color="auto" w:fill="auto"/>
                <w:rtl w:val="0"/>
                <w:lang w:val="en-US"/>
              </w:rPr>
            </w:r>
            <w:r>
              <w:rPr>
                <w:rStyle w:val="Hyperlink.6"/>
                <w:sz w:val="18"/>
                <w:szCs w:val="18"/>
                <w:shd w:val="nil" w:color="auto" w:fill="auto"/>
                <w:rtl w:val="0"/>
                <w:lang w:val="en-US"/>
              </w:rPr>
            </w:r>
            <w:r>
              <w:rPr>
                <w:rStyle w:val="None"/>
                <w:spacing w:val="17"/>
                <w:sz w:val="18"/>
                <w:szCs w:val="18"/>
                <w:shd w:val="nil" w:color="auto" w:fill="auto"/>
                <w:rtl w:val="0"/>
                <w:lang w:val="en-US"/>
              </w:rPr>
            </w:r>
            <w:r>
              <w:rPr>
                <w:rStyle w:val="None"/>
                <w:spacing w:val="-4"/>
                <w:sz w:val="18"/>
                <w:szCs w:val="18"/>
                <w:shd w:val="nil" w:color="auto" w:fill="auto"/>
                <w:rtl w:val="0"/>
                <w:lang w:val="en-US"/>
              </w:rPr>
            </w:r>
          </w:p>
          <w:p>
            <w:pPr>
              <w:pStyle w:val="Table Paragraph"/>
              <w:bidi w:val="0"/>
              <w:spacing w:line="186" w:lineRule="exact"/>
              <w:ind w:left="57" w:right="0" w:firstLine="0"/>
              <w:jc w:val="left"/>
              <w:rPr>
                <w:rtl w:val="0"/>
              </w:rPr>
            </w:pPr>
            <w:r>
              <w:rPr>
                <w:rStyle w:val="Hyperlink.7"/>
                <w:spacing w:val="-2"/>
                <w:sz w:val="18"/>
                <w:szCs w:val="18"/>
                <w:shd w:val="nil" w:color="auto" w:fill="auto"/>
                <w:rtl w:val="0"/>
                <w:lang w:val="en-US"/>
              </w:rPr>
              <w:t>flows.</w:t>
            </w:r>
          </w:p>
        </w:tc>
      </w:tr>
      <w:tr>
        <w:tblPrEx>
          <w:shd w:val="clear" w:color="auto" w:fill="ced7e7"/>
        </w:tblPrEx>
        <w:trPr>
          <w:trHeight w:val="1220"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2.</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Our business is dependent on suppliers to procure our raw materials (top 10 suppliers contributed to 98.91%, 98.45%, 96.93% and 98.58% of our total cost of raw materials and components purchased for the three-month period ended 21/01/1971, and Fiscals 2025, 2024, and 2023, respectively). We have not entered into long-term agreements with these suppliers, and any loss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None"/>
                <w:spacing w:val="-4"/>
                <w:sz w:val="18"/>
                <w:szCs w:val="18"/>
                <w:shd w:val="nil" w:color="auto" w:fill="auto"/>
                <w:rtl w:val="0"/>
                <w:lang w:val="en-US"/>
              </w:rPr>
            </w:r>
          </w:p>
          <w:p>
            <w:pPr>
              <w:pStyle w:val="Table Paragraph"/>
              <w:bidi w:val="0"/>
              <w:spacing w:line="206" w:lineRule="exact"/>
              <w:ind w:left="57" w:right="45" w:firstLine="0"/>
              <w:jc w:val="both"/>
              <w:rPr>
                <w:rtl w:val="0"/>
              </w:rPr>
            </w:pPr>
            <w:r>
              <w:rPr>
                <w:rStyle w:val="Hyperlink.6"/>
                <w:sz w:val="18"/>
                <w:szCs w:val="18"/>
                <w:shd w:val="nil" w:color="auto" w:fill="auto"/>
                <w:rtl w:val="0"/>
                <w:lang w:val="en-US"/>
              </w:rPr>
              <w:t>of suppliers or interruptions in the timely delivery of raw materials or volatility in their prices could have an adverse impact on our business, financial condition, cash flows and results of operations.</w:t>
            </w:r>
          </w:p>
        </w:tc>
      </w:tr>
      <w:tr>
        <w:tblPrEx>
          <w:shd w:val="clear" w:color="auto" w:fill="ced7e7"/>
        </w:tblPrEx>
        <w:trPr>
          <w:trHeight w:val="9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3.</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Any shortfall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 supply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availability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raw materials including aluminium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 copper, which are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primary raw materials (and copper also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principal raw material), or insulating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materials, such as enamel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paper, or an increase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our such material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input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adversely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supply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products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our</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business,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results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condition.</w:t>
            </w:r>
          </w:p>
        </w:tc>
      </w:tr>
      <w:tr>
        <w:tblPrEx>
          <w:shd w:val="clear" w:color="auto" w:fill="ced7e7"/>
        </w:tblPrEx>
        <w:trPr>
          <w:trHeight w:val="11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4.</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A significant portion of our revenue from operations i.e. 71.73%, 74.79%, 75.17% and 79.08% of our operating revenue for the three-month period ended 21/01/1971 and Fiscals 2025, 2024 and 2023, respectively is attributable to the power sector (generation, transmission and distribution) industry (“Power Sector”). Any economic cyclicality coupled with reduced demand or negative trend in the Power Sector industry or other industries that we operate in, could adversely affect our business, results</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Hyperlink.7"/>
                <w:spacing w:val="-2"/>
                <w:sz w:val="18"/>
                <w:szCs w:val="18"/>
                <w:shd w:val="nil" w:color="auto" w:fill="auto"/>
                <w:rtl w:val="0"/>
                <w:lang w:val="en-US"/>
              </w:rPr>
              <w:t>condition.</w:t>
            </w:r>
          </w:p>
        </w:tc>
      </w:tr>
      <w:tr>
        <w:tblPrEx>
          <w:shd w:val="clear" w:color="auto" w:fill="ced7e7"/>
        </w:tblPrEx>
        <w:trPr>
          <w:trHeight w:val="834"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5.</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We derive a substantial portion of our revenue (more than 70% in each of the three-month period ended 21/01/1971, and</w:t>
            </w:r>
            <w:r>
              <w:rPr>
                <w:rStyle w:val="None"/>
                <w:spacing w:val="16"/>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Hyperlink.6"/>
                <w:sz w:val="18"/>
                <w:szCs w:val="18"/>
                <w:shd w:val="nil" w:color="auto" w:fill="auto"/>
                <w:rtl w:val="0"/>
                <w:lang w:val="en-US"/>
              </w:rPr>
            </w:r>
            <w:r>
              <w:rPr>
                <w:rStyle w:val="None"/>
                <w:spacing w:val="16"/>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Hyperlink.6"/>
                <w:sz w:val="18"/>
                <w:szCs w:val="18"/>
                <w:shd w:val="nil" w:color="auto" w:fill="auto"/>
                <w:rtl w:val="0"/>
                <w:lang w:val="en-US"/>
              </w:rPr>
            </w:r>
            <w:r>
              <w:rPr>
                <w:rStyle w:val="None"/>
                <w:spacing w:val="16"/>
                <w:sz w:val="18"/>
                <w:szCs w:val="18"/>
                <w:shd w:val="nil" w:color="auto" w:fill="auto"/>
                <w:rtl w:val="0"/>
                <w:lang w:val="en-US"/>
              </w:rPr>
            </w:r>
            <w:r>
              <w:rPr>
                <w:rStyle w:val="Hyperlink.6"/>
                <w:sz w:val="18"/>
                <w:szCs w:val="18"/>
                <w:shd w:val="nil" w:color="auto" w:fill="auto"/>
                <w:rtl w:val="0"/>
                <w:lang w:val="en-US"/>
              </w:rPr>
            </w:r>
            <w:r>
              <w:rPr>
                <w:rStyle w:val="None"/>
                <w:spacing w:val="17"/>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Hyperlink.6"/>
                <w:sz w:val="18"/>
                <w:szCs w:val="18"/>
                <w:shd w:val="nil" w:color="auto" w:fill="auto"/>
                <w:rtl w:val="0"/>
                <w:lang w:val="en-US"/>
              </w:rPr>
            </w:r>
            <w:r>
              <w:rPr>
                <w:rStyle w:val="None"/>
                <w:spacing w:val="17"/>
                <w:sz w:val="18"/>
                <w:szCs w:val="18"/>
                <w:shd w:val="nil" w:color="auto" w:fill="auto"/>
                <w:rtl w:val="0"/>
                <w:lang w:val="en-US"/>
              </w:rPr>
            </w:r>
            <w:r>
              <w:rPr>
                <w:rStyle w:val="Hyperlink.6"/>
                <w:sz w:val="18"/>
                <w:szCs w:val="18"/>
                <w:shd w:val="nil" w:color="auto" w:fill="auto"/>
                <w:rtl w:val="0"/>
                <w:lang w:val="en-US"/>
              </w:rPr>
            </w:r>
            <w:r>
              <w:rPr>
                <w:rStyle w:val="None"/>
                <w:spacing w:val="18"/>
                <w:sz w:val="18"/>
                <w:szCs w:val="18"/>
                <w:shd w:val="nil" w:color="auto" w:fill="auto"/>
                <w:rtl w:val="0"/>
                <w:lang w:val="en-US"/>
              </w:rPr>
            </w:r>
            <w:r>
              <w:rPr>
                <w:rStyle w:val="Hyperlink.6"/>
                <w:sz w:val="18"/>
                <w:szCs w:val="18"/>
                <w:shd w:val="nil" w:color="auto" w:fill="auto"/>
                <w:rtl w:val="0"/>
                <w:lang w:val="en-US"/>
              </w:rPr>
            </w:r>
            <w:r>
              <w:rPr>
                <w:rStyle w:val="None"/>
                <w:spacing w:val="17"/>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Hyperlink.6"/>
                <w:sz w:val="18"/>
                <w:szCs w:val="18"/>
                <w:shd w:val="nil" w:color="auto" w:fill="auto"/>
                <w:rtl w:val="0"/>
                <w:lang w:val="en-US"/>
              </w:rPr>
            </w:r>
            <w:r>
              <w:rPr>
                <w:rStyle w:val="None"/>
                <w:spacing w:val="17"/>
                <w:sz w:val="18"/>
                <w:szCs w:val="18"/>
                <w:shd w:val="nil" w:color="auto" w:fill="auto"/>
                <w:rtl w:val="0"/>
                <w:lang w:val="en-US"/>
              </w:rPr>
            </w:r>
            <w:r>
              <w:rPr>
                <w:rStyle w:val="Hyperlink.6"/>
                <w:sz w:val="18"/>
                <w:szCs w:val="18"/>
                <w:shd w:val="nil" w:color="auto" w:fill="auto"/>
                <w:rtl w:val="0"/>
                <w:lang w:val="en-US"/>
              </w:rPr>
            </w:r>
            <w:r>
              <w:rPr>
                <w:rStyle w:val="None"/>
                <w:spacing w:val="16"/>
                <w:sz w:val="18"/>
                <w:szCs w:val="18"/>
                <w:shd w:val="nil" w:color="auto" w:fill="auto"/>
                <w:rtl w:val="0"/>
                <w:lang w:val="en-US"/>
              </w:rPr>
            </w:r>
            <w:r>
              <w:rPr>
                <w:rStyle w:val="Hyperlink.6"/>
                <w:sz w:val="18"/>
                <w:szCs w:val="18"/>
                <w:shd w:val="nil" w:color="auto" w:fill="auto"/>
                <w:rtl w:val="0"/>
                <w:lang w:val="en-US"/>
              </w:rPr>
            </w:r>
            <w:r>
              <w:rPr>
                <w:rStyle w:val="None"/>
                <w:spacing w:val="17"/>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7"/>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Fiscals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2023)</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sale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specialized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reduction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demand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key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products would have a material adverse effect on our business, financial condition, results of operations and cash flows.</w:t>
            </w:r>
          </w:p>
        </w:tc>
      </w:tr>
      <w:tr>
        <w:tblPrEx>
          <w:shd w:val="clear" w:color="auto" w:fill="ced7e7"/>
        </w:tblPrEx>
        <w:trPr>
          <w:trHeight w:val="7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6.</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We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yet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placed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expenditure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incurred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certain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proposed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objects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Offer. 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event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delay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placing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vendors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able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provide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requisite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equipment</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None"/>
                <w:spacing w:val="-10"/>
                <w:sz w:val="18"/>
                <w:szCs w:val="18"/>
                <w:shd w:val="nil" w:color="auto" w:fill="auto"/>
                <w:rtl w:val="0"/>
                <w:lang w:val="en-US"/>
              </w:rPr>
              <w:t>a</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timely manner,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at 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same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may result 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cost over-</w:t>
            </w:r>
            <w:r>
              <w:rPr>
                <w:rStyle w:val="Hyperlink.7"/>
                <w:spacing w:val="-2"/>
                <w:sz w:val="18"/>
                <w:szCs w:val="18"/>
                <w:shd w:val="nil" w:color="auto" w:fill="auto"/>
                <w:rtl w:val="0"/>
                <w:lang w:val="en-US"/>
              </w:rPr>
              <w:t>runs.</w:t>
            </w:r>
          </w:p>
        </w:tc>
      </w:tr>
      <w:tr>
        <w:tblPrEx>
          <w:shd w:val="clear" w:color="auto" w:fill="ced7e7"/>
        </w:tblPrEx>
        <w:trPr>
          <w:trHeight w:val="7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7.</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significantly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dependent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facilities.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unscheduled,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unplanned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prolonged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disruption, slowdown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shutdown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facilities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could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business,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Hyperlink.7"/>
                <w:spacing w:val="-2"/>
                <w:sz w:val="18"/>
                <w:szCs w:val="18"/>
                <w:shd w:val="nil" w:color="auto" w:fill="auto"/>
                <w:rtl w:val="0"/>
                <w:lang w:val="en-US"/>
              </w:rPr>
              <w:t>condition,</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cash flows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results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operations.</w:t>
            </w:r>
          </w:p>
        </w:tc>
      </w:tr>
      <w:tr>
        <w:tblPrEx>
          <w:shd w:val="clear" w:color="auto" w:fill="ced7e7"/>
        </w:tblPrEx>
        <w:trPr>
          <w:trHeight w:val="626"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ind w:left="11" w:right="2" w:firstLine="0"/>
              <w:jc w:val="center"/>
            </w:pPr>
            <w:r>
              <w:rPr>
                <w:rStyle w:val="None"/>
                <w:spacing w:val="-5"/>
                <w:sz w:val="18"/>
                <w:szCs w:val="18"/>
                <w:shd w:val="nil" w:color="auto" w:fill="auto"/>
                <w:rtl w:val="0"/>
                <w:lang w:val="en-US"/>
              </w:rPr>
              <w:t>8.</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4"/>
            </w:tcMar>
            <w:vAlign w:val="top"/>
          </w:tcPr>
          <w:p>
            <w:pPr>
              <w:pStyle w:val="Table Paragraph"/>
              <w:spacing w:line="206" w:lineRule="exact"/>
              <w:ind w:left="57" w:right="54" w:firstLine="0"/>
              <w:jc w:val="both"/>
            </w:pPr>
            <w:r>
              <w:rPr>
                <w:rStyle w:val="Hyperlink.6"/>
                <w:sz w:val="18"/>
                <w:szCs w:val="18"/>
                <w:shd w:val="nil" w:color="auto" w:fill="auto"/>
                <w:rtl w:val="0"/>
                <w:lang w:val="en-US"/>
              </w:rPr>
              <w:t>We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encountered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delays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encounter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delays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time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overruns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completion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construction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our manufacturing facility at Supa, Ahilyanagar (formerly Ahmednagar) in Maharashtra, which may adversely affect our business, result of operations, financial condition and cash flows.</w:t>
            </w:r>
          </w:p>
        </w:tc>
      </w:tr>
      <w:tr>
        <w:tblPrEx>
          <w:shd w:val="clear" w:color="auto" w:fill="ced7e7"/>
        </w:tblPrEx>
        <w:trPr>
          <w:trHeight w:val="626"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spacing w:line="207" w:lineRule="exact"/>
              <w:ind w:left="11" w:right="2" w:firstLine="0"/>
              <w:jc w:val="center"/>
            </w:pPr>
            <w:r>
              <w:rPr>
                <w:rStyle w:val="None"/>
                <w:spacing w:val="-5"/>
                <w:sz w:val="18"/>
                <w:szCs w:val="18"/>
                <w:shd w:val="nil" w:color="auto" w:fill="auto"/>
                <w:rtl w:val="0"/>
                <w:lang w:val="en-US"/>
              </w:rPr>
              <w:t>9.</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We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strict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quality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requirements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product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defect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issues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failure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raw</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suppliers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comply with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quality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lead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cancellation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existing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future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recalls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exposure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potential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product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liability </w:t>
            </w:r>
            <w:r>
              <w:rPr>
                <w:rStyle w:val="Hyperlink.7"/>
                <w:spacing w:val="-2"/>
                <w:sz w:val="18"/>
                <w:szCs w:val="18"/>
                <w:shd w:val="nil" w:color="auto" w:fill="auto"/>
                <w:rtl w:val="0"/>
                <w:lang w:val="en-US"/>
              </w:rPr>
              <w:t>claims.</w:t>
            </w:r>
          </w:p>
        </w:tc>
      </w:tr>
      <w:tr>
        <w:tblPrEx>
          <w:shd w:val="clear" w:color="auto" w:fill="ced7e7"/>
        </w:tblPrEx>
        <w:trPr>
          <w:trHeight w:val="9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spacing w:line="207" w:lineRule="exact"/>
              <w:ind w:left="11" w:right="2" w:firstLine="0"/>
              <w:jc w:val="center"/>
            </w:pPr>
            <w:r>
              <w:rPr>
                <w:rStyle w:val="None"/>
                <w:spacing w:val="-5"/>
                <w:sz w:val="18"/>
                <w:szCs w:val="18"/>
                <w:shd w:val="nil" w:color="auto" w:fill="auto"/>
                <w:rtl w:val="0"/>
                <w:lang w:val="en-US"/>
              </w:rPr>
              <w:t>10.</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3"/>
            </w:tcMar>
            <w:vAlign w:val="top"/>
          </w:tcPr>
          <w:p>
            <w:pPr>
              <w:pStyle w:val="Table Paragraph"/>
              <w:ind w:left="57" w:right="53" w:firstLine="0"/>
              <w:jc w:val="both"/>
              <w:rPr>
                <w:rStyle w:val="None"/>
                <w:sz w:val="18"/>
                <w:szCs w:val="18"/>
                <w:shd w:val="nil" w:color="auto" w:fill="auto"/>
              </w:rPr>
            </w:pPr>
            <w:r>
              <w:rPr>
                <w:rStyle w:val="Hyperlink.7"/>
                <w:spacing w:val="-2"/>
                <w:sz w:val="18"/>
                <w:szCs w:val="18"/>
                <w:shd w:val="nil" w:color="auto" w:fill="auto"/>
                <w:rtl w:val="0"/>
                <w:lang w:val="en-US"/>
              </w:rPr>
              <w:t>We export our products to various countries and our revenue from outside India represented 30.75%, 33.20%, 39.15% and 43.93% of our sale of products for the three-month period ended 21/01/1971, and Fiscals 2025, 2024 and 2023, respectively. Any adverse events affecting these countries or changes in laws and duties in relation to exports could have an adverse impact on our</w:t>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operations,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condition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cash</w:t>
            </w:r>
            <w:r>
              <w:rPr>
                <w:rStyle w:val="Hyperlink.7"/>
                <w:spacing w:val="-2"/>
                <w:sz w:val="18"/>
                <w:szCs w:val="18"/>
                <w:shd w:val="nil" w:color="auto" w:fill="auto"/>
                <w:rtl w:val="0"/>
                <w:lang w:val="en-US"/>
              </w:rPr>
              <w:t xml:space="preserve"> flows.</w:t>
            </w:r>
          </w:p>
        </w:tc>
      </w:tr>
    </w:tbl>
    <w:p>
      <w:pPr>
        <w:pStyle w:val="Body Text"/>
        <w:spacing w:before="5"/>
        <w:ind w:left="98" w:hanging="98"/>
        <w:rPr>
          <w:rStyle w:val="Hyperlink.4"/>
          <w:sz w:val="17"/>
          <w:szCs w:val="17"/>
        </w:rPr>
      </w:pPr>
    </w:p>
    <w:p>
      <w:pPr>
        <w:pStyle w:val="Body Text"/>
        <w:spacing w:before="5"/>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da-DK"/>
        </w:rPr>
        <w:t>Risk</w:t>
      </w:r>
      <w:r>
        <w:rPr>
          <w:rStyle w:val="None"/>
          <w:i w:val="1"/>
          <w:iCs w:val="1"/>
          <w:spacing w:val="-5"/>
          <w:sz w:val="20"/>
          <w:szCs w:val="20"/>
          <w:rtl w:val="0"/>
        </w:rPr>
        <w:t xml:space="preserve"> </w:t>
      </w:r>
      <w:r>
        <w:rPr>
          <w:rStyle w:val="None"/>
          <w:i w:val="1"/>
          <w:iCs w:val="1"/>
          <w:sz w:val="20"/>
          <w:szCs w:val="20"/>
          <w:rtl w:val="0"/>
          <w:lang w:val="da-DK"/>
        </w:rPr>
        <w:t>Factors</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5"/>
          <w:sz w:val="20"/>
          <w:szCs w:val="20"/>
          <w:rtl w:val="0"/>
        </w:rPr>
        <w:t>28.</w:t>
      </w:r>
    </w:p>
    <w:p>
      <w:pPr>
        <w:pStyle w:val="Heading 3"/>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contingent</w:t>
      </w:r>
      <w:r>
        <w:rPr>
          <w:rStyle w:val="None"/>
          <w:spacing w:val="0"/>
          <w:rtl w:val="0"/>
        </w:rPr>
        <w:t xml:space="preserve"> </w:t>
      </w:r>
      <w:r>
        <w:rPr>
          <w:rStyle w:val="Hyperlink.5"/>
          <w:rtl w:val="0"/>
          <w:lang w:val="en-US"/>
        </w:rPr>
        <w:t>liabilities</w:t>
      </w:r>
    </w:p>
    <w:p>
      <w:pPr>
        <w:pStyle w:val="Body Text"/>
        <w:spacing w:before="199"/>
        <w:ind w:left="87" w:right="7" w:firstLine="0"/>
        <w:jc w:val="both"/>
      </w:pPr>
      <w:r>
        <w:rPr>
          <w:rStyle w:val="Hyperlink.4"/>
          <w:rtl w:val="0"/>
          <w:lang w:val="en-US"/>
        </w:rPr>
        <w:t>The following is a summary table of our contingent liabilities as at the three-month period ended 21/01/1971, as derived from the Restated Financial Statements:</w:t>
      </w:r>
    </w:p>
    <w:p>
      <w:pPr>
        <w:pStyle w:val="Body"/>
        <w:spacing w:before="1"/>
        <w:ind w:left="9245" w:firstLine="0"/>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001"/>
        <w:gridCol w:w="4097"/>
      </w:tblGrid>
      <w:tr>
        <w:tblPrEx>
          <w:shd w:val="clear" w:color="auto" w:fill="ced7e7"/>
        </w:tblPrEx>
        <w:trPr>
          <w:trHeight w:val="198" w:hRule="atLeast"/>
        </w:trPr>
        <w:tc>
          <w:tcPr>
            <w:tcW w:type="dxa" w:w="6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186" w:lineRule="exact"/>
              <w:ind w:left="12" w:firstLine="0"/>
              <w:jc w:val="center"/>
            </w:pPr>
            <w:r>
              <w:rPr>
                <w:rStyle w:val="None"/>
                <w:b w:val="1"/>
                <w:bCs w:val="1"/>
                <w:spacing w:val="-2"/>
                <w:sz w:val="18"/>
                <w:szCs w:val="18"/>
                <w:shd w:val="nil" w:color="auto" w:fill="auto"/>
                <w:rtl w:val="0"/>
                <w:lang w:val="en-US"/>
              </w:rPr>
              <w:t>Particulars</w:t>
            </w:r>
          </w:p>
        </w:tc>
        <w:tc>
          <w:tcPr>
            <w:tcW w:type="dxa" w:w="4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66"/>
              <w:bottom w:type="dxa" w:w="80"/>
              <w:right w:type="dxa" w:w="80"/>
            </w:tcMar>
            <w:vAlign w:val="top"/>
          </w:tcPr>
          <w:p>
            <w:pPr>
              <w:pStyle w:val="Table Paragraph"/>
              <w:spacing w:line="186" w:lineRule="exact"/>
              <w:ind w:left="986" w:firstLine="0"/>
            </w:pPr>
            <w:r>
              <w:rPr>
                <w:rStyle w:val="None"/>
                <w:b w:val="1"/>
                <w:bCs w:val="1"/>
                <w:sz w:val="18"/>
                <w:szCs w:val="18"/>
                <w:shd w:val="nil" w:color="auto" w:fill="auto"/>
                <w:rtl w:val="0"/>
                <w:lang w:val="en-US"/>
              </w:rPr>
              <w:t>Amount as at 21/01/1971</w:t>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p>
        </w:tc>
      </w:tr>
      <w:tr>
        <w:tblPrEx>
          <w:shd w:val="clear" w:color="auto" w:fill="ced7e7"/>
        </w:tblPrEx>
        <w:trPr>
          <w:trHeight w:val="198" w:hRule="atLeast"/>
        </w:trPr>
        <w:tc>
          <w:tcPr>
            <w:tcW w:type="dxa" w:w="6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21"/>
              <w:bottom w:type="dxa" w:w="80"/>
              <w:right w:type="dxa" w:w="80"/>
            </w:tcMar>
            <w:vAlign w:val="top"/>
          </w:tcPr>
          <w:p>
            <w:pPr>
              <w:pStyle w:val="Table Paragraph"/>
              <w:spacing w:before="2" w:line="186" w:lineRule="exact"/>
              <w:ind w:left="41" w:firstLine="0"/>
            </w:pPr>
            <w:r>
              <w:rPr>
                <w:rStyle w:val="Hyperlink.6"/>
                <w:sz w:val="18"/>
                <w:szCs w:val="18"/>
                <w:shd w:val="nil" w:color="auto" w:fill="auto"/>
                <w:rtl w:val="0"/>
                <w:lang w:val="en-US"/>
              </w:rPr>
              <w:t>Open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guarantees</w:t>
            </w:r>
            <w:r>
              <w:rPr>
                <w:rStyle w:val="Hyperlink.7"/>
                <w:spacing w:val="-2"/>
                <w:sz w:val="18"/>
                <w:szCs w:val="18"/>
                <w:shd w:val="nil" w:color="auto" w:fill="auto"/>
                <w:rtl w:val="0"/>
                <w:lang w:val="en-US"/>
              </w:rPr>
              <w:t xml:space="preserve"> outstanding</w:t>
            </w:r>
          </w:p>
        </w:tc>
        <w:tc>
          <w:tcPr>
            <w:tcW w:type="dxa" w:w="4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34.92</w:t>
            </w:r>
          </w:p>
        </w:tc>
      </w:tr>
    </w:tbl>
    <w:p>
      <w:pPr>
        <w:pStyle w:val="Body"/>
        <w:spacing w:before="1"/>
        <w:ind w:left="98" w:hanging="98"/>
        <w:rPr>
          <w:rStyle w:val="None"/>
          <w:i w:val="1"/>
          <w:iCs w:val="1"/>
          <w:sz w:val="18"/>
          <w:szCs w:val="18"/>
        </w:rPr>
      </w:pPr>
    </w:p>
    <w:p>
      <w:pPr>
        <w:pStyle w:val="Body Text"/>
        <w:spacing w:before="24"/>
        <w:rPr>
          <w:rStyle w:val="None"/>
          <w:i w:val="1"/>
          <w:iCs w:val="1"/>
          <w:sz w:val="18"/>
          <w:szCs w:val="18"/>
        </w:rPr>
      </w:pPr>
    </w:p>
    <w:p>
      <w:pPr>
        <w:pStyle w:val="Body"/>
        <w:spacing w:before="1"/>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5"/>
          <w:sz w:val="20"/>
          <w:szCs w:val="20"/>
          <w:rtl w:val="0"/>
        </w:rPr>
        <w:t xml:space="preserve"> </w:t>
      </w:r>
      <w:r>
        <w:rPr>
          <w:rStyle w:val="None"/>
          <w:i w:val="1"/>
          <w:iCs w:val="1"/>
          <w:sz w:val="20"/>
          <w:szCs w:val="20"/>
          <w:rtl w:val="0"/>
          <w:lang w:val="en-US"/>
        </w:rPr>
        <w:t>Statements</w:t>
      </w:r>
      <w:r>
        <w:rPr>
          <w:rStyle w:val="None"/>
          <w:i w:val="1"/>
          <w:iCs w:val="1"/>
          <w:spacing w:val="-1"/>
          <w:sz w:val="20"/>
          <w:szCs w:val="20"/>
          <w:rtl w:val="0"/>
        </w:rPr>
        <w:t xml:space="preserve"> </w:t>
      </w:r>
      <w:r>
        <w:rPr>
          <w:rStyle w:val="None"/>
          <w:sz w:val="20"/>
          <w:szCs w:val="20"/>
          <w:rtl w:val="0"/>
        </w:rPr>
        <w:t>–</w:t>
      </w:r>
      <w:r>
        <w:rPr>
          <w:rStyle w:val="None"/>
          <w:spacing w:val="-2"/>
          <w:sz w:val="20"/>
          <w:szCs w:val="20"/>
          <w:rtl w:val="0"/>
        </w:rPr>
        <w:t xml:space="preserve"> </w:t>
      </w:r>
      <w:r>
        <w:rPr>
          <w:rStyle w:val="None"/>
          <w:i w:val="1"/>
          <w:iCs w:val="1"/>
          <w:sz w:val="20"/>
          <w:szCs w:val="20"/>
          <w:rtl w:val="0"/>
          <w:lang w:val="de-DE"/>
        </w:rPr>
        <w:t>Note</w:t>
      </w:r>
      <w:r>
        <w:rPr>
          <w:rStyle w:val="None"/>
          <w:i w:val="1"/>
          <w:iCs w:val="1"/>
          <w:spacing w:val="-5"/>
          <w:sz w:val="20"/>
          <w:szCs w:val="20"/>
          <w:rtl w:val="0"/>
        </w:rPr>
        <w:t xml:space="preserve"> </w:t>
      </w:r>
      <w:r>
        <w:rPr>
          <w:rStyle w:val="None"/>
          <w:i w:val="1"/>
          <w:iCs w:val="1"/>
          <w:sz w:val="20"/>
          <w:szCs w:val="20"/>
          <w:rtl w:val="0"/>
        </w:rPr>
        <w:t>28:</w:t>
      </w:r>
      <w:r>
        <w:rPr>
          <w:rStyle w:val="None"/>
          <w:i w:val="1"/>
          <w:iCs w:val="1"/>
          <w:spacing w:val="-5"/>
          <w:sz w:val="20"/>
          <w:szCs w:val="20"/>
          <w:rtl w:val="0"/>
        </w:rPr>
        <w:t xml:space="preserve"> </w:t>
      </w:r>
      <w:r>
        <w:rPr>
          <w:rStyle w:val="None"/>
          <w:i w:val="1"/>
          <w:iCs w:val="1"/>
          <w:sz w:val="20"/>
          <w:szCs w:val="20"/>
          <w:rtl w:val="0"/>
        </w:rPr>
        <w:t>Contingent</w:t>
      </w:r>
      <w:r>
        <w:rPr>
          <w:rStyle w:val="None"/>
          <w:i w:val="1"/>
          <w:iCs w:val="1"/>
          <w:spacing w:val="-5"/>
          <w:sz w:val="20"/>
          <w:szCs w:val="20"/>
          <w:rtl w:val="0"/>
        </w:rPr>
        <w:t xml:space="preserve"> </w:t>
      </w:r>
      <w:r>
        <w:rPr>
          <w:rStyle w:val="None"/>
          <w:i w:val="1"/>
          <w:iCs w:val="1"/>
          <w:sz w:val="20"/>
          <w:szCs w:val="20"/>
          <w:rtl w:val="0"/>
          <w:lang w:val="en-US"/>
        </w:rPr>
        <w:t>liabilities</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lang w:val="en-US"/>
        </w:rPr>
        <w:t>commitments</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2"/>
          <w:sz w:val="20"/>
          <w:szCs w:val="20"/>
          <w:rtl w:val="0"/>
        </w:rPr>
        <w:t xml:space="preserve"> </w:t>
      </w:r>
      <w:r>
        <w:rPr>
          <w:rStyle w:val="None"/>
          <w:spacing w:val="-3"/>
          <w:sz w:val="20"/>
          <w:szCs w:val="20"/>
          <w:rtl w:val="0"/>
        </w:rPr>
        <w:t>322.</w:t>
      </w:r>
    </w:p>
    <w:p>
      <w:pPr>
        <w:pStyle w:val="Heading 3"/>
        <w:spacing w:before="199"/>
        <w:ind w:left="87" w:firstLine="0"/>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related</w:t>
      </w:r>
      <w:r>
        <w:rPr>
          <w:rStyle w:val="None"/>
          <w:spacing w:val="0"/>
          <w:rtl w:val="0"/>
        </w:rPr>
        <w:t xml:space="preserve"> </w:t>
      </w:r>
      <w:r>
        <w:rPr>
          <w:rStyle w:val="Hyperlink.4"/>
          <w:rtl w:val="0"/>
        </w:rPr>
        <w:t>party</w:t>
      </w:r>
      <w:r>
        <w:rPr>
          <w:rStyle w:val="None"/>
          <w:spacing w:val="0"/>
          <w:rtl w:val="0"/>
        </w:rPr>
        <w:t xml:space="preserve"> </w:t>
      </w:r>
      <w:r>
        <w:rPr>
          <w:rStyle w:val="Hyperlink.5"/>
          <w:rtl w:val="0"/>
          <w:lang w:val="fr-FR"/>
        </w:rPr>
        <w:t>transactions</w:t>
      </w:r>
    </w:p>
    <w:p>
      <w:pPr>
        <w:pStyle w:val="Body Text"/>
        <w:spacing w:before="200"/>
        <w:ind w:left="87" w:right="7" w:firstLine="0"/>
        <w:jc w:val="both"/>
      </w:pPr>
      <w:r>
        <w:rPr>
          <w:rStyle w:val="Hyperlink.4"/>
          <w:rtl w:val="0"/>
          <w:lang w:val="en-US"/>
        </w:rPr>
        <w:t>The summary of related party transactions, as per the requirements under Ind AS 24 – ‘Related Party Disclosures’, entered into by us for the three-month period ended 21/01/1971 and Fiscals 2025, 2024 and 2023, as derived from the Restated Financial Statements are as set out in the table below:</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w:spacing w:before="200"/>
        <w:ind w:left="9245" w:firstLine="0"/>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p>
      <w:pPr>
        <w:pStyle w:val="Body"/>
        <w:sectPr>
          <w:headerReference w:type="default" r:id="rId59"/>
          <w:footerReference w:type="default" r:id="rId60"/>
          <w:pgSz w:w="11920" w:h="16840" w:orient="portrait"/>
          <w:pgMar w:top="1080" w:right="708" w:bottom="1120" w:left="992" w:header="0" w:footer="0"/>
          <w:bidi w:val="0"/>
        </w:sectPr>
      </w:pPr>
    </w:p>
    <w:tbl>
      <w:tblPr>
        <w:tblW w:w="10102"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72"/>
        <w:gridCol w:w="1176"/>
        <w:gridCol w:w="1040"/>
        <w:gridCol w:w="900"/>
        <w:gridCol w:w="927"/>
        <w:gridCol w:w="701"/>
        <w:gridCol w:w="929"/>
        <w:gridCol w:w="702"/>
        <w:gridCol w:w="927"/>
        <w:gridCol w:w="701"/>
        <w:gridCol w:w="927"/>
      </w:tblGrid>
      <w:tr>
        <w:tblPrEx>
          <w:shd w:val="clear" w:color="auto" w:fill="ced7e7"/>
        </w:tblPrEx>
        <w:trPr>
          <w:trHeight w:val="19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9"/>
              <w:bottom w:type="dxa" w:w="80"/>
              <w:right w:type="dxa" w:w="80"/>
            </w:tcMar>
            <w:vAlign w:val="top"/>
          </w:tcPr>
          <w:p>
            <w:pPr>
              <w:pStyle w:val="Table Paragraph"/>
              <w:ind w:left="149" w:firstLine="67"/>
            </w:pPr>
            <w:r>
              <w:rPr>
                <w:rStyle w:val="None"/>
                <w:b w:val="1"/>
                <w:bCs w:val="1"/>
                <w:sz w:val="18"/>
                <w:szCs w:val="18"/>
                <w:shd w:val="nil" w:color="auto" w:fill="auto"/>
                <w:rtl w:val="0"/>
                <w:lang w:val="en-US"/>
              </w:rPr>
              <w:t xml:space="preserve">Nature of </w:t>
            </w:r>
            <w:r>
              <w:rPr>
                <w:rStyle w:val="None"/>
                <w:b w:val="1"/>
                <w:bCs w:val="1"/>
                <w:spacing w:val="-2"/>
                <w:sz w:val="18"/>
                <w:szCs w:val="18"/>
                <w:shd w:val="nil" w:color="auto" w:fill="auto"/>
                <w:rtl w:val="0"/>
                <w:lang w:val="en-US"/>
              </w:rPr>
              <w:t>transaction</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5"/>
              <w:bottom w:type="dxa" w:w="80"/>
              <w:right w:type="dxa" w:w="152"/>
            </w:tcMar>
            <w:vAlign w:val="top"/>
          </w:tcPr>
          <w:p>
            <w:pPr>
              <w:pStyle w:val="Table Paragraph"/>
              <w:ind w:left="85" w:right="72" w:firstLine="1"/>
              <w:jc w:val="center"/>
              <w:rPr>
                <w:rStyle w:val="None"/>
                <w:b w:val="1"/>
                <w:bCs w:val="1"/>
                <w:sz w:val="18"/>
                <w:szCs w:val="18"/>
                <w:shd w:val="nil" w:color="auto" w:fill="auto"/>
              </w:rPr>
            </w:pPr>
            <w:r>
              <w:rPr>
                <w:rStyle w:val="None"/>
                <w:b w:val="1"/>
                <w:bCs w:val="1"/>
                <w:sz w:val="18"/>
                <w:szCs w:val="18"/>
                <w:shd w:val="nil" w:color="auto" w:fill="auto"/>
                <w:rtl w:val="0"/>
                <w:lang w:val="en-US"/>
              </w:rPr>
              <w:t>Name Shane Rivera</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p>
          <w:p>
            <w:pPr>
              <w:pStyle w:val="Table Paragraph"/>
              <w:bidi w:val="0"/>
              <w:spacing w:line="186" w:lineRule="exact"/>
              <w:ind w:left="11" w:right="0" w:firstLine="0"/>
              <w:jc w:val="center"/>
              <w:rPr>
                <w:rtl w:val="0"/>
              </w:rPr>
            </w:pPr>
            <w:r>
              <w:rPr>
                <w:rStyle w:val="None"/>
                <w:b w:val="1"/>
                <w:bCs w:val="1"/>
                <w:spacing w:val="-2"/>
                <w:sz w:val="18"/>
                <w:szCs w:val="18"/>
                <w:shd w:val="nil" w:color="auto" w:fill="auto"/>
                <w:rtl w:val="0"/>
                <w:lang w:val="en-US"/>
              </w:rPr>
              <w:t>place</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80"/>
            </w:tcMar>
            <w:vAlign w:val="top"/>
          </w:tcPr>
          <w:p>
            <w:pPr>
              <w:pStyle w:val="Table Paragraph"/>
              <w:ind w:left="61" w:firstLine="91"/>
            </w:pPr>
            <w:r>
              <w:rPr>
                <w:rStyle w:val="None"/>
                <w:b w:val="1"/>
                <w:bCs w:val="1"/>
                <w:sz w:val="18"/>
                <w:szCs w:val="18"/>
                <w:shd w:val="nil" w:color="auto" w:fill="auto"/>
                <w:rtl w:val="0"/>
                <w:lang w:val="en-US"/>
              </w:rPr>
              <w:t xml:space="preserve">Nature of </w:t>
            </w:r>
            <w:r>
              <w:rPr>
                <w:rStyle w:val="None"/>
                <w:b w:val="1"/>
                <w:bCs w:val="1"/>
                <w:spacing w:val="-2"/>
                <w:sz w:val="18"/>
                <w:szCs w:val="18"/>
                <w:shd w:val="nil" w:color="auto" w:fill="auto"/>
                <w:rtl w:val="0"/>
                <w:lang w:val="en-US"/>
              </w:rPr>
              <w:t>relationship</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8"/>
              <w:bottom w:type="dxa" w:w="80"/>
              <w:right w:type="dxa" w:w="197"/>
            </w:tcMar>
            <w:vAlign w:val="top"/>
          </w:tcPr>
          <w:p>
            <w:pPr>
              <w:pStyle w:val="Table Paragraph"/>
              <w:ind w:left="128" w:right="117" w:firstLine="60"/>
              <w:jc w:val="both"/>
              <w:rPr>
                <w:rStyle w:val="None"/>
                <w:b w:val="1"/>
                <w:bCs w:val="1"/>
                <w:sz w:val="18"/>
                <w:szCs w:val="18"/>
                <w:shd w:val="nil" w:color="auto" w:fill="auto"/>
              </w:rPr>
            </w:pPr>
            <w:r>
              <w:rPr>
                <w:rStyle w:val="None"/>
                <w:b w:val="1"/>
                <w:bCs w:val="1"/>
                <w:sz w:val="18"/>
                <w:szCs w:val="18"/>
                <w:shd w:val="nil" w:color="auto" w:fill="auto"/>
                <w:rtl w:val="0"/>
                <w:lang w:val="en-US"/>
              </w:rPr>
              <w:t>Three-</w:t>
            </w:r>
            <w:r>
              <w:rPr>
                <w:rStyle w:val="None"/>
                <w:b w:val="1"/>
                <w:bCs w:val="1"/>
                <w:spacing w:val="-2"/>
                <w:sz w:val="18"/>
                <w:szCs w:val="18"/>
                <w:shd w:val="nil" w:color="auto" w:fill="auto"/>
                <w:rtl w:val="0"/>
                <w:lang w:val="en-US"/>
              </w:rPr>
              <w:t xml:space="preserve">month period ended </w:t>
            </w:r>
            <w:r>
              <w:rPr>
                <w:rStyle w:val="None"/>
                <w:b w:val="1"/>
                <w:bCs w:val="1"/>
                <w:sz w:val="18"/>
                <w:szCs w:val="18"/>
                <w:shd w:val="nil" w:color="auto" w:fill="auto"/>
                <w:rtl w:val="0"/>
                <w:lang w:val="en-US"/>
              </w:rPr>
              <w:t>June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30,</w:t>
            </w:r>
          </w:p>
          <w:p>
            <w:pPr>
              <w:pStyle w:val="Table Paragraph"/>
              <w:bidi w:val="0"/>
              <w:spacing w:line="186" w:lineRule="exact"/>
              <w:ind w:left="270" w:right="0" w:firstLine="0"/>
              <w:jc w:val="left"/>
              <w:rPr>
                <w:rtl w:val="0"/>
              </w:rPr>
            </w:pPr>
            <w:r>
              <w:rPr>
                <w:rStyle w:val="None"/>
                <w:b w:val="1"/>
                <w:bCs w:val="1"/>
                <w:spacing w:val="-4"/>
                <w:sz w:val="18"/>
                <w:szCs w:val="18"/>
                <w:shd w:val="nil" w:color="auto" w:fill="auto"/>
                <w:rtl w:val="0"/>
                <w:lang w:val="en-US"/>
              </w:rPr>
              <w:t>2025</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7"/>
            </w:tcMar>
            <w:vAlign w:val="top"/>
          </w:tcPr>
          <w:p>
            <w:pPr>
              <w:pStyle w:val="Table Paragraph"/>
              <w:ind w:left="56" w:right="47"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9"/>
              <w:bottom w:type="dxa" w:w="80"/>
              <w:right w:type="dxa" w:w="190"/>
            </w:tcMar>
            <w:vAlign w:val="top"/>
          </w:tcPr>
          <w:p>
            <w:pPr>
              <w:pStyle w:val="Table Paragraph"/>
              <w:ind w:left="169" w:right="110"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2025</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9"/>
            </w:tcMar>
            <w:vAlign w:val="top"/>
          </w:tcPr>
          <w:p>
            <w:pPr>
              <w:pStyle w:val="Table Paragraph"/>
              <w:ind w:left="56" w:right="49"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8"/>
              <w:bottom w:type="dxa" w:w="80"/>
              <w:right w:type="dxa" w:w="192"/>
            </w:tcMar>
            <w:vAlign w:val="top"/>
          </w:tcPr>
          <w:p>
            <w:pPr>
              <w:pStyle w:val="Table Paragraph"/>
              <w:ind w:left="168" w:right="112"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2024</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5"/>
              <w:bottom w:type="dxa" w:w="80"/>
              <w:right w:type="dxa" w:w="128"/>
            </w:tcMar>
            <w:vAlign w:val="top"/>
          </w:tcPr>
          <w:p>
            <w:pPr>
              <w:pStyle w:val="Table Paragraph"/>
              <w:ind w:left="55" w:right="48"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7"/>
              <w:bottom w:type="dxa" w:w="80"/>
              <w:right w:type="dxa" w:w="192"/>
            </w:tcMar>
            <w:vAlign w:val="top"/>
          </w:tcPr>
          <w:p>
            <w:pPr>
              <w:pStyle w:val="Table Paragraph"/>
              <w:ind w:left="167" w:right="112"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2023</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4"/>
              <w:bottom w:type="dxa" w:w="80"/>
              <w:right w:type="dxa" w:w="129"/>
            </w:tcMar>
            <w:vAlign w:val="top"/>
          </w:tcPr>
          <w:p>
            <w:pPr>
              <w:pStyle w:val="Table Paragraph"/>
              <w:ind w:left="54" w:right="49"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r>
      <w:tr>
        <w:tblPrEx>
          <w:shd w:val="clear" w:color="auto" w:fill="ced7e7"/>
        </w:tblPrEx>
        <w:trPr>
          <w:trHeight w:val="122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tabs>
                <w:tab w:val="left" w:pos="964"/>
              </w:tabs>
              <w:ind w:left="57" w:right="44" w:firstLine="0"/>
            </w:pPr>
            <w:r>
              <w:rPr>
                <w:rStyle w:val="Hyperlink.7"/>
                <w:spacing w:val="-2"/>
                <w:sz w:val="18"/>
                <w:szCs w:val="18"/>
                <w:shd w:val="nil" w:color="auto" w:fill="auto"/>
                <w:rtl w:val="0"/>
                <w:lang w:val="en-US"/>
              </w:rPr>
              <w:t>Purchase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7"/>
                <w:spacing w:val="-2"/>
                <w:sz w:val="18"/>
                <w:szCs w:val="18"/>
                <w:shd w:val="nil" w:color="auto" w:fill="auto"/>
                <w:rtl w:val="0"/>
                <w:lang w:val="en-US"/>
              </w:rPr>
              <w:t xml:space="preserve"> goods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Kushal Electricals</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764"/>
              </w:tabs>
              <w:ind w:left="59" w:right="44" w:firstLine="0"/>
              <w:rPr>
                <w:rStyle w:val="None"/>
                <w:sz w:val="18"/>
                <w:szCs w:val="18"/>
                <w:shd w:val="nil" w:color="auto" w:fill="auto"/>
              </w:rPr>
            </w:pPr>
            <w:r>
              <w:rPr>
                <w:rStyle w:val="Hyperlink.7"/>
                <w:spacing w:val="-2"/>
                <w:sz w:val="18"/>
                <w:szCs w:val="18"/>
                <w:shd w:val="nil" w:color="auto" w:fill="auto"/>
                <w:rtl w:val="0"/>
                <w:lang w:val="en-US"/>
              </w:rPr>
              <w:t>Promoters Laura Mclaughlin</w:t>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lang w:val="en-US"/>
              </w:rPr>
            </w:r>
            <w:r>
              <w:rPr>
                <w:rStyle w:val="None"/>
                <w:spacing w:val="-5"/>
                <w:sz w:val="18"/>
                <w:szCs w:val="18"/>
                <w:shd w:val="nil" w:color="auto" w:fill="auto"/>
                <w:rtl w:val="0"/>
                <w:lang w:val="en-US"/>
              </w:rPr>
            </w:r>
          </w:p>
          <w:p>
            <w:pPr>
              <w:pStyle w:val="Table Paragraph"/>
              <w:bidi w:val="0"/>
              <w:spacing w:line="206" w:lineRule="exact"/>
              <w:ind w:left="59" w:right="0" w:firstLine="0"/>
              <w:jc w:val="left"/>
              <w:rPr>
                <w:rtl w:val="0"/>
              </w:rPr>
            </w:pPr>
            <w:r>
              <w:rPr>
                <w:rStyle w:val="Hyperlink.7"/>
                <w:spacing w:val="-2"/>
                <w:sz w:val="18"/>
                <w:szCs w:val="18"/>
                <w:shd w:val="nil" w:color="auto" w:fill="auto"/>
                <w:rtl w:val="0"/>
                <w:lang w:val="en-US"/>
              </w:rPr>
              <w:t xml:space="preserve">partnership </w:t>
            </w:r>
            <w:r>
              <w:rPr>
                <w:rStyle w:val="None"/>
                <w:spacing w:val="-4"/>
                <w:sz w:val="18"/>
                <w:szCs w:val="18"/>
                <w:shd w:val="nil" w:color="auto" w:fill="auto"/>
                <w:rtl w:val="0"/>
                <w:lang w:val="en-US"/>
              </w:rPr>
              <w:t>firm</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0.39</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0.27</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0.28</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0.00%</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0.19</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0.00%</w:t>
            </w:r>
          </w:p>
        </w:tc>
      </w:tr>
      <w:tr>
        <w:tblPrEx>
          <w:shd w:val="clear" w:color="auto" w:fill="ced7e7"/>
        </w:tblPrEx>
        <w:trPr>
          <w:trHeight w:val="122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tabs>
                <w:tab w:val="left" w:pos="964"/>
              </w:tabs>
              <w:ind w:left="57" w:right="44" w:firstLine="0"/>
            </w:pPr>
            <w:r>
              <w:rPr>
                <w:rStyle w:val="Hyperlink.7"/>
                <w:spacing w:val="-2"/>
                <w:sz w:val="18"/>
                <w:szCs w:val="18"/>
                <w:shd w:val="nil" w:color="auto" w:fill="auto"/>
                <w:rtl w:val="0"/>
                <w:lang w:val="en-US"/>
              </w:rPr>
              <w:t>Purchase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7"/>
                <w:spacing w:val="-2"/>
                <w:sz w:val="18"/>
                <w:szCs w:val="18"/>
                <w:shd w:val="nil" w:color="auto" w:fill="auto"/>
                <w:rtl w:val="0"/>
                <w:lang w:val="en-US"/>
              </w:rPr>
              <w:t xml:space="preserve"> goods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Waterloo Motors</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764"/>
              </w:tabs>
              <w:ind w:left="59" w:right="44" w:firstLine="0"/>
              <w:rPr>
                <w:rStyle w:val="None"/>
                <w:sz w:val="18"/>
                <w:szCs w:val="18"/>
                <w:shd w:val="nil" w:color="auto" w:fill="auto"/>
              </w:rPr>
            </w:pPr>
            <w:r>
              <w:rPr>
                <w:rStyle w:val="Hyperlink.7"/>
                <w:spacing w:val="-2"/>
                <w:sz w:val="18"/>
                <w:szCs w:val="18"/>
                <w:shd w:val="nil" w:color="auto" w:fill="auto"/>
                <w:rtl w:val="0"/>
                <w:lang w:val="en-US"/>
              </w:rPr>
              <w:t>Promoters Laura Mclaughlin</w:t>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lang w:val="en-US"/>
              </w:rPr>
            </w:r>
            <w:r>
              <w:rPr>
                <w:rStyle w:val="None"/>
                <w:spacing w:val="-5"/>
                <w:sz w:val="18"/>
                <w:szCs w:val="18"/>
                <w:shd w:val="nil" w:color="auto" w:fill="auto"/>
                <w:rtl w:val="0"/>
                <w:lang w:val="en-US"/>
              </w:rPr>
            </w:r>
          </w:p>
          <w:p>
            <w:pPr>
              <w:pStyle w:val="Table Paragraph"/>
              <w:bidi w:val="0"/>
              <w:spacing w:line="206" w:lineRule="exact"/>
              <w:ind w:left="59" w:right="0" w:firstLine="0"/>
              <w:jc w:val="left"/>
              <w:rPr>
                <w:rtl w:val="0"/>
              </w:rPr>
            </w:pPr>
            <w:r>
              <w:rPr>
                <w:rStyle w:val="Hyperlink.7"/>
                <w:spacing w:val="-2"/>
                <w:sz w:val="18"/>
                <w:szCs w:val="18"/>
                <w:shd w:val="nil" w:color="auto" w:fill="auto"/>
                <w:rtl w:val="0"/>
                <w:lang w:val="en-US"/>
              </w:rPr>
              <w:t xml:space="preserve">partnership </w:t>
            </w:r>
            <w:r>
              <w:rPr>
                <w:rStyle w:val="None"/>
                <w:spacing w:val="-4"/>
                <w:sz w:val="18"/>
                <w:szCs w:val="18"/>
                <w:shd w:val="nil" w:color="auto" w:fill="auto"/>
                <w:rtl w:val="0"/>
                <w:lang w:val="en-US"/>
              </w:rPr>
              <w:t>firm</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0.27</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0.00%</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0.13</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0.00%</w:t>
            </w:r>
          </w:p>
        </w:tc>
      </w:tr>
      <w:tr>
        <w:tblPrEx>
          <w:shd w:val="clear" w:color="auto" w:fill="ced7e7"/>
        </w:tblPrEx>
        <w:trPr>
          <w:trHeight w:val="1245"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571"/>
            </w:tcMar>
            <w:vAlign w:val="top"/>
          </w:tcPr>
          <w:p>
            <w:pPr>
              <w:pStyle w:val="Table Paragraph"/>
              <w:ind w:left="57" w:right="491" w:firstLine="0"/>
            </w:pPr>
            <w:r>
              <w:rPr>
                <w:rStyle w:val="Hyperlink.7"/>
                <w:spacing w:val="-2"/>
                <w:sz w:val="18"/>
                <w:szCs w:val="18"/>
                <w:shd w:val="nil" w:color="auto" w:fill="auto"/>
                <w:rtl w:val="0"/>
                <w:lang w:val="en-US"/>
              </w:rPr>
              <w:t>Services received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rPr>
                <w:rStyle w:val="None"/>
                <w:sz w:val="18"/>
                <w:szCs w:val="18"/>
                <w:shd w:val="nil" w:color="auto" w:fill="auto"/>
              </w:rPr>
            </w:pPr>
            <w:r>
              <w:rPr>
                <w:rStyle w:val="None"/>
                <w:spacing w:val="-5"/>
                <w:sz w:val="18"/>
                <w:szCs w:val="18"/>
                <w:shd w:val="nil" w:color="auto" w:fill="auto"/>
                <w:rtl w:val="0"/>
                <w:lang w:val="en-US"/>
              </w:rPr>
              <w:t>KSH</w:t>
            </w:r>
          </w:p>
          <w:p>
            <w:pPr>
              <w:pStyle w:val="Table Paragraph"/>
              <w:bidi w:val="0"/>
              <w:spacing w:line="207" w:lineRule="exact"/>
              <w:ind w:left="59" w:right="0" w:firstLine="0"/>
              <w:jc w:val="left"/>
              <w:rPr>
                <w:rStyle w:val="None"/>
                <w:sz w:val="18"/>
                <w:szCs w:val="18"/>
                <w:shd w:val="nil" w:color="auto" w:fill="auto"/>
                <w:rtl w:val="0"/>
              </w:rPr>
            </w:pPr>
            <w:r>
              <w:rPr>
                <w:rStyle w:val="Hyperlink.7"/>
                <w:spacing w:val="-2"/>
                <w:sz w:val="18"/>
                <w:szCs w:val="18"/>
                <w:shd w:val="nil" w:color="auto" w:fill="auto"/>
                <w:rtl w:val="0"/>
                <w:lang w:val="en-US"/>
              </w:rPr>
              <w:t>Distriparks</w:t>
            </w:r>
          </w:p>
          <w:p>
            <w:pPr>
              <w:pStyle w:val="Table Paragraph"/>
              <w:bidi w:val="0"/>
              <w:spacing w:line="206" w:lineRule="exact"/>
              <w:ind w:left="59" w:right="531" w:firstLine="0"/>
              <w:jc w:val="left"/>
              <w:rPr>
                <w:rtl w:val="0"/>
              </w:rPr>
            </w:pPr>
            <w:r>
              <w:rPr>
                <w:rStyle w:val="Hyperlink.7"/>
                <w:spacing w:val="-2"/>
                <w:sz w:val="18"/>
                <w:szCs w:val="18"/>
                <w:shd w:val="nil" w:color="auto" w:fill="auto"/>
                <w:rtl w:val="0"/>
                <w:lang w:val="en-US"/>
              </w:rPr>
              <w:t>Private Limited</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72"/>
            </w:tcMar>
            <w:vAlign w:val="top"/>
          </w:tcPr>
          <w:p>
            <w:pPr>
              <w:pStyle w:val="Table Paragraph"/>
              <w:ind w:left="59" w:right="292" w:firstLine="0"/>
            </w:pPr>
            <w:r>
              <w:rPr>
                <w:rStyle w:val="Hyperlink.7"/>
                <w:spacing w:val="-2"/>
                <w:sz w:val="18"/>
                <w:szCs w:val="18"/>
                <w:shd w:val="nil" w:color="auto" w:fill="auto"/>
                <w:rtl w:val="0"/>
                <w:lang w:val="en-US"/>
              </w:rPr>
              <w:t>Common control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0.37</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3.23</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2.91</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0.02%</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3.66</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0.03%</w:t>
            </w:r>
          </w:p>
        </w:tc>
      </w:tr>
      <w:tr>
        <w:tblPrEx>
          <w:shd w:val="clear" w:color="auto" w:fill="ced7e7"/>
        </w:tblPrEx>
        <w:trPr>
          <w:trHeight w:val="833"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571"/>
            </w:tcMar>
            <w:vAlign w:val="top"/>
          </w:tcPr>
          <w:p>
            <w:pPr>
              <w:pStyle w:val="Table Paragraph"/>
              <w:ind w:left="57" w:right="491" w:firstLine="0"/>
            </w:pPr>
            <w:r>
              <w:rPr>
                <w:rStyle w:val="Hyperlink.7"/>
                <w:spacing w:val="-2"/>
                <w:sz w:val="18"/>
                <w:szCs w:val="18"/>
                <w:shd w:val="nil" w:color="auto" w:fill="auto"/>
                <w:rtl w:val="0"/>
                <w:lang w:val="en-US"/>
              </w:rPr>
              <w:t>Services received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Parijat Foundation</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7" w:lineRule="exact"/>
              <w:ind w:left="59" w:firstLine="0"/>
              <w:rPr>
                <w:rStyle w:val="None"/>
                <w:sz w:val="18"/>
                <w:szCs w:val="18"/>
                <w:shd w:val="nil" w:color="auto" w:fill="auto"/>
              </w:rPr>
            </w:pPr>
            <w:r>
              <w:rPr>
                <w:rStyle w:val="Hyperlink.7"/>
                <w:spacing w:val="-2"/>
                <w:sz w:val="18"/>
                <w:szCs w:val="18"/>
                <w:shd w:val="nil" w:color="auto" w:fill="auto"/>
                <w:rtl w:val="0"/>
                <w:lang w:val="en-US"/>
              </w:rPr>
              <w:t>Promoters</w:t>
            </w:r>
          </w:p>
          <w:p>
            <w:pPr>
              <w:pStyle w:val="Table Paragraph"/>
              <w:bidi w:val="0"/>
              <w:spacing w:line="206" w:lineRule="exact"/>
              <w:ind w:left="59" w:right="0" w:firstLine="0"/>
              <w:jc w:val="left"/>
              <w:rPr>
                <w:rtl w:val="0"/>
              </w:rPr>
            </w:pPr>
            <w:r>
              <w:rPr>
                <w:rStyle w:val="Hyperlink.6"/>
                <w:sz w:val="18"/>
                <w:szCs w:val="18"/>
                <w:shd w:val="nil" w:color="auto" w:fill="auto"/>
                <w:rtl w:val="0"/>
                <w:lang w:val="en-US"/>
              </w:rPr>
              <w:t>are</w:t>
            </w:r>
            <w:r>
              <w:rPr>
                <w:rStyle w:val="None"/>
                <w:spacing w:val="70"/>
                <w:sz w:val="18"/>
                <w:szCs w:val="18"/>
                <w:shd w:val="nil" w:color="auto" w:fill="auto"/>
                <w:rtl w:val="0"/>
                <w:lang w:val="en-US"/>
              </w:rPr>
              <w:t xml:space="preserve"> </w:t>
            </w:r>
            <w:r>
              <w:rPr>
                <w:rStyle w:val="Hyperlink.6"/>
                <w:sz w:val="18"/>
                <w:szCs w:val="18"/>
                <w:shd w:val="nil" w:color="auto" w:fill="auto"/>
                <w:rtl w:val="0"/>
                <w:lang w:val="en-US"/>
              </w:rPr>
              <w:t>trustees in the trust</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4.26</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1.50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2.00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0.02%</w:t>
            </w:r>
          </w:p>
        </w:tc>
      </w:tr>
      <w:tr>
        <w:tblPrEx>
          <w:shd w:val="clear" w:color="auto" w:fill="ced7e7"/>
        </w:tblPrEx>
        <w:trPr>
          <w:trHeight w:val="799"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Deposit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paid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769"/>
              </w:tabs>
              <w:ind w:left="59" w:right="43" w:firstLine="0"/>
              <w:rPr>
                <w:rStyle w:val="None"/>
                <w:sz w:val="18"/>
                <w:szCs w:val="18"/>
                <w:shd w:val="nil" w:color="auto" w:fill="auto"/>
              </w:rPr>
            </w:pPr>
            <w:r>
              <w:rPr>
                <w:rStyle w:val="None"/>
                <w:spacing w:val="-4"/>
                <w:sz w:val="18"/>
                <w:szCs w:val="18"/>
                <w:shd w:val="nil" w:color="auto" w:fill="auto"/>
                <w:rtl w:val="0"/>
                <w:lang w:val="en-US"/>
              </w:rPr>
              <w:t>KSH</w:t>
            </w:r>
            <w:r>
              <w:rPr>
                <w:rStyle w:val="Hyperlink.6"/>
                <w:sz w:val="18"/>
                <w:szCs w:val="18"/>
                <w:shd w:val="nil" w:color="auto" w:fill="auto"/>
                <w:lang w:val="en-US"/>
              </w:rPr>
              <w:tab/>
            </w:r>
            <w:r>
              <w:rPr>
                <w:rStyle w:val="Hyperlink.7"/>
                <w:spacing w:val="-2"/>
                <w:sz w:val="18"/>
                <w:szCs w:val="18"/>
                <w:shd w:val="nil" w:color="auto" w:fill="auto"/>
                <w:rtl w:val="0"/>
                <w:lang w:val="en-US"/>
              </w:rPr>
              <w:t xml:space="preserve">Infra </w:t>
            </w:r>
            <w:r>
              <w:rPr>
                <w:rStyle w:val="Hyperlink.6"/>
                <w:sz w:val="18"/>
                <w:szCs w:val="18"/>
                <w:shd w:val="nil" w:color="auto" w:fill="auto"/>
                <w:rtl w:val="0"/>
                <w:lang w:val="en-US"/>
              </w:rPr>
              <w:t>Park</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4</w:t>
            </w:r>
            <w:r>
              <w:rPr>
                <w:rStyle w:val="None"/>
                <w:spacing w:val="20"/>
                <w:sz w:val="18"/>
                <w:szCs w:val="18"/>
                <w:shd w:val="nil" w:color="auto" w:fill="auto"/>
                <w:rtl w:val="0"/>
                <w:lang w:val="en-US"/>
              </w:rPr>
              <w:t xml:space="preserve"> </w:t>
            </w:r>
            <w:r>
              <w:rPr>
                <w:rStyle w:val="Hyperlink.7"/>
                <w:spacing w:val="-2"/>
                <w:sz w:val="18"/>
                <w:szCs w:val="18"/>
                <w:shd w:val="nil" w:color="auto" w:fill="auto"/>
                <w:rtl w:val="0"/>
                <w:lang w:val="en-US"/>
              </w:rPr>
              <w:t>Private</w:t>
            </w:r>
          </w:p>
          <w:p>
            <w:pPr>
              <w:pStyle w:val="Table Paragraph"/>
              <w:bidi w:val="0"/>
              <w:spacing w:before="1" w:line="186" w:lineRule="exact"/>
              <w:ind w:left="59" w:right="0" w:firstLine="0"/>
              <w:jc w:val="left"/>
              <w:rPr>
                <w:rtl w:val="0"/>
              </w:rPr>
            </w:pPr>
            <w:r>
              <w:rPr>
                <w:rStyle w:val="Hyperlink.7"/>
                <w:spacing w:val="-2"/>
                <w:sz w:val="18"/>
                <w:szCs w:val="18"/>
                <w:shd w:val="nil" w:color="auto" w:fill="auto"/>
                <w:rtl w:val="0"/>
                <w:lang w:val="en-US"/>
              </w:rPr>
              <w:t>Limited</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72"/>
            </w:tcMar>
            <w:vAlign w:val="top"/>
          </w:tcPr>
          <w:p>
            <w:pPr>
              <w:pStyle w:val="Table Paragraph"/>
              <w:ind w:left="59" w:right="292" w:firstLine="0"/>
            </w:pPr>
            <w:r>
              <w:rPr>
                <w:rStyle w:val="Hyperlink.7"/>
                <w:spacing w:val="-2"/>
                <w:sz w:val="18"/>
                <w:szCs w:val="18"/>
                <w:shd w:val="nil" w:color="auto" w:fill="auto"/>
                <w:rtl w:val="0"/>
                <w:lang w:val="en-US"/>
              </w:rPr>
              <w:t>Common control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100.00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0.95%</w:t>
            </w:r>
          </w:p>
        </w:tc>
      </w:tr>
      <w:tr>
        <w:tblPrEx>
          <w:shd w:val="clear" w:color="auto" w:fill="ced7e7"/>
        </w:tblPrEx>
        <w:trPr>
          <w:trHeight w:val="9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7"/>
                <w:spacing w:val="-2"/>
                <w:sz w:val="18"/>
                <w:szCs w:val="18"/>
                <w:shd w:val="nil" w:color="auto" w:fill="auto"/>
                <w:rtl w:val="0"/>
                <w:lang w:val="en-US"/>
              </w:rPr>
              <w:t>Remuneration paid</w:t>
            </w:r>
            <w:r>
              <w:rPr>
                <w:rStyle w:val="None"/>
                <w:spacing w:val="-2"/>
                <w:sz w:val="18"/>
                <w:szCs w:val="18"/>
                <w:shd w:val="nil" w:color="auto" w:fill="auto"/>
                <w:vertAlign w:val="superscript"/>
                <w:rtl w:val="0"/>
                <w:lang w:val="en-US"/>
              </w:rPr>
              <w:t>#</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ind w:left="59" w:right="43" w:firstLine="0"/>
              <w:jc w:val="both"/>
              <w:rPr>
                <w:rStyle w:val="None"/>
                <w:sz w:val="18"/>
                <w:szCs w:val="18"/>
                <w:shd w:val="nil" w:color="auto" w:fill="auto"/>
              </w:rPr>
            </w:pPr>
            <w:r>
              <w:rPr>
                <w:rStyle w:val="Hyperlink.7"/>
                <w:spacing w:val="-2"/>
                <w:sz w:val="18"/>
                <w:szCs w:val="18"/>
                <w:shd w:val="nil" w:color="auto" w:fill="auto"/>
                <w:rtl w:val="0"/>
                <w:lang w:val="en-US"/>
              </w:rPr>
              <w:t xml:space="preserve">Remuneration </w:t>
            </w:r>
            <w:r>
              <w:rPr>
                <w:rStyle w:val="Hyperlink.6"/>
                <w:sz w:val="18"/>
                <w:szCs w:val="18"/>
                <w:shd w:val="nil" w:color="auto" w:fill="auto"/>
                <w:rtl w:val="0"/>
                <w:lang w:val="en-US"/>
              </w:rPr>
              <w:t xml:space="preserve">paid to key </w:t>
            </w:r>
            <w:r>
              <w:rPr>
                <w:rStyle w:val="Hyperlink.7"/>
                <w:spacing w:val="-2"/>
                <w:sz w:val="18"/>
                <w:szCs w:val="18"/>
                <w:shd w:val="nil" w:color="auto" w:fill="auto"/>
                <w:rtl w:val="0"/>
                <w:lang w:val="en-US"/>
              </w:rPr>
              <w:t>managerial</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40.10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0.72%</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138.44</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0.72%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100.35</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0.73%</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123.32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1.18%</w:t>
            </w:r>
          </w:p>
        </w:tc>
      </w:tr>
      <w:tr>
        <w:tblPrEx>
          <w:shd w:val="clear" w:color="auto" w:fill="ced7e7"/>
        </w:tblPrEx>
        <w:trPr>
          <w:trHeight w:val="140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7"/>
                <w:spacing w:val="-2"/>
                <w:sz w:val="18"/>
                <w:szCs w:val="18"/>
                <w:shd w:val="nil" w:color="auto" w:fill="auto"/>
                <w:rtl w:val="0"/>
                <w:lang w:val="en-US"/>
              </w:rPr>
              <w:t>Remuneration paid</w:t>
            </w:r>
            <w:r>
              <w:rPr>
                <w:rStyle w:val="None"/>
                <w:spacing w:val="-2"/>
                <w:sz w:val="18"/>
                <w:szCs w:val="18"/>
                <w:shd w:val="nil" w:color="auto" w:fill="auto"/>
                <w:vertAlign w:val="superscript"/>
                <w:rtl w:val="0"/>
                <w:lang w:val="en-US"/>
              </w:rPr>
              <w:t>#</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980"/>
              </w:tabs>
              <w:ind w:left="59" w:right="43" w:firstLine="0"/>
              <w:rPr>
                <w:rStyle w:val="None"/>
                <w:sz w:val="18"/>
                <w:szCs w:val="18"/>
                <w:shd w:val="nil" w:color="auto" w:fill="auto"/>
              </w:rPr>
            </w:pPr>
            <w:r>
              <w:rPr>
                <w:rStyle w:val="Hyperlink.7"/>
                <w:spacing w:val="-2"/>
                <w:sz w:val="18"/>
                <w:szCs w:val="18"/>
                <w:shd w:val="nil" w:color="auto" w:fill="auto"/>
                <w:rtl w:val="0"/>
                <w:lang w:val="en-US"/>
              </w:rPr>
              <w:t xml:space="preserve">Remuneration </w:t>
            </w:r>
            <w:r>
              <w:rPr>
                <w:rStyle w:val="None"/>
                <w:spacing w:val="-4"/>
                <w:sz w:val="18"/>
                <w:szCs w:val="18"/>
                <w:shd w:val="nil" w:color="auto" w:fill="auto"/>
                <w:rtl w:val="0"/>
                <w:lang w:val="en-US"/>
              </w:rPr>
              <w:t>paid</w:t>
            </w:r>
            <w:r>
              <w:rPr>
                <w:rStyle w:val="Hyperlink.6"/>
                <w:sz w:val="18"/>
                <w:szCs w:val="18"/>
                <w:shd w:val="nil" w:color="auto" w:fill="auto"/>
                <w:lang w:val="en-US"/>
              </w:rPr>
              <w:tab/>
            </w:r>
            <w:r>
              <w:rPr>
                <w:rStyle w:val="None"/>
                <w:spacing w:val="-5"/>
                <w:sz w:val="18"/>
                <w:szCs w:val="18"/>
                <w:shd w:val="nil" w:color="auto" w:fill="auto"/>
                <w:rtl w:val="0"/>
                <w:lang w:val="en-US"/>
              </w:rPr>
              <w:t>to</w:t>
            </w:r>
          </w:p>
          <w:p>
            <w:pPr>
              <w:pStyle w:val="Table Paragraph"/>
              <w:tabs>
                <w:tab w:val="left" w:pos="968"/>
              </w:tabs>
              <w:bidi w:val="0"/>
              <w:spacing w:before="1"/>
              <w:ind w:left="59" w:right="44" w:firstLine="0"/>
              <w:jc w:val="left"/>
              <w:rPr>
                <w:rStyle w:val="None"/>
                <w:sz w:val="18"/>
                <w:szCs w:val="18"/>
                <w:shd w:val="nil" w:color="auto" w:fill="auto"/>
                <w:rtl w:val="0"/>
              </w:rPr>
            </w:pPr>
            <w:r>
              <w:rPr>
                <w:rStyle w:val="Hyperlink.7"/>
                <w:spacing w:val="-2"/>
                <w:sz w:val="18"/>
                <w:szCs w:val="18"/>
                <w:shd w:val="nil" w:color="auto" w:fill="auto"/>
                <w:rtl w:val="0"/>
                <w:lang w:val="en-US"/>
              </w:rPr>
              <w:t>relatives</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None"/>
                <w:spacing w:val="-4"/>
                <w:sz w:val="18"/>
                <w:szCs w:val="18"/>
                <w:shd w:val="nil" w:color="auto" w:fill="auto"/>
                <w:rtl w:val="0"/>
                <w:lang w:val="en-US"/>
              </w:rPr>
              <w:t xml:space="preserve"> Key </w:t>
            </w:r>
            <w:r>
              <w:rPr>
                <w:rStyle w:val="Hyperlink.7"/>
                <w:spacing w:val="-2"/>
                <w:sz w:val="18"/>
                <w:szCs w:val="18"/>
                <w:shd w:val="nil" w:color="auto" w:fill="auto"/>
                <w:rtl w:val="0"/>
                <w:lang w:val="en-US"/>
              </w:rPr>
              <w:t>Managerial</w:t>
            </w:r>
          </w:p>
          <w:p>
            <w:pPr>
              <w:pStyle w:val="Table Paragraph"/>
              <w:bidi w:val="0"/>
              <w:spacing w:line="187"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6"/>
                <w:sz w:val="18"/>
                <w:szCs w:val="18"/>
                <w:shd w:val="nil" w:color="auto" w:fill="auto"/>
                <w:rtl w:val="0"/>
                <w:lang w:val="en-US"/>
              </w:rPr>
              <w:t>Relatives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0.89</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0.98</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0.92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0.01%</w:t>
            </w:r>
          </w:p>
        </w:tc>
      </w:tr>
      <w:tr>
        <w:tblPrEx>
          <w:shd w:val="clear" w:color="auto" w:fill="ced7e7"/>
        </w:tblPrEx>
        <w:trPr>
          <w:trHeight w:val="13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674"/>
              </w:tabs>
              <w:ind w:left="57" w:right="47" w:firstLine="0"/>
            </w:pPr>
            <w:r>
              <w:rPr>
                <w:rStyle w:val="Hyperlink.7"/>
                <w:spacing w:val="-2"/>
                <w:sz w:val="18"/>
                <w:szCs w:val="18"/>
                <w:shd w:val="nil" w:color="auto" w:fill="auto"/>
                <w:rtl w:val="0"/>
                <w:lang w:val="en-US"/>
              </w:rPr>
              <w:t>Share</w:t>
            </w:r>
            <w:r>
              <w:rPr>
                <w:rStyle w:val="Hyperlink.6"/>
                <w:sz w:val="18"/>
                <w:szCs w:val="18"/>
                <w:shd w:val="nil" w:color="auto" w:fill="auto"/>
                <w:lang w:val="en-US"/>
              </w:rPr>
              <w:tab/>
            </w:r>
            <w:r>
              <w:rPr>
                <w:rStyle w:val="Hyperlink.7"/>
                <w:spacing w:val="-2"/>
                <w:sz w:val="18"/>
                <w:szCs w:val="18"/>
                <w:shd w:val="nil" w:color="auto" w:fill="auto"/>
                <w:rtl w:val="0"/>
                <w:lang w:val="en-US"/>
              </w:rPr>
              <w:t>Based Payment Expense</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2"/>
            </w:tcMar>
            <w:vAlign w:val="top"/>
          </w:tcPr>
          <w:p>
            <w:pPr>
              <w:pStyle w:val="Table Paragraph"/>
              <w:tabs>
                <w:tab w:val="left" w:pos="680"/>
                <w:tab w:val="left" w:pos="970"/>
              </w:tabs>
              <w:ind w:left="59" w:right="42" w:firstLine="0"/>
              <w:rPr>
                <w:rStyle w:val="None"/>
                <w:sz w:val="18"/>
                <w:szCs w:val="18"/>
                <w:shd w:val="nil" w:color="auto" w:fill="auto"/>
              </w:rPr>
            </w:pPr>
            <w:r>
              <w:rPr>
                <w:rStyle w:val="Hyperlink.7"/>
                <w:spacing w:val="-2"/>
                <w:sz w:val="18"/>
                <w:szCs w:val="18"/>
                <w:shd w:val="nil" w:color="auto" w:fill="auto"/>
                <w:rtl w:val="0"/>
                <w:lang w:val="en-US"/>
              </w:rPr>
              <w:t>Share</w:t>
            </w:r>
            <w:r>
              <w:rPr>
                <w:rStyle w:val="Hyperlink.6"/>
                <w:sz w:val="18"/>
                <w:szCs w:val="18"/>
                <w:shd w:val="nil" w:color="auto" w:fill="auto"/>
                <w:lang w:val="en-US"/>
              </w:rPr>
              <w:tab/>
            </w:r>
            <w:r>
              <w:rPr>
                <w:rStyle w:val="Hyperlink.7"/>
                <w:spacing w:val="-2"/>
                <w:sz w:val="18"/>
                <w:szCs w:val="18"/>
                <w:shd w:val="nil" w:color="auto" w:fill="auto"/>
                <w:rtl w:val="0"/>
                <w:lang w:val="en-US"/>
              </w:rPr>
              <w:t>Based Payment Expense</w:t>
            </w:r>
            <w:r>
              <w:rPr>
                <w:rStyle w:val="Hyperlink.6"/>
                <w:sz w:val="18"/>
                <w:szCs w:val="18"/>
                <w:shd w:val="nil" w:color="auto" w:fill="auto"/>
                <w:lang w:val="en-US"/>
              </w:rPr>
              <w:tab/>
              <w:tab/>
            </w:r>
            <w:r>
              <w:rPr>
                <w:rStyle w:val="None"/>
                <w:spacing w:val="-6"/>
                <w:sz w:val="18"/>
                <w:szCs w:val="18"/>
                <w:shd w:val="nil" w:color="auto" w:fill="auto"/>
                <w:rtl w:val="0"/>
                <w:lang w:val="en-US"/>
              </w:rPr>
              <w:t>of</w:t>
            </w:r>
            <w:r>
              <w:rPr>
                <w:rStyle w:val="None"/>
                <w:spacing w:val="-4"/>
                <w:sz w:val="18"/>
                <w:szCs w:val="18"/>
                <w:shd w:val="nil" w:color="auto" w:fill="auto"/>
                <w:rtl w:val="0"/>
                <w:lang w:val="en-US"/>
              </w:rPr>
              <w:t xml:space="preserve"> Key </w:t>
            </w:r>
            <w:r>
              <w:rPr>
                <w:rStyle w:val="Hyperlink.7"/>
                <w:spacing w:val="-2"/>
                <w:sz w:val="18"/>
                <w:szCs w:val="18"/>
                <w:shd w:val="nil" w:color="auto" w:fill="auto"/>
                <w:rtl w:val="0"/>
                <w:lang w:val="en-US"/>
              </w:rPr>
              <w:t>Managerial</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0.36</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r>
      <w:tr>
        <w:tblPrEx>
          <w:shd w:val="clear" w:color="auto" w:fill="ced7e7"/>
        </w:tblPrEx>
        <w:trPr>
          <w:trHeight w:val="1246"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tabs>
                <w:tab w:val="left" w:pos="784"/>
              </w:tabs>
              <w:spacing w:before="2" w:line="207" w:lineRule="exact"/>
              <w:ind w:left="57" w:firstLine="0"/>
              <w:rPr>
                <w:rStyle w:val="None"/>
                <w:sz w:val="18"/>
                <w:szCs w:val="18"/>
                <w:shd w:val="nil" w:color="auto" w:fill="auto"/>
              </w:rPr>
            </w:pPr>
            <w:r>
              <w:rPr>
                <w:rStyle w:val="Hyperlink.7"/>
                <w:spacing w:val="-2"/>
                <w:sz w:val="18"/>
                <w:szCs w:val="18"/>
                <w:shd w:val="nil" w:color="auto" w:fill="auto"/>
                <w:rtl w:val="0"/>
                <w:lang w:val="en-US"/>
              </w:rPr>
              <w:t>Sitting</w:t>
            </w:r>
            <w:r>
              <w:rPr>
                <w:rStyle w:val="Hyperlink.6"/>
                <w:sz w:val="18"/>
                <w:szCs w:val="18"/>
                <w:shd w:val="nil" w:color="auto" w:fill="auto"/>
                <w:lang w:val="en-US"/>
              </w:rPr>
              <w:tab/>
            </w:r>
            <w:r>
              <w:rPr>
                <w:rStyle w:val="None"/>
                <w:spacing w:val="-4"/>
                <w:sz w:val="18"/>
                <w:szCs w:val="18"/>
                <w:shd w:val="nil" w:color="auto" w:fill="auto"/>
                <w:rtl w:val="0"/>
                <w:lang w:val="en-US"/>
              </w:rPr>
              <w:t>Fees</w:t>
            </w:r>
          </w:p>
          <w:p>
            <w:pPr>
              <w:pStyle w:val="Table Paragraph"/>
              <w:tabs>
                <w:tab w:val="left" w:pos="976"/>
              </w:tabs>
              <w:bidi w:val="0"/>
              <w:spacing w:line="206" w:lineRule="exact"/>
              <w:ind w:left="57" w:right="0" w:firstLine="0"/>
              <w:jc w:val="left"/>
              <w:rPr>
                <w:rStyle w:val="None"/>
                <w:sz w:val="18"/>
                <w:szCs w:val="18"/>
                <w:shd w:val="nil" w:color="auto" w:fill="auto"/>
                <w:rtl w:val="0"/>
              </w:rPr>
            </w:pPr>
            <w:r>
              <w:rPr>
                <w:rStyle w:val="None"/>
                <w:spacing w:val="-4"/>
                <w:sz w:val="18"/>
                <w:szCs w:val="18"/>
                <w:shd w:val="nil" w:color="auto" w:fill="auto"/>
                <w:rtl w:val="0"/>
                <w:lang w:val="en-US"/>
              </w:rPr>
              <w:t>paid</w:t>
            </w:r>
            <w:r>
              <w:rPr>
                <w:rStyle w:val="Hyperlink.6"/>
                <w:sz w:val="18"/>
                <w:szCs w:val="18"/>
                <w:shd w:val="nil" w:color="auto" w:fill="auto"/>
                <w:lang w:val="en-US"/>
              </w:rPr>
              <w:tab/>
            </w:r>
            <w:r>
              <w:rPr>
                <w:rStyle w:val="None"/>
                <w:spacing w:val="-5"/>
                <w:sz w:val="18"/>
                <w:szCs w:val="18"/>
                <w:shd w:val="nil" w:color="auto" w:fill="auto"/>
                <w:rtl w:val="0"/>
                <w:lang w:val="en-US"/>
              </w:rPr>
              <w:t>to</w:t>
            </w:r>
          </w:p>
          <w:p>
            <w:pPr>
              <w:pStyle w:val="Table Paragraph"/>
              <w:bidi w:val="0"/>
              <w:spacing w:line="206" w:lineRule="exact"/>
              <w:ind w:left="57" w:right="0" w:firstLine="0"/>
              <w:jc w:val="left"/>
              <w:rPr>
                <w:rtl w:val="0"/>
              </w:rPr>
            </w:pPr>
            <w:r>
              <w:rPr>
                <w:rStyle w:val="Hyperlink.7"/>
                <w:spacing w:val="-2"/>
                <w:sz w:val="18"/>
                <w:szCs w:val="18"/>
                <w:shd w:val="nil" w:color="auto" w:fill="auto"/>
                <w:rtl w:val="0"/>
                <w:lang w:val="en-US"/>
              </w:rPr>
              <w:t>Independent Directors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980"/>
              </w:tabs>
              <w:spacing w:before="2"/>
              <w:ind w:left="59" w:right="43" w:firstLine="0"/>
            </w:pPr>
            <w:r>
              <w:rPr>
                <w:rStyle w:val="Hyperlink.7"/>
                <w:spacing w:val="-2"/>
                <w:sz w:val="18"/>
                <w:szCs w:val="18"/>
                <w:shd w:val="nil" w:color="auto" w:fill="auto"/>
                <w:rtl w:val="0"/>
                <w:lang w:val="en-US"/>
              </w:rPr>
              <w:t>Payment</w:t>
            </w:r>
            <w:r>
              <w:rPr>
                <w:rStyle w:val="Hyperlink.6"/>
                <w:sz w:val="18"/>
                <w:szCs w:val="18"/>
                <w:shd w:val="nil" w:color="auto" w:fill="auto"/>
                <w:lang w:val="en-US"/>
              </w:rPr>
              <w:tab/>
            </w:r>
            <w:r>
              <w:rPr>
                <w:rStyle w:val="None"/>
                <w:spacing w:val="-6"/>
                <w:sz w:val="18"/>
                <w:szCs w:val="18"/>
                <w:shd w:val="nil" w:color="auto" w:fill="auto"/>
                <w:rtl w:val="0"/>
                <w:lang w:val="en-US"/>
              </w:rPr>
              <w:t>to</w:t>
            </w:r>
            <w:r>
              <w:rPr>
                <w:rStyle w:val="Hyperlink.7"/>
                <w:spacing w:val="-2"/>
                <w:sz w:val="18"/>
                <w:szCs w:val="18"/>
                <w:shd w:val="nil" w:color="auto" w:fill="auto"/>
                <w:rtl w:val="0"/>
                <w:lang w:val="en-US"/>
              </w:rPr>
              <w:t xml:space="preserve"> Independent Directors</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ind w:left="59" w:firstLine="0"/>
            </w:pPr>
            <w:r>
              <w:rPr>
                <w:rStyle w:val="Hyperlink.7"/>
                <w:spacing w:val="-2"/>
                <w:sz w:val="18"/>
                <w:szCs w:val="18"/>
                <w:shd w:val="nil" w:color="auto" w:fill="auto"/>
                <w:rtl w:val="0"/>
                <w:lang w:val="en-US"/>
              </w:rPr>
              <w:t>Independent directors</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None"/>
                <w:spacing w:val="-4"/>
                <w:sz w:val="18"/>
                <w:szCs w:val="18"/>
                <w:shd w:val="nil" w:color="auto" w:fill="auto"/>
                <w:rtl w:val="0"/>
                <w:lang w:val="en-US"/>
              </w:rPr>
              <w:t>1.92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ind w:right="46"/>
              <w:jc w:val="right"/>
            </w:pPr>
            <w:r>
              <w:rPr>
                <w:rStyle w:val="Hyperlink.7"/>
                <w:spacing w:val="-2"/>
                <w:sz w:val="18"/>
                <w:szCs w:val="18"/>
                <w:shd w:val="nil" w:color="auto" w:fill="auto"/>
                <w:rtl w:val="0"/>
                <w:lang w:val="en-US"/>
              </w:rPr>
              <w:t>0.03%</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r>
      <w:tr>
        <w:tblPrEx>
          <w:shd w:val="clear" w:color="auto" w:fill="ced7e7"/>
        </w:tblPrEx>
        <w:trPr>
          <w:trHeight w:val="384" w:hRule="atLeast"/>
        </w:trPr>
        <w:tc>
          <w:tcPr>
            <w:tcW w:type="dxa" w:w="338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b w:val="1"/>
                <w:bCs w:val="1"/>
                <w:spacing w:val="-2"/>
                <w:sz w:val="18"/>
                <w:szCs w:val="18"/>
                <w:shd w:val="nil" w:color="auto" w:fill="auto"/>
                <w:rtl w:val="0"/>
                <w:lang w:val="en-US"/>
              </w:rPr>
              <w:t>Total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b w:val="1"/>
                <w:bCs w:val="1"/>
                <w:spacing w:val="-2"/>
                <w:sz w:val="18"/>
                <w:szCs w:val="18"/>
                <w:shd w:val="nil" w:color="auto" w:fill="auto"/>
                <w:rtl w:val="0"/>
                <w:lang w:val="en-US"/>
              </w:rPr>
              <w:t>43.14</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b w:val="1"/>
                <w:bCs w:val="1"/>
                <w:spacing w:val="-2"/>
                <w:sz w:val="18"/>
                <w:szCs w:val="18"/>
                <w:shd w:val="nil" w:color="auto" w:fill="auto"/>
                <w:rtl w:val="0"/>
                <w:lang w:val="en-US"/>
              </w:rPr>
              <w:t>0.77%</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None"/>
                <w:b w:val="1"/>
                <w:bCs w:val="1"/>
                <w:spacing w:val="-2"/>
                <w:sz w:val="18"/>
                <w:szCs w:val="18"/>
                <w:shd w:val="nil" w:color="auto" w:fill="auto"/>
                <w:rtl w:val="0"/>
                <w:lang w:val="en-US"/>
              </w:rPr>
              <w:t>147.36</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0.72%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106.12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None"/>
                <w:b w:val="1"/>
                <w:bCs w:val="1"/>
                <w:spacing w:val="-2"/>
                <w:sz w:val="18"/>
                <w:szCs w:val="18"/>
                <w:shd w:val="nil" w:color="auto" w:fill="auto"/>
                <w:rtl w:val="0"/>
                <w:lang w:val="en-US"/>
              </w:rPr>
              <w:t>0.77%</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230.22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2.19%</w:t>
            </w:r>
          </w:p>
        </w:tc>
      </w:tr>
    </w:tbl>
    <w:p>
      <w:pPr>
        <w:pStyle w:val="Body"/>
        <w:ind w:left="98" w:hanging="98"/>
        <w:rPr>
          <w:rStyle w:val="None"/>
          <w:i w:val="1"/>
          <w:iCs w:val="1"/>
          <w:sz w:val="18"/>
          <w:szCs w:val="18"/>
        </w:rPr>
      </w:pPr>
    </w:p>
    <w:p>
      <w:pPr>
        <w:pStyle w:val="Body"/>
        <w:spacing w:before="29"/>
        <w:ind w:left="87" w:right="7" w:firstLine="0"/>
        <w:jc w:val="both"/>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Information relating to remuneration does not include provision for gratuity, which is provided on an overall actuarial valuation, as separate amounts are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not available for respective Key Managerial Personnel. Remuneration paid at actual basis is considered for above computation.</w:t>
      </w:r>
    </w:p>
    <w:p>
      <w:pPr>
        <w:pStyle w:val="Body Text"/>
        <w:spacing w:before="44"/>
        <w:rPr>
          <w:rStyle w:val="None"/>
          <w:i w:val="1"/>
          <w:iCs w:val="1"/>
          <w:sz w:val="16"/>
          <w:szCs w:val="16"/>
        </w:rPr>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7"/>
          <w:sz w:val="20"/>
          <w:szCs w:val="20"/>
          <w:rtl w:val="0"/>
        </w:rPr>
        <w:t xml:space="preserve"> </w:t>
      </w:r>
      <w:r>
        <w:rPr>
          <w:rStyle w:val="None"/>
          <w:i w:val="1"/>
          <w:iCs w:val="1"/>
          <w:sz w:val="20"/>
          <w:szCs w:val="20"/>
          <w:rtl w:val="0"/>
          <w:lang w:val="en-US"/>
        </w:rPr>
        <w:t>Statements</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de-DE"/>
        </w:rPr>
        <w:t>Note</w:t>
      </w:r>
      <w:r>
        <w:rPr>
          <w:rStyle w:val="None"/>
          <w:i w:val="1"/>
          <w:iCs w:val="1"/>
          <w:spacing w:val="-5"/>
          <w:sz w:val="20"/>
          <w:szCs w:val="20"/>
          <w:rtl w:val="0"/>
        </w:rPr>
        <w:t xml:space="preserve"> </w:t>
      </w:r>
      <w:r>
        <w:rPr>
          <w:rStyle w:val="None"/>
          <w:i w:val="1"/>
          <w:iCs w:val="1"/>
          <w:sz w:val="20"/>
          <w:szCs w:val="20"/>
          <w:rtl w:val="0"/>
          <w:lang w:val="ru-RU"/>
        </w:rPr>
        <w:t>31:</w:t>
      </w:r>
      <w:r>
        <w:rPr>
          <w:rStyle w:val="None"/>
          <w:i w:val="1"/>
          <w:iCs w:val="1"/>
          <w:spacing w:val="-5"/>
          <w:sz w:val="20"/>
          <w:szCs w:val="20"/>
          <w:rtl w:val="0"/>
        </w:rPr>
        <w:t xml:space="preserve"> </w:t>
      </w:r>
      <w:r>
        <w:rPr>
          <w:rStyle w:val="None"/>
          <w:i w:val="1"/>
          <w:iCs w:val="1"/>
          <w:sz w:val="20"/>
          <w:szCs w:val="20"/>
          <w:rtl w:val="0"/>
          <w:lang w:val="en-US"/>
        </w:rPr>
        <w:t>Related</w:t>
      </w:r>
      <w:r>
        <w:rPr>
          <w:rStyle w:val="None"/>
          <w:i w:val="1"/>
          <w:iCs w:val="1"/>
          <w:spacing w:val="-3"/>
          <w:sz w:val="20"/>
          <w:szCs w:val="20"/>
          <w:rtl w:val="0"/>
        </w:rPr>
        <w:t xml:space="preserve"> </w:t>
      </w:r>
      <w:r>
        <w:rPr>
          <w:rStyle w:val="None"/>
          <w:i w:val="1"/>
          <w:iCs w:val="1"/>
          <w:sz w:val="20"/>
          <w:szCs w:val="20"/>
          <w:rtl w:val="0"/>
        </w:rPr>
        <w:t>Party</w:t>
      </w:r>
      <w:r>
        <w:rPr>
          <w:rStyle w:val="None"/>
          <w:i w:val="1"/>
          <w:iCs w:val="1"/>
          <w:spacing w:val="-5"/>
          <w:sz w:val="20"/>
          <w:szCs w:val="20"/>
          <w:rtl w:val="0"/>
        </w:rPr>
        <w:t xml:space="preserve"> </w:t>
      </w:r>
      <w:r>
        <w:rPr>
          <w:rStyle w:val="None"/>
          <w:i w:val="1"/>
          <w:iCs w:val="1"/>
          <w:sz w:val="20"/>
          <w:szCs w:val="20"/>
          <w:rtl w:val="0"/>
          <w:lang w:val="fr-FR"/>
        </w:rPr>
        <w:t>Transaction</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331.</w:t>
      </w:r>
    </w:p>
    <w:p>
      <w:pPr>
        <w:pStyle w:val="Heading 3"/>
        <w:spacing w:before="121"/>
        <w:ind w:left="87" w:firstLine="0"/>
        <w:jc w:val="both"/>
      </w:pPr>
      <w:r>
        <w:rPr>
          <w:rStyle w:val="Hyperlink.4"/>
          <w:rtl w:val="0"/>
          <w:lang w:val="en-US"/>
        </w:rPr>
        <w:t>Financing</w:t>
      </w:r>
      <w:r>
        <w:rPr>
          <w:rStyle w:val="None"/>
          <w:spacing w:val="0"/>
          <w:rtl w:val="0"/>
        </w:rPr>
        <w:t xml:space="preserve"> </w:t>
      </w:r>
      <w:r>
        <w:rPr>
          <w:rStyle w:val="Hyperlink.5"/>
          <w:rtl w:val="0"/>
          <w:lang w:val="fr-FR"/>
        </w:rPr>
        <w:t>arrangements</w:t>
      </w:r>
    </w:p>
    <w:p>
      <w:pPr>
        <w:pStyle w:val="Body Text"/>
        <w:spacing w:before="199"/>
        <w:ind w:left="87" w:right="13" w:firstLine="0"/>
        <w:jc w:val="both"/>
      </w:pPr>
      <w:r>
        <w:rPr>
          <w:rStyle w:val="Hyperlink.4"/>
          <w:rtl w:val="0"/>
          <w:lang w:val="en-US"/>
        </w:rPr>
        <w:t>There have been no</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whereby</w:t>
      </w:r>
      <w:r>
        <w:rPr>
          <w:rStyle w:val="None"/>
          <w:spacing w:val="0"/>
          <w:rtl w:val="0"/>
          <w:lang w:val="en-US"/>
        </w:rPr>
        <w:t xml:space="preserve"> </w:t>
      </w:r>
      <w:r>
        <w:rPr>
          <w:rStyle w:val="Hyperlink.4"/>
          <w:rtl w:val="0"/>
          <w:lang w:val="en-US"/>
        </w:rPr>
        <w:t>our Promoters, 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 Group,</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and their relatives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defined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None"/>
          <w:spacing w:val="0"/>
          <w:rtl w:val="0"/>
          <w:lang w:val="en-US"/>
        </w:rPr>
        <w:t xml:space="preserve"> </w:t>
      </w:r>
      <w:r>
        <w:rPr>
          <w:rStyle w:val="Hyperlink.4"/>
          <w:rtl w:val="0"/>
          <w:lang w:val="en-US"/>
        </w:rPr>
        <w:t>2013)</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financed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person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securities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(other than in the normal course of the business of the financing entity) during a period of six months immediately preceding the date of the Draft Red Hering Prospectus and this Red Herring Prospectus.</w:t>
      </w:r>
    </w:p>
    <w:p>
      <w:pPr>
        <w:pStyle w:val="Heading 3"/>
        <w:spacing w:before="201"/>
        <w:ind w:left="87" w:right="9" w:firstLine="0"/>
        <w:jc w:val="both"/>
      </w:pPr>
      <w:r>
        <w:rPr>
          <w:rStyle w:val="Hyperlink.4"/>
          <w:rtl w:val="0"/>
          <w:lang w:val="en-US"/>
        </w:rPr>
        <w:t>Weighted average price at which the specified securities were acquired by our Promoter Kelly Griffin</w:t>
      </w:r>
    </w:p>
    <w:p>
      <w:pPr>
        <w:pStyle w:val="Body Text"/>
        <w:spacing w:before="200"/>
        <w:ind w:left="87" w:right="9" w:firstLine="0"/>
        <w:jc w:val="both"/>
      </w:pPr>
      <w:r>
        <w:rPr>
          <w:rStyle w:val="Hyperlink.4"/>
          <w:rtl w:val="0"/>
          <w:lang w:val="en-US"/>
        </w:rPr>
        <w:t>The weighted average price at which the specified securities were acquired by our Promoters Rebecca Patel:</w:t>
      </w:r>
    </w:p>
    <w:p>
      <w:pPr>
        <w:pStyle w:val="Body Text"/>
        <w:spacing w:before="4"/>
        <w:rPr>
          <w:rStyle w:val="Hyperlink.4"/>
          <w:sz w:val="17"/>
          <w:szCs w:val="17"/>
        </w:r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1"/>
        <w:gridCol w:w="4169"/>
        <w:gridCol w:w="3238"/>
      </w:tblGrid>
      <w:tr>
        <w:tblPrEx>
          <w:shd w:val="clear" w:color="auto" w:fill="ced7e7"/>
        </w:tblPrEx>
        <w:trPr>
          <w:trHeight w:val="442"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567"/>
              <w:bottom w:type="dxa" w:w="80"/>
              <w:right w:type="dxa" w:w="80"/>
            </w:tcMar>
            <w:vAlign w:val="top"/>
          </w:tcPr>
          <w:p>
            <w:pPr>
              <w:pStyle w:val="Table Paragraph"/>
              <w:spacing w:line="207" w:lineRule="exact"/>
              <w:ind w:left="487" w:firstLine="0"/>
            </w:pPr>
            <w:r>
              <w:rPr>
                <w:rStyle w:val="None"/>
                <w:b w:val="1"/>
                <w:bCs w:val="1"/>
                <w:sz w:val="18"/>
                <w:szCs w:val="18"/>
                <w:shd w:val="nil" w:color="auto" w:fill="auto"/>
                <w:rtl w:val="0"/>
                <w:lang w:val="en-US"/>
              </w:rPr>
              <w:t>Name Dawn Roberts</w:t>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1822"/>
              <w:bottom w:type="dxa" w:w="80"/>
              <w:right w:type="dxa" w:w="80"/>
            </w:tcMar>
            <w:vAlign w:val="top"/>
          </w:tcPr>
          <w:p>
            <w:pPr>
              <w:pStyle w:val="Table Paragraph"/>
              <w:spacing w:line="206" w:lineRule="exact"/>
              <w:ind w:left="1742" w:hanging="1356"/>
            </w:pPr>
            <w:r>
              <w:rPr>
                <w:rStyle w:val="None"/>
                <w:b w:val="1"/>
                <w:bCs w:val="1"/>
                <w:sz w:val="18"/>
                <w:szCs w:val="18"/>
                <w:shd w:val="nil" w:color="auto" w:fill="auto"/>
                <w:rtl w:val="0"/>
                <w:lang w:val="en-US"/>
              </w:rPr>
              <w:t>Number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2"/>
                <w:sz w:val="18"/>
                <w:szCs w:val="18"/>
                <w:shd w:val="nil" w:color="auto" w:fill="auto"/>
                <w:rtl w:val="0"/>
                <w:lang w:val="en-US"/>
              </w:rPr>
              <w:t>acquired</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664"/>
              <w:bottom w:type="dxa" w:w="80"/>
              <w:right w:type="dxa" w:w="80"/>
            </w:tcMar>
            <w:vAlign w:val="top"/>
          </w:tcPr>
          <w:p>
            <w:pPr>
              <w:pStyle w:val="Table Paragraph"/>
              <w:spacing w:line="206" w:lineRule="exact"/>
              <w:ind w:left="584" w:hanging="416"/>
            </w:pPr>
            <w:r>
              <w:rPr>
                <w:rStyle w:val="None"/>
                <w:b w:val="1"/>
                <w:bCs w:val="1"/>
                <w:sz w:val="18"/>
                <w:szCs w:val="18"/>
                <w:shd w:val="nil" w:color="auto" w:fill="auto"/>
                <w:rtl w:val="0"/>
                <w:lang w:val="en-US"/>
              </w:rPr>
              <w:t>Weighted</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 xml:space="preserve">acquisition per Equity Shares </w:t>
            </w:r>
            <w:r>
              <w:rPr>
                <w:rStyle w:val="None"/>
                <w:b w:val="1"/>
                <w:bCs w:val="1"/>
                <w:sz w:val="18"/>
                <w:szCs w:val="18"/>
                <w:shd w:val="nil" w:color="auto" w:fill="auto"/>
                <w:vertAlign w:val="superscript"/>
                <w:rtl w:val="0"/>
                <w:lang w:val="en-US"/>
              </w:rPr>
              <w:t>(1)#</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Kushal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Subbayya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Hegde</w:t>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26,437,554</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4"/>
                <w:sz w:val="18"/>
                <w:szCs w:val="18"/>
                <w:shd w:val="nil" w:color="auto" w:fill="auto"/>
                <w:rtl w:val="0"/>
                <w:lang w:val="en-US"/>
              </w:rPr>
              <w:t>0.00</w:t>
            </w:r>
          </w:p>
        </w:tc>
      </w:tr>
    </w:tbl>
    <w:p>
      <w:pPr>
        <w:pStyle w:val="Body Text"/>
        <w:spacing w:before="4"/>
        <w:ind w:left="98" w:hanging="98"/>
        <w:rPr>
          <w:rStyle w:val="Hyperlink.4"/>
          <w:sz w:val="17"/>
          <w:szCs w:val="17"/>
        </w:rPr>
      </w:pPr>
    </w:p>
    <w:p>
      <w:pPr>
        <w:pStyle w:val="Table Paragraph"/>
        <w:spacing w:line="186" w:lineRule="exact"/>
        <w:jc w:val="right"/>
        <w:sectPr>
          <w:headerReference w:type="default" r:id="rId61"/>
          <w:footerReference w:type="default" r:id="rId62"/>
          <w:pgSz w:w="11920" w:h="16840" w:orient="portrait"/>
          <w:pgMar w:top="1140" w:right="708" w:bottom="1120" w:left="992" w:header="0" w:footer="0"/>
          <w:bidi w:val="0"/>
        </w:sect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1"/>
        <w:gridCol w:w="4169"/>
        <w:gridCol w:w="3238"/>
      </w:tblGrid>
      <w:tr>
        <w:tblPrEx>
          <w:shd w:val="clear" w:color="auto" w:fill="ced7e7"/>
        </w:tblPrEx>
        <w:trPr>
          <w:trHeight w:val="442"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567"/>
              <w:bottom w:type="dxa" w:w="80"/>
              <w:right w:type="dxa" w:w="80"/>
            </w:tcMar>
            <w:vAlign w:val="top"/>
          </w:tcPr>
          <w:p>
            <w:pPr>
              <w:pStyle w:val="Table Paragraph"/>
              <w:spacing w:line="207" w:lineRule="exact"/>
              <w:ind w:left="487" w:firstLine="0"/>
            </w:pPr>
            <w:r>
              <w:rPr>
                <w:rStyle w:val="None"/>
                <w:b w:val="1"/>
                <w:bCs w:val="1"/>
                <w:sz w:val="18"/>
                <w:szCs w:val="18"/>
                <w:shd w:val="nil" w:color="auto" w:fill="auto"/>
                <w:rtl w:val="0"/>
                <w:lang w:val="en-US"/>
              </w:rPr>
              <w:t>Name Dawn Roberts</w:t>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1822"/>
              <w:bottom w:type="dxa" w:w="80"/>
              <w:right w:type="dxa" w:w="80"/>
            </w:tcMar>
            <w:vAlign w:val="top"/>
          </w:tcPr>
          <w:p>
            <w:pPr>
              <w:pStyle w:val="Table Paragraph"/>
              <w:spacing w:line="206" w:lineRule="exact"/>
              <w:ind w:left="1742" w:hanging="1356"/>
            </w:pPr>
            <w:r>
              <w:rPr>
                <w:rStyle w:val="None"/>
                <w:b w:val="1"/>
                <w:bCs w:val="1"/>
                <w:sz w:val="18"/>
                <w:szCs w:val="18"/>
                <w:shd w:val="nil" w:color="auto" w:fill="auto"/>
                <w:rtl w:val="0"/>
                <w:lang w:val="en-US"/>
              </w:rPr>
              <w:t>Number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2"/>
                <w:sz w:val="18"/>
                <w:szCs w:val="18"/>
                <w:shd w:val="nil" w:color="auto" w:fill="auto"/>
                <w:rtl w:val="0"/>
                <w:lang w:val="en-US"/>
              </w:rPr>
              <w:t>acquired</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664"/>
              <w:bottom w:type="dxa" w:w="80"/>
              <w:right w:type="dxa" w:w="80"/>
            </w:tcMar>
            <w:vAlign w:val="top"/>
          </w:tcPr>
          <w:p>
            <w:pPr>
              <w:pStyle w:val="Table Paragraph"/>
              <w:spacing w:line="206" w:lineRule="exact"/>
              <w:ind w:left="584" w:hanging="416"/>
            </w:pPr>
            <w:r>
              <w:rPr>
                <w:rStyle w:val="None"/>
                <w:b w:val="1"/>
                <w:bCs w:val="1"/>
                <w:sz w:val="18"/>
                <w:szCs w:val="18"/>
                <w:shd w:val="nil" w:color="auto" w:fill="auto"/>
                <w:rtl w:val="0"/>
                <w:lang w:val="en-US"/>
              </w:rPr>
              <w:t>Weighted</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 xml:space="preserve">acquisition per Equity Shares </w:t>
            </w:r>
            <w:r>
              <w:rPr>
                <w:rStyle w:val="None"/>
                <w:b w:val="1"/>
                <w:bCs w:val="1"/>
                <w:sz w:val="18"/>
                <w:szCs w:val="18"/>
                <w:shd w:val="nil" w:color="auto" w:fill="auto"/>
                <w:vertAlign w:val="superscript"/>
                <w:rtl w:val="0"/>
                <w:lang w:val="en-US"/>
              </w:rPr>
              <w:t>(1)#</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Pushpa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Kushal </w:t>
            </w:r>
            <w:r>
              <w:rPr>
                <w:rStyle w:val="Hyperlink.7"/>
                <w:spacing w:val="-2"/>
                <w:sz w:val="18"/>
                <w:szCs w:val="18"/>
                <w:shd w:val="nil" w:color="auto" w:fill="auto"/>
                <w:rtl w:val="0"/>
                <w:lang w:val="en-US"/>
              </w:rPr>
              <w:t>Hegde</w:t>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7,312,437</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Rajesh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Kushal</w:t>
            </w:r>
            <w:r>
              <w:rPr>
                <w:rStyle w:val="Hyperlink.7"/>
                <w:spacing w:val="-2"/>
                <w:sz w:val="18"/>
                <w:szCs w:val="18"/>
                <w:shd w:val="nil" w:color="auto" w:fill="auto"/>
                <w:rtl w:val="0"/>
                <w:lang w:val="en-US"/>
              </w:rPr>
              <w:t xml:space="preserve"> Hegde</w:t>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11,249,865</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Rohit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Kushal </w:t>
            </w:r>
            <w:r>
              <w:rPr>
                <w:rStyle w:val="Hyperlink.7"/>
                <w:spacing w:val="-2"/>
                <w:sz w:val="18"/>
                <w:szCs w:val="18"/>
                <w:shd w:val="nil" w:color="auto" w:fill="auto"/>
                <w:rtl w:val="0"/>
                <w:lang w:val="en-US"/>
              </w:rPr>
              <w:t>Hegde</w:t>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11,249,865</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Rakhi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Girija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Shetty</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530.00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Dhaulagiri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4"/>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Everest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Makalu</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Annapurna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Kanchenjunga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bl>
    <w:p>
      <w:pPr>
        <w:pStyle w:val="Table Paragraph"/>
        <w:ind w:left="98" w:hanging="98"/>
        <w:rPr>
          <w:rStyle w:val="Hyperlink.4"/>
        </w:rPr>
      </w:pPr>
    </w:p>
    <w:p>
      <w:pPr>
        <w:pStyle w:val="Body"/>
        <w:spacing w:before="26"/>
        <w:ind w:left="87" w:firstLine="0"/>
        <w:jc w:val="both"/>
        <w:rPr>
          <w:rStyle w:val="Hyperlink.8"/>
        </w:rPr>
      </w:pPr>
      <w:r>
        <w:rPr>
          <w:rStyle w:val="Hyperlink.8"/>
          <w:rtl w:val="0"/>
          <w:lang w:val="de-DE"/>
        </w:rPr>
        <w:t>Note:</w:t>
      </w:r>
      <w:r>
        <w:rPr>
          <w:rStyle w:val="None"/>
          <w:i w:val="1"/>
          <w:iCs w:val="1"/>
          <w:spacing w:val="-8"/>
          <w:sz w:val="16"/>
          <w:szCs w:val="16"/>
          <w:rtl w:val="0"/>
        </w:rPr>
        <w:t xml:space="preserve"> </w:t>
      </w:r>
      <w:r>
        <w:rPr>
          <w:rStyle w:val="Hyperlink.8"/>
          <w:rtl w:val="0"/>
          <w:lang w:val="en-US"/>
        </w:rPr>
        <w:t>Number</w:t>
      </w:r>
      <w:r>
        <w:rPr>
          <w:rStyle w:val="None"/>
          <w:i w:val="1"/>
          <w:iCs w:val="1"/>
          <w:spacing w:val="-6"/>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pt-PT"/>
        </w:rPr>
        <w:t>Equity</w:t>
      </w:r>
      <w:r>
        <w:rPr>
          <w:rStyle w:val="None"/>
          <w:i w:val="1"/>
          <w:iCs w:val="1"/>
          <w:spacing w:val="-6"/>
          <w:sz w:val="16"/>
          <w:szCs w:val="16"/>
          <w:rtl w:val="0"/>
        </w:rPr>
        <w:t xml:space="preserve"> </w:t>
      </w:r>
      <w:r>
        <w:rPr>
          <w:rStyle w:val="Hyperlink.8"/>
          <w:rtl w:val="0"/>
          <w:lang w:val="en-US"/>
        </w:rPr>
        <w:t>shares</w:t>
      </w:r>
      <w:r>
        <w:rPr>
          <w:rStyle w:val="None"/>
          <w:i w:val="1"/>
          <w:iCs w:val="1"/>
          <w:spacing w:val="-6"/>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it-IT"/>
        </w:rPr>
        <w:t>acquisition</w:t>
      </w:r>
      <w:r>
        <w:rPr>
          <w:rStyle w:val="None"/>
          <w:i w:val="1"/>
          <w:iCs w:val="1"/>
          <w:spacing w:val="-5"/>
          <w:sz w:val="16"/>
          <w:szCs w:val="16"/>
          <w:rtl w:val="0"/>
        </w:rPr>
        <w:t xml:space="preserve"> </w:t>
      </w:r>
      <w:r>
        <w:rPr>
          <w:rStyle w:val="Hyperlink.8"/>
          <w:rtl w:val="0"/>
          <w:lang w:val="en-US"/>
        </w:rPr>
        <w:t>has</w:t>
      </w:r>
      <w:r>
        <w:rPr>
          <w:rStyle w:val="None"/>
          <w:i w:val="1"/>
          <w:iCs w:val="1"/>
          <w:spacing w:val="-5"/>
          <w:sz w:val="16"/>
          <w:szCs w:val="16"/>
          <w:rtl w:val="0"/>
        </w:rPr>
        <w:t xml:space="preserve"> </w:t>
      </w:r>
      <w:r>
        <w:rPr>
          <w:rStyle w:val="Hyperlink.8"/>
          <w:rtl w:val="0"/>
          <w:lang w:val="en-US"/>
        </w:rPr>
        <w:t>been</w:t>
      </w:r>
      <w:r>
        <w:rPr>
          <w:rStyle w:val="None"/>
          <w:i w:val="1"/>
          <w:iCs w:val="1"/>
          <w:spacing w:val="-5"/>
          <w:sz w:val="16"/>
          <w:szCs w:val="16"/>
          <w:rtl w:val="0"/>
        </w:rPr>
        <w:t xml:space="preserve"> </w:t>
      </w:r>
      <w:r>
        <w:rPr>
          <w:rStyle w:val="Hyperlink.8"/>
          <w:rtl w:val="0"/>
          <w:lang w:val="en-US"/>
        </w:rPr>
        <w:t>adjusted</w:t>
      </w:r>
      <w:r>
        <w:rPr>
          <w:rStyle w:val="None"/>
          <w:i w:val="1"/>
          <w:iCs w:val="1"/>
          <w:spacing w:val="-4"/>
          <w:sz w:val="16"/>
          <w:szCs w:val="16"/>
          <w:rtl w:val="0"/>
        </w:rPr>
        <w:t xml:space="preserve"> </w:t>
      </w:r>
      <w:r>
        <w:rPr>
          <w:rStyle w:val="Hyperlink.8"/>
          <w:rtl w:val="0"/>
          <w:lang w:val="en-US"/>
        </w:rPr>
        <w:t>for</w:t>
      </w:r>
      <w:r>
        <w:rPr>
          <w:rStyle w:val="None"/>
          <w:i w:val="1"/>
          <w:iCs w:val="1"/>
          <w:spacing w:val="-4"/>
          <w:sz w:val="16"/>
          <w:szCs w:val="16"/>
          <w:rtl w:val="0"/>
        </w:rPr>
        <w:t xml:space="preserve"> </w:t>
      </w:r>
      <w:r>
        <w:rPr>
          <w:rStyle w:val="Hyperlink.8"/>
          <w:rtl w:val="0"/>
          <w:lang w:val="pt-PT"/>
        </w:rPr>
        <w:t>subsequent</w:t>
      </w:r>
      <w:r>
        <w:rPr>
          <w:rStyle w:val="None"/>
          <w:i w:val="1"/>
          <w:iCs w:val="1"/>
          <w:spacing w:val="-3"/>
          <w:sz w:val="16"/>
          <w:szCs w:val="16"/>
          <w:rtl w:val="0"/>
        </w:rPr>
        <w:t xml:space="preserve"> </w:t>
      </w:r>
      <w:r>
        <w:rPr>
          <w:rStyle w:val="Hyperlink.8"/>
          <w:rtl w:val="0"/>
          <w:lang w:val="en-US"/>
        </w:rPr>
        <w:t>sale/transfers</w:t>
      </w:r>
      <w:r>
        <w:rPr>
          <w:rStyle w:val="None"/>
          <w:i w:val="1"/>
          <w:iCs w:val="1"/>
          <w:spacing w:val="-7"/>
          <w:sz w:val="16"/>
          <w:szCs w:val="16"/>
          <w:rtl w:val="0"/>
        </w:rPr>
        <w:t xml:space="preserve"> </w:t>
      </w:r>
      <w:r>
        <w:rPr>
          <w:rStyle w:val="Hyperlink.8"/>
          <w:rtl w:val="0"/>
          <w:lang w:val="en-US"/>
        </w:rPr>
        <w:t>made</w:t>
      </w:r>
      <w:r>
        <w:rPr>
          <w:rStyle w:val="None"/>
          <w:i w:val="1"/>
          <w:iCs w:val="1"/>
          <w:spacing w:val="-5"/>
          <w:sz w:val="16"/>
          <w:szCs w:val="16"/>
          <w:rtl w:val="0"/>
        </w:rPr>
        <w:t xml:space="preserve"> </w:t>
      </w:r>
      <w:r>
        <w:rPr>
          <w:rStyle w:val="Hyperlink.8"/>
          <w:rtl w:val="0"/>
          <w:lang w:val="en-US"/>
        </w:rPr>
        <w:t>based</w:t>
      </w:r>
      <w:r>
        <w:rPr>
          <w:rStyle w:val="None"/>
          <w:i w:val="1"/>
          <w:iCs w:val="1"/>
          <w:spacing w:val="-5"/>
          <w:sz w:val="16"/>
          <w:szCs w:val="16"/>
          <w:rtl w:val="0"/>
        </w:rPr>
        <w:t xml:space="preserve"> </w:t>
      </w:r>
      <w:r>
        <w:rPr>
          <w:rStyle w:val="Hyperlink.8"/>
          <w:rtl w:val="0"/>
        </w:rPr>
        <w:t>on</w:t>
      </w:r>
      <w:r>
        <w:rPr>
          <w:rStyle w:val="None"/>
          <w:i w:val="1"/>
          <w:iCs w:val="1"/>
          <w:spacing w:val="-4"/>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average</w:t>
      </w:r>
      <w:r>
        <w:rPr>
          <w:rStyle w:val="None"/>
          <w:i w:val="1"/>
          <w:iCs w:val="1"/>
          <w:spacing w:val="-6"/>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None"/>
          <w:i w:val="1"/>
          <w:iCs w:val="1"/>
          <w:spacing w:val="-2"/>
          <w:sz w:val="16"/>
          <w:szCs w:val="16"/>
          <w:rtl w:val="0"/>
          <w:lang w:val="it-IT"/>
        </w:rPr>
        <w:t>acquisition.</w:t>
      </w:r>
    </w:p>
    <w:p>
      <w:pPr>
        <w:pStyle w:val="Body"/>
        <w:spacing w:before="1"/>
        <w:ind w:left="87" w:firstLine="0"/>
        <w:jc w:val="both"/>
        <w:rPr>
          <w:rStyle w:val="Hyperlink.8"/>
        </w:rPr>
      </w:pPr>
      <w:r>
        <w:rPr>
          <w:rStyle w:val="Hyperlink.8"/>
          <w:rtl w:val="0"/>
          <w:lang w:val="en-US"/>
        </w:rPr>
        <w:t>*Also, the Promoter Eric Perry</w:t>
      </w:r>
      <w:r>
        <w:rPr>
          <w:rStyle w:val="None"/>
          <w:i w:val="1"/>
          <w:iCs w:val="1"/>
          <w:spacing w:val="-6"/>
          <w:sz w:val="16"/>
          <w:szCs w:val="16"/>
          <w:rtl w:val="0"/>
        </w:rPr>
      </w:r>
      <w:r>
        <w:rPr>
          <w:rStyle w:val="Hyperlink.8"/>
          <w:rtl w:val="0"/>
          <w:lang w:val="en-US"/>
        </w:rPr>
      </w:r>
      <w:r>
        <w:rPr>
          <w:rStyle w:val="None"/>
          <w:i w:val="1"/>
          <w:iCs w:val="1"/>
          <w:spacing w:val="-5"/>
          <w:sz w:val="16"/>
          <w:szCs w:val="16"/>
          <w:rtl w:val="0"/>
        </w:rPr>
      </w:r>
      <w:r>
        <w:rPr>
          <w:rStyle w:val="Hyperlink.8"/>
          <w:rtl w:val="0"/>
        </w:rPr>
      </w:r>
      <w:r>
        <w:rPr>
          <w:rStyle w:val="None"/>
          <w:i w:val="1"/>
          <w:iCs w:val="1"/>
          <w:spacing w:val="-6"/>
          <w:sz w:val="16"/>
          <w:szCs w:val="16"/>
          <w:rtl w:val="0"/>
        </w:rPr>
      </w:r>
      <w:r>
        <w:rPr>
          <w:rStyle w:val="Hyperlink.8"/>
          <w:rtl w:val="0"/>
          <w:lang w:val="en-US"/>
        </w:rPr>
      </w:r>
      <w:r>
        <w:rPr>
          <w:rStyle w:val="None"/>
          <w:i w:val="1"/>
          <w:iCs w:val="1"/>
          <w:spacing w:val="-5"/>
          <w:sz w:val="16"/>
          <w:szCs w:val="16"/>
          <w:rtl w:val="0"/>
        </w:rPr>
      </w:r>
      <w:r>
        <w:rPr>
          <w:rStyle w:val="None"/>
          <w:i w:val="1"/>
          <w:iCs w:val="1"/>
          <w:spacing w:val="-2"/>
          <w:sz w:val="16"/>
          <w:szCs w:val="16"/>
          <w:rtl w:val="0"/>
        </w:rPr>
      </w:r>
    </w:p>
    <w:p>
      <w:pPr>
        <w:pStyle w:val="Body"/>
        <w:spacing w:before="1"/>
        <w:ind w:left="87" w:right="6" w:firstLine="0"/>
        <w:jc w:val="both"/>
        <w:rPr>
          <w:rStyle w:val="Hyperlink.8"/>
        </w:rPr>
      </w:pPr>
      <w:r>
        <w:rPr>
          <w:rStyle w:val="Hyperlink.8"/>
          <w:rtl w:val="0"/>
        </w:rPr>
        <w:t># Pursuant to a resolution passed by the Board and Shareholders of the Company dated 03/09/1980 and 12/05/1992, respectively, the face value of the equity shares was sub-divided from ₹100 per equity share to ₹5 per Equity Share. Further, pursuant to a resolution dated 12/05/1992 passed by our Shareholders, the Company approved the issue of bonus shares which were allotted on 18/06/1993</w:t>
      </w:r>
      <w:r>
        <w:rPr>
          <w:rStyle w:val="None"/>
          <w:i w:val="1"/>
          <w:iCs w:val="1"/>
          <w:spacing w:val="-6"/>
          <w:sz w:val="16"/>
          <w:szCs w:val="16"/>
          <w:rtl w:val="0"/>
        </w:rPr>
      </w:r>
      <w:r>
        <w:rPr>
          <w:rStyle w:val="Hyperlink.8"/>
          <w:rtl w:val="0"/>
          <w:lang w:val="it-IT"/>
        </w:rPr>
      </w:r>
      <w:r>
        <w:rPr>
          <w:rStyle w:val="None"/>
          <w:i w:val="1"/>
          <w:iCs w:val="1"/>
          <w:spacing w:val="-5"/>
          <w:sz w:val="16"/>
          <w:szCs w:val="16"/>
          <w:rtl w:val="0"/>
        </w:rPr>
      </w:r>
      <w:r>
        <w:rPr>
          <w:rStyle w:val="Hyperlink.8"/>
          <w:rtl w:val="0"/>
        </w:rPr>
      </w:r>
      <w:r>
        <w:rPr>
          <w:rStyle w:val="None"/>
          <w:i w:val="1"/>
          <w:iCs w:val="1"/>
          <w:spacing w:val="-8"/>
          <w:sz w:val="16"/>
          <w:szCs w:val="16"/>
          <w:rtl w:val="0"/>
        </w:rPr>
      </w:r>
      <w:r>
        <w:rPr>
          <w:rStyle w:val="Hyperlink.8"/>
          <w:rtl w:val="0"/>
        </w:rPr>
      </w:r>
      <w:r>
        <w:rPr>
          <w:rStyle w:val="None"/>
          <w:i w:val="1"/>
          <w:iCs w:val="1"/>
          <w:spacing w:val="-6"/>
          <w:sz w:val="16"/>
          <w:szCs w:val="16"/>
          <w:rtl w:val="0"/>
        </w:rPr>
      </w:r>
      <w:r>
        <w:rPr>
          <w:rStyle w:val="Hyperlink.8"/>
          <w:rtl w:val="0"/>
          <w:lang w:val="en-US"/>
        </w:rPr>
      </w:r>
      <w:r>
        <w:rPr>
          <w:rStyle w:val="None"/>
          <w:i w:val="1"/>
          <w:iCs w:val="1"/>
          <w:spacing w:val="-8"/>
          <w:sz w:val="16"/>
          <w:szCs w:val="16"/>
          <w:rtl w:val="0"/>
        </w:rPr>
      </w:r>
      <w:r>
        <w:rPr>
          <w:rStyle w:val="Hyperlink.8"/>
          <w:rtl w:val="0"/>
          <w:lang w:val="en-US"/>
        </w:rPr>
      </w:r>
      <w:r>
        <w:rPr>
          <w:rStyle w:val="None"/>
          <w:i w:val="1"/>
          <w:iCs w:val="1"/>
          <w:spacing w:val="-8"/>
          <w:sz w:val="16"/>
          <w:szCs w:val="16"/>
          <w:rtl w:val="0"/>
        </w:rPr>
      </w:r>
      <w:r>
        <w:rPr>
          <w:rStyle w:val="Hyperlink.8"/>
          <w:rtl w:val="0"/>
        </w:rPr>
      </w:r>
      <w:r>
        <w:rPr>
          <w:rStyle w:val="None"/>
          <w:i w:val="1"/>
          <w:iCs w:val="1"/>
          <w:spacing w:val="-6"/>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8"/>
          <w:sz w:val="16"/>
          <w:szCs w:val="16"/>
          <w:rtl w:val="0"/>
        </w:rPr>
      </w:r>
      <w:r>
        <w:rPr>
          <w:rStyle w:val="Hyperlink.8"/>
          <w:rtl w:val="0"/>
        </w:rPr>
      </w:r>
      <w:r>
        <w:rPr>
          <w:rStyle w:val="None"/>
          <w:i w:val="1"/>
          <w:iCs w:val="1"/>
          <w:spacing w:val="-5"/>
          <w:sz w:val="16"/>
          <w:szCs w:val="16"/>
          <w:rtl w:val="0"/>
        </w:rPr>
      </w:r>
      <w:r>
        <w:rPr>
          <w:rStyle w:val="Hyperlink.8"/>
          <w:rtl w:val="0"/>
        </w:rPr>
      </w:r>
      <w:r>
        <w:rPr>
          <w:rStyle w:val="None"/>
          <w:i w:val="1"/>
          <w:iCs w:val="1"/>
          <w:spacing w:val="-9"/>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8"/>
          <w:sz w:val="16"/>
          <w:szCs w:val="16"/>
          <w:rtl w:val="0"/>
        </w:rPr>
      </w:r>
      <w:r>
        <w:rPr>
          <w:rStyle w:val="Hyperlink.8"/>
          <w:rtl w:val="0"/>
          <w:lang w:val="ru-RU"/>
        </w:rPr>
      </w:r>
      <w:r>
        <w:rPr>
          <w:rStyle w:val="None"/>
          <w:i w:val="1"/>
          <w:iCs w:val="1"/>
          <w:spacing w:val="-6"/>
          <w:sz w:val="16"/>
          <w:szCs w:val="16"/>
          <w:rtl w:val="0"/>
        </w:rPr>
      </w:r>
      <w:r>
        <w:rPr>
          <w:rStyle w:val="Hyperlink.8"/>
          <w:rtl w:val="0"/>
        </w:rPr>
      </w:r>
      <w:r>
        <w:rPr>
          <w:rStyle w:val="None"/>
          <w:i w:val="1"/>
          <w:iCs w:val="1"/>
          <w:spacing w:val="-5"/>
          <w:sz w:val="16"/>
          <w:szCs w:val="16"/>
          <w:rtl w:val="0"/>
        </w:rPr>
      </w:r>
      <w:r>
        <w:rPr>
          <w:rStyle w:val="Hyperlink.8"/>
          <w:rtl w:val="0"/>
        </w:rPr>
      </w:r>
      <w:r>
        <w:rPr>
          <w:rStyle w:val="None"/>
          <w:i w:val="1"/>
          <w:iCs w:val="1"/>
          <w:spacing w:val="-6"/>
          <w:sz w:val="16"/>
          <w:szCs w:val="16"/>
          <w:rtl w:val="0"/>
        </w:rPr>
      </w:r>
      <w:r>
        <w:rPr>
          <w:rStyle w:val="Hyperlink.8"/>
          <w:rtl w:val="0"/>
          <w:lang w:val="en-US"/>
        </w:rPr>
      </w:r>
      <w:r>
        <w:rPr>
          <w:rStyle w:val="None"/>
          <w:i w:val="1"/>
          <w:iCs w:val="1"/>
          <w:spacing w:val="-6"/>
          <w:sz w:val="16"/>
          <w:szCs w:val="16"/>
          <w:rtl w:val="0"/>
        </w:rPr>
      </w:r>
      <w:r>
        <w:rPr>
          <w:rStyle w:val="Hyperlink.8"/>
          <w:rtl w:val="0"/>
        </w:rPr>
      </w:r>
      <w:r>
        <w:rPr>
          <w:rStyle w:val="None"/>
          <w:i w:val="1"/>
          <w:iCs w:val="1"/>
          <w:spacing w:val="-8"/>
          <w:sz w:val="16"/>
          <w:szCs w:val="16"/>
          <w:rtl w:val="0"/>
        </w:rPr>
      </w:r>
      <w:r>
        <w:rPr>
          <w:rStyle w:val="Hyperlink.8"/>
          <w:rtl w:val="0"/>
        </w:rPr>
      </w:r>
      <w:r>
        <w:rPr>
          <w:rStyle w:val="None"/>
          <w:i w:val="1"/>
          <w:iCs w:val="1"/>
          <w:spacing w:val="-6"/>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6"/>
          <w:sz w:val="16"/>
          <w:szCs w:val="16"/>
          <w:rtl w:val="0"/>
        </w:rPr>
      </w:r>
      <w:r>
        <w:rPr>
          <w:rStyle w:val="Hyperlink.8"/>
          <w:rtl w:val="0"/>
        </w:rPr>
      </w:r>
      <w:r>
        <w:rPr>
          <w:rStyle w:val="None"/>
          <w:i w:val="1"/>
          <w:iCs w:val="1"/>
          <w:spacing w:val="-6"/>
          <w:sz w:val="16"/>
          <w:szCs w:val="16"/>
          <w:rtl w:val="0"/>
        </w:rPr>
      </w:r>
      <w:r>
        <w:rPr>
          <w:rStyle w:val="Hyperlink.8"/>
          <w:rtl w:val="0"/>
          <w:lang w:val="en-US"/>
        </w:rPr>
      </w:r>
      <w:r>
        <w:rPr>
          <w:rStyle w:val="None"/>
          <w:i w:val="1"/>
          <w:iCs w:val="1"/>
          <w:spacing w:val="40"/>
          <w:sz w:val="16"/>
          <w:szCs w:val="16"/>
          <w:rtl w:val="0"/>
        </w:rPr>
      </w:r>
      <w:r>
        <w:rPr>
          <w:rStyle w:val="Hyperlink.8"/>
          <w:rtl w:val="0"/>
          <w:lang w:val="en-US"/>
        </w:rPr>
      </w:r>
      <w:r>
        <w:rPr>
          <w:rStyle w:val="None"/>
          <w:i w:val="1"/>
          <w:iCs w:val="1"/>
          <w:spacing w:val="-2"/>
          <w:sz w:val="16"/>
          <w:szCs w:val="16"/>
          <w:rtl w:val="0"/>
        </w:rPr>
      </w:r>
      <w:r>
        <w:rPr>
          <w:rStyle w:val="Hyperlink.8"/>
          <w:rtl w:val="0"/>
          <w:lang w:val="en-US"/>
        </w:rPr>
      </w:r>
      <w:r>
        <w:rPr>
          <w:rStyle w:val="None"/>
          <w:i w:val="1"/>
          <w:iCs w:val="1"/>
          <w:spacing w:val="-2"/>
          <w:sz w:val="16"/>
          <w:szCs w:val="16"/>
          <w:rtl w:val="0"/>
        </w:rPr>
      </w:r>
      <w:r>
        <w:rPr>
          <w:rStyle w:val="Hyperlink.8"/>
          <w:rtl w:val="0"/>
          <w:lang w:val="pt-PT"/>
        </w:rPr>
      </w:r>
      <w:r>
        <w:rPr>
          <w:rStyle w:val="None"/>
          <w:i w:val="1"/>
          <w:iCs w:val="1"/>
          <w:spacing w:val="-2"/>
          <w:sz w:val="16"/>
          <w:szCs w:val="16"/>
          <w:rtl w:val="0"/>
        </w:rPr>
      </w:r>
      <w:r>
        <w:rPr>
          <w:rStyle w:val="Hyperlink.8"/>
          <w:rtl w:val="0"/>
          <w:lang w:val="en-US"/>
        </w:rPr>
      </w:r>
      <w:r>
        <w:rPr>
          <w:rStyle w:val="None"/>
          <w:i w:val="1"/>
          <w:iCs w:val="1"/>
          <w:spacing w:val="-2"/>
          <w:sz w:val="16"/>
          <w:szCs w:val="16"/>
          <w:rtl w:val="0"/>
        </w:rPr>
      </w:r>
      <w:r>
        <w:rPr>
          <w:rStyle w:val="Hyperlink.8"/>
          <w:rtl w:val="0"/>
          <w:lang w:val="en-US"/>
        </w:rPr>
      </w:r>
      <w:r>
        <w:rPr>
          <w:rStyle w:val="None"/>
          <w:i w:val="1"/>
          <w:iCs w:val="1"/>
          <w:spacing w:val="-1"/>
          <w:sz w:val="16"/>
          <w:szCs w:val="16"/>
          <w:rtl w:val="0"/>
        </w:rPr>
      </w:r>
      <w:r>
        <w:rPr>
          <w:rStyle w:val="Hyperlink.8"/>
          <w:rtl w:val="0"/>
          <w:lang w:val="en-US"/>
        </w:rPr>
      </w:r>
      <w:r>
        <w:rPr>
          <w:rStyle w:val="None"/>
          <w:i w:val="1"/>
          <w:iCs w:val="1"/>
          <w:spacing w:val="-2"/>
          <w:sz w:val="16"/>
          <w:szCs w:val="16"/>
          <w:rtl w:val="0"/>
        </w:rPr>
      </w:r>
      <w:r>
        <w:rPr>
          <w:rStyle w:val="Hyperlink.8"/>
          <w:rtl w:val="0"/>
          <w:lang w:val="en-US"/>
        </w:rPr>
      </w:r>
      <w:r>
        <w:rPr>
          <w:rStyle w:val="None"/>
          <w:i w:val="1"/>
          <w:iCs w:val="1"/>
          <w:spacing w:val="-3"/>
          <w:sz w:val="16"/>
          <w:szCs w:val="16"/>
          <w:rtl w:val="0"/>
        </w:rPr>
      </w:r>
      <w:r>
        <w:rPr>
          <w:rStyle w:val="Hyperlink.8"/>
          <w:rFonts w:ascii="Arial Unicode MS" w:cs="Arial Unicode MS" w:hAnsi="Arial Unicode MS" w:eastAsia="Arial Unicode MS" w:hint="default"/>
          <w:b w:val="0"/>
          <w:bCs w:val="0"/>
          <w:i w:val="0"/>
          <w:iCs w:val="0"/>
          <w:rtl w:val="0"/>
        </w:rPr>
      </w:r>
      <w:r>
        <w:rPr>
          <w:rStyle w:val="Hyperlink.8"/>
          <w:rtl w:val="0"/>
        </w:rPr>
      </w:r>
      <w:r>
        <w:rPr>
          <w:rStyle w:val="None"/>
          <w:i w:val="1"/>
          <w:iCs w:val="1"/>
          <w:spacing w:val="-2"/>
          <w:sz w:val="16"/>
          <w:szCs w:val="16"/>
          <w:rtl w:val="0"/>
        </w:rPr>
      </w:r>
      <w:r>
        <w:rPr>
          <w:rStyle w:val="Hyperlink.8"/>
          <w:rtl w:val="0"/>
          <w:lang w:val="it-IT"/>
        </w:rPr>
      </w:r>
      <w:r>
        <w:rPr>
          <w:rStyle w:val="None"/>
          <w:i w:val="1"/>
          <w:iCs w:val="1"/>
          <w:spacing w:val="-2"/>
          <w:sz w:val="16"/>
          <w:szCs w:val="16"/>
          <w:rtl w:val="0"/>
        </w:rPr>
      </w:r>
      <w:r>
        <w:rPr>
          <w:rStyle w:val="Hyperlink.8"/>
          <w:rtl w:val="0"/>
          <w:lang w:val="en-US"/>
        </w:rPr>
      </w:r>
      <w:r>
        <w:rPr>
          <w:rStyle w:val="None"/>
          <w:i w:val="1"/>
          <w:iCs w:val="1"/>
          <w:spacing w:val="-2"/>
          <w:sz w:val="16"/>
          <w:szCs w:val="16"/>
          <w:rtl w:val="0"/>
        </w:rPr>
      </w:r>
      <w:r>
        <w:rPr>
          <w:rStyle w:val="Hyperlink.8"/>
          <w:rtl w:val="0"/>
        </w:rPr>
      </w:r>
      <w:r>
        <w:rPr>
          <w:rStyle w:val="None"/>
          <w:i w:val="1"/>
          <w:iCs w:val="1"/>
          <w:spacing w:val="-2"/>
          <w:sz w:val="16"/>
          <w:szCs w:val="16"/>
          <w:rtl w:val="0"/>
        </w:rPr>
      </w:r>
      <w:r>
        <w:rPr>
          <w:rStyle w:val="Hyperlink.8"/>
          <w:rFonts w:ascii="Arial Unicode MS" w:cs="Arial Unicode MS" w:hAnsi="Arial Unicode MS" w:eastAsia="Arial Unicode MS" w:hint="default"/>
          <w:b w:val="0"/>
          <w:bCs w:val="0"/>
          <w:i w:val="0"/>
          <w:iCs w:val="0"/>
          <w:rtl w:val="0"/>
        </w:rPr>
      </w:r>
      <w:r>
        <w:rPr>
          <w:rStyle w:val="Hyperlink.8"/>
          <w:rtl w:val="0"/>
        </w:rPr>
      </w:r>
      <w:r>
        <w:rPr>
          <w:rStyle w:val="None"/>
          <w:i w:val="1"/>
          <w:iCs w:val="1"/>
          <w:spacing w:val="-2"/>
          <w:sz w:val="16"/>
          <w:szCs w:val="16"/>
          <w:rtl w:val="0"/>
        </w:rPr>
      </w:r>
      <w:r>
        <w:rPr>
          <w:rStyle w:val="Hyperlink.8"/>
          <w:rtl w:val="0"/>
          <w:lang w:val="it-IT"/>
        </w:rPr>
      </w:r>
      <w:r>
        <w:rPr>
          <w:rStyle w:val="None"/>
          <w:i w:val="1"/>
          <w:iCs w:val="1"/>
          <w:spacing w:val="-2"/>
          <w:sz w:val="16"/>
          <w:szCs w:val="16"/>
          <w:rtl w:val="0"/>
        </w:rPr>
      </w:r>
      <w:r>
        <w:rPr>
          <w:rStyle w:val="Hyperlink.8"/>
          <w:rtl w:val="0"/>
          <w:lang w:val="pt-PT"/>
        </w:rPr>
      </w:r>
      <w:r>
        <w:rPr>
          <w:rStyle w:val="None"/>
          <w:i w:val="1"/>
          <w:iCs w:val="1"/>
          <w:spacing w:val="-2"/>
          <w:sz w:val="16"/>
          <w:szCs w:val="16"/>
          <w:rtl w:val="0"/>
        </w:rPr>
      </w:r>
      <w:r>
        <w:rPr>
          <w:rStyle w:val="Hyperlink.8"/>
          <w:rtl w:val="0"/>
          <w:lang w:val="en-US"/>
        </w:rPr>
      </w:r>
      <w:r>
        <w:rPr>
          <w:rStyle w:val="None"/>
          <w:i w:val="1"/>
          <w:iCs w:val="1"/>
          <w:spacing w:val="-2"/>
          <w:sz w:val="16"/>
          <w:szCs w:val="16"/>
          <w:rtl w:val="0"/>
        </w:rPr>
      </w:r>
      <w:r>
        <w:rPr>
          <w:rStyle w:val="Hyperlink.8"/>
          <w:rtl w:val="0"/>
          <w:lang w:val="en-US"/>
        </w:rPr>
      </w:r>
      <w:r>
        <w:rPr>
          <w:rStyle w:val="None"/>
          <w:i w:val="1"/>
          <w:iCs w:val="1"/>
          <w:spacing w:val="-2"/>
          <w:sz w:val="16"/>
          <w:szCs w:val="16"/>
          <w:rtl w:val="0"/>
        </w:rPr>
      </w:r>
      <w:r>
        <w:rPr>
          <w:rStyle w:val="Hyperlink.8"/>
          <w:rtl w:val="0"/>
        </w:rPr>
      </w:r>
      <w:r>
        <w:rPr>
          <w:rStyle w:val="None"/>
          <w:i w:val="1"/>
          <w:iCs w:val="1"/>
          <w:spacing w:val="-2"/>
          <w:sz w:val="16"/>
          <w:szCs w:val="16"/>
          <w:rtl w:val="0"/>
        </w:rPr>
      </w:r>
      <w:r>
        <w:rPr>
          <w:rStyle w:val="Hyperlink.8"/>
          <w:rtl w:val="0"/>
        </w:rPr>
      </w:r>
      <w:r>
        <w:rPr>
          <w:rStyle w:val="None"/>
          <w:i w:val="1"/>
          <w:iCs w:val="1"/>
          <w:spacing w:val="-2"/>
          <w:sz w:val="16"/>
          <w:szCs w:val="16"/>
          <w:rtl w:val="0"/>
        </w:rPr>
      </w:r>
      <w:r>
        <w:rPr>
          <w:rStyle w:val="Hyperlink.8"/>
          <w:rtl w:val="0"/>
          <w:lang w:val="en-US"/>
        </w:rPr>
      </w:r>
      <w:r>
        <w:rPr>
          <w:rStyle w:val="None"/>
          <w:i w:val="1"/>
          <w:iCs w:val="1"/>
          <w:spacing w:val="-2"/>
          <w:sz w:val="16"/>
          <w:szCs w:val="16"/>
          <w:rtl w:val="0"/>
        </w:rPr>
      </w:r>
      <w:r>
        <w:rPr>
          <w:rStyle w:val="Hyperlink.8"/>
          <w:rtl w:val="0"/>
          <w:lang w:val="en-US"/>
        </w:rPr>
      </w:r>
      <w:r>
        <w:rPr>
          <w:rStyle w:val="None"/>
          <w:i w:val="1"/>
          <w:iCs w:val="1"/>
          <w:spacing w:val="-2"/>
          <w:sz w:val="16"/>
          <w:szCs w:val="16"/>
          <w:rtl w:val="0"/>
        </w:rPr>
      </w:r>
      <w:r>
        <w:rPr>
          <w:rStyle w:val="Hyperlink.8"/>
          <w:rtl w:val="0"/>
        </w:rPr>
      </w:r>
      <w:r>
        <w:rPr>
          <w:rStyle w:val="None"/>
          <w:i w:val="1"/>
          <w:iCs w:val="1"/>
          <w:spacing w:val="-2"/>
          <w:sz w:val="16"/>
          <w:szCs w:val="16"/>
          <w:rtl w:val="0"/>
        </w:rPr>
      </w:r>
      <w:r>
        <w:rPr>
          <w:rStyle w:val="Hyperlink.8"/>
          <w:rtl w:val="0"/>
        </w:rPr>
      </w:r>
      <w:r>
        <w:rPr>
          <w:rStyle w:val="None"/>
          <w:i w:val="1"/>
          <w:iCs w:val="1"/>
          <w:spacing w:val="-2"/>
          <w:sz w:val="16"/>
          <w:szCs w:val="16"/>
          <w:rtl w:val="0"/>
        </w:rPr>
      </w:r>
      <w:r>
        <w:rPr>
          <w:rStyle w:val="Hyperlink.8"/>
          <w:rtl w:val="0"/>
          <w:lang w:val="en-US"/>
        </w:rPr>
      </w:r>
      <w:r>
        <w:rPr>
          <w:rStyle w:val="None"/>
          <w:i w:val="1"/>
          <w:iCs w:val="1"/>
          <w:spacing w:val="-2"/>
          <w:sz w:val="16"/>
          <w:szCs w:val="16"/>
          <w:rtl w:val="0"/>
        </w:rPr>
      </w:r>
      <w:r>
        <w:rPr>
          <w:rStyle w:val="Hyperlink.8"/>
          <w:rtl w:val="0"/>
        </w:rPr>
      </w:r>
      <w:r>
        <w:rPr>
          <w:rStyle w:val="None"/>
          <w:i w:val="1"/>
          <w:iCs w:val="1"/>
          <w:spacing w:val="40"/>
          <w:sz w:val="16"/>
          <w:szCs w:val="16"/>
          <w:rtl w:val="0"/>
        </w:rPr>
      </w:r>
      <w:r>
        <w:rPr>
          <w:rStyle w:val="Hyperlink.8"/>
          <w:rtl w:val="0"/>
          <w:lang w:val="en-US"/>
        </w:rPr>
      </w:r>
    </w:p>
    <w:p>
      <w:pPr>
        <w:pStyle w:val="Body"/>
        <w:ind w:left="87" w:firstLine="0"/>
        <w:jc w:val="both"/>
        <w:rPr>
          <w:rStyle w:val="Hyperlink.8"/>
        </w:rPr>
      </w:pPr>
      <w:r>
        <w:rPr>
          <w:rStyle w:val="None"/>
          <w:i w:val="1"/>
          <w:iCs w:val="1"/>
          <w:sz w:val="16"/>
          <w:szCs w:val="16"/>
          <w:vertAlign w:val="superscript"/>
          <w:rtl w:val="0"/>
        </w:rPr>
        <w:t>(1) As certified by Kirtane &amp; Pandit LLP, Chartered Accountants, our Statutory Auditors, by way of their certificate dated 30/10/1987.</w:t>
      </w:r>
      <w:r>
        <w:rPr>
          <w:rStyle w:val="None"/>
          <w:i w:val="1"/>
          <w:iCs w:val="1"/>
          <w:spacing w:val="-4"/>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lang w:val="it-IT"/>
        </w:rPr>
      </w:r>
      <w:r>
        <w:rPr>
          <w:rStyle w:val="None"/>
          <w:i w:val="1"/>
          <w:iCs w:val="1"/>
          <w:spacing w:val="-5"/>
          <w:sz w:val="16"/>
          <w:szCs w:val="16"/>
          <w:vertAlign w:val="baseline"/>
          <w:rtl w:val="0"/>
        </w:rPr>
      </w:r>
      <w:r>
        <w:rPr>
          <w:rStyle w:val="None"/>
          <w:i w:val="1"/>
          <w:iCs w:val="1"/>
          <w:sz w:val="16"/>
          <w:szCs w:val="16"/>
          <w:vertAlign w:val="baseline"/>
          <w:rtl w:val="0"/>
          <w:lang w:val="da-DK"/>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7"/>
          <w:sz w:val="16"/>
          <w:szCs w:val="16"/>
          <w:vertAlign w:val="baseline"/>
          <w:rtl w:val="0"/>
        </w:rPr>
      </w:r>
      <w:r>
        <w:rPr>
          <w:rStyle w:val="None"/>
          <w:i w:val="1"/>
          <w:iCs w:val="1"/>
          <w:sz w:val="16"/>
          <w:szCs w:val="16"/>
          <w:vertAlign w:val="baseline"/>
          <w:rtl w:val="0"/>
          <w:lang w:val="fr-FR"/>
        </w:rPr>
      </w:r>
      <w:r>
        <w:rPr>
          <w:rStyle w:val="None"/>
          <w:i w:val="1"/>
          <w:iCs w:val="1"/>
          <w:spacing w:val="-6"/>
          <w:sz w:val="16"/>
          <w:szCs w:val="16"/>
          <w:vertAlign w:val="baseline"/>
          <w:rtl w:val="0"/>
        </w:rPr>
      </w:r>
      <w:r>
        <w:rPr>
          <w:rStyle w:val="None"/>
          <w:i w:val="1"/>
          <w:iCs w:val="1"/>
          <w:sz w:val="16"/>
          <w:szCs w:val="16"/>
          <w:vertAlign w:val="baseline"/>
          <w:rtl w:val="0"/>
          <w:lang w:val="it-IT"/>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it-IT"/>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ru-RU"/>
        </w:rPr>
      </w:r>
      <w:r>
        <w:rPr>
          <w:rStyle w:val="None"/>
          <w:i w:val="1"/>
          <w:iCs w:val="1"/>
          <w:spacing w:val="-6"/>
          <w:sz w:val="16"/>
          <w:szCs w:val="16"/>
          <w:vertAlign w:val="baseline"/>
          <w:rtl w:val="0"/>
        </w:rPr>
      </w:r>
      <w:r>
        <w:rPr>
          <w:rStyle w:val="None"/>
          <w:i w:val="1"/>
          <w:iCs w:val="1"/>
          <w:spacing w:val="-2"/>
          <w:sz w:val="16"/>
          <w:szCs w:val="16"/>
          <w:vertAlign w:val="baseline"/>
          <w:rtl w:val="0"/>
        </w:rPr>
      </w:r>
    </w:p>
    <w:p>
      <w:pPr>
        <w:pStyle w:val="Heading 3"/>
        <w:spacing w:before="182"/>
        <w:ind w:left="87" w:right="23" w:firstLine="0"/>
        <w:jc w:val="both"/>
      </w:pPr>
      <w:r>
        <w:rPr>
          <w:rStyle w:val="Hyperlink.4"/>
          <w:rtl w:val="0"/>
          <w:lang w:val="en-US"/>
        </w:rPr>
        <w:t>Weighted average cost of acquisition of all shares</w:t>
      </w:r>
      <w:r>
        <w:rPr>
          <w:rStyle w:val="None"/>
          <w:spacing w:val="0"/>
          <w:rtl w:val="0"/>
        </w:rPr>
        <w:t xml:space="preserve"> </w:t>
      </w:r>
      <w:r>
        <w:rPr>
          <w:rStyle w:val="Hyperlink.4"/>
          <w:rtl w:val="0"/>
          <w:lang w:val="en-US"/>
        </w:rPr>
        <w:t>transacted in</w:t>
      </w:r>
      <w:r>
        <w:rPr>
          <w:rStyle w:val="None"/>
          <w:spacing w:val="0"/>
          <w:rtl w:val="0"/>
        </w:rPr>
        <w:t xml:space="preserve"> </w:t>
      </w:r>
      <w:r>
        <w:rPr>
          <w:rStyle w:val="Hyperlink.4"/>
          <w:rtl w:val="0"/>
          <w:lang w:val="en-US"/>
        </w:rPr>
        <w:t>last one year, 18</w:t>
      </w:r>
      <w:r>
        <w:rPr>
          <w:rStyle w:val="None"/>
          <w:spacing w:val="0"/>
          <w:rtl w:val="0"/>
        </w:rPr>
        <w:t xml:space="preserve"> </w:t>
      </w:r>
      <w:r>
        <w:rPr>
          <w:rStyle w:val="Hyperlink.4"/>
          <w:rtl w:val="0"/>
          <w:lang w:val="en-US"/>
        </w:rPr>
        <w:t>months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three years preceding the date of this Red Herring Prospectus</w:t>
      </w:r>
    </w:p>
    <w:p>
      <w:pPr>
        <w:pStyle w:val="Body Text"/>
        <w:spacing w:before="229"/>
        <w:ind w:left="87" w:right="22" w:firstLine="0"/>
        <w:jc w:val="both"/>
      </w:pPr>
      <w:r>
        <w:rPr>
          <w:rStyle w:val="Hyperlink.4"/>
          <w:rtl w:val="0"/>
          <w:lang w:val="en-US"/>
        </w:rPr>
        <w:t>The weighted average price for all equity shares acquired in the last one year, eighteen months and three years preceding the date of this Red Herring Prospectus is mentioned below:</w:t>
      </w:r>
    </w:p>
    <w:p>
      <w:pPr>
        <w:pStyle w:val="Body Text"/>
        <w:spacing w:before="6"/>
        <w:rPr>
          <w:rStyle w:val="Hyperlink.4"/>
          <w:sz w:val="17"/>
          <w:szCs w:val="17"/>
        </w:r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72"/>
        <w:gridCol w:w="1985"/>
        <w:gridCol w:w="2834"/>
        <w:gridCol w:w="4006"/>
      </w:tblGrid>
      <w:tr>
        <w:tblPrEx>
          <w:shd w:val="clear" w:color="auto" w:fill="ced7e7"/>
        </w:tblPrEx>
        <w:trPr>
          <w:trHeight w:val="648"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59"/>
              <w:bottom w:type="dxa" w:w="80"/>
              <w:right w:type="dxa" w:w="80"/>
            </w:tcMar>
            <w:vAlign w:val="top"/>
          </w:tcPr>
          <w:p>
            <w:pPr>
              <w:pStyle w:val="Table Paragraph"/>
              <w:spacing w:line="207" w:lineRule="exact"/>
              <w:ind w:left="379" w:firstLine="0"/>
            </w:pPr>
            <w:r>
              <w:rPr>
                <w:rStyle w:val="None"/>
                <w:b w:val="1"/>
                <w:bCs w:val="1"/>
                <w:spacing w:val="-2"/>
                <w:sz w:val="18"/>
                <w:szCs w:val="18"/>
                <w:shd w:val="nil" w:color="auto" w:fill="auto"/>
                <w:rtl w:val="0"/>
                <w:lang w:val="en-US"/>
              </w:rPr>
              <w:t>Period</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5"/>
              <w:bottom w:type="dxa" w:w="80"/>
              <w:right w:type="dxa" w:w="91"/>
            </w:tcMar>
            <w:vAlign w:val="top"/>
          </w:tcPr>
          <w:p>
            <w:pPr>
              <w:pStyle w:val="Table Paragraph"/>
              <w:spacing w:line="206" w:lineRule="exact"/>
              <w:ind w:left="175" w:right="11" w:hanging="48"/>
            </w:pPr>
            <w:r>
              <w:rPr>
                <w:rStyle w:val="None"/>
                <w:b w:val="1"/>
                <w:bCs w:val="1"/>
                <w:sz w:val="18"/>
                <w:szCs w:val="18"/>
                <w:shd w:val="nil" w:color="auto" w:fill="auto"/>
                <w:rtl w:val="0"/>
                <w:lang w:val="en-US"/>
              </w:rPr>
              <w:t>Weighted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cost 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acquisition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pacing w:val="-4"/>
                <w:sz w:val="18"/>
                <w:szCs w:val="18"/>
                <w:shd w:val="nil" w:color="auto" w:fill="auto"/>
                <w:rtl w:val="0"/>
                <w:lang w:val="en-US"/>
              </w:rPr>
              <w:t>₹</w:t>
            </w:r>
            <w:r>
              <w:rPr>
                <w:rStyle w:val="None"/>
                <w:b w:val="1"/>
                <w:bCs w:val="1"/>
                <w:spacing w:val="-4"/>
                <w:sz w:val="18"/>
                <w:szCs w:val="18"/>
                <w:shd w:val="nil" w:color="auto" w:fill="auto"/>
                <w:rtl w:val="0"/>
                <w:lang w:val="en-US"/>
              </w:rPr>
              <w:t>)*</w:t>
            </w:r>
            <w:r>
              <w:rPr>
                <w:rStyle w:val="None"/>
                <w:b w:val="1"/>
                <w:bCs w:val="1"/>
                <w:spacing w:val="-4"/>
                <w:sz w:val="18"/>
                <w:szCs w:val="18"/>
                <w:shd w:val="nil" w:color="auto" w:fill="auto"/>
                <w:vertAlign w:val="superscript"/>
                <w:rtl w:val="0"/>
                <w:lang w:val="en-US"/>
              </w:rPr>
              <w:t>#</w:t>
            </w:r>
          </w:p>
        </w:tc>
        <w:tc>
          <w:tcPr>
            <w:tcW w:type="dxa" w:w="28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5"/>
              <w:bottom w:type="dxa" w:w="80"/>
              <w:right w:type="dxa" w:w="157"/>
            </w:tcMar>
            <w:vAlign w:val="top"/>
          </w:tcPr>
          <w:p>
            <w:pPr>
              <w:pStyle w:val="Table Paragraph"/>
              <w:spacing w:line="206" w:lineRule="exact"/>
              <w:ind w:left="315" w:right="77" w:hanging="228"/>
            </w:pPr>
            <w:r>
              <w:rPr>
                <w:rStyle w:val="None"/>
                <w:b w:val="1"/>
                <w:bCs w:val="1"/>
                <w:sz w:val="18"/>
                <w:szCs w:val="18"/>
                <w:shd w:val="nil" w:color="auto" w:fill="auto"/>
                <w:rtl w:val="0"/>
                <w:lang w:val="en-US"/>
              </w:rPr>
              <w:t>Cap</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is</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x</w:t>
            </w:r>
            <w:r>
              <w:rPr>
                <w:rStyle w:val="None"/>
                <w:b w:val="1"/>
                <w:bCs w:val="1"/>
                <w:sz w:val="18"/>
                <w:szCs w:val="18"/>
                <w:shd w:val="nil" w:color="auto" w:fill="auto"/>
                <w:rtl w:val="0"/>
                <w:lang w:val="en-US"/>
              </w:rPr>
              <w:t>’</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times</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weighted average cost of acquisition**</w:t>
            </w: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80"/>
            </w:tcMar>
            <w:vAlign w:val="top"/>
          </w:tcPr>
          <w:p>
            <w:pPr>
              <w:pStyle w:val="Table Paragraph"/>
              <w:spacing w:line="206" w:lineRule="exact"/>
              <w:ind w:left="61" w:firstLine="158"/>
            </w:pPr>
            <w:r>
              <w:rPr>
                <w:rStyle w:val="None"/>
                <w:b w:val="1"/>
                <w:bCs w:val="1"/>
                <w:sz w:val="18"/>
                <w:szCs w:val="18"/>
                <w:shd w:val="nil" w:color="auto" w:fill="auto"/>
                <w:rtl w:val="0"/>
                <w:lang w:val="en-US"/>
              </w:rPr>
              <w:t>Range of acquisition price per Equity Share of face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lowest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highest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4"/>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vertAlign w:val="superscript"/>
                <w:rtl w:val="0"/>
                <w:lang w:val="en-US"/>
              </w:rPr>
              <w:t>#</w:t>
            </w:r>
          </w:p>
        </w:tc>
      </w:tr>
      <w:tr>
        <w:tblPrEx>
          <w:shd w:val="clear" w:color="auto" w:fill="ced7e7"/>
        </w:tblPrEx>
        <w:trPr>
          <w:trHeight w:val="199"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Last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one</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year</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384.01</w:t>
            </w:r>
          </w:p>
        </w:tc>
        <w:tc>
          <w:tcPr>
            <w:tcW w:type="dxa" w:w="283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125"/>
            </w:tcMar>
            <w:vAlign w:val="top"/>
          </w:tcPr>
          <w:p>
            <w:pPr>
              <w:pStyle w:val="Table Paragraph"/>
              <w:ind w:left="58" w:right="45" w:firstLine="0"/>
            </w:pP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updated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finalization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 price band.</w:t>
            </w: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r>
        <w:tblPrEx>
          <w:shd w:val="clear" w:color="auto" w:fill="ced7e7"/>
        </w:tblPrEx>
        <w:trPr>
          <w:trHeight w:val="420"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Last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trailing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18 </w:t>
            </w:r>
            <w:r>
              <w:rPr>
                <w:rStyle w:val="Hyperlink.7"/>
                <w:spacing w:val="-2"/>
                <w:sz w:val="18"/>
                <w:szCs w:val="18"/>
                <w:shd w:val="nil" w:color="auto" w:fill="auto"/>
                <w:rtl w:val="0"/>
                <w:lang w:val="en-US"/>
              </w:rPr>
              <w:t>months</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384.01</w:t>
            </w:r>
          </w:p>
        </w:tc>
        <w:tc>
          <w:tcPr>
            <w:tcW w:type="dxa" w:w="28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r>
        <w:tblPrEx>
          <w:shd w:val="clear" w:color="auto" w:fill="ced7e7"/>
        </w:tblPrEx>
        <w:trPr>
          <w:trHeight w:val="384"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Last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three</w:t>
            </w:r>
            <w:r>
              <w:rPr>
                <w:rStyle w:val="Hyperlink.7"/>
                <w:spacing w:val="-2"/>
                <w:sz w:val="18"/>
                <w:szCs w:val="18"/>
                <w:shd w:val="nil" w:color="auto" w:fill="auto"/>
                <w:rtl w:val="0"/>
                <w:lang w:val="en-US"/>
              </w:rPr>
              <w:t xml:space="preserve"> years</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384.01</w:t>
            </w:r>
          </w:p>
        </w:tc>
        <w:tc>
          <w:tcPr>
            <w:tcW w:type="dxa" w:w="28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bl>
    <w:p>
      <w:pPr>
        <w:pStyle w:val="Body Text"/>
        <w:spacing w:before="6"/>
        <w:ind w:left="98" w:hanging="98"/>
        <w:rPr>
          <w:rStyle w:val="Hyperlink.4"/>
          <w:sz w:val="17"/>
          <w:szCs w:val="17"/>
        </w:rPr>
      </w:pPr>
    </w:p>
    <w:p>
      <w:pPr>
        <w:pStyle w:val="Body"/>
        <w:tabs>
          <w:tab w:val="left" w:pos="448"/>
        </w:tabs>
        <w:spacing w:before="3" w:line="183" w:lineRule="exact"/>
        <w:ind w:left="87" w:firstLine="0"/>
        <w:rPr>
          <w:rStyle w:val="Hyperlink.8"/>
        </w:rPr>
      </w:pPr>
      <w:r>
        <w:rPr>
          <w:rStyle w:val="None"/>
          <w:i w:val="1"/>
          <w:iCs w:val="1"/>
          <w:spacing w:val="-10"/>
          <w:sz w:val="16"/>
          <w:szCs w:val="16"/>
          <w:rtl w:val="0"/>
        </w:rPr>
        <w:t>*</w:t>
        <w:tab/>
        <w:t>As certified by Kirtane &amp; Pandit LLP, Chartered Accountants, our Statutory Auditors, by way of their certificate dated 30/10/1987.</w:t>
      </w:r>
      <w:r>
        <w:rPr>
          <w:rStyle w:val="Hyperlink.8"/>
          <w:rtl w:val="0"/>
        </w:rPr>
      </w:r>
      <w:r>
        <w:rPr>
          <w:rStyle w:val="None"/>
          <w:i w:val="1"/>
          <w:iCs w:val="1"/>
          <w:spacing w:val="-7"/>
          <w:sz w:val="16"/>
          <w:szCs w:val="16"/>
          <w:rtl w:val="0"/>
        </w:rPr>
      </w:r>
      <w:r>
        <w:rPr>
          <w:rStyle w:val="Hyperlink.8"/>
          <w:rtl w:val="0"/>
          <w:lang w:val="en-US"/>
        </w:rPr>
      </w:r>
      <w:r>
        <w:rPr>
          <w:rStyle w:val="None"/>
          <w:i w:val="1"/>
          <w:iCs w:val="1"/>
          <w:spacing w:val="-6"/>
          <w:sz w:val="16"/>
          <w:szCs w:val="16"/>
          <w:rtl w:val="0"/>
        </w:rPr>
      </w:r>
      <w:r>
        <w:rPr>
          <w:rStyle w:val="Hyperlink.8"/>
          <w:rtl w:val="0"/>
        </w:rPr>
      </w:r>
      <w:r>
        <w:rPr>
          <w:rStyle w:val="None"/>
          <w:i w:val="1"/>
          <w:iCs w:val="1"/>
          <w:spacing w:val="-6"/>
          <w:sz w:val="16"/>
          <w:szCs w:val="16"/>
          <w:rtl w:val="0"/>
        </w:rPr>
      </w:r>
      <w:r>
        <w:rPr>
          <w:rStyle w:val="Hyperlink.8"/>
          <w:rtl w:val="0"/>
        </w:rPr>
      </w:r>
      <w:r>
        <w:rPr>
          <w:rStyle w:val="None"/>
          <w:i w:val="1"/>
          <w:iCs w:val="1"/>
          <w:spacing w:val="-4"/>
          <w:sz w:val="16"/>
          <w:szCs w:val="16"/>
          <w:rtl w:val="0"/>
        </w:rPr>
      </w:r>
      <w:r>
        <w:rPr>
          <w:rStyle w:val="Hyperlink.8"/>
          <w:rtl w:val="0"/>
        </w:rPr>
      </w:r>
      <w:r>
        <w:rPr>
          <w:rStyle w:val="None"/>
          <w:i w:val="1"/>
          <w:iCs w:val="1"/>
          <w:spacing w:val="-6"/>
          <w:sz w:val="16"/>
          <w:szCs w:val="16"/>
          <w:rtl w:val="0"/>
        </w:rPr>
      </w:r>
      <w:r>
        <w:rPr>
          <w:rStyle w:val="Hyperlink.8"/>
          <w:rtl w:val="0"/>
          <w:lang w:val="it-IT"/>
        </w:rPr>
      </w:r>
      <w:r>
        <w:rPr>
          <w:rStyle w:val="None"/>
          <w:i w:val="1"/>
          <w:iCs w:val="1"/>
          <w:spacing w:val="-4"/>
          <w:sz w:val="16"/>
          <w:szCs w:val="16"/>
          <w:rtl w:val="0"/>
        </w:rPr>
      </w:r>
      <w:r>
        <w:rPr>
          <w:rStyle w:val="Hyperlink.8"/>
          <w:rtl w:val="0"/>
          <w:lang w:val="da-DK"/>
        </w:rPr>
      </w:r>
      <w:r>
        <w:rPr>
          <w:rStyle w:val="None"/>
          <w:i w:val="1"/>
          <w:iCs w:val="1"/>
          <w:spacing w:val="-6"/>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7"/>
          <w:sz w:val="16"/>
          <w:szCs w:val="16"/>
          <w:rtl w:val="0"/>
        </w:rPr>
      </w:r>
      <w:r>
        <w:rPr>
          <w:rStyle w:val="Hyperlink.8"/>
          <w:rtl w:val="0"/>
          <w:lang w:val="fr-FR"/>
        </w:rPr>
      </w:r>
      <w:r>
        <w:rPr>
          <w:rStyle w:val="None"/>
          <w:i w:val="1"/>
          <w:iCs w:val="1"/>
          <w:spacing w:val="-6"/>
          <w:sz w:val="16"/>
          <w:szCs w:val="16"/>
          <w:rtl w:val="0"/>
        </w:rPr>
      </w:r>
      <w:r>
        <w:rPr>
          <w:rStyle w:val="Hyperlink.8"/>
          <w:rtl w:val="0"/>
          <w:lang w:val="it-IT"/>
        </w:rPr>
      </w:r>
      <w:r>
        <w:rPr>
          <w:rStyle w:val="None"/>
          <w:i w:val="1"/>
          <w:iCs w:val="1"/>
          <w:spacing w:val="-4"/>
          <w:sz w:val="16"/>
          <w:szCs w:val="16"/>
          <w:rtl w:val="0"/>
        </w:rPr>
      </w:r>
      <w:r>
        <w:rPr>
          <w:rStyle w:val="Hyperlink.8"/>
          <w:rtl w:val="0"/>
          <w:lang w:val="en-US"/>
        </w:rPr>
      </w:r>
      <w:r>
        <w:rPr>
          <w:rStyle w:val="None"/>
          <w:i w:val="1"/>
          <w:iCs w:val="1"/>
          <w:spacing w:val="-6"/>
          <w:sz w:val="16"/>
          <w:szCs w:val="16"/>
          <w:rtl w:val="0"/>
        </w:rPr>
      </w:r>
      <w:r>
        <w:rPr>
          <w:rStyle w:val="Hyperlink.8"/>
          <w:rtl w:val="0"/>
        </w:rPr>
      </w:r>
      <w:r>
        <w:rPr>
          <w:rStyle w:val="None"/>
          <w:i w:val="1"/>
          <w:iCs w:val="1"/>
          <w:spacing w:val="-7"/>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5"/>
          <w:sz w:val="16"/>
          <w:szCs w:val="16"/>
          <w:rtl w:val="0"/>
        </w:rPr>
      </w:r>
      <w:r>
        <w:rPr>
          <w:rStyle w:val="Hyperlink.8"/>
          <w:rtl w:val="0"/>
          <w:lang w:val="it-IT"/>
        </w:rPr>
      </w:r>
      <w:r>
        <w:rPr>
          <w:rStyle w:val="None"/>
          <w:i w:val="1"/>
          <w:iCs w:val="1"/>
          <w:spacing w:val="-6"/>
          <w:sz w:val="16"/>
          <w:szCs w:val="16"/>
          <w:rtl w:val="0"/>
        </w:rPr>
      </w:r>
      <w:r>
        <w:rPr>
          <w:rStyle w:val="Hyperlink.8"/>
          <w:rtl w:val="0"/>
          <w:lang w:val="en-US"/>
        </w:rPr>
      </w:r>
      <w:r>
        <w:rPr>
          <w:rStyle w:val="None"/>
          <w:i w:val="1"/>
          <w:iCs w:val="1"/>
          <w:spacing w:val="2"/>
          <w:sz w:val="16"/>
          <w:szCs w:val="16"/>
          <w:rtl w:val="0"/>
        </w:rPr>
      </w:r>
      <w:r>
        <w:rPr>
          <w:rStyle w:val="Hyperlink.8"/>
          <w:rtl w:val="0"/>
          <w:lang w:val="en-US"/>
        </w:rPr>
      </w:r>
      <w:r>
        <w:rPr>
          <w:rStyle w:val="None"/>
          <w:i w:val="1"/>
          <w:iCs w:val="1"/>
          <w:spacing w:val="-6"/>
          <w:sz w:val="16"/>
          <w:szCs w:val="16"/>
          <w:rtl w:val="0"/>
        </w:rPr>
      </w:r>
      <w:r>
        <w:rPr>
          <w:rStyle w:val="Hyperlink.8"/>
          <w:rtl w:val="0"/>
          <w:lang w:val="ru-RU"/>
        </w:rPr>
      </w:r>
      <w:r>
        <w:rPr>
          <w:rStyle w:val="None"/>
          <w:i w:val="1"/>
          <w:iCs w:val="1"/>
          <w:spacing w:val="-6"/>
          <w:sz w:val="16"/>
          <w:szCs w:val="16"/>
          <w:rtl w:val="0"/>
        </w:rPr>
      </w:r>
      <w:r>
        <w:rPr>
          <w:rStyle w:val="None"/>
          <w:i w:val="1"/>
          <w:iCs w:val="1"/>
          <w:spacing w:val="-2"/>
          <w:sz w:val="16"/>
          <w:szCs w:val="16"/>
          <w:rtl w:val="0"/>
        </w:rPr>
      </w:r>
    </w:p>
    <w:p>
      <w:pPr>
        <w:pStyle w:val="Body"/>
        <w:spacing w:line="183" w:lineRule="exact"/>
        <w:ind w:left="87" w:firstLine="0"/>
        <w:rPr>
          <w:rStyle w:val="Hyperlink.8"/>
        </w:rPr>
      </w:pPr>
      <w:r>
        <w:rPr>
          <w:rStyle w:val="Hyperlink.8"/>
          <w:rtl w:val="0"/>
        </w:rPr>
        <w:t>**</w:t>
      </w:r>
      <w:r>
        <w:rPr>
          <w:rStyle w:val="None"/>
          <w:i w:val="1"/>
          <w:iCs w:val="1"/>
          <w:spacing w:val="56"/>
          <w:sz w:val="16"/>
          <w:szCs w:val="16"/>
          <w:rtl w:val="0"/>
        </w:rPr>
        <w:t xml:space="preserve">  </w:t>
      </w:r>
      <w:r>
        <w:rPr>
          <w:rStyle w:val="Hyperlink.8"/>
          <w:rtl w:val="0"/>
        </w:rPr>
        <w:t>To</w:t>
      </w:r>
      <w:r>
        <w:rPr>
          <w:rStyle w:val="None"/>
          <w:i w:val="1"/>
          <w:iCs w:val="1"/>
          <w:spacing w:val="-3"/>
          <w:sz w:val="16"/>
          <w:szCs w:val="16"/>
          <w:rtl w:val="0"/>
        </w:rPr>
        <w:t xml:space="preserve"> </w:t>
      </w:r>
      <w:r>
        <w:rPr>
          <w:rStyle w:val="Hyperlink.8"/>
          <w:rtl w:val="0"/>
        </w:rPr>
        <w:t>be</w:t>
      </w:r>
      <w:r>
        <w:rPr>
          <w:rStyle w:val="None"/>
          <w:i w:val="1"/>
          <w:iCs w:val="1"/>
          <w:spacing w:val="-3"/>
          <w:sz w:val="16"/>
          <w:szCs w:val="16"/>
          <w:rtl w:val="0"/>
        </w:rPr>
        <w:t xml:space="preserve"> </w:t>
      </w:r>
      <w:r>
        <w:rPr>
          <w:rStyle w:val="Hyperlink.8"/>
          <w:rtl w:val="0"/>
          <w:lang w:val="en-US"/>
        </w:rPr>
        <w:t>updated in</w:t>
      </w:r>
      <w:r>
        <w:rPr>
          <w:rStyle w:val="None"/>
          <w:i w:val="1"/>
          <w:iCs w:val="1"/>
          <w:spacing w:val="-2"/>
          <w:sz w:val="16"/>
          <w:szCs w:val="16"/>
          <w:rtl w:val="0"/>
        </w:rPr>
        <w:t xml:space="preserve"> </w:t>
      </w:r>
      <w:r>
        <w:rPr>
          <w:rStyle w:val="Hyperlink.8"/>
          <w:rtl w:val="0"/>
          <w:lang w:val="en-US"/>
        </w:rPr>
        <w:t xml:space="preserve">the </w:t>
      </w:r>
      <w:r>
        <w:rPr>
          <w:rStyle w:val="None"/>
          <w:i w:val="1"/>
          <w:iCs w:val="1"/>
          <w:spacing w:val="-2"/>
          <w:sz w:val="16"/>
          <w:szCs w:val="16"/>
          <w:rtl w:val="0"/>
          <w:lang w:val="pt-PT"/>
        </w:rPr>
        <w:t>Prospectus.</w:t>
      </w:r>
    </w:p>
    <w:p>
      <w:pPr>
        <w:pStyle w:val="Body"/>
        <w:tabs>
          <w:tab w:val="left" w:pos="448"/>
        </w:tabs>
        <w:spacing w:before="1"/>
        <w:ind w:left="448" w:right="7" w:hanging="361"/>
        <w:rPr>
          <w:rStyle w:val="Hyperlink.8"/>
        </w:rPr>
      </w:pPr>
      <w:r>
        <w:rPr>
          <w:rStyle w:val="None"/>
          <w:i w:val="1"/>
          <w:iCs w:val="1"/>
          <w:spacing w:val="-10"/>
          <w:sz w:val="16"/>
          <w:szCs w:val="16"/>
          <w:rtl w:val="0"/>
        </w:rPr>
        <w:t>#</w:t>
      </w:r>
      <w:r>
        <w:rPr>
          <w:rStyle w:val="Hyperlink.8"/>
          <w:rtl w:val="0"/>
          <w:lang w:val="en-US"/>
        </w:rPr>
        <w:tab/>
        <w:t>Impact</w:t>
      </w:r>
      <w:r>
        <w:rPr>
          <w:rStyle w:val="None"/>
          <w:i w:val="1"/>
          <w:iCs w:val="1"/>
          <w:spacing w:val="-5"/>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rPr>
        <w:t>bonus</w:t>
      </w:r>
      <w:r>
        <w:rPr>
          <w:rStyle w:val="None"/>
          <w:i w:val="1"/>
          <w:iCs w:val="1"/>
          <w:spacing w:val="-6"/>
          <w:sz w:val="16"/>
          <w:szCs w:val="16"/>
          <w:rtl w:val="0"/>
        </w:rPr>
        <w:t xml:space="preserve"> </w:t>
      </w:r>
      <w:r>
        <w:rPr>
          <w:rStyle w:val="Hyperlink.8"/>
          <w:rtl w:val="0"/>
        </w:rPr>
        <w:t>and</w:t>
      </w:r>
      <w:r>
        <w:rPr>
          <w:rStyle w:val="None"/>
          <w:i w:val="1"/>
          <w:iCs w:val="1"/>
          <w:spacing w:val="-4"/>
          <w:sz w:val="16"/>
          <w:szCs w:val="16"/>
          <w:rtl w:val="0"/>
        </w:rPr>
        <w:t xml:space="preserve"> </w:t>
      </w:r>
      <w:r>
        <w:rPr>
          <w:rStyle w:val="Hyperlink.8"/>
          <w:rtl w:val="0"/>
          <w:lang w:val="it-IT"/>
        </w:rPr>
        <w:t>sub-division</w:t>
      </w:r>
      <w:r>
        <w:rPr>
          <w:rStyle w:val="None"/>
          <w:i w:val="1"/>
          <w:iCs w:val="1"/>
          <w:spacing w:val="-4"/>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en-US"/>
        </w:rPr>
        <w:t>shares</w:t>
      </w:r>
      <w:r>
        <w:rPr>
          <w:rStyle w:val="None"/>
          <w:i w:val="1"/>
          <w:iCs w:val="1"/>
          <w:spacing w:val="-6"/>
          <w:sz w:val="16"/>
          <w:szCs w:val="16"/>
          <w:rtl w:val="0"/>
        </w:rPr>
        <w:t xml:space="preserve"> </w:t>
      </w:r>
      <w:r>
        <w:rPr>
          <w:rStyle w:val="Hyperlink.8"/>
          <w:rtl w:val="0"/>
          <w:lang w:val="en-US"/>
        </w:rPr>
        <w:t>have</w:t>
      </w:r>
      <w:r>
        <w:rPr>
          <w:rStyle w:val="None"/>
          <w:i w:val="1"/>
          <w:iCs w:val="1"/>
          <w:spacing w:val="-5"/>
          <w:sz w:val="16"/>
          <w:szCs w:val="16"/>
          <w:rtl w:val="0"/>
        </w:rPr>
        <w:t xml:space="preserve"> </w:t>
      </w:r>
      <w:r>
        <w:rPr>
          <w:rStyle w:val="Hyperlink.8"/>
          <w:rtl w:val="0"/>
          <w:lang w:val="en-US"/>
        </w:rPr>
        <w:t>been</w:t>
      </w:r>
      <w:r>
        <w:rPr>
          <w:rStyle w:val="None"/>
          <w:i w:val="1"/>
          <w:iCs w:val="1"/>
          <w:spacing w:val="-4"/>
          <w:sz w:val="16"/>
          <w:szCs w:val="16"/>
          <w:rtl w:val="0"/>
        </w:rPr>
        <w:t xml:space="preserve"> </w:t>
      </w:r>
      <w:r>
        <w:rPr>
          <w:rStyle w:val="Hyperlink.8"/>
          <w:rtl w:val="0"/>
          <w:lang w:val="en-US"/>
        </w:rPr>
        <w:t>taken</w:t>
      </w:r>
      <w:r>
        <w:rPr>
          <w:rStyle w:val="None"/>
          <w:i w:val="1"/>
          <w:iCs w:val="1"/>
          <w:spacing w:val="-5"/>
          <w:sz w:val="16"/>
          <w:szCs w:val="16"/>
          <w:rtl w:val="0"/>
        </w:rPr>
        <w:t xml:space="preserve"> </w:t>
      </w:r>
      <w:r>
        <w:rPr>
          <w:rStyle w:val="Hyperlink.8"/>
          <w:rtl w:val="0"/>
          <w:lang w:val="en-US"/>
        </w:rPr>
        <w:t>only</w:t>
      </w:r>
      <w:r>
        <w:rPr>
          <w:rStyle w:val="None"/>
          <w:i w:val="1"/>
          <w:iCs w:val="1"/>
          <w:spacing w:val="-7"/>
          <w:sz w:val="16"/>
          <w:szCs w:val="16"/>
          <w:rtl w:val="0"/>
        </w:rPr>
        <w:t xml:space="preserve"> </w:t>
      </w:r>
      <w:r>
        <w:rPr>
          <w:rStyle w:val="Hyperlink.8"/>
          <w:rtl w:val="0"/>
        </w:rPr>
        <w:t>on</w:t>
      </w:r>
      <w:r>
        <w:rPr>
          <w:rStyle w:val="None"/>
          <w:i w:val="1"/>
          <w:iCs w:val="1"/>
          <w:spacing w:val="-4"/>
          <w:sz w:val="16"/>
          <w:szCs w:val="16"/>
          <w:rtl w:val="0"/>
        </w:rPr>
        <w:t xml:space="preserve"> </w:t>
      </w:r>
      <w:r>
        <w:rPr>
          <w:rStyle w:val="Hyperlink.8"/>
          <w:rtl w:val="0"/>
          <w:lang w:val="fr-FR"/>
        </w:rPr>
        <w:t>transactions</w:t>
      </w:r>
      <w:r>
        <w:rPr>
          <w:rStyle w:val="None"/>
          <w:i w:val="1"/>
          <w:iCs w:val="1"/>
          <w:spacing w:val="-6"/>
          <w:sz w:val="16"/>
          <w:szCs w:val="16"/>
          <w:rtl w:val="0"/>
        </w:rPr>
        <w:t xml:space="preserve"> </w:t>
      </w:r>
      <w:r>
        <w:rPr>
          <w:rStyle w:val="Hyperlink.8"/>
          <w:rtl w:val="0"/>
          <w:lang w:val="en-US"/>
        </w:rPr>
        <w:t>that</w:t>
      </w:r>
      <w:r>
        <w:rPr>
          <w:rStyle w:val="None"/>
          <w:i w:val="1"/>
          <w:iCs w:val="1"/>
          <w:spacing w:val="-4"/>
          <w:sz w:val="16"/>
          <w:szCs w:val="16"/>
          <w:rtl w:val="0"/>
        </w:rPr>
        <w:t xml:space="preserve"> </w:t>
      </w:r>
      <w:r>
        <w:rPr>
          <w:rStyle w:val="Hyperlink.8"/>
          <w:rtl w:val="0"/>
          <w:lang w:val="en-US"/>
        </w:rPr>
        <w:t>have</w:t>
      </w:r>
      <w:r>
        <w:rPr>
          <w:rStyle w:val="None"/>
          <w:i w:val="1"/>
          <w:iCs w:val="1"/>
          <w:spacing w:val="-5"/>
          <w:sz w:val="16"/>
          <w:szCs w:val="16"/>
          <w:rtl w:val="0"/>
        </w:rPr>
        <w:t xml:space="preserve"> </w:t>
      </w:r>
      <w:r>
        <w:rPr>
          <w:rStyle w:val="Hyperlink.8"/>
          <w:rtl w:val="0"/>
          <w:lang w:val="en-US"/>
        </w:rPr>
        <w:t>been</w:t>
      </w:r>
      <w:r>
        <w:rPr>
          <w:rStyle w:val="None"/>
          <w:i w:val="1"/>
          <w:iCs w:val="1"/>
          <w:spacing w:val="-5"/>
          <w:sz w:val="16"/>
          <w:szCs w:val="16"/>
          <w:rtl w:val="0"/>
        </w:rPr>
        <w:t xml:space="preserve"> </w:t>
      </w:r>
      <w:r>
        <w:rPr>
          <w:rStyle w:val="Hyperlink.8"/>
          <w:rtl w:val="0"/>
          <w:lang w:val="en-US"/>
        </w:rPr>
        <w:t>transacted</w:t>
      </w:r>
      <w:r>
        <w:rPr>
          <w:rStyle w:val="None"/>
          <w:i w:val="1"/>
          <w:iCs w:val="1"/>
          <w:spacing w:val="-5"/>
          <w:sz w:val="16"/>
          <w:szCs w:val="16"/>
          <w:rtl w:val="0"/>
        </w:rPr>
        <w:t xml:space="preserve"> </w:t>
      </w:r>
      <w:r>
        <w:rPr>
          <w:rStyle w:val="Hyperlink.8"/>
          <w:rtl w:val="0"/>
          <w:lang w:val="en-US"/>
        </w:rPr>
        <w:t>during</w:t>
      </w:r>
      <w:r>
        <w:rPr>
          <w:rStyle w:val="None"/>
          <w:i w:val="1"/>
          <w:iCs w:val="1"/>
          <w:spacing w:val="-4"/>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rPr>
        <w:t>last</w:t>
      </w:r>
      <w:r>
        <w:rPr>
          <w:rStyle w:val="None"/>
          <w:i w:val="1"/>
          <w:iCs w:val="1"/>
          <w:spacing w:val="-7"/>
          <w:sz w:val="16"/>
          <w:szCs w:val="16"/>
          <w:rtl w:val="0"/>
        </w:rPr>
        <w:t xml:space="preserve"> </w:t>
      </w:r>
      <w:r>
        <w:rPr>
          <w:rStyle w:val="Hyperlink.8"/>
          <w:rtl w:val="0"/>
        </w:rPr>
        <w:t>1</w:t>
      </w:r>
      <w:r>
        <w:rPr>
          <w:rStyle w:val="None"/>
          <w:i w:val="1"/>
          <w:iCs w:val="1"/>
          <w:spacing w:val="-5"/>
          <w:sz w:val="16"/>
          <w:szCs w:val="16"/>
          <w:rtl w:val="0"/>
        </w:rPr>
        <w:t xml:space="preserve"> </w:t>
      </w:r>
      <w:r>
        <w:rPr>
          <w:rStyle w:val="Hyperlink.8"/>
          <w:rtl w:val="0"/>
          <w:lang w:val="en-US"/>
        </w:rPr>
        <w:t>year,</w:t>
      </w:r>
      <w:r>
        <w:rPr>
          <w:rStyle w:val="None"/>
          <w:i w:val="1"/>
          <w:iCs w:val="1"/>
          <w:spacing w:val="-5"/>
          <w:sz w:val="16"/>
          <w:szCs w:val="16"/>
          <w:rtl w:val="0"/>
        </w:rPr>
        <w:t xml:space="preserve"> </w:t>
      </w:r>
      <w:r>
        <w:rPr>
          <w:rStyle w:val="Hyperlink.8"/>
          <w:rtl w:val="0"/>
          <w:lang w:val="en-US"/>
        </w:rPr>
        <w:t>trailing</w:t>
      </w:r>
      <w:r>
        <w:rPr>
          <w:rStyle w:val="None"/>
          <w:i w:val="1"/>
          <w:iCs w:val="1"/>
          <w:spacing w:val="-5"/>
          <w:sz w:val="16"/>
          <w:szCs w:val="16"/>
          <w:rtl w:val="0"/>
        </w:rPr>
        <w:t xml:space="preserve"> </w:t>
      </w:r>
      <w:r>
        <w:rPr>
          <w:rStyle w:val="Hyperlink.8"/>
          <w:rtl w:val="0"/>
        </w:rPr>
        <w:t>18</w:t>
      </w:r>
      <w:r>
        <w:rPr>
          <w:rStyle w:val="None"/>
          <w:i w:val="1"/>
          <w:iCs w:val="1"/>
          <w:spacing w:val="-2"/>
          <w:sz w:val="16"/>
          <w:szCs w:val="16"/>
          <w:rtl w:val="0"/>
        </w:rPr>
        <w:t xml:space="preserve"> </w:t>
      </w:r>
      <w:r>
        <w:rPr>
          <w:rStyle w:val="Hyperlink.8"/>
          <w:rtl w:val="0"/>
          <w:lang w:val="en-US"/>
        </w:rPr>
        <w:t>months</w:t>
      </w:r>
      <w:r>
        <w:rPr>
          <w:rStyle w:val="None"/>
          <w:i w:val="1"/>
          <w:iCs w:val="1"/>
          <w:spacing w:val="-1"/>
          <w:sz w:val="16"/>
          <w:szCs w:val="16"/>
          <w:rtl w:val="0"/>
        </w:rPr>
        <w:t xml:space="preserve"> </w:t>
      </w:r>
      <w:r>
        <w:rPr>
          <w:rStyle w:val="Hyperlink.8"/>
          <w:rtl w:val="0"/>
        </w:rPr>
        <w:t>and</w:t>
      </w:r>
      <w:r>
        <w:rPr>
          <w:rStyle w:val="None"/>
          <w:i w:val="1"/>
          <w:iCs w:val="1"/>
          <w:spacing w:val="40"/>
          <w:sz w:val="16"/>
          <w:szCs w:val="16"/>
          <w:rtl w:val="0"/>
        </w:rPr>
        <w:t xml:space="preserve"> </w:t>
      </w:r>
      <w:r>
        <w:rPr>
          <w:rStyle w:val="Hyperlink.8"/>
          <w:rtl w:val="0"/>
          <w:lang w:val="en-US"/>
        </w:rPr>
        <w:t>last 3 years.</w:t>
      </w:r>
    </w:p>
    <w:p>
      <w:pPr>
        <w:pStyle w:val="Body Text"/>
        <w:spacing w:before="44"/>
        <w:rPr>
          <w:rStyle w:val="None"/>
          <w:i w:val="1"/>
          <w:iCs w:val="1"/>
          <w:sz w:val="16"/>
          <w:szCs w:val="16"/>
        </w:rPr>
      </w:pPr>
    </w:p>
    <w:p>
      <w:pPr>
        <w:pStyle w:val="Heading 3"/>
        <w:spacing w:before="0"/>
        <w:ind w:left="87" w:firstLine="0"/>
        <w:jc w:val="both"/>
      </w:pPr>
      <w:r>
        <w:rPr>
          <w:rStyle w:val="Hyperlink.4"/>
          <w:rtl w:val="0"/>
          <w:lang w:val="en-US"/>
        </w:rPr>
        <w:t>Average cost of acquisition of Equity Shares by our Promoters Onveer Hegde</w:t>
      </w:r>
      <w:r>
        <w:rPr>
          <w:rStyle w:val="None"/>
          <w:spacing w:val="0"/>
          <w:rtl w:val="0"/>
        </w:rPr>
      </w:r>
      <w:r>
        <w:rPr>
          <w:rStyle w:val="Hyperlink.4"/>
          <w:rtl w:val="0"/>
          <w:lang w:val="it-IT"/>
        </w:rPr>
      </w:r>
      <w:r>
        <w:rPr>
          <w:rStyle w:val="None"/>
          <w:spacing w:val="0"/>
          <w:rtl w:val="0"/>
        </w:rPr>
      </w:r>
      <w:r>
        <w:rPr>
          <w:rStyle w:val="Hyperlink.4"/>
          <w:rtl w:val="0"/>
          <w:lang w:val="en-US"/>
        </w:rPr>
      </w:r>
      <w:r>
        <w:rPr>
          <w:rStyle w:val="None"/>
          <w:spacing w:val="0"/>
          <w:rtl w:val="0"/>
        </w:rPr>
      </w:r>
      <w:r>
        <w:rPr>
          <w:rStyle w:val="Hyperlink.4"/>
          <w:rtl w:val="0"/>
          <w:lang w:val="it-IT"/>
        </w:rPr>
      </w:r>
      <w:r>
        <w:rPr>
          <w:rStyle w:val="None"/>
          <w:spacing w:val="0"/>
          <w:rtl w:val="0"/>
        </w:rPr>
      </w:r>
      <w:r>
        <w:rPr>
          <w:rStyle w:val="Hyperlink.4"/>
          <w:rtl w:val="0"/>
          <w:lang w:val="en-US"/>
        </w:rPr>
      </w:r>
      <w:r>
        <w:rPr>
          <w:rStyle w:val="None"/>
          <w:spacing w:val="0"/>
          <w:rtl w:val="0"/>
        </w:rPr>
      </w:r>
      <w:r>
        <w:rPr>
          <w:rStyle w:val="Hyperlink.4"/>
          <w:rtl w:val="0"/>
          <w:lang w:val="pt-PT"/>
        </w:rPr>
      </w:r>
      <w:r>
        <w:rPr>
          <w:rStyle w:val="None"/>
          <w:spacing w:val="0"/>
          <w:rtl w:val="0"/>
        </w:rPr>
      </w:r>
      <w:r>
        <w:rPr>
          <w:rStyle w:val="Hyperlink.4"/>
          <w:rtl w:val="0"/>
          <w:lang w:val="pt-PT"/>
        </w:rPr>
      </w:r>
      <w:r>
        <w:rPr>
          <w:rStyle w:val="None"/>
          <w:spacing w:val="0"/>
          <w:rtl w:val="0"/>
        </w:rPr>
      </w:r>
      <w:r>
        <w:rPr>
          <w:rStyle w:val="Hyperlink.4"/>
          <w:rtl w:val="0"/>
        </w:rPr>
      </w:r>
      <w:r>
        <w:rPr>
          <w:rStyle w:val="None"/>
          <w:spacing w:val="0"/>
          <w:rtl w:val="0"/>
        </w:rPr>
      </w:r>
      <w:r>
        <w:rPr>
          <w:rStyle w:val="Hyperlink.4"/>
          <w:rtl w:val="0"/>
          <w:lang w:val="fr-FR"/>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1"/>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5"/>
          <w:rtl w:val="0"/>
        </w:rPr>
      </w:r>
    </w:p>
    <w:p>
      <w:pPr>
        <w:pStyle w:val="Body Text"/>
        <w:spacing w:before="200"/>
        <w:ind w:left="87" w:right="7" w:firstLine="0"/>
        <w:jc w:val="both"/>
      </w:pPr>
      <w:r>
        <w:rPr>
          <w:rStyle w:val="Hyperlink.4"/>
          <w:rtl w:val="0"/>
          <w:lang w:val="en-US"/>
        </w:rPr>
        <w:t>The average cost of acquisition of Equity Shares by our Promoters Michael Lawrence, is as set forth below:</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6"/>
        <w:rPr>
          <w:rStyle w:val="Hyperlink.4"/>
          <w:sz w:val="17"/>
          <w:szCs w:val="17"/>
        </w:rPr>
      </w:pPr>
    </w:p>
    <w:tbl>
      <w:tblPr>
        <w:tblW w:w="10092" w:type="dxa"/>
        <w:jc w:val="left"/>
        <w:tblInd w:w="21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57"/>
        <w:gridCol w:w="2659"/>
        <w:gridCol w:w="2476"/>
      </w:tblGrid>
      <w:tr>
        <w:tblPrEx>
          <w:shd w:val="clear" w:color="auto" w:fill="ced7e7"/>
        </w:tblPrEx>
        <w:trPr>
          <w:trHeight w:val="65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96"/>
              <w:bottom w:type="dxa" w:w="80"/>
              <w:right w:type="dxa" w:w="80"/>
            </w:tcMar>
            <w:vAlign w:val="top"/>
          </w:tcPr>
          <w:p>
            <w:pPr>
              <w:pStyle w:val="Table Paragraph"/>
              <w:spacing w:line="207" w:lineRule="exact"/>
              <w:ind w:left="16" w:firstLine="0"/>
              <w:jc w:val="center"/>
            </w:pPr>
            <w:r>
              <w:rPr>
                <w:rStyle w:val="None"/>
                <w:b w:val="1"/>
                <w:bCs w:val="1"/>
                <w:sz w:val="18"/>
                <w:szCs w:val="18"/>
                <w:shd w:val="nil" w:color="auto" w:fill="auto"/>
                <w:rtl w:val="0"/>
                <w:lang w:val="en-US"/>
              </w:rPr>
              <w:t>Name Indali Dhar</w:t>
            </w:r>
            <w:r>
              <w:rPr>
                <w:rStyle w:val="None"/>
                <w:b w:val="1"/>
                <w:bCs w:val="1"/>
                <w:spacing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620"/>
              <w:bottom w:type="dxa" w:w="80"/>
              <w:right w:type="dxa" w:w="80"/>
            </w:tcMar>
            <w:vAlign w:val="top"/>
          </w:tcPr>
          <w:p>
            <w:pPr>
              <w:pStyle w:val="Table Paragraph"/>
              <w:spacing w:line="206" w:lineRule="exact"/>
              <w:ind w:left="540" w:hanging="480"/>
            </w:pPr>
            <w:r>
              <w:rPr>
                <w:rStyle w:val="None"/>
                <w:b w:val="1"/>
                <w:bCs w:val="1"/>
                <w:sz w:val="18"/>
                <w:szCs w:val="18"/>
                <w:shd w:val="nil" w:color="auto" w:fill="auto"/>
                <w:rtl w:val="0"/>
                <w:lang w:val="en-US"/>
              </w:rPr>
              <w:t>Number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held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176"/>
              <w:bottom w:type="dxa" w:w="80"/>
              <w:right w:type="dxa" w:w="80"/>
            </w:tcMar>
            <w:vAlign w:val="top"/>
          </w:tcPr>
          <w:p>
            <w:pPr>
              <w:pStyle w:val="Table Paragraph"/>
              <w:spacing w:line="206" w:lineRule="exact"/>
              <w:ind w:left="96" w:hanging="36"/>
            </w:pPr>
            <w:r>
              <w:rPr>
                <w:rStyle w:val="None"/>
                <w:b w:val="1"/>
                <w:bCs w:val="1"/>
                <w:sz w:val="18"/>
                <w:szCs w:val="18"/>
                <w:shd w:val="nil" w:color="auto" w:fill="auto"/>
                <w:rtl w:val="0"/>
                <w:lang w:val="en-US"/>
              </w:rPr>
              <w:t>Average</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cost</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per</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Share 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values</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r>
              <w:rPr>
                <w:rStyle w:val="None"/>
                <w:b w:val="0"/>
                <w:bCs w:val="0"/>
                <w:sz w:val="18"/>
                <w:szCs w:val="18"/>
                <w:shd w:val="nil" w:color="auto" w:fill="auto"/>
                <w:rtl w:val="0"/>
                <w:lang w:val="en-US"/>
              </w:rPr>
              <w:t>**</w:t>
            </w:r>
            <w:r>
              <w:rPr>
                <w:rStyle w:val="None"/>
                <w:b w:val="0"/>
                <w:bCs w:val="0"/>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r>
              <w:rPr>
                <w:rStyle w:val="None"/>
                <w:b w:val="1"/>
                <w:bCs w:val="1"/>
                <w:spacing w:val="-5"/>
                <w:sz w:val="18"/>
                <w:szCs w:val="18"/>
                <w:shd w:val="nil" w:color="auto" w:fill="auto"/>
                <w:rtl w:val="0"/>
                <w:lang w:val="en-US"/>
              </w:rPr>
              <w:t>)</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before="2" w:line="186" w:lineRule="exact"/>
              <w:ind w:left="60" w:firstLine="0"/>
            </w:pPr>
            <w:r>
              <w:rPr>
                <w:rStyle w:val="Hyperlink.6"/>
                <w:sz w:val="18"/>
                <w:szCs w:val="18"/>
                <w:shd w:val="nil" w:color="auto" w:fill="auto"/>
                <w:rtl w:val="0"/>
                <w:lang w:val="en-US"/>
              </w:rPr>
              <w:t>Kushal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Subbayya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Hegde</w:t>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before="2" w:line="186" w:lineRule="exact"/>
              <w:ind w:right="40"/>
              <w:jc w:val="right"/>
            </w:pPr>
            <w:r>
              <w:rPr>
                <w:rStyle w:val="Hyperlink.7"/>
                <w:spacing w:val="-2"/>
                <w:sz w:val="18"/>
                <w:szCs w:val="18"/>
                <w:shd w:val="nil" w:color="auto" w:fill="auto"/>
                <w:rtl w:val="0"/>
                <w:lang w:val="en-US"/>
              </w:rPr>
              <w:t>26,704,570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None"/>
                <w:spacing w:val="-4"/>
                <w:sz w:val="18"/>
                <w:szCs w:val="18"/>
                <w:shd w:val="nil" w:color="auto" w:fill="auto"/>
                <w:rtl w:val="0"/>
                <w:lang w:val="en-US"/>
              </w:rPr>
              <w:t>1.36</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Pushpa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Kushal </w:t>
            </w:r>
            <w:r>
              <w:rPr>
                <w:rStyle w:val="Hyperlink.7"/>
                <w:spacing w:val="-2"/>
                <w:sz w:val="18"/>
                <w:szCs w:val="18"/>
                <w:shd w:val="nil" w:color="auto" w:fill="auto"/>
                <w:rtl w:val="0"/>
                <w:lang w:val="en-US"/>
              </w:rPr>
              <w:t>Hegde</w:t>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7,386,270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1.51</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before="2" w:line="186" w:lineRule="exact"/>
              <w:ind w:left="60" w:firstLine="0"/>
            </w:pPr>
            <w:r>
              <w:rPr>
                <w:rStyle w:val="Hyperlink.6"/>
                <w:sz w:val="18"/>
                <w:szCs w:val="18"/>
                <w:shd w:val="nil" w:color="auto" w:fill="auto"/>
                <w:rtl w:val="0"/>
                <w:lang w:val="en-US"/>
              </w:rPr>
              <w:t>Rajesh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Kushal</w:t>
            </w:r>
            <w:r>
              <w:rPr>
                <w:rStyle w:val="Hyperlink.7"/>
                <w:spacing w:val="-2"/>
                <w:sz w:val="18"/>
                <w:szCs w:val="18"/>
                <w:shd w:val="nil" w:color="auto" w:fill="auto"/>
                <w:rtl w:val="0"/>
                <w:lang w:val="en-US"/>
              </w:rPr>
              <w:t xml:space="preserve"> Hegde</w:t>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before="2" w:line="186" w:lineRule="exact"/>
              <w:ind w:right="40"/>
              <w:jc w:val="right"/>
            </w:pPr>
            <w:r>
              <w:rPr>
                <w:rStyle w:val="Hyperlink.7"/>
                <w:spacing w:val="-2"/>
                <w:sz w:val="18"/>
                <w:szCs w:val="18"/>
                <w:shd w:val="nil" w:color="auto" w:fill="auto"/>
                <w:rtl w:val="0"/>
                <w:lang w:val="en-US"/>
              </w:rPr>
              <w:t>10,907,771</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None"/>
                <w:spacing w:val="-4"/>
                <w:sz w:val="18"/>
                <w:szCs w:val="18"/>
                <w:shd w:val="nil" w:color="auto" w:fill="auto"/>
                <w:rtl w:val="0"/>
                <w:lang w:val="en-US"/>
              </w:rPr>
              <w:t>1.41</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Rohit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Kushal </w:t>
            </w:r>
            <w:r>
              <w:rPr>
                <w:rStyle w:val="Hyperlink.7"/>
                <w:spacing w:val="-2"/>
                <w:sz w:val="18"/>
                <w:szCs w:val="18"/>
                <w:shd w:val="nil" w:color="auto" w:fill="auto"/>
                <w:rtl w:val="0"/>
                <w:lang w:val="en-US"/>
              </w:rPr>
              <w:t>Hegde</w:t>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Hyperlink.7"/>
                <w:spacing w:val="-2"/>
                <w:sz w:val="18"/>
                <w:szCs w:val="18"/>
                <w:shd w:val="nil" w:color="auto" w:fill="auto"/>
                <w:rtl w:val="0"/>
                <w:lang w:val="en-US"/>
              </w:rPr>
              <w:t>10,907,771</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line="186" w:lineRule="exact"/>
              <w:ind w:right="39"/>
              <w:jc w:val="right"/>
            </w:pPr>
            <w:r>
              <w:rPr>
                <w:rStyle w:val="None"/>
                <w:spacing w:val="-4"/>
                <w:sz w:val="18"/>
                <w:szCs w:val="18"/>
                <w:shd w:val="nil" w:color="auto" w:fill="auto"/>
                <w:rtl w:val="0"/>
                <w:lang w:val="en-US"/>
              </w:rPr>
              <w:t>1.35</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Rakhi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Girija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Shetty</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Hyperlink.7"/>
                <w:spacing w:val="-2"/>
                <w:sz w:val="18"/>
                <w:szCs w:val="18"/>
                <w:shd w:val="nil" w:color="auto" w:fill="auto"/>
                <w:rtl w:val="0"/>
                <w:lang w:val="en-US"/>
              </w:rPr>
              <w:t>530.00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Dhaulagiri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4"/>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5"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9" w:lineRule="exact"/>
              <w:ind w:left="60" w:firstLine="0"/>
            </w:pPr>
            <w:r>
              <w:rPr>
                <w:rStyle w:val="Hyperlink.6"/>
                <w:sz w:val="18"/>
                <w:szCs w:val="18"/>
                <w:shd w:val="nil" w:color="auto" w:fill="auto"/>
                <w:rtl w:val="0"/>
                <w:lang w:val="en-US"/>
              </w:rPr>
              <w:t>Everest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9"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9"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Makalu</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Broad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Annapurna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Kanchenjunga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None"/>
                <w:spacing w:val="-4"/>
                <w:sz w:val="18"/>
                <w:szCs w:val="18"/>
                <w:shd w:val="nil" w:color="auto" w:fill="auto"/>
                <w:rtl w:val="0"/>
                <w:lang w:val="en-US"/>
              </w:rPr>
              <w:t>0.00</w:t>
            </w:r>
          </w:p>
        </w:tc>
      </w:tr>
    </w:tbl>
    <w:p>
      <w:pPr>
        <w:pStyle w:val="Body Text"/>
        <w:spacing w:before="6"/>
        <w:ind w:left="103" w:hanging="103"/>
        <w:rPr>
          <w:rStyle w:val="Hyperlink.4"/>
          <w:sz w:val="17"/>
          <w:szCs w:val="17"/>
        </w:rPr>
      </w:pPr>
    </w:p>
    <w:p>
      <w:pPr>
        <w:pStyle w:val="Body"/>
        <w:spacing w:before="7" w:line="183" w:lineRule="exact"/>
        <w:ind w:left="87" w:firstLine="0"/>
        <w:rPr>
          <w:rStyle w:val="Hyperlink.8"/>
        </w:rPr>
      </w:pPr>
      <w:r>
        <w:rPr>
          <w:rStyle w:val="Hyperlink.8"/>
          <w:rtl w:val="0"/>
          <w:lang w:val="de-DE"/>
        </w:rPr>
        <w:t>Note:</w:t>
      </w:r>
      <w:r>
        <w:rPr>
          <w:rStyle w:val="None"/>
          <w:i w:val="1"/>
          <w:iCs w:val="1"/>
          <w:spacing w:val="-9"/>
          <w:sz w:val="16"/>
          <w:szCs w:val="16"/>
          <w:rtl w:val="0"/>
        </w:rPr>
        <w:t xml:space="preserve"> </w:t>
      </w:r>
      <w:r>
        <w:rPr>
          <w:rStyle w:val="Hyperlink.8"/>
          <w:rtl w:val="0"/>
          <w:lang w:val="en-US"/>
        </w:rPr>
        <w:t>Number</w:t>
      </w:r>
      <w:r>
        <w:rPr>
          <w:rStyle w:val="None"/>
          <w:i w:val="1"/>
          <w:iCs w:val="1"/>
          <w:spacing w:val="-5"/>
          <w:sz w:val="16"/>
          <w:szCs w:val="16"/>
          <w:rtl w:val="0"/>
        </w:rPr>
        <w:t xml:space="preserve"> </w:t>
      </w:r>
      <w:r>
        <w:rPr>
          <w:rStyle w:val="Hyperlink.8"/>
          <w:rtl w:val="0"/>
          <w:lang w:val="en-US"/>
        </w:rPr>
        <w:t>of</w:t>
      </w:r>
      <w:r>
        <w:rPr>
          <w:rStyle w:val="None"/>
          <w:i w:val="1"/>
          <w:iCs w:val="1"/>
          <w:spacing w:val="-3"/>
          <w:sz w:val="16"/>
          <w:szCs w:val="16"/>
          <w:rtl w:val="0"/>
        </w:rPr>
        <w:t xml:space="preserve"> </w:t>
      </w:r>
      <w:r>
        <w:rPr>
          <w:rStyle w:val="Hyperlink.8"/>
          <w:rtl w:val="0"/>
          <w:lang w:val="pt-PT"/>
        </w:rPr>
        <w:t>Equity</w:t>
      </w:r>
      <w:r>
        <w:rPr>
          <w:rStyle w:val="None"/>
          <w:i w:val="1"/>
          <w:iCs w:val="1"/>
          <w:spacing w:val="-6"/>
          <w:sz w:val="16"/>
          <w:szCs w:val="16"/>
          <w:rtl w:val="0"/>
        </w:rPr>
        <w:t xml:space="preserve"> </w:t>
      </w:r>
      <w:r>
        <w:rPr>
          <w:rStyle w:val="Hyperlink.8"/>
          <w:rtl w:val="0"/>
          <w:lang w:val="en-US"/>
        </w:rPr>
        <w:t>shares</w:t>
      </w:r>
      <w:r>
        <w:rPr>
          <w:rStyle w:val="None"/>
          <w:i w:val="1"/>
          <w:iCs w:val="1"/>
          <w:spacing w:val="-5"/>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tl w:val="0"/>
          <w:lang w:val="it-IT"/>
        </w:rPr>
        <w:t>cost</w:t>
      </w:r>
      <w:r>
        <w:rPr>
          <w:rStyle w:val="None"/>
          <w:i w:val="1"/>
          <w:iCs w:val="1"/>
          <w:spacing w:val="-5"/>
          <w:sz w:val="16"/>
          <w:szCs w:val="16"/>
          <w:rtl w:val="0"/>
        </w:rPr>
        <w:t xml:space="preserve"> </w:t>
      </w:r>
      <w:r>
        <w:rPr>
          <w:rStyle w:val="Hyperlink.8"/>
          <w:rtl w:val="0"/>
          <w:lang w:val="en-US"/>
        </w:rPr>
        <w:t>of</w:t>
      </w:r>
      <w:r>
        <w:rPr>
          <w:rStyle w:val="None"/>
          <w:i w:val="1"/>
          <w:iCs w:val="1"/>
          <w:spacing w:val="-4"/>
          <w:sz w:val="16"/>
          <w:szCs w:val="16"/>
          <w:rtl w:val="0"/>
        </w:rPr>
        <w:t xml:space="preserve"> </w:t>
      </w:r>
      <w:r>
        <w:rPr>
          <w:rStyle w:val="Hyperlink.8"/>
          <w:rtl w:val="0"/>
          <w:lang w:val="it-IT"/>
        </w:rPr>
        <w:t>acquisition</w:t>
      </w:r>
      <w:r>
        <w:rPr>
          <w:rStyle w:val="None"/>
          <w:i w:val="1"/>
          <w:iCs w:val="1"/>
          <w:spacing w:val="-5"/>
          <w:sz w:val="16"/>
          <w:szCs w:val="16"/>
          <w:rtl w:val="0"/>
        </w:rPr>
        <w:t xml:space="preserve"> </w:t>
      </w:r>
      <w:r>
        <w:rPr>
          <w:rStyle w:val="Hyperlink.8"/>
          <w:rtl w:val="0"/>
          <w:lang w:val="en-US"/>
        </w:rPr>
        <w:t>has</w:t>
      </w:r>
      <w:r>
        <w:rPr>
          <w:rStyle w:val="None"/>
          <w:i w:val="1"/>
          <w:iCs w:val="1"/>
          <w:spacing w:val="-6"/>
          <w:sz w:val="16"/>
          <w:szCs w:val="16"/>
          <w:rtl w:val="0"/>
        </w:rPr>
        <w:t xml:space="preserve"> </w:t>
      </w:r>
      <w:r>
        <w:rPr>
          <w:rStyle w:val="Hyperlink.8"/>
          <w:rtl w:val="0"/>
          <w:lang w:val="en-US"/>
        </w:rPr>
        <w:t>been</w:t>
      </w:r>
      <w:r>
        <w:rPr>
          <w:rStyle w:val="None"/>
          <w:i w:val="1"/>
          <w:iCs w:val="1"/>
          <w:spacing w:val="-4"/>
          <w:sz w:val="16"/>
          <w:szCs w:val="16"/>
          <w:rtl w:val="0"/>
        </w:rPr>
        <w:t xml:space="preserve"> </w:t>
      </w:r>
      <w:r>
        <w:rPr>
          <w:rStyle w:val="Hyperlink.8"/>
          <w:rtl w:val="0"/>
          <w:lang w:val="en-US"/>
        </w:rPr>
        <w:t>adjusted</w:t>
      </w:r>
      <w:r>
        <w:rPr>
          <w:rStyle w:val="None"/>
          <w:i w:val="1"/>
          <w:iCs w:val="1"/>
          <w:spacing w:val="-5"/>
          <w:sz w:val="16"/>
          <w:szCs w:val="16"/>
          <w:rtl w:val="0"/>
        </w:rPr>
        <w:t xml:space="preserve"> </w:t>
      </w:r>
      <w:r>
        <w:rPr>
          <w:rStyle w:val="Hyperlink.8"/>
          <w:rtl w:val="0"/>
          <w:lang w:val="en-US"/>
        </w:rPr>
        <w:t>for</w:t>
      </w:r>
      <w:r>
        <w:rPr>
          <w:rStyle w:val="None"/>
          <w:i w:val="1"/>
          <w:iCs w:val="1"/>
          <w:spacing w:val="-4"/>
          <w:sz w:val="16"/>
          <w:szCs w:val="16"/>
          <w:rtl w:val="0"/>
        </w:rPr>
        <w:t xml:space="preserve"> </w:t>
      </w:r>
      <w:r>
        <w:rPr>
          <w:rStyle w:val="Hyperlink.8"/>
          <w:rtl w:val="0"/>
          <w:lang w:val="pt-PT"/>
        </w:rPr>
        <w:t>subsequent</w:t>
      </w:r>
      <w:r>
        <w:rPr>
          <w:rStyle w:val="None"/>
          <w:i w:val="1"/>
          <w:iCs w:val="1"/>
          <w:spacing w:val="-2"/>
          <w:sz w:val="16"/>
          <w:szCs w:val="16"/>
          <w:rtl w:val="0"/>
        </w:rPr>
        <w:t xml:space="preserve"> </w:t>
      </w:r>
      <w:r>
        <w:rPr>
          <w:rStyle w:val="Hyperlink.8"/>
          <w:rtl w:val="0"/>
          <w:lang w:val="en-US"/>
        </w:rPr>
        <w:t>sale/transfers</w:t>
      </w:r>
      <w:r>
        <w:rPr>
          <w:rStyle w:val="None"/>
          <w:i w:val="1"/>
          <w:iCs w:val="1"/>
          <w:spacing w:val="-7"/>
          <w:sz w:val="16"/>
          <w:szCs w:val="16"/>
          <w:rtl w:val="0"/>
        </w:rPr>
        <w:t xml:space="preserve"> </w:t>
      </w:r>
      <w:r>
        <w:rPr>
          <w:rStyle w:val="Hyperlink.8"/>
          <w:rtl w:val="0"/>
          <w:lang w:val="en-US"/>
        </w:rPr>
        <w:t>made</w:t>
      </w:r>
      <w:r>
        <w:rPr>
          <w:rStyle w:val="None"/>
          <w:i w:val="1"/>
          <w:iCs w:val="1"/>
          <w:spacing w:val="-5"/>
          <w:sz w:val="16"/>
          <w:szCs w:val="16"/>
          <w:rtl w:val="0"/>
        </w:rPr>
        <w:t xml:space="preserve"> </w:t>
      </w:r>
      <w:r>
        <w:rPr>
          <w:rStyle w:val="Hyperlink.8"/>
          <w:rtl w:val="0"/>
          <w:lang w:val="en-US"/>
        </w:rPr>
        <w:t>based</w:t>
      </w:r>
      <w:r>
        <w:rPr>
          <w:rStyle w:val="None"/>
          <w:i w:val="1"/>
          <w:iCs w:val="1"/>
          <w:spacing w:val="-5"/>
          <w:sz w:val="16"/>
          <w:szCs w:val="16"/>
          <w:rtl w:val="0"/>
        </w:rPr>
        <w:t xml:space="preserve"> </w:t>
      </w:r>
      <w:r>
        <w:rPr>
          <w:rStyle w:val="Hyperlink.8"/>
          <w:rtl w:val="0"/>
        </w:rPr>
        <w:t>on</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average</w:t>
      </w:r>
      <w:r>
        <w:rPr>
          <w:rStyle w:val="None"/>
          <w:i w:val="1"/>
          <w:iCs w:val="1"/>
          <w:spacing w:val="-6"/>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None"/>
          <w:i w:val="1"/>
          <w:iCs w:val="1"/>
          <w:spacing w:val="-2"/>
          <w:sz w:val="16"/>
          <w:szCs w:val="16"/>
          <w:rtl w:val="0"/>
          <w:lang w:val="it-IT"/>
        </w:rPr>
        <w:t>acquisition.</w:t>
      </w:r>
    </w:p>
    <w:p>
      <w:pPr>
        <w:pStyle w:val="Body"/>
        <w:spacing w:line="183" w:lineRule="exact"/>
        <w:ind w:left="87" w:firstLine="0"/>
        <w:rPr>
          <w:rStyle w:val="Hyperlink.8"/>
        </w:rPr>
      </w:pPr>
      <w:r>
        <w:rPr>
          <w:rStyle w:val="Hyperlink.8"/>
          <w:rtl w:val="0"/>
        </w:rPr>
        <w:t>**  As certified by Kirtane &amp; Pandit LLP, Chartered Accountants, our Statutory Auditors, by way of their certificate dated 30/10/1987.</w:t>
      </w:r>
      <w:r>
        <w:rPr>
          <w:rStyle w:val="None"/>
          <w:i w:val="1"/>
          <w:iCs w:val="1"/>
          <w:spacing w:val="47"/>
          <w:sz w:val="16"/>
          <w:szCs w:val="16"/>
          <w:rtl w:val="0"/>
        </w:rPr>
      </w:r>
      <w:r>
        <w:rPr>
          <w:rStyle w:val="Hyperlink.8"/>
          <w:rtl w:val="0"/>
        </w:rPr>
      </w:r>
      <w:r>
        <w:rPr>
          <w:rStyle w:val="None"/>
          <w:i w:val="1"/>
          <w:iCs w:val="1"/>
          <w:spacing w:val="-2"/>
          <w:sz w:val="16"/>
          <w:szCs w:val="16"/>
          <w:rtl w:val="0"/>
        </w:rPr>
      </w:r>
      <w:r>
        <w:rPr>
          <w:rStyle w:val="Hyperlink.8"/>
          <w:rtl w:val="0"/>
          <w:lang w:val="en-US"/>
        </w:rPr>
      </w:r>
      <w:r>
        <w:rPr>
          <w:rStyle w:val="None"/>
          <w:i w:val="1"/>
          <w:iCs w:val="1"/>
          <w:spacing w:val="-5"/>
          <w:sz w:val="16"/>
          <w:szCs w:val="16"/>
          <w:rtl w:val="0"/>
        </w:rPr>
      </w:r>
      <w:r>
        <w:rPr>
          <w:rStyle w:val="Hyperlink.8"/>
          <w:rtl w:val="0"/>
        </w:rPr>
      </w:r>
      <w:r>
        <w:rPr>
          <w:rStyle w:val="None"/>
          <w:i w:val="1"/>
          <w:iCs w:val="1"/>
          <w:spacing w:val="-6"/>
          <w:sz w:val="16"/>
          <w:szCs w:val="16"/>
          <w:rtl w:val="0"/>
        </w:rPr>
      </w:r>
      <w:r>
        <w:rPr>
          <w:rStyle w:val="Hyperlink.8"/>
          <w:rtl w:val="0"/>
        </w:rPr>
      </w:r>
      <w:r>
        <w:rPr>
          <w:rStyle w:val="None"/>
          <w:i w:val="1"/>
          <w:iCs w:val="1"/>
          <w:spacing w:val="-2"/>
          <w:sz w:val="16"/>
          <w:szCs w:val="16"/>
          <w:rtl w:val="0"/>
        </w:rPr>
      </w:r>
      <w:r>
        <w:rPr>
          <w:rStyle w:val="Hyperlink.8"/>
          <w:rtl w:val="0"/>
        </w:rPr>
      </w:r>
      <w:r>
        <w:rPr>
          <w:rStyle w:val="None"/>
          <w:i w:val="1"/>
          <w:iCs w:val="1"/>
          <w:spacing w:val="-6"/>
          <w:sz w:val="16"/>
          <w:szCs w:val="16"/>
          <w:rtl w:val="0"/>
        </w:rPr>
      </w:r>
      <w:r>
        <w:rPr>
          <w:rStyle w:val="Hyperlink.8"/>
          <w:rtl w:val="0"/>
          <w:lang w:val="it-IT"/>
        </w:rPr>
      </w:r>
      <w:r>
        <w:rPr>
          <w:rStyle w:val="None"/>
          <w:i w:val="1"/>
          <w:iCs w:val="1"/>
          <w:spacing w:val="-3"/>
          <w:sz w:val="16"/>
          <w:szCs w:val="16"/>
          <w:rtl w:val="0"/>
        </w:rPr>
      </w:r>
      <w:r>
        <w:rPr>
          <w:rStyle w:val="Hyperlink.8"/>
          <w:rtl w:val="0"/>
          <w:lang w:val="da-DK"/>
        </w:rPr>
      </w:r>
      <w:r>
        <w:rPr>
          <w:rStyle w:val="None"/>
          <w:i w:val="1"/>
          <w:iCs w:val="1"/>
          <w:spacing w:val="-4"/>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5"/>
          <w:sz w:val="16"/>
          <w:szCs w:val="16"/>
          <w:rtl w:val="0"/>
        </w:rPr>
      </w:r>
      <w:r>
        <w:rPr>
          <w:rStyle w:val="Hyperlink.8"/>
          <w:rtl w:val="0"/>
          <w:lang w:val="fr-FR"/>
        </w:rPr>
      </w:r>
      <w:r>
        <w:rPr>
          <w:rStyle w:val="None"/>
          <w:i w:val="1"/>
          <w:iCs w:val="1"/>
          <w:spacing w:val="-6"/>
          <w:sz w:val="16"/>
          <w:szCs w:val="16"/>
          <w:rtl w:val="0"/>
        </w:rPr>
      </w:r>
      <w:r>
        <w:rPr>
          <w:rStyle w:val="Hyperlink.8"/>
          <w:rtl w:val="0"/>
          <w:lang w:val="it-IT"/>
        </w:rPr>
      </w:r>
      <w:r>
        <w:rPr>
          <w:rStyle w:val="None"/>
          <w:i w:val="1"/>
          <w:iCs w:val="1"/>
          <w:spacing w:val="-3"/>
          <w:sz w:val="16"/>
          <w:szCs w:val="16"/>
          <w:rtl w:val="0"/>
        </w:rPr>
      </w:r>
      <w:r>
        <w:rPr>
          <w:rStyle w:val="Hyperlink.8"/>
          <w:rtl w:val="0"/>
          <w:lang w:val="en-US"/>
        </w:rPr>
      </w:r>
      <w:r>
        <w:rPr>
          <w:rStyle w:val="None"/>
          <w:i w:val="1"/>
          <w:iCs w:val="1"/>
          <w:spacing w:val="-5"/>
          <w:sz w:val="16"/>
          <w:szCs w:val="16"/>
          <w:rtl w:val="0"/>
        </w:rPr>
      </w:r>
      <w:r>
        <w:rPr>
          <w:rStyle w:val="Hyperlink.8"/>
          <w:rtl w:val="0"/>
        </w:rPr>
      </w:r>
      <w:r>
        <w:rPr>
          <w:rStyle w:val="None"/>
          <w:i w:val="1"/>
          <w:iCs w:val="1"/>
          <w:spacing w:val="-6"/>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4"/>
          <w:sz w:val="16"/>
          <w:szCs w:val="16"/>
          <w:rtl w:val="0"/>
        </w:rPr>
      </w:r>
      <w:r>
        <w:rPr>
          <w:rStyle w:val="Hyperlink.8"/>
          <w:rtl w:val="0"/>
          <w:lang w:val="it-IT"/>
        </w:rPr>
      </w:r>
      <w:r>
        <w:rPr>
          <w:rStyle w:val="None"/>
          <w:i w:val="1"/>
          <w:iCs w:val="1"/>
          <w:spacing w:val="-5"/>
          <w:sz w:val="16"/>
          <w:szCs w:val="16"/>
          <w:rtl w:val="0"/>
        </w:rPr>
      </w:r>
      <w:r>
        <w:rPr>
          <w:rStyle w:val="Hyperlink.8"/>
          <w:rtl w:val="0"/>
          <w:lang w:val="en-US"/>
        </w:rPr>
      </w:r>
      <w:r>
        <w:rPr>
          <w:rStyle w:val="None"/>
          <w:i w:val="1"/>
          <w:iCs w:val="1"/>
          <w:spacing w:val="4"/>
          <w:sz w:val="16"/>
          <w:szCs w:val="16"/>
          <w:rtl w:val="0"/>
        </w:rPr>
      </w:r>
      <w:r>
        <w:rPr>
          <w:rStyle w:val="Hyperlink.8"/>
          <w:rtl w:val="0"/>
          <w:lang w:val="en-US"/>
        </w:rPr>
      </w:r>
      <w:r>
        <w:rPr>
          <w:rStyle w:val="None"/>
          <w:i w:val="1"/>
          <w:iCs w:val="1"/>
          <w:spacing w:val="-6"/>
          <w:sz w:val="16"/>
          <w:szCs w:val="16"/>
          <w:rtl w:val="0"/>
        </w:rPr>
      </w:r>
      <w:r>
        <w:rPr>
          <w:rStyle w:val="Hyperlink.8"/>
          <w:rtl w:val="0"/>
          <w:lang w:val="ru-RU"/>
        </w:rPr>
      </w:r>
      <w:r>
        <w:rPr>
          <w:rStyle w:val="None"/>
          <w:i w:val="1"/>
          <w:iCs w:val="1"/>
          <w:spacing w:val="-5"/>
          <w:sz w:val="16"/>
          <w:szCs w:val="16"/>
          <w:rtl w:val="0"/>
        </w:rPr>
      </w:r>
      <w:r>
        <w:rPr>
          <w:rStyle w:val="None"/>
          <w:i w:val="1"/>
          <w:iCs w:val="1"/>
          <w:spacing w:val="-2"/>
          <w:sz w:val="16"/>
          <w:szCs w:val="16"/>
          <w:rtl w:val="0"/>
        </w:rPr>
      </w:r>
    </w:p>
    <w:p>
      <w:pPr>
        <w:pStyle w:val="Body"/>
        <w:tabs>
          <w:tab w:val="left" w:pos="448"/>
        </w:tabs>
        <w:spacing w:before="1"/>
        <w:ind w:left="87" w:firstLine="0"/>
        <w:rPr>
          <w:rStyle w:val="Hyperlink.8"/>
        </w:rPr>
      </w:pPr>
      <w:r>
        <w:rPr>
          <w:rStyle w:val="None"/>
          <w:spacing w:val="-10"/>
          <w:sz w:val="16"/>
          <w:szCs w:val="16"/>
          <w:vertAlign w:val="superscript"/>
          <w:rtl w:val="0"/>
        </w:rPr>
        <w:t>*</w:t>
        <w:tab/>
        <w:t>Also, Promoter Jennifer Morales.</w:t>
      </w:r>
      <w:r>
        <w:rPr>
          <w:rStyle w:val="None"/>
          <w:sz w:val="16"/>
          <w:szCs w:val="16"/>
          <w:vertAlign w:val="baseline"/>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8"/>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pacing w:val="-2"/>
          <w:sz w:val="16"/>
          <w:szCs w:val="16"/>
          <w:vertAlign w:val="baseline"/>
          <w:rtl w:val="0"/>
        </w:rPr>
      </w:r>
    </w:p>
    <w:p>
      <w:pPr>
        <w:pStyle w:val="Heading 3"/>
        <w:spacing w:before="182"/>
        <w:ind w:left="87" w:right="10" w:firstLine="0"/>
        <w:jc w:val="both"/>
      </w:pPr>
      <w:r>
        <w:rPr>
          <w:rStyle w:val="Hyperlink.4"/>
          <w:rtl w:val="0"/>
          <w:lang w:val="en-US"/>
        </w:rPr>
        <w:t>Details of price at which specified securities of our Company were acquired by our Promoters, members of the Promoter Group, Promoter Nicole Walker</w:t>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fr-FR"/>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fr-FR"/>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de-DE"/>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it-IT"/>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lang w:val="it-IT"/>
        </w:rPr>
      </w:r>
      <w:r>
        <w:rPr>
          <w:rStyle w:val="None"/>
          <w:spacing w:val="0"/>
          <w:rtl w:val="0"/>
        </w:rPr>
      </w:r>
      <w:r>
        <w:rPr>
          <w:rStyle w:val="Hyperlink.4"/>
          <w:rtl w:val="0"/>
          <w:lang w:val="en-US"/>
        </w:rPr>
      </w:r>
    </w:p>
    <w:p>
      <w:pPr>
        <w:pStyle w:val="Body Text"/>
        <w:spacing w:before="200"/>
        <w:ind w:left="87" w:right="6" w:firstLine="0"/>
        <w:jc w:val="both"/>
      </w:pPr>
      <w:r>
        <w:rPr>
          <w:rStyle w:val="Hyperlink.4"/>
          <w:rtl w:val="0"/>
          <w:lang w:val="en-US"/>
        </w:rPr>
        <w:t>Except as stated below, none of our Promoters Banjeet Dani, Promoter Dhriti Padmanabhan:</w:t>
      </w:r>
    </w:p>
    <w:p>
      <w:pPr>
        <w:pStyle w:val="Body Text"/>
        <w:jc w:val="both"/>
        <w:sectPr>
          <w:headerReference w:type="default" r:id="rId63"/>
          <w:footerReference w:type="default" r:id="rId64"/>
          <w:pgSz w:w="11920" w:h="16840" w:orient="portrait"/>
          <w:pgMar w:top="1140" w:right="708" w:bottom="1120" w:left="992" w:header="0" w:footer="0"/>
          <w:bidi w:val="0"/>
        </w:sect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05"/>
        <w:gridCol w:w="1560"/>
        <w:gridCol w:w="2465"/>
        <w:gridCol w:w="1649"/>
        <w:gridCol w:w="2018"/>
      </w:tblGrid>
      <w:tr>
        <w:tblPrEx>
          <w:shd w:val="clear" w:color="auto" w:fill="ced7e7"/>
        </w:tblPrEx>
        <w:trPr>
          <w:trHeight w:val="442"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61"/>
              <w:bottom w:type="dxa" w:w="80"/>
              <w:right w:type="dxa" w:w="80"/>
            </w:tcMar>
            <w:vAlign w:val="top"/>
          </w:tcPr>
          <w:p>
            <w:pPr>
              <w:pStyle w:val="Table Paragraph"/>
              <w:spacing w:line="207" w:lineRule="exact"/>
              <w:ind w:left="381" w:firstLine="0"/>
            </w:pPr>
            <w:r>
              <w:rPr>
                <w:rStyle w:val="None"/>
                <w:b w:val="1"/>
                <w:bCs w:val="1"/>
                <w:sz w:val="18"/>
                <w:szCs w:val="18"/>
                <w:shd w:val="nil" w:color="auto" w:fill="auto"/>
                <w:rtl w:val="0"/>
                <w:lang w:val="en-US"/>
              </w:rPr>
              <w:t>Name Quincy Mall</w:t>
            </w:r>
            <w:r>
              <w:rPr>
                <w:rStyle w:val="None"/>
                <w:b w:val="1"/>
                <w:bCs w:val="1"/>
                <w:spacing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29"/>
            </w:tcMar>
            <w:vAlign w:val="top"/>
          </w:tcPr>
          <w:p>
            <w:pPr>
              <w:pStyle w:val="Table Paragraph"/>
              <w:spacing w:line="207" w:lineRule="exact"/>
              <w:ind w:right="49"/>
              <w:jc w:val="right"/>
            </w:pPr>
            <w:r>
              <w:rPr>
                <w:rStyle w:val="None"/>
                <w:b w:val="1"/>
                <w:bCs w:val="1"/>
                <w:sz w:val="18"/>
                <w:szCs w:val="18"/>
                <w:shd w:val="nil" w:color="auto" w:fill="auto"/>
                <w:rtl w:val="0"/>
                <w:lang w:val="en-US"/>
              </w:rPr>
              <w:t>Date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acquisition</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73"/>
              <w:bottom w:type="dxa" w:w="80"/>
              <w:right w:type="dxa" w:w="80"/>
            </w:tcMar>
            <w:vAlign w:val="top"/>
          </w:tcPr>
          <w:p>
            <w:pPr>
              <w:pStyle w:val="Table Paragraph"/>
              <w:spacing w:line="206" w:lineRule="exact"/>
              <w:ind w:left="893" w:hanging="610"/>
            </w:pPr>
            <w:r>
              <w:rPr>
                <w:rStyle w:val="None"/>
                <w:b w:val="1"/>
                <w:bCs w:val="1"/>
                <w:sz w:val="18"/>
                <w:szCs w:val="18"/>
                <w:shd w:val="nil" w:color="auto" w:fill="auto"/>
                <w:rtl w:val="0"/>
                <w:lang w:val="en-US"/>
              </w:rPr>
              <w:t>Number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shares </w:t>
            </w:r>
            <w:r>
              <w:rPr>
                <w:rStyle w:val="None"/>
                <w:b w:val="1"/>
                <w:bCs w:val="1"/>
                <w:spacing w:val="-2"/>
                <w:sz w:val="18"/>
                <w:szCs w:val="18"/>
                <w:shd w:val="nil" w:color="auto" w:fill="auto"/>
                <w:rtl w:val="0"/>
                <w:lang w:val="en-US"/>
              </w:rPr>
              <w:t>acquired</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8"/>
              <w:bottom w:type="dxa" w:w="80"/>
              <w:right w:type="dxa" w:w="80"/>
            </w:tcMar>
            <w:vAlign w:val="top"/>
          </w:tcPr>
          <w:p>
            <w:pPr>
              <w:pStyle w:val="Table Paragraph"/>
              <w:spacing w:line="207" w:lineRule="exact"/>
              <w:ind w:left="288" w:firstLine="0"/>
            </w:pPr>
            <w:r>
              <w:rPr>
                <w:rStyle w:val="None"/>
                <w:b w:val="1"/>
                <w:bCs w:val="1"/>
                <w:sz w:val="18"/>
                <w:szCs w:val="18"/>
                <w:shd w:val="nil" w:color="auto" w:fill="auto"/>
                <w:rtl w:val="0"/>
                <w:lang w:val="en-US"/>
              </w:rPr>
              <w:t>Face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7"/>
              <w:bottom w:type="dxa" w:w="80"/>
              <w:right w:type="dxa" w:w="80"/>
            </w:tcMar>
            <w:vAlign w:val="top"/>
          </w:tcPr>
          <w:p>
            <w:pPr>
              <w:pStyle w:val="Table Paragraph"/>
              <w:spacing w:line="206" w:lineRule="exact"/>
              <w:ind w:left="277" w:hanging="77"/>
            </w:pPr>
            <w:r>
              <w:rPr>
                <w:rStyle w:val="None"/>
                <w:b w:val="1"/>
                <w:bCs w:val="1"/>
                <w:sz w:val="18"/>
                <w:szCs w:val="18"/>
                <w:shd w:val="nil" w:color="auto" w:fill="auto"/>
                <w:rtl w:val="0"/>
                <w:lang w:val="en-US"/>
              </w:rPr>
              <w:t>Acquisition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per equity share</w:t>
            </w:r>
            <w:r>
              <w:rPr>
                <w:rStyle w:val="None"/>
                <w:b w:val="1"/>
                <w:bCs w:val="1"/>
                <w:sz w:val="18"/>
                <w:szCs w:val="18"/>
                <w:shd w:val="nil" w:color="auto" w:fill="auto"/>
                <w:vertAlign w:val="superscript"/>
                <w:rtl w:val="0"/>
                <w:lang w:val="en-US"/>
              </w:rPr>
              <w:t>^</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9" w:hRule="atLeast"/>
        </w:trPr>
        <w:tc>
          <w:tcPr>
            <w:tcW w:type="dxa" w:w="10097"/>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spacing w:val="-2"/>
                <w:sz w:val="18"/>
                <w:szCs w:val="18"/>
                <w:shd w:val="nil" w:color="auto" w:fill="auto"/>
                <w:rtl w:val="0"/>
                <w:lang w:val="en-US"/>
              </w:rPr>
              <w:t>Promoters</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Kushal</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Subbayya</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Hegde</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18/06/1993</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21,363,680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Pushpa</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 xml:space="preserve">Kushal </w:t>
            </w:r>
            <w:r>
              <w:rPr>
                <w:rStyle w:val="None"/>
                <w:i w:val="0"/>
                <w:iCs w:val="0"/>
                <w:spacing w:val="-2"/>
                <w:sz w:val="18"/>
                <w:szCs w:val="18"/>
                <w:shd w:val="nil" w:color="auto" w:fill="auto"/>
                <w:rtl w:val="0"/>
                <w:lang w:val="en-US"/>
              </w:rPr>
              <w:t>Hegde</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18/06/1993</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5,909,040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Rajesh</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Kushal</w:t>
            </w:r>
            <w:r>
              <w:rPr>
                <w:rStyle w:val="None"/>
                <w:i w:val="0"/>
                <w:iCs w:val="0"/>
                <w:spacing w:val="-2"/>
                <w:sz w:val="18"/>
                <w:szCs w:val="18"/>
                <w:shd w:val="nil" w:color="auto" w:fill="auto"/>
                <w:rtl w:val="0"/>
                <w:lang w:val="en-US"/>
              </w:rPr>
              <w:t xml:space="preserve"> Hegde</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18/06/1993</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9,090,800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Rohit</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 xml:space="preserve">Kushal </w:t>
            </w:r>
            <w:r>
              <w:rPr>
                <w:rStyle w:val="None"/>
                <w:i w:val="0"/>
                <w:iCs w:val="0"/>
                <w:spacing w:val="-2"/>
                <w:sz w:val="18"/>
                <w:szCs w:val="18"/>
                <w:shd w:val="nil" w:color="auto" w:fill="auto"/>
                <w:rtl w:val="0"/>
                <w:lang w:val="en-US"/>
              </w:rPr>
              <w:t>Hegde</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18/06/1993</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9,090,800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Rakhi</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Girija</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Shetty</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6"/>
                <w:sz w:val="18"/>
                <w:szCs w:val="18"/>
                <w:shd w:val="nil" w:color="auto" w:fill="auto"/>
                <w:rtl w:val="0"/>
                <w:lang w:val="en-US"/>
              </w:rPr>
              <w:t>01/10/1987</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Rakhi</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Girija</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Shetty</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18/06/1993</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Dhaulagiri</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 xml:space="preserve">Family </w:t>
            </w:r>
            <w:r>
              <w:rPr>
                <w:rStyle w:val="None"/>
                <w:i w:val="0"/>
                <w:iCs w:val="0"/>
                <w:spacing w:val="-2"/>
                <w:sz w:val="18"/>
                <w:szCs w:val="18"/>
                <w:shd w:val="nil" w:color="auto" w:fill="auto"/>
                <w:rtl w:val="0"/>
                <w:lang w:val="en-US"/>
              </w:rPr>
              <w:t>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22/05/1985</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Everest</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 xml:space="preserve">Family </w:t>
            </w:r>
            <w:r>
              <w:rPr>
                <w:rStyle w:val="None"/>
                <w:i w:val="0"/>
                <w:iCs w:val="0"/>
                <w:spacing w:val="-2"/>
                <w:sz w:val="18"/>
                <w:szCs w:val="18"/>
                <w:shd w:val="nil" w:color="auto" w:fill="auto"/>
                <w:rtl w:val="0"/>
                <w:lang w:val="en-US"/>
              </w:rPr>
              <w:t>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22/05/1985</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Makalu</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Family</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22/05/1985</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Broad</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Family</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6"/>
                <w:sz w:val="18"/>
                <w:szCs w:val="18"/>
                <w:shd w:val="nil" w:color="auto" w:fill="auto"/>
                <w:rtl w:val="0"/>
                <w:lang w:val="en-US"/>
              </w:rPr>
              <w:t>04/03/1988</w:t>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Annapurna</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Family</w:t>
            </w:r>
            <w:r>
              <w:rPr>
                <w:rStyle w:val="None"/>
                <w:i w:val="0"/>
                <w:iCs w:val="0"/>
                <w:spacing w:val="-2"/>
                <w:sz w:val="18"/>
                <w:szCs w:val="18"/>
                <w:shd w:val="nil" w:color="auto" w:fill="auto"/>
                <w:rtl w:val="0"/>
                <w:lang w:val="en-US"/>
              </w:rPr>
              <w:t xml:space="preserve"> 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04/03/1988</w:t>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Kanchenjunga</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Family</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Trust</w:t>
            </w:r>
            <w:r>
              <w:rPr>
                <w:rStyle w:val="None"/>
                <w:i w:val="0"/>
                <w:iCs w:val="0"/>
                <w:spacing w:val="-1"/>
                <w:sz w:val="18"/>
                <w:szCs w:val="18"/>
                <w:shd w:val="nil" w:color="auto" w:fill="auto"/>
                <w:rtl w:val="0"/>
                <w:lang w:val="en-US"/>
              </w:rPr>
              <w:t xml:space="preserve"> </w:t>
            </w:r>
            <w:r>
              <w:rPr>
                <w:rStyle w:val="None"/>
                <w:i w:val="1"/>
                <w:iCs w:val="1"/>
                <w:spacing w:val="-10"/>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22/05/1985</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0097"/>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 xml:space="preserve">Promoter </w:t>
            </w:r>
            <w:r>
              <w:rPr>
                <w:rStyle w:val="None"/>
                <w:b w:val="1"/>
                <w:bCs w:val="1"/>
                <w:spacing w:val="-2"/>
                <w:sz w:val="18"/>
                <w:szCs w:val="18"/>
                <w:shd w:val="nil" w:color="auto" w:fill="auto"/>
                <w:rtl w:val="0"/>
                <w:lang w:val="en-US"/>
              </w:rPr>
              <w:t>Group</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Maithili</w:t>
            </w:r>
            <w:r>
              <w:rPr>
                <w:rStyle w:val="None"/>
                <w:i w:val="0"/>
                <w:iCs w:val="0"/>
                <w:spacing w:val="-4"/>
                <w:sz w:val="18"/>
                <w:szCs w:val="18"/>
                <w:shd w:val="nil" w:color="auto" w:fill="auto"/>
                <w:rtl w:val="0"/>
                <w:lang w:val="en-US"/>
              </w:rPr>
              <w:t xml:space="preserve"> </w:t>
            </w:r>
            <w:r>
              <w:rPr>
                <w:rStyle w:val="None"/>
                <w:i w:val="0"/>
                <w:iCs w:val="0"/>
                <w:sz w:val="18"/>
                <w:szCs w:val="18"/>
                <w:shd w:val="nil" w:color="auto" w:fill="auto"/>
                <w:rtl w:val="0"/>
                <w:lang w:val="en-US"/>
              </w:rPr>
              <w:t>Rajesh</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Hegde</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01/10/1987</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Maithili</w:t>
            </w:r>
            <w:r>
              <w:rPr>
                <w:rStyle w:val="None"/>
                <w:i w:val="0"/>
                <w:iCs w:val="0"/>
                <w:spacing w:val="-4"/>
                <w:sz w:val="18"/>
                <w:szCs w:val="18"/>
                <w:shd w:val="nil" w:color="auto" w:fill="auto"/>
                <w:rtl w:val="0"/>
                <w:lang w:val="en-US"/>
              </w:rPr>
              <w:t xml:space="preserve"> </w:t>
            </w:r>
            <w:r>
              <w:rPr>
                <w:rStyle w:val="None"/>
                <w:i w:val="0"/>
                <w:iCs w:val="0"/>
                <w:sz w:val="18"/>
                <w:szCs w:val="18"/>
                <w:shd w:val="nil" w:color="auto" w:fill="auto"/>
                <w:rtl w:val="0"/>
                <w:lang w:val="en-US"/>
              </w:rPr>
              <w:t>Rajesh</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Hegde</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6"/>
                <w:sz w:val="18"/>
                <w:szCs w:val="18"/>
                <w:shd w:val="nil" w:color="auto" w:fill="auto"/>
                <w:rtl w:val="0"/>
                <w:lang w:val="en-US"/>
              </w:rPr>
              <w:t>18/06/1993</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4"/>
                <w:sz w:val="18"/>
                <w:szCs w:val="18"/>
                <w:shd w:val="nil" w:color="auto" w:fill="auto"/>
                <w:rtl w:val="0"/>
                <w:lang w:val="en-US"/>
              </w:rPr>
              <w:t>N.A.</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Katyayani</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Balasubramanian</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01/10/1987</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387"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Katyayani</w:t>
            </w:r>
            <w:r>
              <w:rPr>
                <w:rStyle w:val="None"/>
                <w:i w:val="0"/>
                <w:iCs w:val="0"/>
                <w:spacing w:val="-7"/>
                <w:sz w:val="18"/>
                <w:szCs w:val="18"/>
                <w:shd w:val="nil" w:color="auto" w:fill="auto"/>
                <w:rtl w:val="0"/>
                <w:lang w:val="en-US"/>
              </w:rPr>
              <w:t xml:space="preserve"> </w:t>
            </w:r>
            <w:r>
              <w:rPr>
                <w:rStyle w:val="None"/>
                <w:i w:val="0"/>
                <w:iCs w:val="0"/>
                <w:sz w:val="18"/>
                <w:szCs w:val="18"/>
                <w:shd w:val="nil" w:color="auto" w:fill="auto"/>
                <w:rtl w:val="0"/>
                <w:lang w:val="en-US"/>
              </w:rPr>
              <w:t>Balasubramanian</w:t>
            </w:r>
            <w:r>
              <w:rPr>
                <w:rStyle w:val="None"/>
                <w:i w:val="0"/>
                <w:iCs w:val="0"/>
                <w:spacing w:val="-15"/>
                <w:sz w:val="18"/>
                <w:szCs w:val="18"/>
                <w:shd w:val="nil" w:color="auto" w:fill="auto"/>
                <w:rtl w:val="0"/>
                <w:lang w:val="en-US"/>
              </w:rPr>
              <w:t xml:space="preserve"> </w:t>
            </w:r>
            <w:r>
              <w:rPr>
                <w:rStyle w:val="None"/>
                <w:i w:val="0"/>
                <w:iCs w:val="0"/>
                <w:spacing w:val="-5"/>
                <w:sz w:val="18"/>
                <w:szCs w:val="18"/>
                <w:shd w:val="nil" w:color="auto" w:fill="auto"/>
                <w:vertAlign w:val="superscript"/>
                <w:rtl w:val="0"/>
                <w:lang w:val="en-US"/>
              </w:rPr>
              <w:t>^</w:t>
            </w:r>
            <w:r>
              <w:rPr>
                <w:rStyle w:val="None"/>
                <w:i w:val="1"/>
                <w:iCs w:val="1"/>
                <w:spacing w:val="-5"/>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18/06/1993</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4"/>
                <w:sz w:val="18"/>
                <w:szCs w:val="18"/>
                <w:shd w:val="nil" w:color="auto" w:fill="auto"/>
                <w:rtl w:val="0"/>
                <w:lang w:val="en-US"/>
              </w:rPr>
              <w:t>N.A.</w:t>
            </w:r>
          </w:p>
        </w:tc>
      </w:tr>
    </w:tbl>
    <w:p>
      <w:pPr>
        <w:pStyle w:val="Body Text"/>
        <w:ind w:left="98" w:hanging="98"/>
      </w:pPr>
    </w:p>
    <w:p>
      <w:pPr>
        <w:pStyle w:val="Body"/>
        <w:tabs>
          <w:tab w:val="left" w:pos="448"/>
        </w:tabs>
        <w:spacing w:before="29"/>
        <w:ind w:left="87" w:firstLine="0"/>
        <w:rPr>
          <w:rStyle w:val="Hyperlink.8"/>
        </w:rPr>
      </w:pPr>
      <w:r>
        <w:rPr>
          <w:rStyle w:val="None"/>
          <w:spacing w:val="-10"/>
          <w:sz w:val="16"/>
          <w:szCs w:val="16"/>
          <w:rtl w:val="0"/>
        </w:rPr>
        <w:t>#</w:t>
        <w:tab/>
        <w:t>As certified by Kirtane &amp; Pandit LLP, Chartered Accountants, our Statutory Auditors, by way of their certificate dated 30/10/1987.</w:t>
      </w:r>
      <w:r>
        <w:rPr>
          <w:rStyle w:val="None"/>
          <w:sz w:val="16"/>
          <w:szCs w:val="16"/>
        </w:rPr>
      </w:r>
      <w:r>
        <w:rPr>
          <w:rStyle w:val="Hyperlink.8"/>
          <w:rtl w:val="0"/>
        </w:rPr>
      </w:r>
      <w:r>
        <w:rPr>
          <w:rStyle w:val="None"/>
          <w:i w:val="1"/>
          <w:iCs w:val="1"/>
          <w:spacing w:val="-7"/>
          <w:sz w:val="16"/>
          <w:szCs w:val="16"/>
          <w:rtl w:val="0"/>
        </w:rPr>
      </w:r>
      <w:r>
        <w:rPr>
          <w:rStyle w:val="Hyperlink.8"/>
          <w:rtl w:val="0"/>
          <w:lang w:val="en-US"/>
        </w:rPr>
      </w:r>
      <w:r>
        <w:rPr>
          <w:rStyle w:val="None"/>
          <w:i w:val="1"/>
          <w:iCs w:val="1"/>
          <w:spacing w:val="-6"/>
          <w:sz w:val="16"/>
          <w:szCs w:val="16"/>
          <w:rtl w:val="0"/>
        </w:rPr>
      </w:r>
      <w:r>
        <w:rPr>
          <w:rStyle w:val="Hyperlink.8"/>
          <w:rtl w:val="0"/>
        </w:rPr>
      </w:r>
      <w:r>
        <w:rPr>
          <w:rStyle w:val="None"/>
          <w:i w:val="1"/>
          <w:iCs w:val="1"/>
          <w:spacing w:val="-6"/>
          <w:sz w:val="16"/>
          <w:szCs w:val="16"/>
          <w:rtl w:val="0"/>
        </w:rPr>
      </w:r>
      <w:r>
        <w:rPr>
          <w:rStyle w:val="Hyperlink.8"/>
          <w:rtl w:val="0"/>
        </w:rPr>
      </w:r>
      <w:r>
        <w:rPr>
          <w:rStyle w:val="None"/>
          <w:i w:val="1"/>
          <w:iCs w:val="1"/>
          <w:spacing w:val="-4"/>
          <w:sz w:val="16"/>
          <w:szCs w:val="16"/>
          <w:rtl w:val="0"/>
        </w:rPr>
      </w:r>
      <w:r>
        <w:rPr>
          <w:rStyle w:val="Hyperlink.8"/>
          <w:rtl w:val="0"/>
        </w:rPr>
      </w:r>
      <w:r>
        <w:rPr>
          <w:rStyle w:val="None"/>
          <w:i w:val="1"/>
          <w:iCs w:val="1"/>
          <w:spacing w:val="-6"/>
          <w:sz w:val="16"/>
          <w:szCs w:val="16"/>
          <w:rtl w:val="0"/>
        </w:rPr>
      </w:r>
      <w:r>
        <w:rPr>
          <w:rStyle w:val="Hyperlink.8"/>
          <w:rtl w:val="0"/>
          <w:lang w:val="it-IT"/>
        </w:rPr>
      </w:r>
      <w:r>
        <w:rPr>
          <w:rStyle w:val="None"/>
          <w:i w:val="1"/>
          <w:iCs w:val="1"/>
          <w:spacing w:val="-4"/>
          <w:sz w:val="16"/>
          <w:szCs w:val="16"/>
          <w:rtl w:val="0"/>
        </w:rPr>
      </w:r>
      <w:r>
        <w:rPr>
          <w:rStyle w:val="Hyperlink.8"/>
          <w:rtl w:val="0"/>
          <w:lang w:val="da-DK"/>
        </w:rPr>
      </w:r>
      <w:r>
        <w:rPr>
          <w:rStyle w:val="None"/>
          <w:i w:val="1"/>
          <w:iCs w:val="1"/>
          <w:spacing w:val="-6"/>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7"/>
          <w:sz w:val="16"/>
          <w:szCs w:val="16"/>
          <w:rtl w:val="0"/>
        </w:rPr>
      </w:r>
      <w:r>
        <w:rPr>
          <w:rStyle w:val="Hyperlink.8"/>
          <w:rtl w:val="0"/>
          <w:lang w:val="fr-FR"/>
        </w:rPr>
      </w:r>
      <w:r>
        <w:rPr>
          <w:rStyle w:val="None"/>
          <w:i w:val="1"/>
          <w:iCs w:val="1"/>
          <w:spacing w:val="-6"/>
          <w:sz w:val="16"/>
          <w:szCs w:val="16"/>
          <w:rtl w:val="0"/>
        </w:rPr>
      </w:r>
      <w:r>
        <w:rPr>
          <w:rStyle w:val="Hyperlink.8"/>
          <w:rtl w:val="0"/>
          <w:lang w:val="it-IT"/>
        </w:rPr>
      </w:r>
      <w:r>
        <w:rPr>
          <w:rStyle w:val="None"/>
          <w:i w:val="1"/>
          <w:iCs w:val="1"/>
          <w:spacing w:val="-4"/>
          <w:sz w:val="16"/>
          <w:szCs w:val="16"/>
          <w:rtl w:val="0"/>
        </w:rPr>
      </w:r>
      <w:r>
        <w:rPr>
          <w:rStyle w:val="Hyperlink.8"/>
          <w:rtl w:val="0"/>
          <w:lang w:val="en-US"/>
        </w:rPr>
      </w:r>
      <w:r>
        <w:rPr>
          <w:rStyle w:val="None"/>
          <w:i w:val="1"/>
          <w:iCs w:val="1"/>
          <w:spacing w:val="-6"/>
          <w:sz w:val="16"/>
          <w:szCs w:val="16"/>
          <w:rtl w:val="0"/>
        </w:rPr>
      </w:r>
      <w:r>
        <w:rPr>
          <w:rStyle w:val="Hyperlink.8"/>
          <w:rtl w:val="0"/>
        </w:rPr>
      </w:r>
      <w:r>
        <w:rPr>
          <w:rStyle w:val="None"/>
          <w:i w:val="1"/>
          <w:iCs w:val="1"/>
          <w:spacing w:val="-7"/>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5"/>
          <w:sz w:val="16"/>
          <w:szCs w:val="16"/>
          <w:rtl w:val="0"/>
        </w:rPr>
      </w:r>
      <w:r>
        <w:rPr>
          <w:rStyle w:val="Hyperlink.8"/>
          <w:rtl w:val="0"/>
          <w:lang w:val="it-IT"/>
        </w:rPr>
      </w:r>
      <w:r>
        <w:rPr>
          <w:rStyle w:val="None"/>
          <w:i w:val="1"/>
          <w:iCs w:val="1"/>
          <w:spacing w:val="-6"/>
          <w:sz w:val="16"/>
          <w:szCs w:val="16"/>
          <w:rtl w:val="0"/>
        </w:rPr>
      </w:r>
      <w:r>
        <w:rPr>
          <w:rStyle w:val="Hyperlink.8"/>
          <w:rtl w:val="0"/>
          <w:lang w:val="en-US"/>
        </w:rPr>
      </w:r>
      <w:r>
        <w:rPr>
          <w:rStyle w:val="None"/>
          <w:i w:val="1"/>
          <w:iCs w:val="1"/>
          <w:spacing w:val="2"/>
          <w:sz w:val="16"/>
          <w:szCs w:val="16"/>
          <w:rtl w:val="0"/>
        </w:rPr>
      </w:r>
      <w:r>
        <w:rPr>
          <w:rStyle w:val="Hyperlink.8"/>
          <w:rtl w:val="0"/>
          <w:lang w:val="en-US"/>
        </w:rPr>
      </w:r>
      <w:r>
        <w:rPr>
          <w:rStyle w:val="None"/>
          <w:i w:val="1"/>
          <w:iCs w:val="1"/>
          <w:spacing w:val="-6"/>
          <w:sz w:val="16"/>
          <w:szCs w:val="16"/>
          <w:rtl w:val="0"/>
        </w:rPr>
      </w:r>
      <w:r>
        <w:rPr>
          <w:rStyle w:val="Hyperlink.8"/>
          <w:rtl w:val="0"/>
          <w:lang w:val="ru-RU"/>
        </w:rPr>
      </w:r>
      <w:r>
        <w:rPr>
          <w:rStyle w:val="None"/>
          <w:i w:val="1"/>
          <w:iCs w:val="1"/>
          <w:spacing w:val="-6"/>
          <w:sz w:val="16"/>
          <w:szCs w:val="16"/>
          <w:rtl w:val="0"/>
        </w:rPr>
      </w:r>
      <w:r>
        <w:rPr>
          <w:rStyle w:val="None"/>
          <w:i w:val="1"/>
          <w:iCs w:val="1"/>
          <w:spacing w:val="-2"/>
          <w:sz w:val="16"/>
          <w:szCs w:val="16"/>
          <w:rtl w:val="0"/>
        </w:rPr>
      </w:r>
    </w:p>
    <w:p>
      <w:pPr>
        <w:pStyle w:val="Body"/>
        <w:tabs>
          <w:tab w:val="left" w:pos="448"/>
        </w:tabs>
        <w:spacing w:before="1"/>
        <w:ind w:left="87" w:firstLine="0"/>
        <w:rPr>
          <w:rStyle w:val="Hyperlink.8"/>
        </w:rPr>
      </w:pPr>
      <w:r>
        <w:rPr>
          <w:rStyle w:val="None"/>
          <w:i w:val="1"/>
          <w:iCs w:val="1"/>
          <w:spacing w:val="-10"/>
          <w:sz w:val="16"/>
          <w:szCs w:val="16"/>
          <w:rtl w:val="0"/>
        </w:rPr>
        <w:t>*</w:t>
        <w:tab/>
        <w:t>Also, a Promoter Eric Perry.</w:t>
      </w:r>
      <w:r>
        <w:rPr>
          <w:rStyle w:val="Hyperlink.8"/>
          <w:rtl w:val="0"/>
          <w:lang w:val="en-US"/>
        </w:rPr>
      </w:r>
      <w:r>
        <w:rPr>
          <w:rStyle w:val="None"/>
          <w:i w:val="1"/>
          <w:iCs w:val="1"/>
          <w:spacing w:val="-6"/>
          <w:sz w:val="16"/>
          <w:szCs w:val="16"/>
          <w:rtl w:val="0"/>
        </w:rPr>
      </w:r>
      <w:r>
        <w:rPr>
          <w:rStyle w:val="Hyperlink.8"/>
          <w:rtl w:val="0"/>
        </w:rPr>
      </w:r>
      <w:r>
        <w:rPr>
          <w:rStyle w:val="None"/>
          <w:i w:val="1"/>
          <w:iCs w:val="1"/>
          <w:spacing w:val="-3"/>
          <w:sz w:val="16"/>
          <w:szCs w:val="16"/>
          <w:rtl w:val="0"/>
        </w:rPr>
      </w:r>
      <w:r>
        <w:rPr>
          <w:rStyle w:val="Hyperlink.8"/>
          <w:rtl w:val="0"/>
        </w:rPr>
      </w:r>
      <w:r>
        <w:rPr>
          <w:rStyle w:val="None"/>
          <w:i w:val="1"/>
          <w:iCs w:val="1"/>
          <w:spacing w:val="-6"/>
          <w:sz w:val="16"/>
          <w:szCs w:val="16"/>
          <w:rtl w:val="0"/>
        </w:rPr>
      </w:r>
      <w:r>
        <w:rPr>
          <w:rStyle w:val="Hyperlink.8"/>
          <w:rtl w:val="0"/>
          <w:lang w:val="en-US"/>
        </w:rPr>
      </w:r>
      <w:r>
        <w:rPr>
          <w:rStyle w:val="None"/>
          <w:i w:val="1"/>
          <w:iCs w:val="1"/>
          <w:spacing w:val="-5"/>
          <w:sz w:val="16"/>
          <w:szCs w:val="16"/>
          <w:rtl w:val="0"/>
        </w:rPr>
      </w:r>
      <w:r>
        <w:rPr>
          <w:rStyle w:val="None"/>
          <w:i w:val="1"/>
          <w:iCs w:val="1"/>
          <w:spacing w:val="-2"/>
          <w:sz w:val="16"/>
          <w:szCs w:val="16"/>
          <w:rtl w:val="0"/>
        </w:rPr>
      </w:r>
    </w:p>
    <w:p>
      <w:pPr>
        <w:pStyle w:val="Body"/>
        <w:tabs>
          <w:tab w:val="left" w:pos="489"/>
        </w:tabs>
        <w:ind w:left="87" w:firstLine="0"/>
        <w:rPr>
          <w:rStyle w:val="Hyperlink.8"/>
        </w:rPr>
      </w:pPr>
      <w:r>
        <w:rPr>
          <w:rStyle w:val="None"/>
          <w:i w:val="1"/>
          <w:iCs w:val="1"/>
          <w:spacing w:val="-10"/>
          <w:sz w:val="16"/>
          <w:szCs w:val="16"/>
          <w:vertAlign w:val="superscript"/>
          <w:rtl w:val="0"/>
        </w:rPr>
        <w:t>&amp;</w:t>
      </w:r>
      <w:r>
        <w:rPr>
          <w:rStyle w:val="None"/>
          <w:i w:val="1"/>
          <w:iCs w:val="1"/>
          <w:sz w:val="16"/>
          <w:szCs w:val="16"/>
          <w:vertAlign w:val="baseline"/>
          <w:rtl w:val="0"/>
        </w:rPr>
        <w:tab/>
        <w:t>Shareholder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entitled</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with</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right</w:t>
      </w:r>
      <w:r>
        <w:rPr>
          <w:rStyle w:val="None"/>
          <w:i w:val="1"/>
          <w:iCs w:val="1"/>
          <w:spacing w:val="-5"/>
          <w:sz w:val="16"/>
          <w:szCs w:val="16"/>
          <w:vertAlign w:val="baseline"/>
          <w:rtl w:val="0"/>
        </w:rPr>
        <w:t xml:space="preserve"> </w:t>
      </w:r>
      <w:r>
        <w:rPr>
          <w:rStyle w:val="None"/>
          <w:i w:val="1"/>
          <w:iCs w:val="1"/>
          <w:sz w:val="16"/>
          <w:szCs w:val="16"/>
          <w:vertAlign w:val="baseline"/>
          <w:rtl w:val="0"/>
        </w:rPr>
        <w:t>to</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nominate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directors</w:t>
      </w:r>
      <w:r>
        <w:rPr>
          <w:rStyle w:val="None"/>
          <w:i w:val="1"/>
          <w:iCs w:val="1"/>
          <w:spacing w:val="-6"/>
          <w:sz w:val="16"/>
          <w:szCs w:val="16"/>
          <w:vertAlign w:val="baseline"/>
          <w:rtl w:val="0"/>
        </w:rPr>
        <w:t xml:space="preserve"> </w:t>
      </w:r>
      <w:r>
        <w:rPr>
          <w:rStyle w:val="None"/>
          <w:i w:val="1"/>
          <w:iCs w:val="1"/>
          <w:sz w:val="16"/>
          <w:szCs w:val="16"/>
          <w:vertAlign w:val="baseline"/>
          <w:rtl w:val="0"/>
        </w:rPr>
        <w:t>or</w:t>
      </w:r>
      <w:r>
        <w:rPr>
          <w:rStyle w:val="None"/>
          <w:i w:val="1"/>
          <w:iCs w:val="1"/>
          <w:spacing w:val="-7"/>
          <w:sz w:val="16"/>
          <w:szCs w:val="16"/>
          <w:vertAlign w:val="baseline"/>
          <w:rtl w:val="0"/>
        </w:rPr>
        <w:t xml:space="preserve"> </w:t>
      </w:r>
      <w:r>
        <w:rPr>
          <w:rStyle w:val="None"/>
          <w:i w:val="1"/>
          <w:iCs w:val="1"/>
          <w:sz w:val="16"/>
          <w:szCs w:val="16"/>
          <w:vertAlign w:val="baseline"/>
          <w:rtl w:val="0"/>
        </w:rPr>
        <w:t>any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1"/>
          <w:sz w:val="16"/>
          <w:szCs w:val="16"/>
          <w:vertAlign w:val="baseline"/>
          <w:rtl w:val="0"/>
        </w:rPr>
        <w:t xml:space="preserve"> </w:t>
      </w:r>
      <w:r>
        <w:rPr>
          <w:rStyle w:val="None"/>
          <w:i w:val="1"/>
          <w:iCs w:val="1"/>
          <w:spacing w:val="-2"/>
          <w:sz w:val="16"/>
          <w:szCs w:val="16"/>
          <w:vertAlign w:val="baseline"/>
          <w:rtl w:val="0"/>
          <w:lang w:val="en-US"/>
        </w:rPr>
        <w:t>rights</w:t>
      </w:r>
    </w:p>
    <w:p>
      <w:pPr>
        <w:pStyle w:val="Body"/>
        <w:tabs>
          <w:tab w:val="left" w:pos="448"/>
        </w:tabs>
        <w:spacing w:before="1"/>
        <w:ind w:left="87" w:firstLine="0"/>
        <w:rPr>
          <w:rStyle w:val="Hyperlink.8"/>
        </w:rPr>
      </w:pPr>
      <w:r>
        <w:rPr>
          <w:rStyle w:val="None"/>
          <w:i w:val="1"/>
          <w:iCs w:val="1"/>
          <w:spacing w:val="-10"/>
          <w:sz w:val="16"/>
          <w:szCs w:val="16"/>
          <w:rtl w:val="0"/>
        </w:rPr>
        <w:t>^</w:t>
      </w:r>
      <w:r>
        <w:rPr>
          <w:rStyle w:val="Hyperlink.8"/>
          <w:rtl w:val="0"/>
        </w:rPr>
        <w:tab/>
        <w:t>Bonus</w:t>
      </w:r>
      <w:r>
        <w:rPr>
          <w:rStyle w:val="None"/>
          <w:i w:val="1"/>
          <w:iCs w:val="1"/>
          <w:spacing w:val="-6"/>
          <w:sz w:val="16"/>
          <w:szCs w:val="16"/>
          <w:rtl w:val="0"/>
        </w:rPr>
        <w:t xml:space="preserve"> </w:t>
      </w:r>
      <w:r>
        <w:rPr>
          <w:rStyle w:val="Hyperlink.8"/>
          <w:rtl w:val="0"/>
          <w:lang w:val="en-US"/>
        </w:rPr>
        <w:t>shares</w:t>
      </w:r>
      <w:r>
        <w:rPr>
          <w:rStyle w:val="None"/>
          <w:i w:val="1"/>
          <w:iCs w:val="1"/>
          <w:spacing w:val="-3"/>
          <w:sz w:val="16"/>
          <w:szCs w:val="16"/>
          <w:rtl w:val="0"/>
        </w:rPr>
        <w:t xml:space="preserve"> </w:t>
      </w:r>
      <w:r>
        <w:rPr>
          <w:rStyle w:val="Hyperlink.8"/>
          <w:rtl w:val="0"/>
          <w:lang w:val="en-US"/>
        </w:rPr>
        <w:t>issued</w:t>
      </w:r>
      <w:r>
        <w:rPr>
          <w:rStyle w:val="None"/>
          <w:i w:val="1"/>
          <w:iCs w:val="1"/>
          <w:spacing w:val="-4"/>
          <w:sz w:val="16"/>
          <w:szCs w:val="16"/>
          <w:rtl w:val="0"/>
        </w:rPr>
        <w:t xml:space="preserve"> </w:t>
      </w:r>
      <w:r>
        <w:rPr>
          <w:rStyle w:val="Hyperlink.8"/>
          <w:rtl w:val="0"/>
        </w:rPr>
        <w:t>in</w:t>
      </w:r>
      <w:r>
        <w:rPr>
          <w:rStyle w:val="None"/>
          <w:i w:val="1"/>
          <w:iCs w:val="1"/>
          <w:spacing w:val="-3"/>
          <w:sz w:val="16"/>
          <w:szCs w:val="16"/>
          <w:rtl w:val="0"/>
        </w:rPr>
        <w:t xml:space="preserve"> </w:t>
      </w:r>
      <w:r>
        <w:rPr>
          <w:rStyle w:val="Hyperlink.8"/>
          <w:rtl w:val="0"/>
          <w:lang w:val="en-US"/>
        </w:rPr>
        <w:t>the</w:t>
      </w:r>
      <w:r>
        <w:rPr>
          <w:rStyle w:val="None"/>
          <w:i w:val="1"/>
          <w:iCs w:val="1"/>
          <w:spacing w:val="-2"/>
          <w:sz w:val="16"/>
          <w:szCs w:val="16"/>
          <w:rtl w:val="0"/>
        </w:rPr>
        <w:t xml:space="preserve"> </w:t>
      </w:r>
      <w:r>
        <w:rPr>
          <w:rStyle w:val="Hyperlink.8"/>
          <w:rtl w:val="0"/>
          <w:lang w:val="fr-FR"/>
        </w:rPr>
        <w:t>ratio</w:t>
      </w:r>
      <w:r>
        <w:rPr>
          <w:rStyle w:val="None"/>
          <w:i w:val="1"/>
          <w:iCs w:val="1"/>
          <w:spacing w:val="-5"/>
          <w:sz w:val="16"/>
          <w:szCs w:val="16"/>
          <w:rtl w:val="0"/>
        </w:rPr>
        <w:t xml:space="preserve"> </w:t>
      </w:r>
      <w:r>
        <w:rPr>
          <w:rStyle w:val="Hyperlink.8"/>
          <w:rtl w:val="0"/>
          <w:lang w:val="en-US"/>
        </w:rPr>
        <w:t>of</w:t>
      </w:r>
      <w:r>
        <w:rPr>
          <w:rStyle w:val="None"/>
          <w:i w:val="1"/>
          <w:iCs w:val="1"/>
          <w:spacing w:val="-4"/>
          <w:sz w:val="16"/>
          <w:szCs w:val="16"/>
          <w:rtl w:val="0"/>
          <w:lang w:val="ru-RU"/>
        </w:rPr>
        <w:t xml:space="preserve"> 4:1.</w:t>
      </w:r>
    </w:p>
    <w:p>
      <w:pPr>
        <w:pStyle w:val="Body Text"/>
        <w:spacing w:before="15"/>
        <w:rPr>
          <w:rStyle w:val="None"/>
          <w:i w:val="1"/>
          <w:iCs w:val="1"/>
          <w:sz w:val="16"/>
          <w:szCs w:val="16"/>
        </w:rPr>
      </w:pPr>
    </w:p>
    <w:p>
      <w:pPr>
        <w:pStyle w:val="Body"/>
        <w:ind w:left="87" w:firstLine="0"/>
        <w:rPr>
          <w:rStyle w:val="None"/>
          <w:b w:val="1"/>
          <w:bCs w:val="1"/>
          <w:sz w:val="20"/>
          <w:szCs w:val="20"/>
        </w:rPr>
      </w:pPr>
      <w:r>
        <w:rPr>
          <w:rStyle w:val="None"/>
          <w:b w:val="1"/>
          <w:bCs w:val="1"/>
          <w:sz w:val="20"/>
          <w:szCs w:val="20"/>
          <w:rtl w:val="0"/>
          <w:lang w:val="en-US"/>
        </w:rPr>
        <w:t>Secondary</w:t>
      </w:r>
      <w:r>
        <w:rPr>
          <w:rStyle w:val="None"/>
          <w:b w:val="1"/>
          <w:bCs w:val="1"/>
          <w:spacing w:val="-2"/>
          <w:sz w:val="20"/>
          <w:szCs w:val="20"/>
          <w:rtl w:val="0"/>
        </w:rPr>
        <w:t xml:space="preserve"> </w:t>
      </w:r>
      <w:r>
        <w:rPr>
          <w:rStyle w:val="None"/>
          <w:b w:val="1"/>
          <w:bCs w:val="1"/>
          <w:sz w:val="20"/>
          <w:szCs w:val="20"/>
          <w:rtl w:val="0"/>
          <w:lang w:val="nl-NL"/>
        </w:rPr>
        <w:t>Transfer</w:t>
      </w:r>
      <w:r>
        <w:rPr>
          <w:rStyle w:val="None"/>
          <w:b w:val="1"/>
          <w:bCs w:val="1"/>
          <w:spacing w:val="-3"/>
          <w:sz w:val="20"/>
          <w:szCs w:val="20"/>
          <w:rtl w:val="0"/>
        </w:rPr>
        <w:t xml:space="preserve"> </w:t>
      </w:r>
      <w:r>
        <w:rPr>
          <w:rStyle w:val="None"/>
          <w:b w:val="1"/>
          <w:bCs w:val="1"/>
          <w:sz w:val="20"/>
          <w:szCs w:val="20"/>
          <w:rtl w:val="0"/>
          <w:lang w:val="en-US"/>
        </w:rPr>
        <w:t>of</w:t>
      </w:r>
      <w:r>
        <w:rPr>
          <w:rStyle w:val="None"/>
          <w:b w:val="1"/>
          <w:bCs w:val="1"/>
          <w:spacing w:val="0"/>
          <w:sz w:val="20"/>
          <w:szCs w:val="20"/>
          <w:rtl w:val="0"/>
        </w:rPr>
        <w:t xml:space="preserve"> </w:t>
      </w:r>
      <w:r>
        <w:rPr>
          <w:rStyle w:val="None"/>
          <w:b w:val="1"/>
          <w:bCs w:val="1"/>
          <w:sz w:val="20"/>
          <w:szCs w:val="20"/>
          <w:rtl w:val="0"/>
          <w:lang w:val="pt-PT"/>
        </w:rPr>
        <w:t>Equity</w:t>
      </w:r>
      <w:r>
        <w:rPr>
          <w:rStyle w:val="None"/>
          <w:b w:val="1"/>
          <w:bCs w:val="1"/>
          <w:spacing w:val="-2"/>
          <w:sz w:val="20"/>
          <w:szCs w:val="20"/>
          <w:rtl w:val="0"/>
        </w:rPr>
        <w:t xml:space="preserve"> </w:t>
      </w:r>
      <w:r>
        <w:rPr>
          <w:rStyle w:val="None"/>
          <w:b w:val="1"/>
          <w:bCs w:val="1"/>
          <w:sz w:val="20"/>
          <w:szCs w:val="20"/>
          <w:rtl w:val="0"/>
          <w:lang w:val="pt-PT"/>
        </w:rPr>
        <w:t>Shares</w:t>
      </w:r>
      <w:r>
        <w:rPr>
          <w:rStyle w:val="None"/>
          <w:b w:val="1"/>
          <w:bCs w:val="1"/>
          <w:spacing w:val="-2"/>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z w:val="20"/>
          <w:szCs w:val="20"/>
          <w:rtl w:val="0"/>
        </w:rPr>
        <w:t>face</w:t>
      </w:r>
      <w:r>
        <w:rPr>
          <w:rStyle w:val="None"/>
          <w:b w:val="1"/>
          <w:bCs w:val="1"/>
          <w:spacing w:val="-5"/>
          <w:sz w:val="20"/>
          <w:szCs w:val="20"/>
          <w:rtl w:val="0"/>
        </w:rPr>
        <w:t xml:space="preserve"> </w:t>
      </w:r>
      <w:r>
        <w:rPr>
          <w:rStyle w:val="None"/>
          <w:b w:val="1"/>
          <w:bCs w:val="1"/>
          <w:sz w:val="20"/>
          <w:szCs w:val="20"/>
          <w:rtl w:val="0"/>
          <w:lang w:val="en-US"/>
        </w:rPr>
        <w:t>value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5"/>
          <w:sz w:val="20"/>
          <w:szCs w:val="20"/>
          <w:rtl w:val="0"/>
        </w:rPr>
        <w:t xml:space="preserve"> </w:t>
      </w:r>
      <w:r>
        <w:rPr>
          <w:rStyle w:val="None"/>
          <w:rFonts w:ascii="Arial Unicode MS" w:cs="Arial Unicode MS" w:hAnsi="Arial Unicode MS" w:eastAsia="Arial Unicode MS" w:hint="default"/>
          <w:b w:val="0"/>
          <w:bCs w:val="0"/>
          <w:i w:val="0"/>
          <w:iCs w:val="0"/>
          <w:sz w:val="20"/>
          <w:szCs w:val="20"/>
          <w:rtl w:val="0"/>
        </w:rPr>
        <w:t>₹</w:t>
      </w:r>
      <w:r>
        <w:rPr>
          <w:rStyle w:val="None"/>
          <w:b w:val="1"/>
          <w:bCs w:val="1"/>
          <w:sz w:val="20"/>
          <w:szCs w:val="20"/>
          <w:rtl w:val="0"/>
        </w:rPr>
        <w:t>5</w:t>
      </w:r>
      <w:r>
        <w:rPr>
          <w:rStyle w:val="None"/>
          <w:b w:val="1"/>
          <w:bCs w:val="1"/>
          <w:spacing w:val="-2"/>
          <w:sz w:val="20"/>
          <w:szCs w:val="20"/>
          <w:rtl w:val="0"/>
        </w:rPr>
        <w:t xml:space="preserve"> </w:t>
      </w:r>
      <w:r>
        <w:rPr>
          <w:rStyle w:val="None"/>
          <w:b w:val="1"/>
          <w:bCs w:val="1"/>
          <w:sz w:val="20"/>
          <w:szCs w:val="20"/>
          <w:rtl w:val="0"/>
          <w:lang w:val="en-US"/>
        </w:rPr>
        <w:t>each</w:t>
      </w:r>
      <w:r>
        <w:rPr>
          <w:rStyle w:val="None"/>
          <w:b w:val="1"/>
          <w:bCs w:val="1"/>
          <w:spacing w:val="0"/>
          <w:sz w:val="20"/>
          <w:szCs w:val="20"/>
          <w:rtl w:val="0"/>
        </w:rPr>
        <w:t xml:space="preserve"> </w:t>
      </w:r>
      <w:r>
        <w:rPr>
          <w:rStyle w:val="None"/>
          <w:b w:val="1"/>
          <w:bCs w:val="1"/>
          <w:sz w:val="20"/>
          <w:szCs w:val="20"/>
          <w:rtl w:val="0"/>
        </w:rPr>
        <w:t>in</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lang w:val="en-US"/>
        </w:rPr>
        <w:t>form</w:t>
      </w:r>
      <w:r>
        <w:rPr>
          <w:rStyle w:val="None"/>
          <w:b w:val="1"/>
          <w:bCs w:val="1"/>
          <w:spacing w:val="-3"/>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rPr>
        <w:t>Gifts</w:t>
      </w:r>
    </w:p>
    <w:p>
      <w:pPr>
        <w:pStyle w:val="Body Text"/>
        <w:spacing w:before="9"/>
        <w:rPr>
          <w:rStyle w:val="None"/>
          <w:b w:val="1"/>
          <w:bCs w:val="1"/>
          <w:sz w:val="19"/>
          <w:szCs w:val="19"/>
        </w:rPr>
      </w:pP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171"/>
        <w:gridCol w:w="2266"/>
        <w:gridCol w:w="2499"/>
        <w:gridCol w:w="2163"/>
      </w:tblGrid>
      <w:tr>
        <w:tblPrEx>
          <w:shd w:val="clear" w:color="auto" w:fill="ced7e7"/>
        </w:tblPrEx>
        <w:trPr>
          <w:trHeight w:val="442"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0"/>
              <w:bottom w:type="dxa" w:w="80"/>
              <w:right w:type="dxa" w:w="95"/>
            </w:tcMar>
            <w:vAlign w:val="top"/>
          </w:tcPr>
          <w:p>
            <w:pPr>
              <w:pStyle w:val="Table Paragraph"/>
              <w:spacing w:before="2"/>
              <w:ind w:left="20" w:right="15" w:firstLine="0"/>
              <w:jc w:val="center"/>
            </w:pPr>
            <w:r>
              <w:rPr>
                <w:rStyle w:val="None"/>
                <w:b w:val="1"/>
                <w:bCs w:val="1"/>
                <w:spacing w:val="-2"/>
                <w:sz w:val="18"/>
                <w:szCs w:val="18"/>
                <w:shd w:val="nil" w:color="auto" w:fill="auto"/>
                <w:rtl w:val="0"/>
                <w:lang w:val="en-US"/>
              </w:rPr>
              <w:t>Transferee</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85"/>
              <w:bottom w:type="dxa" w:w="80"/>
              <w:right w:type="dxa" w:w="80"/>
            </w:tcMar>
            <w:vAlign w:val="top"/>
          </w:tcPr>
          <w:p>
            <w:pPr>
              <w:pStyle w:val="Table Paragraph"/>
              <w:spacing w:before="2"/>
              <w:ind w:left="705" w:firstLine="0"/>
            </w:pPr>
            <w:r>
              <w:rPr>
                <w:rStyle w:val="None"/>
                <w:b w:val="1"/>
                <w:bCs w:val="1"/>
                <w:spacing w:val="-2"/>
                <w:sz w:val="18"/>
                <w:szCs w:val="18"/>
                <w:shd w:val="nil" w:color="auto" w:fill="auto"/>
                <w:rtl w:val="0"/>
                <w:lang w:val="en-US"/>
              </w:rPr>
              <w:t>Transferor</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44"/>
              <w:bottom w:type="dxa" w:w="80"/>
              <w:right w:type="dxa" w:w="184"/>
            </w:tcMar>
            <w:vAlign w:val="top"/>
          </w:tcPr>
          <w:p>
            <w:pPr>
              <w:pStyle w:val="Table Paragraph"/>
              <w:spacing w:line="206" w:lineRule="exact"/>
              <w:ind w:left="864" w:right="104" w:hanging="660"/>
            </w:pPr>
            <w:r>
              <w:rPr>
                <w:rStyle w:val="None"/>
                <w:b w:val="1"/>
                <w:bCs w:val="1"/>
                <w:sz w:val="18"/>
                <w:szCs w:val="18"/>
                <w:shd w:val="nil" w:color="auto" w:fill="auto"/>
                <w:rtl w:val="0"/>
                <w:lang w:val="en-US"/>
              </w:rPr>
              <w:t>Equity</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 xml:space="preserve">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before="2"/>
              <w:ind w:left="7" w:firstLine="0"/>
              <w:jc w:val="center"/>
            </w:pPr>
            <w:r>
              <w:rPr>
                <w:rStyle w:val="None"/>
                <w:b w:val="1"/>
                <w:bCs w:val="1"/>
                <w:spacing w:val="-4"/>
                <w:sz w:val="18"/>
                <w:szCs w:val="18"/>
                <w:shd w:val="nil" w:color="auto" w:fill="auto"/>
                <w:rtl w:val="0"/>
                <w:lang w:val="en-US"/>
              </w:rPr>
              <w:t>Date</w:t>
            </w:r>
          </w:p>
        </w:tc>
      </w:tr>
      <w:tr>
        <w:tblPrEx>
          <w:shd w:val="clear" w:color="auto" w:fill="ced7e7"/>
        </w:tblPrEx>
        <w:trPr>
          <w:trHeight w:val="199"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Dhaulagiri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4"/>
                <w:sz w:val="18"/>
                <w:szCs w:val="18"/>
                <w:shd w:val="nil" w:color="auto" w:fill="auto"/>
                <w:rtl w:val="0"/>
                <w:lang w:val="en-US"/>
              </w:rPr>
              <w:t>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8" w:lineRule="exact"/>
              <w:ind w:left="105" w:firstLine="0"/>
            </w:pPr>
            <w:r>
              <w:rPr>
                <w:rStyle w:val="Hyperlink.6"/>
                <w:sz w:val="18"/>
                <w:szCs w:val="18"/>
                <w:shd w:val="nil" w:color="auto" w:fill="auto"/>
                <w:rtl w:val="0"/>
                <w:lang w:val="en-US"/>
              </w:rPr>
              <w:t>Kushal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Subbayya</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Hegde</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8" w:lineRule="exact"/>
              <w:ind w:left="7" w:right="3" w:firstLine="0"/>
              <w:jc w:val="center"/>
            </w:pPr>
            <w:r>
              <w:rPr>
                <w:rStyle w:val="Hyperlink.6"/>
                <w:sz w:val="18"/>
                <w:szCs w:val="18"/>
                <w:shd w:val="nil" w:color="auto" w:fill="auto"/>
                <w:rtl w:val="0"/>
                <w:lang w:val="en-US"/>
              </w:rPr>
              <w:t>22/05/1985</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Makalu</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Kushal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Subbayya</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Hegde</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22/05/1985</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Everest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Hyperlink.7"/>
                <w:spacing w:val="-2"/>
                <w:sz w:val="18"/>
                <w:szCs w:val="18"/>
                <w:shd w:val="nil" w:color="auto" w:fill="auto"/>
                <w:rtl w:val="0"/>
                <w:lang w:val="en-US"/>
              </w:rPr>
              <w:t>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Kushal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Subbayya</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Hegde</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22/05/1985</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Kanchenjunga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before="2" w:line="186" w:lineRule="exact"/>
              <w:ind w:left="105" w:firstLine="0"/>
            </w:pPr>
            <w:r>
              <w:rPr>
                <w:rStyle w:val="Hyperlink.6"/>
                <w:sz w:val="18"/>
                <w:szCs w:val="18"/>
                <w:shd w:val="nil" w:color="auto" w:fill="auto"/>
                <w:rtl w:val="0"/>
                <w:lang w:val="en-US"/>
              </w:rPr>
              <w:t>Pushpa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Kushal </w:t>
            </w:r>
            <w:r>
              <w:rPr>
                <w:rStyle w:val="None"/>
                <w:spacing w:val="-4"/>
                <w:sz w:val="18"/>
                <w:szCs w:val="18"/>
                <w:shd w:val="nil" w:color="auto" w:fill="auto"/>
                <w:rtl w:val="0"/>
                <w:lang w:val="en-US"/>
              </w:rPr>
              <w:t>Hegde</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before="2"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before="2" w:line="186" w:lineRule="exact"/>
              <w:ind w:left="7" w:right="3" w:firstLine="0"/>
              <w:jc w:val="center"/>
            </w:pPr>
            <w:r>
              <w:rPr>
                <w:rStyle w:val="Hyperlink.6"/>
                <w:sz w:val="18"/>
                <w:szCs w:val="18"/>
                <w:shd w:val="nil" w:color="auto" w:fill="auto"/>
                <w:rtl w:val="0"/>
                <w:lang w:val="en-US"/>
              </w:rPr>
              <w:t>22/05/1985</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Annapurna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Family</w:t>
            </w:r>
            <w:r>
              <w:rPr>
                <w:rStyle w:val="Hyperlink.7"/>
                <w:spacing w:val="-2"/>
                <w:sz w:val="18"/>
                <w:szCs w:val="18"/>
                <w:shd w:val="nil" w:color="auto" w:fill="auto"/>
                <w:rtl w:val="0"/>
                <w:lang w:val="en-US"/>
              </w:rPr>
              <w:t xml:space="preserve"> 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Pushpa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Kushal </w:t>
            </w:r>
            <w:r>
              <w:rPr>
                <w:rStyle w:val="None"/>
                <w:spacing w:val="-4"/>
                <w:sz w:val="18"/>
                <w:szCs w:val="18"/>
                <w:shd w:val="nil" w:color="auto" w:fill="auto"/>
                <w:rtl w:val="0"/>
                <w:lang w:val="en-US"/>
              </w:rPr>
              <w:t>Hegde</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04/03/1988</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9"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Broad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8" w:lineRule="exact"/>
              <w:ind w:left="105" w:firstLine="0"/>
            </w:pPr>
            <w:r>
              <w:rPr>
                <w:rStyle w:val="Hyperlink.6"/>
                <w:sz w:val="18"/>
                <w:szCs w:val="18"/>
                <w:shd w:val="nil" w:color="auto" w:fill="auto"/>
                <w:rtl w:val="0"/>
                <w:lang w:val="en-US"/>
              </w:rPr>
              <w:t>Pushpa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Kushal </w:t>
            </w:r>
            <w:r>
              <w:rPr>
                <w:rStyle w:val="None"/>
                <w:spacing w:val="-4"/>
                <w:sz w:val="18"/>
                <w:szCs w:val="18"/>
                <w:shd w:val="nil" w:color="auto" w:fill="auto"/>
                <w:rtl w:val="0"/>
                <w:lang w:val="en-US"/>
              </w:rPr>
              <w:t>Hegde</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8" w:lineRule="exact"/>
              <w:ind w:left="7" w:right="3" w:firstLine="0"/>
              <w:jc w:val="center"/>
            </w:pPr>
            <w:r>
              <w:rPr>
                <w:rStyle w:val="Hyperlink.6"/>
                <w:sz w:val="18"/>
                <w:szCs w:val="18"/>
                <w:shd w:val="nil" w:color="auto" w:fill="auto"/>
                <w:rtl w:val="0"/>
                <w:lang w:val="en-US"/>
              </w:rPr>
              <w:t>04/03/1988</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bl>
    <w:p>
      <w:pPr>
        <w:pStyle w:val="Body Text"/>
        <w:spacing w:before="9"/>
        <w:ind w:left="98" w:hanging="98"/>
        <w:rPr>
          <w:rStyle w:val="None"/>
          <w:b w:val="1"/>
          <w:bCs w:val="1"/>
          <w:sz w:val="19"/>
          <w:szCs w:val="19"/>
        </w:rPr>
      </w:pPr>
    </w:p>
    <w:p>
      <w:pPr>
        <w:pStyle w:val="Heading 3"/>
        <w:spacing w:before="186"/>
        <w:ind w:left="87" w:firstLine="0"/>
      </w:pPr>
      <w:r>
        <w:rPr>
          <w:rStyle w:val="Hyperlink.4"/>
          <w:rtl w:val="0"/>
          <w:lang w:val="en-US"/>
        </w:rPr>
        <w:t>Details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pre-IPO</w:t>
      </w:r>
      <w:r>
        <w:rPr>
          <w:rStyle w:val="None"/>
          <w:spacing w:val="0"/>
          <w:rtl w:val="0"/>
        </w:rPr>
        <w:t xml:space="preserve"> </w:t>
      </w:r>
      <w:r>
        <w:rPr>
          <w:rStyle w:val="Hyperlink.5"/>
          <w:rtl w:val="0"/>
          <w:lang w:val="fr-FR"/>
        </w:rPr>
        <w:t>placement</w:t>
      </w:r>
    </w:p>
    <w:p>
      <w:pPr>
        <w:pStyle w:val="Body Text"/>
        <w:spacing w:before="199"/>
        <w:ind w:left="87" w:firstLine="0"/>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undertaken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pre-IPO</w:t>
      </w:r>
      <w:r>
        <w:rPr>
          <w:rStyle w:val="None"/>
          <w:spacing w:val="0"/>
          <w:rtl w:val="0"/>
          <w:lang w:val="en-US"/>
        </w:rPr>
        <w:t xml:space="preserve"> </w:t>
      </w:r>
      <w:r>
        <w:rPr>
          <w:rStyle w:val="Hyperlink.4"/>
          <w:rtl w:val="0"/>
          <w:lang w:val="en-US"/>
        </w:rPr>
        <w:t>placement</w:t>
      </w:r>
      <w:r>
        <w:rPr>
          <w:rStyle w:val="None"/>
          <w:spacing w:val="0"/>
          <w:rtl w:val="0"/>
          <w:lang w:val="en-US"/>
        </w:rPr>
        <w:t xml:space="preserve"> </w:t>
      </w:r>
      <w:r>
        <w:rPr>
          <w:rStyle w:val="Hyperlink.4"/>
          <w:rtl w:val="0"/>
          <w:lang w:val="en-US"/>
        </w:rPr>
        <w:t>between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Draft</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 this Red Herring Prospectus.</w:t>
      </w:r>
    </w:p>
    <w:p>
      <w:pPr>
        <w:pStyle w:val="Heading 3"/>
        <w:spacing w:before="203"/>
        <w:ind w:left="87" w:firstLine="0"/>
      </w:pPr>
      <w:r>
        <w:rPr>
          <w:rStyle w:val="Hyperlink.4"/>
          <w:rtl w:val="0"/>
          <w:lang w:val="en-US"/>
        </w:rPr>
        <w:t>Issue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en-US"/>
        </w:rPr>
        <w:t>shares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lang w:val="en-US"/>
        </w:rPr>
        <w:t>for</w:t>
      </w:r>
      <w:r>
        <w:rPr>
          <w:rStyle w:val="None"/>
          <w:spacing w:val="0"/>
          <w:rtl w:val="0"/>
        </w:rPr>
        <w:t xml:space="preserve"> </w:t>
      </w:r>
      <w:r>
        <w:rPr>
          <w:rStyle w:val="Hyperlink.4"/>
          <w:rtl w:val="0"/>
          <w:lang w:val="en-US"/>
        </w:rPr>
        <w:t>consideration</w:t>
      </w:r>
      <w:r>
        <w:rPr>
          <w:rStyle w:val="None"/>
          <w:spacing w:val="0"/>
          <w:rtl w:val="0"/>
        </w:rPr>
        <w:t xml:space="preserve"> </w:t>
      </w:r>
      <w:r>
        <w:rPr>
          <w:rStyle w:val="Hyperlink.4"/>
          <w:rtl w:val="0"/>
          <w:lang w:val="en-US"/>
        </w:rPr>
        <w:t>other</w:t>
      </w:r>
      <w:r>
        <w:rPr>
          <w:rStyle w:val="None"/>
          <w:spacing w:val="0"/>
          <w:rtl w:val="0"/>
        </w:rPr>
        <w:t xml:space="preserve"> </w:t>
      </w:r>
      <w:r>
        <w:rPr>
          <w:rStyle w:val="Hyperlink.4"/>
          <w:rtl w:val="0"/>
          <w:lang w:val="en-US"/>
        </w:rPr>
        <w:t>than</w:t>
      </w:r>
      <w:r>
        <w:rPr>
          <w:rStyle w:val="None"/>
          <w:spacing w:val="0"/>
          <w:rtl w:val="0"/>
        </w:rPr>
        <w:t xml:space="preserve"> </w:t>
      </w:r>
      <w:r>
        <w:rPr>
          <w:rStyle w:val="Hyperlink.4"/>
          <w:rtl w:val="0"/>
          <w:lang w:val="en-US"/>
        </w:rPr>
        <w:t>cash</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rPr>
        <w:t>last</w:t>
      </w:r>
      <w:r>
        <w:rPr>
          <w:rStyle w:val="None"/>
          <w:spacing w:val="0"/>
          <w:rtl w:val="0"/>
        </w:rPr>
        <w:t xml:space="preserve"> </w:t>
      </w:r>
      <w:r>
        <w:rPr>
          <w:rStyle w:val="Hyperlink.4"/>
          <w:rtl w:val="0"/>
          <w:lang w:val="it-IT"/>
        </w:rPr>
        <w:t>one</w:t>
      </w:r>
      <w:r>
        <w:rPr>
          <w:rStyle w:val="None"/>
          <w:spacing w:val="0"/>
          <w:rtl w:val="0"/>
          <w:lang w:val="en-US"/>
        </w:rPr>
        <w:t xml:space="preserve"> year</w:t>
      </w:r>
    </w:p>
    <w:p>
      <w:pPr>
        <w:pStyle w:val="Body"/>
        <w:spacing w:before="199"/>
        <w:ind w:left="87" w:right="14" w:firstLine="0"/>
        <w:jc w:val="both"/>
        <w:rPr>
          <w:rStyle w:val="None"/>
          <w:sz w:val="20"/>
          <w:szCs w:val="20"/>
        </w:rPr>
      </w:pPr>
      <w:r>
        <w:rPr>
          <w:rStyle w:val="None"/>
          <w:sz w:val="20"/>
          <w:szCs w:val="20"/>
          <w:rtl w:val="0"/>
          <w:lang w:val="en-US"/>
        </w:rPr>
        <w:t>Except</w:t>
      </w:r>
      <w:r>
        <w:rPr>
          <w:rStyle w:val="None"/>
          <w:spacing w:val="-2"/>
          <w:sz w:val="20"/>
          <w:szCs w:val="20"/>
          <w:rtl w:val="0"/>
        </w:rPr>
        <w:t xml:space="preserve"> </w:t>
      </w:r>
      <w:r>
        <w:rPr>
          <w:rStyle w:val="None"/>
          <w:sz w:val="20"/>
          <w:szCs w:val="20"/>
          <w:rtl w:val="0"/>
        </w:rPr>
        <w:t>as</w:t>
      </w:r>
      <w:r>
        <w:rPr>
          <w:rStyle w:val="None"/>
          <w:spacing w:val="-2"/>
          <w:sz w:val="20"/>
          <w:szCs w:val="20"/>
          <w:rtl w:val="0"/>
        </w:rPr>
        <w:t xml:space="preserve"> </w:t>
      </w:r>
      <w:r>
        <w:rPr>
          <w:rStyle w:val="None"/>
          <w:sz w:val="20"/>
          <w:szCs w:val="20"/>
          <w:rtl w:val="0"/>
          <w:lang w:val="en-US"/>
        </w:rPr>
        <w:t>disclosed</w:t>
      </w:r>
      <w:r>
        <w:rPr>
          <w:rStyle w:val="None"/>
          <w:spacing w:val="0"/>
          <w:sz w:val="20"/>
          <w:szCs w:val="20"/>
          <w:rtl w:val="0"/>
        </w:rPr>
        <w:t xml:space="preserve"> </w:t>
      </w:r>
      <w:r>
        <w:rPr>
          <w:rStyle w:val="None"/>
          <w:sz w:val="20"/>
          <w:szCs w:val="20"/>
          <w:rtl w:val="0"/>
        </w:rPr>
        <w:t xml:space="preserve">in </w:t>
      </w:r>
      <w:r>
        <w:rPr>
          <w:rStyle w:val="None"/>
          <w:sz w:val="20"/>
          <w:szCs w:val="20"/>
          <w:rtl w:val="1"/>
          <w:lang w:val="ar-SA" w:bidi="ar-SA"/>
        </w:rPr>
        <w:t>“</w:t>
      </w:r>
      <w:r>
        <w:rPr>
          <w:rStyle w:val="None"/>
          <w:i w:val="1"/>
          <w:iCs w:val="1"/>
          <w:sz w:val="20"/>
          <w:szCs w:val="20"/>
          <w:rtl w:val="0"/>
          <w:lang w:val="it-IT"/>
        </w:rPr>
        <w:t>Capital</w:t>
      </w:r>
      <w:r>
        <w:rPr>
          <w:rStyle w:val="None"/>
          <w:i w:val="1"/>
          <w:iCs w:val="1"/>
          <w:spacing w:val="-2"/>
          <w:sz w:val="20"/>
          <w:szCs w:val="20"/>
          <w:rtl w:val="0"/>
        </w:rPr>
        <w:t xml:space="preserve"> </w:t>
      </w:r>
      <w:r>
        <w:rPr>
          <w:rStyle w:val="None"/>
          <w:i w:val="1"/>
          <w:iCs w:val="1"/>
          <w:sz w:val="20"/>
          <w:szCs w:val="20"/>
          <w:rtl w:val="0"/>
          <w:lang w:val="fr-FR"/>
        </w:rPr>
        <w:t xml:space="preserve">Structure </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de-DE"/>
        </w:rPr>
        <w:t>Notes</w:t>
      </w:r>
      <w:r>
        <w:rPr>
          <w:rStyle w:val="None"/>
          <w:i w:val="1"/>
          <w:iCs w:val="1"/>
          <w:spacing w:val="-2"/>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lang w:val="it-IT"/>
        </w:rPr>
        <w:t>Capital</w:t>
      </w:r>
      <w:r>
        <w:rPr>
          <w:rStyle w:val="None"/>
          <w:i w:val="1"/>
          <w:iCs w:val="1"/>
          <w:spacing w:val="-2"/>
          <w:sz w:val="20"/>
          <w:szCs w:val="20"/>
          <w:rtl w:val="0"/>
        </w:rPr>
        <w:t xml:space="preserve"> </w:t>
      </w:r>
      <w:r>
        <w:rPr>
          <w:rStyle w:val="None"/>
          <w:i w:val="1"/>
          <w:iCs w:val="1"/>
          <w:sz w:val="20"/>
          <w:szCs w:val="20"/>
          <w:rtl w:val="0"/>
          <w:lang w:val="fr-FR"/>
        </w:rPr>
        <w:t xml:space="preserve">Structure </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pt-PT"/>
        </w:rPr>
        <w:t>Shares</w:t>
      </w:r>
      <w:r>
        <w:rPr>
          <w:rStyle w:val="None"/>
          <w:i w:val="1"/>
          <w:iCs w:val="1"/>
          <w:spacing w:val="-2"/>
          <w:sz w:val="20"/>
          <w:szCs w:val="20"/>
          <w:rtl w:val="0"/>
        </w:rPr>
        <w:t xml:space="preserve"> </w:t>
      </w:r>
      <w:r>
        <w:rPr>
          <w:rStyle w:val="None"/>
          <w:i w:val="1"/>
          <w:iCs w:val="1"/>
          <w:sz w:val="20"/>
          <w:szCs w:val="20"/>
          <w:rtl w:val="0"/>
          <w:lang w:val="en-US"/>
        </w:rPr>
        <w:t>issued</w:t>
      </w:r>
      <w:r>
        <w:rPr>
          <w:rStyle w:val="None"/>
          <w:i w:val="1"/>
          <w:iCs w:val="1"/>
          <w:spacing w:val="0"/>
          <w:sz w:val="20"/>
          <w:szCs w:val="20"/>
          <w:rtl w:val="0"/>
        </w:rPr>
        <w:t xml:space="preserve"> </w:t>
      </w:r>
      <w:r>
        <w:rPr>
          <w:rStyle w:val="None"/>
          <w:i w:val="1"/>
          <w:iCs w:val="1"/>
          <w:sz w:val="20"/>
          <w:szCs w:val="20"/>
          <w:rtl w:val="0"/>
          <w:lang w:val="en-US"/>
        </w:rPr>
        <w:t>for</w:t>
      </w:r>
      <w:r>
        <w:rPr>
          <w:rStyle w:val="None"/>
          <w:i w:val="1"/>
          <w:iCs w:val="1"/>
          <w:spacing w:val="-2"/>
          <w:sz w:val="20"/>
          <w:szCs w:val="20"/>
          <w:rtl w:val="0"/>
        </w:rPr>
        <w:t xml:space="preserve"> </w:t>
      </w:r>
      <w:r>
        <w:rPr>
          <w:rStyle w:val="None"/>
          <w:i w:val="1"/>
          <w:iCs w:val="1"/>
          <w:sz w:val="20"/>
          <w:szCs w:val="20"/>
          <w:rtl w:val="0"/>
          <w:lang w:val="en-US"/>
        </w:rPr>
        <w:t>consideration</w:t>
      </w:r>
      <w:r>
        <w:rPr>
          <w:rStyle w:val="None"/>
          <w:i w:val="1"/>
          <w:iCs w:val="1"/>
          <w:spacing w:val="0"/>
          <w:sz w:val="20"/>
          <w:szCs w:val="20"/>
          <w:rtl w:val="0"/>
        </w:rPr>
        <w:t xml:space="preserve"> </w:t>
      </w:r>
      <w:r>
        <w:rPr>
          <w:rStyle w:val="None"/>
          <w:i w:val="1"/>
          <w:iCs w:val="1"/>
          <w:sz w:val="20"/>
          <w:szCs w:val="20"/>
          <w:rtl w:val="0"/>
          <w:lang w:val="en-US"/>
        </w:rPr>
        <w:t>other</w:t>
      </w:r>
      <w:r>
        <w:rPr>
          <w:rStyle w:val="None"/>
          <w:i w:val="1"/>
          <w:iCs w:val="1"/>
          <w:spacing w:val="-2"/>
          <w:sz w:val="20"/>
          <w:szCs w:val="20"/>
          <w:rtl w:val="0"/>
        </w:rPr>
        <w:t xml:space="preserve"> </w:t>
      </w:r>
      <w:r>
        <w:rPr>
          <w:rStyle w:val="None"/>
          <w:i w:val="1"/>
          <w:iCs w:val="1"/>
          <w:sz w:val="20"/>
          <w:szCs w:val="20"/>
          <w:rtl w:val="0"/>
          <w:lang w:val="en-US"/>
        </w:rPr>
        <w:t>than</w:t>
      </w:r>
      <w:r>
        <w:rPr>
          <w:rStyle w:val="None"/>
          <w:i w:val="1"/>
          <w:iCs w:val="1"/>
          <w:spacing w:val="0"/>
          <w:sz w:val="20"/>
          <w:szCs w:val="20"/>
          <w:rtl w:val="0"/>
        </w:rPr>
        <w:t xml:space="preserve"> </w:t>
      </w:r>
      <w:r>
        <w:rPr>
          <w:rStyle w:val="None"/>
          <w:i w:val="1"/>
          <w:iCs w:val="1"/>
          <w:sz w:val="20"/>
          <w:szCs w:val="20"/>
          <w:rtl w:val="0"/>
          <w:lang w:val="en-US"/>
        </w:rPr>
        <w:t>cash</w:t>
      </w:r>
      <w:r>
        <w:rPr>
          <w:rStyle w:val="None"/>
          <w:i w:val="1"/>
          <w:iCs w:val="1"/>
          <w:spacing w:val="-2"/>
          <w:sz w:val="20"/>
          <w:szCs w:val="20"/>
          <w:rtl w:val="0"/>
        </w:rPr>
        <w:t xml:space="preserve"> </w:t>
      </w:r>
      <w:r>
        <w:rPr>
          <w:rStyle w:val="None"/>
          <w:i w:val="1"/>
          <w:iCs w:val="1"/>
          <w:sz w:val="20"/>
          <w:szCs w:val="20"/>
          <w:rtl w:val="0"/>
        </w:rPr>
        <w:t>or</w:t>
      </w:r>
      <w:r>
        <w:rPr>
          <w:rStyle w:val="None"/>
          <w:i w:val="1"/>
          <w:iCs w:val="1"/>
          <w:spacing w:val="-2"/>
          <w:sz w:val="20"/>
          <w:szCs w:val="20"/>
          <w:rtl w:val="0"/>
        </w:rPr>
        <w:t xml:space="preserve"> </w:t>
      </w:r>
      <w:r>
        <w:rPr>
          <w:rStyle w:val="None"/>
          <w:i w:val="1"/>
          <w:iCs w:val="1"/>
          <w:sz w:val="20"/>
          <w:szCs w:val="20"/>
          <w:rtl w:val="0"/>
          <w:lang w:val="en-US"/>
        </w:rPr>
        <w:t>by way of a bonus issue</w:t>
      </w:r>
      <w:r>
        <w:rPr>
          <w:rStyle w:val="None"/>
          <w:sz w:val="20"/>
          <w:szCs w:val="20"/>
          <w:rtl w:val="0"/>
        </w:rPr>
        <w:t xml:space="preserve">” </w:t>
      </w:r>
      <w:r>
        <w:rPr>
          <w:rStyle w:val="None"/>
          <w:sz w:val="20"/>
          <w:szCs w:val="20"/>
          <w:rtl w:val="0"/>
          <w:lang w:val="en-US"/>
        </w:rPr>
        <w:t>on page 90, our Company has not issued any equity shares for consideration other than cash in the one year preceding the date of this Red Herring Prospectus.</w:t>
      </w:r>
    </w:p>
    <w:p>
      <w:pPr>
        <w:pStyle w:val="Heading 3"/>
        <w:spacing w:before="201"/>
        <w:ind w:left="87" w:firstLine="0"/>
        <w:jc w:val="both"/>
      </w:pPr>
      <w:r>
        <w:rPr>
          <w:rStyle w:val="Hyperlink.4"/>
          <w:rtl w:val="0"/>
        </w:rPr>
        <w:t>Split</w:t>
      </w:r>
      <w:r>
        <w:rPr>
          <w:rStyle w:val="None"/>
          <w:spacing w:val="0"/>
          <w:rtl w:val="0"/>
        </w:rPr>
        <w:t xml:space="preserve"> </w:t>
      </w:r>
      <w:r>
        <w:rPr>
          <w:rStyle w:val="Hyperlink.4"/>
          <w:rtl w:val="0"/>
        </w:rPr>
        <w:t>or</w:t>
      </w:r>
      <w:r>
        <w:rPr>
          <w:rStyle w:val="None"/>
          <w:spacing w:val="0"/>
          <w:rtl w:val="0"/>
        </w:rPr>
        <w:t xml:space="preserve"> </w:t>
      </w:r>
      <w:r>
        <w:rPr>
          <w:rStyle w:val="Hyperlink.4"/>
          <w:rtl w:val="0"/>
          <w:lang w:val="fr-FR"/>
        </w:rPr>
        <w:t>consolidation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en-US"/>
        </w:rPr>
        <w:t>shares</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rPr>
        <w:t>last</w:t>
      </w:r>
      <w:r>
        <w:rPr>
          <w:rStyle w:val="None"/>
          <w:spacing w:val="0"/>
          <w:rtl w:val="0"/>
        </w:rPr>
        <w:t xml:space="preserve"> </w:t>
      </w:r>
      <w:r>
        <w:rPr>
          <w:rStyle w:val="Hyperlink.4"/>
          <w:rtl w:val="0"/>
          <w:lang w:val="it-IT"/>
        </w:rPr>
        <w:t>one</w:t>
      </w:r>
      <w:r>
        <w:rPr>
          <w:rStyle w:val="None"/>
          <w:spacing w:val="0"/>
          <w:rtl w:val="0"/>
          <w:lang w:val="en-US"/>
        </w:rPr>
        <w:t xml:space="preserve"> year</w:t>
      </w:r>
    </w:p>
    <w:p>
      <w:pPr>
        <w:pStyle w:val="Body Text"/>
        <w:spacing w:before="198"/>
        <w:ind w:left="87" w:right="7" w:firstLine="0"/>
        <w:jc w:val="both"/>
      </w:pPr>
      <w:r>
        <w:rPr>
          <w:rStyle w:val="Hyperlink.4"/>
          <w:rtl w:val="0"/>
          <w:lang w:val="en-US"/>
        </w:rPr>
        <w:t>Pursuant to a resolution passed by our Board dated 03/09/1980 and a resolution passed by our Shareholders dated 12/05/1992, the face value of the equity shares was split from ₹100 per equity share to ₹5 per Equity Share. Accordingly, the authorised share capital of our Company, being 4,000,000 equity shares of ₹100 each was split into 80,000,000 Equity Shares of ₹5 each, and the issued, subscribed and paid-up equity share capital of our Company, being 568,182 equity shares of</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Fonts w:ascii="Arial Unicode MS" w:cs="Arial Unicode MS" w:hAnsi="Arial Unicode MS" w:eastAsia="Arial Unicode MS" w:hint="default"/>
          <w:b w:val="0"/>
          <w:bCs w:val="0"/>
          <w:i w:val="0"/>
          <w:iCs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Fonts w:ascii="Arial Unicode MS" w:cs="Arial Unicode MS" w:hAnsi="Arial Unicode MS" w:eastAsia="Arial Unicode MS" w:hint="default"/>
          <w:b w:val="0"/>
          <w:bCs w:val="0"/>
          <w:i w:val="0"/>
          <w:iCs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Fonts w:ascii="Arial Unicode MS" w:cs="Arial Unicode MS" w:hAnsi="Arial Unicode MS" w:eastAsia="Arial Unicode MS" w:hint="default"/>
          <w:b w:val="0"/>
          <w:bCs w:val="0"/>
          <w:i w:val="0"/>
          <w:iCs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Fonts w:ascii="Arial Unicode MS" w:cs="Arial Unicode MS" w:hAnsi="Arial Unicode MS" w:eastAsia="Arial Unicode MS" w:hint="default"/>
          <w:b w:val="0"/>
          <w:bCs w:val="0"/>
          <w:i w:val="0"/>
          <w:iCs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None"/>
          <w:spacing w:val="0"/>
          <w:rtl w:val="0"/>
          <w:lang w:val="en-US"/>
        </w:rPr>
      </w:r>
    </w:p>
    <w:p>
      <w:pPr>
        <w:pStyle w:val="Body"/>
        <w:spacing w:before="1"/>
        <w:ind w:left="87" w:right="6" w:firstLine="0"/>
        <w:jc w:val="both"/>
        <w:rPr>
          <w:rStyle w:val="None"/>
          <w:sz w:val="20"/>
          <w:szCs w:val="20"/>
        </w:rPr>
      </w:pP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100</w:t>
      </w:r>
      <w:r>
        <w:rPr>
          <w:rStyle w:val="None"/>
          <w:spacing w:val="-9"/>
          <w:sz w:val="20"/>
          <w:szCs w:val="20"/>
          <w:rtl w:val="0"/>
        </w:rPr>
        <w:t xml:space="preserve"> </w:t>
      </w:r>
      <w:r>
        <w:rPr>
          <w:rStyle w:val="None"/>
          <w:sz w:val="20"/>
          <w:szCs w:val="20"/>
          <w:rtl w:val="0"/>
          <w:lang w:val="en-US"/>
        </w:rPr>
        <w:t>each</w:t>
      </w:r>
      <w:r>
        <w:rPr>
          <w:rStyle w:val="None"/>
          <w:spacing w:val="-5"/>
          <w:sz w:val="20"/>
          <w:szCs w:val="20"/>
          <w:rtl w:val="0"/>
        </w:rPr>
        <w:t xml:space="preserve"> </w:t>
      </w:r>
      <w:r>
        <w:rPr>
          <w:rStyle w:val="None"/>
          <w:sz w:val="20"/>
          <w:szCs w:val="20"/>
          <w:rtl w:val="0"/>
          <w:lang w:val="en-US"/>
        </w:rPr>
        <w:t>was</w:t>
      </w:r>
      <w:r>
        <w:rPr>
          <w:rStyle w:val="None"/>
          <w:spacing w:val="-7"/>
          <w:sz w:val="20"/>
          <w:szCs w:val="20"/>
          <w:rtl w:val="0"/>
        </w:rPr>
        <w:t xml:space="preserve"> </w:t>
      </w:r>
      <w:r>
        <w:rPr>
          <w:rStyle w:val="None"/>
          <w:sz w:val="20"/>
          <w:szCs w:val="20"/>
          <w:rtl w:val="0"/>
        </w:rPr>
        <w:t>split</w:t>
      </w:r>
      <w:r>
        <w:rPr>
          <w:rStyle w:val="None"/>
          <w:spacing w:val="-7"/>
          <w:sz w:val="20"/>
          <w:szCs w:val="20"/>
          <w:rtl w:val="0"/>
        </w:rPr>
        <w:t xml:space="preserve"> </w:t>
      </w:r>
      <w:r>
        <w:rPr>
          <w:rStyle w:val="None"/>
          <w:sz w:val="20"/>
          <w:szCs w:val="20"/>
          <w:rtl w:val="0"/>
          <w:lang w:val="pt-PT"/>
        </w:rPr>
        <w:t>into</w:t>
      </w:r>
      <w:r>
        <w:rPr>
          <w:rStyle w:val="None"/>
          <w:spacing w:val="-5"/>
          <w:sz w:val="20"/>
          <w:szCs w:val="20"/>
          <w:rtl w:val="0"/>
        </w:rPr>
        <w:t xml:space="preserve"> </w:t>
      </w:r>
      <w:r>
        <w:rPr>
          <w:rStyle w:val="None"/>
          <w:sz w:val="20"/>
          <w:szCs w:val="20"/>
          <w:rtl w:val="0"/>
        </w:rPr>
        <w:t>1,13,63,640</w:t>
      </w:r>
      <w:r>
        <w:rPr>
          <w:rStyle w:val="None"/>
          <w:spacing w:val="-5"/>
          <w:sz w:val="20"/>
          <w:szCs w:val="20"/>
          <w:rtl w:val="0"/>
        </w:rPr>
        <w:t xml:space="preserve"> </w:t>
      </w:r>
      <w:r>
        <w:rPr>
          <w:rStyle w:val="None"/>
          <w:sz w:val="20"/>
          <w:szCs w:val="20"/>
          <w:rtl w:val="0"/>
          <w:lang w:val="pt-PT"/>
        </w:rPr>
        <w:t>Equity</w:t>
      </w:r>
      <w:r>
        <w:rPr>
          <w:rStyle w:val="None"/>
          <w:spacing w:val="-7"/>
          <w:sz w:val="20"/>
          <w:szCs w:val="20"/>
          <w:rtl w:val="0"/>
        </w:rPr>
        <w:t xml:space="preserve"> </w:t>
      </w:r>
      <w:r>
        <w:rPr>
          <w:rStyle w:val="None"/>
          <w:sz w:val="20"/>
          <w:szCs w:val="20"/>
          <w:rtl w:val="0"/>
          <w:lang w:val="pt-PT"/>
        </w:rPr>
        <w:t>Shares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5</w:t>
      </w:r>
      <w:r>
        <w:rPr>
          <w:rStyle w:val="None"/>
          <w:spacing w:val="-9"/>
          <w:sz w:val="20"/>
          <w:szCs w:val="20"/>
          <w:rtl w:val="0"/>
        </w:rPr>
        <w:t xml:space="preserve"> </w:t>
      </w:r>
      <w:r>
        <w:rPr>
          <w:rStyle w:val="None"/>
          <w:sz w:val="20"/>
          <w:szCs w:val="20"/>
          <w:rtl w:val="0"/>
        </w:rPr>
        <w:t>each.</w:t>
      </w:r>
      <w:r>
        <w:rPr>
          <w:rStyle w:val="None"/>
          <w:spacing w:val="-7"/>
          <w:sz w:val="20"/>
          <w:szCs w:val="20"/>
          <w:rtl w:val="0"/>
        </w:rPr>
        <w:t xml:space="preserve"> </w:t>
      </w:r>
      <w:r>
        <w:rPr>
          <w:rStyle w:val="None"/>
          <w:sz w:val="20"/>
          <w:szCs w:val="20"/>
          <w:rtl w:val="0"/>
        </w:rPr>
        <w:t>For</w:t>
      </w:r>
      <w:r>
        <w:rPr>
          <w:rStyle w:val="None"/>
          <w:spacing w:val="-7"/>
          <w:sz w:val="20"/>
          <w:szCs w:val="20"/>
          <w:rtl w:val="0"/>
        </w:rPr>
        <w:t xml:space="preserve"> </w:t>
      </w:r>
      <w:r>
        <w:rPr>
          <w:rStyle w:val="None"/>
          <w:sz w:val="20"/>
          <w:szCs w:val="20"/>
          <w:rtl w:val="0"/>
          <w:lang w:val="en-US"/>
        </w:rPr>
        <w:t>further</w:t>
      </w:r>
      <w:r>
        <w:rPr>
          <w:rStyle w:val="None"/>
          <w:spacing w:val="-9"/>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please</w:t>
      </w:r>
      <w:r>
        <w:rPr>
          <w:rStyle w:val="None"/>
          <w:spacing w:val="-7"/>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it-IT"/>
        </w:rPr>
        <w:t>Capital</w:t>
      </w:r>
      <w:r>
        <w:rPr>
          <w:rStyle w:val="None"/>
          <w:i w:val="1"/>
          <w:iCs w:val="1"/>
          <w:spacing w:val="-7"/>
          <w:sz w:val="20"/>
          <w:szCs w:val="20"/>
          <w:rtl w:val="0"/>
        </w:rPr>
        <w:t xml:space="preserve"> </w:t>
      </w:r>
      <w:r>
        <w:rPr>
          <w:rStyle w:val="None"/>
          <w:i w:val="1"/>
          <w:iCs w:val="1"/>
          <w:sz w:val="20"/>
          <w:szCs w:val="20"/>
          <w:rtl w:val="0"/>
          <w:lang w:val="de-DE"/>
        </w:rPr>
        <w:t>Structure</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7"/>
          <w:sz w:val="20"/>
          <w:szCs w:val="20"/>
          <w:rtl w:val="0"/>
        </w:rPr>
        <w:t xml:space="preserve"> </w:t>
      </w:r>
      <w:r>
        <w:rPr>
          <w:rStyle w:val="None"/>
          <w:i w:val="1"/>
          <w:iCs w:val="1"/>
          <w:sz w:val="20"/>
          <w:szCs w:val="20"/>
          <w:rtl w:val="0"/>
          <w:lang w:val="pt-PT"/>
        </w:rPr>
        <w:t>Equity</w:t>
      </w:r>
      <w:r>
        <w:rPr>
          <w:rStyle w:val="None"/>
          <w:i w:val="1"/>
          <w:iCs w:val="1"/>
          <w:spacing w:val="-7"/>
          <w:sz w:val="20"/>
          <w:szCs w:val="20"/>
          <w:rtl w:val="0"/>
        </w:rPr>
        <w:t xml:space="preserve"> </w:t>
      </w:r>
      <w:r>
        <w:rPr>
          <w:rStyle w:val="None"/>
          <w:i w:val="1"/>
          <w:iCs w:val="1"/>
          <w:sz w:val="20"/>
          <w:szCs w:val="20"/>
          <w:rtl w:val="0"/>
          <w:lang w:val="en-US"/>
        </w:rPr>
        <w:t>Share capital history of our Company</w:t>
      </w:r>
      <w:r>
        <w:rPr>
          <w:rStyle w:val="None"/>
          <w:sz w:val="20"/>
          <w:szCs w:val="20"/>
          <w:rtl w:val="0"/>
        </w:rPr>
        <w:t xml:space="preserve">” </w:t>
      </w:r>
      <w:r>
        <w:rPr>
          <w:rStyle w:val="None"/>
          <w:sz w:val="20"/>
          <w:szCs w:val="20"/>
          <w:rtl w:val="0"/>
          <w:lang w:val="fr-FR"/>
        </w:rPr>
        <w:t>on page 85.</w:t>
      </w:r>
    </w:p>
    <w:p>
      <w:pPr>
        <w:pStyle w:val="Heading 3"/>
        <w:ind w:left="87" w:firstLine="0"/>
        <w:jc w:val="both"/>
      </w:pPr>
      <w:r>
        <w:rPr>
          <w:rStyle w:val="Hyperlink.4"/>
          <w:rtl w:val="0"/>
          <w:lang w:val="en-US"/>
        </w:rPr>
        <w:t>Exemption</w:t>
      </w:r>
      <w:r>
        <w:rPr>
          <w:rStyle w:val="None"/>
          <w:spacing w:val="0"/>
          <w:rtl w:val="0"/>
        </w:rPr>
        <w:t xml:space="preserve"> </w:t>
      </w:r>
      <w:r>
        <w:rPr>
          <w:rStyle w:val="Hyperlink.4"/>
          <w:rtl w:val="0"/>
          <w:lang w:val="en-US"/>
        </w:rPr>
        <w:t>from</w:t>
      </w:r>
      <w:r>
        <w:rPr>
          <w:rStyle w:val="None"/>
          <w:spacing w:val="0"/>
          <w:rtl w:val="0"/>
        </w:rPr>
        <w:t xml:space="preserve"> </w:t>
      </w:r>
      <w:r>
        <w:rPr>
          <w:rStyle w:val="Hyperlink.4"/>
          <w:rtl w:val="0"/>
          <w:lang w:val="en-US"/>
        </w:rPr>
        <w:t>complying</w:t>
      </w:r>
      <w:r>
        <w:rPr>
          <w:rStyle w:val="None"/>
          <w:spacing w:val="0"/>
          <w:rtl w:val="0"/>
        </w:rPr>
        <w:t xml:space="preserve"> </w:t>
      </w:r>
      <w:r>
        <w:rPr>
          <w:rStyle w:val="Hyperlink.4"/>
          <w:rtl w:val="0"/>
          <w:lang w:val="en-US"/>
        </w:rPr>
        <w:t>with</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fr-FR"/>
        </w:rPr>
        <w:t>provisions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securities</w:t>
      </w:r>
      <w:r>
        <w:rPr>
          <w:rStyle w:val="None"/>
          <w:spacing w:val="0"/>
          <w:rtl w:val="0"/>
        </w:rPr>
        <w:t xml:space="preserve"> </w:t>
      </w:r>
      <w:r>
        <w:rPr>
          <w:rStyle w:val="Hyperlink.4"/>
          <w:rtl w:val="0"/>
          <w:lang w:val="en-US"/>
        </w:rPr>
        <w:t>laws,</w:t>
      </w:r>
      <w:r>
        <w:rPr>
          <w:rStyle w:val="None"/>
          <w:spacing w:val="0"/>
          <w:rtl w:val="0"/>
        </w:rPr>
        <w:t xml:space="preserve"> </w:t>
      </w:r>
      <w:r>
        <w:rPr>
          <w:rStyle w:val="Hyperlink.4"/>
          <w:rtl w:val="0"/>
        </w:rPr>
        <w:t>if</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en-US"/>
        </w:rPr>
        <w:t>granted</w:t>
      </w:r>
      <w:r>
        <w:rPr>
          <w:rStyle w:val="None"/>
          <w:spacing w:val="0"/>
          <w:rtl w:val="0"/>
        </w:rPr>
        <w:t xml:space="preserve"> </w:t>
      </w:r>
      <w:r>
        <w:rPr>
          <w:rStyle w:val="Hyperlink.4"/>
          <w:rtl w:val="0"/>
        </w:rPr>
        <w:t>by</w:t>
      </w:r>
      <w:r>
        <w:rPr>
          <w:rStyle w:val="None"/>
          <w:spacing w:val="0"/>
          <w:rtl w:val="0"/>
        </w:rPr>
        <w:t xml:space="preserve"> </w:t>
      </w:r>
      <w:r>
        <w:rPr>
          <w:rStyle w:val="Hyperlink.4"/>
          <w:rtl w:val="0"/>
          <w:lang w:val="en-US"/>
        </w:rPr>
        <w:t>the</w:t>
      </w:r>
      <w:r>
        <w:rPr>
          <w:rStyle w:val="None"/>
          <w:spacing w:val="0"/>
          <w:rtl w:val="0"/>
        </w:rPr>
        <w:t xml:space="preserve"> SEBI</w:t>
      </w:r>
    </w:p>
    <w:p>
      <w:pPr>
        <w:pStyle w:val="Body Text"/>
        <w:spacing w:before="200"/>
        <w:ind w:left="87" w:right="24" w:firstLine="0"/>
        <w:jc w:val="both"/>
      </w:pPr>
      <w:r>
        <w:rPr>
          <w:rStyle w:val="Hyperlink.4"/>
          <w:rtl w:val="0"/>
          <w:lang w:val="en-US"/>
        </w:rPr>
        <w:t>Our Company has not applied for or received any exemption by SEBI from complying with any provisions of securities laws including the SEBI ICDR Regulations, as on the date of this Red Herring Prospectus.</w:t>
      </w:r>
    </w:p>
    <w:p>
      <w:pPr>
        <w:pStyle w:val="Body Text"/>
        <w:jc w:val="both"/>
        <w:sectPr>
          <w:headerReference w:type="default" r:id="rId65"/>
          <w:footerReference w:type="default" r:id="rId66"/>
          <w:pgSz w:w="11920" w:h="16840" w:orient="portrait"/>
          <w:pgMar w:top="1140" w:right="708" w:bottom="1120" w:left="992" w:header="0" w:footer="0"/>
          <w:bidi w:val="0"/>
        </w:sectPr>
      </w:pPr>
    </w:p>
    <w:p>
      <w:pPr>
        <w:pStyle w:val="Heading 2"/>
        <w:spacing w:before="63"/>
        <w:ind w:right="2548"/>
      </w:pPr>
      <w:bookmarkStart w:name="_bookmark5" w:id="4"/>
      <w:bookmarkEnd w:id="4"/>
      <w:r>
        <w:rPr>
          <w:rStyle w:val="Hyperlink.4"/>
          <w:rtl w:val="0"/>
        </w:rPr>
        <w:t>S</w:t>
      </w:r>
      <w:r>
        <w:rPr>
          <w:rStyle w:val="Hyperlink.4"/>
          <w:rtl w:val="0"/>
          <w:lang w:val="en-US"/>
        </w:rPr>
        <w:t>ECTION</w:t>
      </w:r>
      <w:r>
        <w:rPr>
          <w:rStyle w:val="None"/>
          <w:spacing w:val="0"/>
          <w:rtl w:val="0"/>
        </w:rPr>
        <w:t xml:space="preserve"> </w:t>
      </w:r>
      <w:r>
        <w:rPr>
          <w:rStyle w:val="Hyperlink.4"/>
          <w:rtl w:val="0"/>
        </w:rPr>
        <w:t>II:</w:t>
      </w:r>
      <w:r>
        <w:rPr>
          <w:rStyle w:val="None"/>
          <w:spacing w:val="0"/>
          <w:rtl w:val="0"/>
        </w:rPr>
        <w:t xml:space="preserve"> </w:t>
      </w:r>
      <w:r>
        <w:rPr>
          <w:rStyle w:val="Hyperlink.4"/>
          <w:rtl w:val="0"/>
        </w:rPr>
        <w:t>RISK</w:t>
      </w:r>
      <w:r>
        <w:rPr>
          <w:rStyle w:val="None"/>
          <w:spacing w:val="0"/>
          <w:rtl w:val="0"/>
        </w:rPr>
        <w:t xml:space="preserve"> </w:t>
      </w:r>
      <w:r>
        <w:rPr>
          <w:rStyle w:val="Hyperlink.5"/>
          <w:rtl w:val="0"/>
          <w:lang w:val="de-DE"/>
        </w:rPr>
        <w:t>FACTORS</w:t>
      </w:r>
    </w:p>
    <w:p>
      <w:pPr>
        <w:pStyle w:val="Body"/>
        <w:spacing w:before="200"/>
        <w:ind w:left="87" w:right="6" w:firstLine="0"/>
        <w:jc w:val="both"/>
        <w:rPr>
          <w:rStyle w:val="None"/>
          <w:i w:val="1"/>
          <w:iCs w:val="1"/>
          <w:sz w:val="20"/>
          <w:szCs w:val="20"/>
        </w:rPr>
      </w:pPr>
      <w:r>
        <w:rPr>
          <w:rStyle w:val="None"/>
          <w:i w:val="1"/>
          <w:iCs w:val="1"/>
          <w:sz w:val="20"/>
          <w:szCs w:val="20"/>
          <w:rtl w:val="0"/>
        </w:rPr>
        <w:t>An</w:t>
      </w:r>
      <w:r>
        <w:rPr>
          <w:rStyle w:val="None"/>
          <w:i w:val="1"/>
          <w:iCs w:val="1"/>
          <w:spacing w:val="-13"/>
          <w:sz w:val="20"/>
          <w:szCs w:val="20"/>
          <w:rtl w:val="0"/>
        </w:rPr>
        <w:t xml:space="preserve"> </w:t>
      </w:r>
      <w:r>
        <w:rPr>
          <w:rStyle w:val="None"/>
          <w:i w:val="1"/>
          <w:iCs w:val="1"/>
          <w:sz w:val="20"/>
          <w:szCs w:val="20"/>
          <w:rtl w:val="0"/>
          <w:lang w:val="en-US"/>
        </w:rPr>
        <w:t>investment</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3"/>
          <w:sz w:val="20"/>
          <w:szCs w:val="20"/>
          <w:rtl w:val="0"/>
        </w:rPr>
        <w:t xml:space="preserve"> </w:t>
      </w:r>
      <w:r>
        <w:rPr>
          <w:rStyle w:val="None"/>
          <w:i w:val="1"/>
          <w:iCs w:val="1"/>
          <w:sz w:val="20"/>
          <w:szCs w:val="20"/>
          <w:rtl w:val="0"/>
          <w:lang w:val="pt-PT"/>
        </w:rPr>
        <w:t>equity</w:t>
      </w:r>
      <w:r>
        <w:rPr>
          <w:rStyle w:val="None"/>
          <w:i w:val="1"/>
          <w:iCs w:val="1"/>
          <w:spacing w:val="-11"/>
          <w:sz w:val="20"/>
          <w:szCs w:val="20"/>
          <w:rtl w:val="0"/>
        </w:rPr>
        <w:t xml:space="preserve"> </w:t>
      </w:r>
      <w:r>
        <w:rPr>
          <w:rStyle w:val="None"/>
          <w:i w:val="1"/>
          <w:iCs w:val="1"/>
          <w:sz w:val="20"/>
          <w:szCs w:val="20"/>
          <w:rtl w:val="0"/>
          <w:lang w:val="en-US"/>
        </w:rPr>
        <w:t>shares</w:t>
      </w:r>
      <w:r>
        <w:rPr>
          <w:rStyle w:val="None"/>
          <w:i w:val="1"/>
          <w:iCs w:val="1"/>
          <w:spacing w:val="-13"/>
          <w:sz w:val="20"/>
          <w:szCs w:val="20"/>
          <w:rtl w:val="0"/>
        </w:rPr>
        <w:t xml:space="preserve"> </w:t>
      </w:r>
      <w:r>
        <w:rPr>
          <w:rStyle w:val="None"/>
          <w:i w:val="1"/>
          <w:iCs w:val="1"/>
          <w:sz w:val="20"/>
          <w:szCs w:val="20"/>
          <w:rtl w:val="0"/>
          <w:lang w:val="en-US"/>
        </w:rPr>
        <w:t>involves</w:t>
      </w:r>
      <w:r>
        <w:rPr>
          <w:rStyle w:val="None"/>
          <w:i w:val="1"/>
          <w:iCs w:val="1"/>
          <w:spacing w:val="-11"/>
          <w:sz w:val="20"/>
          <w:szCs w:val="20"/>
          <w:rtl w:val="0"/>
        </w:rPr>
        <w:t xml:space="preserve"> </w:t>
      </w:r>
      <w:r>
        <w:rPr>
          <w:rStyle w:val="None"/>
          <w:i w:val="1"/>
          <w:iCs w:val="1"/>
          <w:sz w:val="20"/>
          <w:szCs w:val="20"/>
          <w:rtl w:val="0"/>
        </w:rPr>
        <w:t>a</w:t>
      </w:r>
      <w:r>
        <w:rPr>
          <w:rStyle w:val="None"/>
          <w:i w:val="1"/>
          <w:iCs w:val="1"/>
          <w:spacing w:val="-13"/>
          <w:sz w:val="20"/>
          <w:szCs w:val="20"/>
          <w:rtl w:val="0"/>
        </w:rPr>
        <w:t xml:space="preserve"> </w:t>
      </w:r>
      <w:r>
        <w:rPr>
          <w:rStyle w:val="None"/>
          <w:i w:val="1"/>
          <w:iCs w:val="1"/>
          <w:sz w:val="20"/>
          <w:szCs w:val="20"/>
          <w:rtl w:val="0"/>
          <w:lang w:val="en-US"/>
        </w:rPr>
        <w:t>high</w:t>
      </w:r>
      <w:r>
        <w:rPr>
          <w:rStyle w:val="None"/>
          <w:i w:val="1"/>
          <w:iCs w:val="1"/>
          <w:spacing w:val="-11"/>
          <w:sz w:val="20"/>
          <w:szCs w:val="20"/>
          <w:rtl w:val="0"/>
        </w:rPr>
        <w:t xml:space="preserve"> </w:t>
      </w:r>
      <w:r>
        <w:rPr>
          <w:rStyle w:val="None"/>
          <w:i w:val="1"/>
          <w:iCs w:val="1"/>
          <w:sz w:val="20"/>
          <w:szCs w:val="20"/>
          <w:rtl w:val="0"/>
          <w:lang w:val="en-US"/>
        </w:rPr>
        <w:t>degree</w:t>
      </w:r>
      <w:r>
        <w:rPr>
          <w:rStyle w:val="None"/>
          <w:i w:val="1"/>
          <w:iCs w:val="1"/>
          <w:spacing w:val="-13"/>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rPr>
        <w:t>risk.</w:t>
      </w:r>
      <w:r>
        <w:rPr>
          <w:rStyle w:val="None"/>
          <w:i w:val="1"/>
          <w:iCs w:val="1"/>
          <w:spacing w:val="-13"/>
          <w:sz w:val="20"/>
          <w:szCs w:val="20"/>
          <w:rtl w:val="0"/>
        </w:rPr>
        <w:t xml:space="preserve"> </w:t>
      </w:r>
      <w:r>
        <w:rPr>
          <w:rStyle w:val="None"/>
          <w:i w:val="1"/>
          <w:iCs w:val="1"/>
          <w:sz w:val="20"/>
          <w:szCs w:val="20"/>
          <w:rtl w:val="0"/>
          <w:lang w:val="en-US"/>
        </w:rPr>
        <w:t>Prospective</w:t>
      </w:r>
      <w:r>
        <w:rPr>
          <w:rStyle w:val="None"/>
          <w:i w:val="1"/>
          <w:iCs w:val="1"/>
          <w:spacing w:val="-11"/>
          <w:sz w:val="20"/>
          <w:szCs w:val="20"/>
          <w:rtl w:val="0"/>
        </w:rPr>
        <w:t xml:space="preserve"> </w:t>
      </w:r>
      <w:r>
        <w:rPr>
          <w:rStyle w:val="None"/>
          <w:i w:val="1"/>
          <w:iCs w:val="1"/>
          <w:sz w:val="20"/>
          <w:szCs w:val="20"/>
          <w:rtl w:val="0"/>
        </w:rPr>
        <w:t>investors</w:t>
      </w:r>
      <w:r>
        <w:rPr>
          <w:rStyle w:val="None"/>
          <w:i w:val="1"/>
          <w:iCs w:val="1"/>
          <w:spacing w:val="-13"/>
          <w:sz w:val="20"/>
          <w:szCs w:val="20"/>
          <w:rtl w:val="0"/>
        </w:rPr>
        <w:t xml:space="preserve"> </w:t>
      </w:r>
      <w:r>
        <w:rPr>
          <w:rStyle w:val="None"/>
          <w:i w:val="1"/>
          <w:iCs w:val="1"/>
          <w:sz w:val="20"/>
          <w:szCs w:val="20"/>
          <w:rtl w:val="0"/>
          <w:lang w:val="en-US"/>
        </w:rPr>
        <w:t>should</w:t>
      </w:r>
      <w:r>
        <w:rPr>
          <w:rStyle w:val="None"/>
          <w:i w:val="1"/>
          <w:iCs w:val="1"/>
          <w:spacing w:val="-11"/>
          <w:sz w:val="20"/>
          <w:szCs w:val="20"/>
          <w:rtl w:val="0"/>
        </w:rPr>
        <w:t xml:space="preserve"> </w:t>
      </w:r>
      <w:r>
        <w:rPr>
          <w:rStyle w:val="None"/>
          <w:i w:val="1"/>
          <w:iCs w:val="1"/>
          <w:sz w:val="20"/>
          <w:szCs w:val="20"/>
          <w:rtl w:val="0"/>
          <w:lang w:val="en-US"/>
        </w:rPr>
        <w:t>carefully</w:t>
      </w:r>
      <w:r>
        <w:rPr>
          <w:rStyle w:val="None"/>
          <w:i w:val="1"/>
          <w:iCs w:val="1"/>
          <w:spacing w:val="-13"/>
          <w:sz w:val="20"/>
          <w:szCs w:val="20"/>
          <w:rtl w:val="0"/>
        </w:rPr>
        <w:t xml:space="preserve"> </w:t>
      </w:r>
      <w:r>
        <w:rPr>
          <w:rStyle w:val="None"/>
          <w:i w:val="1"/>
          <w:iCs w:val="1"/>
          <w:sz w:val="20"/>
          <w:szCs w:val="20"/>
          <w:rtl w:val="0"/>
          <w:lang w:val="pt-PT"/>
        </w:rPr>
        <w:t>consider</w:t>
      </w:r>
      <w:r>
        <w:rPr>
          <w:rStyle w:val="None"/>
          <w:i w:val="1"/>
          <w:iCs w:val="1"/>
          <w:spacing w:val="-11"/>
          <w:sz w:val="20"/>
          <w:szCs w:val="20"/>
          <w:rtl w:val="0"/>
        </w:rPr>
        <w:t xml:space="preserve"> </w:t>
      </w:r>
      <w:r>
        <w:rPr>
          <w:rStyle w:val="None"/>
          <w:i w:val="1"/>
          <w:iCs w:val="1"/>
          <w:sz w:val="20"/>
          <w:szCs w:val="20"/>
          <w:rtl w:val="0"/>
        </w:rPr>
        <w:t>all</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information in this Red Herring Prospectus, including the risks and uncertainties described below, before making an investment in our Equity Shares. The risks described in this</w:t>
      </w:r>
      <w:r>
        <w:rPr>
          <w:rStyle w:val="None"/>
          <w:i w:val="1"/>
          <w:iCs w:val="1"/>
          <w:spacing w:val="0"/>
          <w:sz w:val="20"/>
          <w:szCs w:val="20"/>
          <w:rtl w:val="0"/>
        </w:rPr>
        <w:t xml:space="preserve"> </w:t>
      </w:r>
      <w:r>
        <w:rPr>
          <w:rStyle w:val="None"/>
          <w:i w:val="1"/>
          <w:iCs w:val="1"/>
          <w:sz w:val="20"/>
          <w:szCs w:val="20"/>
          <w:rtl w:val="0"/>
          <w:lang w:val="en-US"/>
        </w:rPr>
        <w:t>section are those that we consider to be the most significant to our</w:t>
      </w:r>
      <w:r>
        <w:rPr>
          <w:rStyle w:val="None"/>
          <w:i w:val="1"/>
          <w:iCs w:val="1"/>
          <w:spacing w:val="0"/>
          <w:sz w:val="20"/>
          <w:szCs w:val="20"/>
          <w:rtl w:val="0"/>
        </w:rPr>
        <w:t xml:space="preserve"> </w:t>
      </w:r>
      <w:r>
        <w:rPr>
          <w:rStyle w:val="None"/>
          <w:i w:val="1"/>
          <w:iCs w:val="1"/>
          <w:sz w:val="20"/>
          <w:szCs w:val="20"/>
          <w:rtl w:val="0"/>
          <w:lang w:val="en-US"/>
        </w:rPr>
        <w:t>business, results of operations and financial condition as of the date of this Red Herring Prospectus. The risks described below may not be exhaustive</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only</w:t>
      </w:r>
      <w:r>
        <w:rPr>
          <w:rStyle w:val="None"/>
          <w:i w:val="1"/>
          <w:iCs w:val="1"/>
          <w:spacing w:val="-7"/>
          <w:sz w:val="20"/>
          <w:szCs w:val="20"/>
          <w:rtl w:val="0"/>
        </w:rPr>
        <w:t xml:space="preserve"> </w:t>
      </w:r>
      <w:r>
        <w:rPr>
          <w:rStyle w:val="None"/>
          <w:i w:val="1"/>
          <w:iCs w:val="1"/>
          <w:sz w:val="20"/>
          <w:szCs w:val="20"/>
          <w:rtl w:val="0"/>
          <w:lang w:val="es-ES_tradnl"/>
        </w:rPr>
        <w:t>ones</w:t>
      </w:r>
      <w:r>
        <w:rPr>
          <w:rStyle w:val="None"/>
          <w:i w:val="1"/>
          <w:iCs w:val="1"/>
          <w:spacing w:val="-9"/>
          <w:sz w:val="20"/>
          <w:szCs w:val="20"/>
          <w:rtl w:val="0"/>
        </w:rPr>
        <w:t xml:space="preserve"> </w:t>
      </w:r>
      <w:r>
        <w:rPr>
          <w:rStyle w:val="None"/>
          <w:i w:val="1"/>
          <w:iCs w:val="1"/>
          <w:sz w:val="20"/>
          <w:szCs w:val="20"/>
          <w:rtl w:val="0"/>
          <w:lang w:val="pt-PT"/>
        </w:rPr>
        <w:t>relevant</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7"/>
          <w:sz w:val="20"/>
          <w:szCs w:val="20"/>
          <w:rtl w:val="0"/>
        </w:rPr>
        <w:t xml:space="preserve"> </w:t>
      </w:r>
      <w:r>
        <w:rPr>
          <w:rStyle w:val="None"/>
          <w:i w:val="1"/>
          <w:iCs w:val="1"/>
          <w:sz w:val="20"/>
          <w:szCs w:val="20"/>
          <w:rtl w:val="0"/>
        </w:rPr>
        <w:t>us,</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pt-PT"/>
        </w:rPr>
        <w:t>Equity</w:t>
      </w:r>
      <w:r>
        <w:rPr>
          <w:rStyle w:val="None"/>
          <w:i w:val="1"/>
          <w:iCs w:val="1"/>
          <w:spacing w:val="-7"/>
          <w:sz w:val="20"/>
          <w:szCs w:val="20"/>
          <w:rtl w:val="0"/>
        </w:rPr>
        <w:t xml:space="preserve"> </w:t>
      </w:r>
      <w:r>
        <w:rPr>
          <w:rStyle w:val="None"/>
          <w:i w:val="1"/>
          <w:iCs w:val="1"/>
          <w:sz w:val="20"/>
          <w:szCs w:val="20"/>
          <w:rtl w:val="0"/>
          <w:lang w:val="pt-PT"/>
        </w:rPr>
        <w:t>Shares</w:t>
      </w:r>
      <w:r>
        <w:rPr>
          <w:rStyle w:val="None"/>
          <w:i w:val="1"/>
          <w:iCs w:val="1"/>
          <w:spacing w:val="-9"/>
          <w:sz w:val="20"/>
          <w:szCs w:val="20"/>
          <w:rtl w:val="0"/>
        </w:rPr>
        <w:t xml:space="preserve"> </w:t>
      </w:r>
      <w:r>
        <w:rPr>
          <w:rStyle w:val="None"/>
          <w:i w:val="1"/>
          <w:iCs w:val="1"/>
          <w:sz w:val="20"/>
          <w:szCs w:val="20"/>
          <w:rtl w:val="0"/>
        </w:rPr>
        <w:t>or</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industry</w:t>
      </w:r>
      <w:r>
        <w:rPr>
          <w:rStyle w:val="None"/>
          <w:i w:val="1"/>
          <w:iCs w:val="1"/>
          <w:spacing w:val="-7"/>
          <w:sz w:val="20"/>
          <w:szCs w:val="20"/>
          <w:rtl w:val="0"/>
        </w:rPr>
        <w:t xml:space="preserve"> </w:t>
      </w:r>
      <w:r>
        <w:rPr>
          <w:rStyle w:val="None"/>
          <w:i w:val="1"/>
          <w:iCs w:val="1"/>
          <w:sz w:val="20"/>
          <w:szCs w:val="20"/>
          <w:rtl w:val="0"/>
          <w:lang w:val="en-US"/>
        </w:rPr>
        <w:t>segments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en-US"/>
        </w:rPr>
        <w:t>which</w:t>
      </w:r>
      <w:r>
        <w:rPr>
          <w:rStyle w:val="None"/>
          <w:i w:val="1"/>
          <w:iCs w:val="1"/>
          <w:spacing w:val="-7"/>
          <w:sz w:val="20"/>
          <w:szCs w:val="20"/>
          <w:rtl w:val="0"/>
        </w:rPr>
        <w:t xml:space="preserve"> </w:t>
      </w:r>
      <w:r>
        <w:rPr>
          <w:rStyle w:val="None"/>
          <w:i w:val="1"/>
          <w:iCs w:val="1"/>
          <w:sz w:val="20"/>
          <w:szCs w:val="20"/>
          <w:rtl w:val="0"/>
          <w:lang w:val="en-US"/>
        </w:rPr>
        <w:t>we</w:t>
      </w:r>
      <w:r>
        <w:rPr>
          <w:rStyle w:val="None"/>
          <w:i w:val="1"/>
          <w:iCs w:val="1"/>
          <w:spacing w:val="-7"/>
          <w:sz w:val="20"/>
          <w:szCs w:val="20"/>
          <w:rtl w:val="0"/>
        </w:rPr>
        <w:t xml:space="preserve"> </w:t>
      </w:r>
      <w:r>
        <w:rPr>
          <w:rStyle w:val="None"/>
          <w:i w:val="1"/>
          <w:iCs w:val="1"/>
          <w:sz w:val="20"/>
          <w:szCs w:val="20"/>
          <w:rtl w:val="0"/>
          <w:lang w:val="en-US"/>
        </w:rPr>
        <w:t>currently</w:t>
      </w:r>
      <w:r>
        <w:rPr>
          <w:rStyle w:val="None"/>
          <w:i w:val="1"/>
          <w:iCs w:val="1"/>
          <w:spacing w:val="-5"/>
          <w:sz w:val="20"/>
          <w:szCs w:val="20"/>
          <w:rtl w:val="0"/>
        </w:rPr>
        <w:t xml:space="preserve"> </w:t>
      </w:r>
      <w:r>
        <w:rPr>
          <w:rStyle w:val="None"/>
          <w:i w:val="1"/>
          <w:iCs w:val="1"/>
          <w:sz w:val="20"/>
          <w:szCs w:val="20"/>
          <w:rtl w:val="0"/>
        </w:rPr>
        <w:t>operate.</w:t>
      </w:r>
      <w:r>
        <w:rPr>
          <w:rStyle w:val="None"/>
          <w:i w:val="1"/>
          <w:iCs w:val="1"/>
          <w:spacing w:val="-7"/>
          <w:sz w:val="20"/>
          <w:szCs w:val="20"/>
          <w:rtl w:val="0"/>
        </w:rPr>
        <w:t xml:space="preserve"> </w:t>
      </w:r>
      <w:r>
        <w:rPr>
          <w:rStyle w:val="None"/>
          <w:i w:val="1"/>
          <w:iCs w:val="1"/>
          <w:sz w:val="20"/>
          <w:szCs w:val="20"/>
          <w:rtl w:val="0"/>
          <w:lang w:val="en-US"/>
        </w:rPr>
        <w:t>Additional risks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en-US"/>
        </w:rPr>
        <w:t>uncertainties,</w:t>
      </w:r>
      <w:r>
        <w:rPr>
          <w:rStyle w:val="None"/>
          <w:i w:val="1"/>
          <w:iCs w:val="1"/>
          <w:spacing w:val="-5"/>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en-US"/>
        </w:rPr>
        <w:t>presently</w:t>
      </w:r>
      <w:r>
        <w:rPr>
          <w:rStyle w:val="None"/>
          <w:i w:val="1"/>
          <w:iCs w:val="1"/>
          <w:spacing w:val="-7"/>
          <w:sz w:val="20"/>
          <w:szCs w:val="20"/>
          <w:rtl w:val="0"/>
        </w:rPr>
        <w:t xml:space="preserve"> </w:t>
      </w:r>
      <w:r>
        <w:rPr>
          <w:rStyle w:val="None"/>
          <w:i w:val="1"/>
          <w:iCs w:val="1"/>
          <w:sz w:val="20"/>
          <w:szCs w:val="20"/>
          <w:rtl w:val="0"/>
          <w:lang w:val="en-US"/>
        </w:rPr>
        <w:t>known</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rPr>
        <w:t>us</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lang w:val="en-US"/>
        </w:rPr>
        <w:t>that</w:t>
      </w:r>
      <w:r>
        <w:rPr>
          <w:rStyle w:val="None"/>
          <w:i w:val="1"/>
          <w:iCs w:val="1"/>
          <w:spacing w:val="-7"/>
          <w:sz w:val="20"/>
          <w:szCs w:val="20"/>
          <w:rtl w:val="0"/>
        </w:rPr>
        <w:t xml:space="preserve"> </w:t>
      </w:r>
      <w:r>
        <w:rPr>
          <w:rStyle w:val="None"/>
          <w:i w:val="1"/>
          <w:iCs w:val="1"/>
          <w:sz w:val="20"/>
          <w:szCs w:val="20"/>
          <w:rtl w:val="0"/>
          <w:lang w:val="en-US"/>
        </w:rPr>
        <w:t>we</w:t>
      </w:r>
      <w:r>
        <w:rPr>
          <w:rStyle w:val="None"/>
          <w:i w:val="1"/>
          <w:iCs w:val="1"/>
          <w:spacing w:val="-5"/>
          <w:sz w:val="20"/>
          <w:szCs w:val="20"/>
          <w:rtl w:val="0"/>
        </w:rPr>
        <w:t xml:space="preserve"> </w:t>
      </w:r>
      <w:r>
        <w:rPr>
          <w:rStyle w:val="None"/>
          <w:i w:val="1"/>
          <w:iCs w:val="1"/>
          <w:sz w:val="20"/>
          <w:szCs w:val="20"/>
          <w:rtl w:val="0"/>
          <w:lang w:val="en-US"/>
        </w:rPr>
        <w:t>currently</w:t>
      </w:r>
      <w:r>
        <w:rPr>
          <w:rStyle w:val="None"/>
          <w:i w:val="1"/>
          <w:iCs w:val="1"/>
          <w:spacing w:val="-7"/>
          <w:sz w:val="20"/>
          <w:szCs w:val="20"/>
          <w:rtl w:val="0"/>
        </w:rPr>
        <w:t xml:space="preserve"> </w:t>
      </w:r>
      <w:r>
        <w:rPr>
          <w:rStyle w:val="None"/>
          <w:i w:val="1"/>
          <w:iCs w:val="1"/>
          <w:sz w:val="20"/>
          <w:szCs w:val="20"/>
          <w:rtl w:val="0"/>
        </w:rPr>
        <w:t>do</w:t>
      </w:r>
      <w:r>
        <w:rPr>
          <w:rStyle w:val="None"/>
          <w:i w:val="1"/>
          <w:iCs w:val="1"/>
          <w:spacing w:val="-5"/>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nl-NL"/>
        </w:rPr>
        <w:t>deem</w:t>
      </w:r>
      <w:r>
        <w:rPr>
          <w:rStyle w:val="None"/>
          <w:i w:val="1"/>
          <w:iCs w:val="1"/>
          <w:spacing w:val="-7"/>
          <w:sz w:val="20"/>
          <w:szCs w:val="20"/>
          <w:rtl w:val="0"/>
        </w:rPr>
        <w:t xml:space="preserve"> </w:t>
      </w:r>
      <w:r>
        <w:rPr>
          <w:rStyle w:val="None"/>
          <w:i w:val="1"/>
          <w:iCs w:val="1"/>
          <w:sz w:val="20"/>
          <w:szCs w:val="20"/>
          <w:rtl w:val="0"/>
          <w:lang w:val="it-IT"/>
        </w:rPr>
        <w:t>material</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5"/>
          <w:sz w:val="20"/>
          <w:szCs w:val="20"/>
          <w:rtl w:val="0"/>
        </w:rPr>
        <w:t xml:space="preserve"> </w:t>
      </w:r>
      <w:r>
        <w:rPr>
          <w:rStyle w:val="None"/>
          <w:i w:val="1"/>
          <w:iCs w:val="1"/>
          <w:sz w:val="20"/>
          <w:szCs w:val="20"/>
          <w:rtl w:val="0"/>
          <w:lang w:val="fr-FR"/>
        </w:rPr>
        <w:t>arise</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5"/>
          <w:sz w:val="20"/>
          <w:szCs w:val="20"/>
          <w:rtl w:val="0"/>
        </w:rPr>
        <w:t xml:space="preserve"> </w:t>
      </w:r>
      <w:r>
        <w:rPr>
          <w:rStyle w:val="None"/>
          <w:i w:val="1"/>
          <w:iCs w:val="1"/>
          <w:sz w:val="20"/>
          <w:szCs w:val="20"/>
          <w:rtl w:val="0"/>
          <w:lang w:val="en-US"/>
        </w:rPr>
        <w:t>become</w:t>
      </w:r>
      <w:r>
        <w:rPr>
          <w:rStyle w:val="None"/>
          <w:i w:val="1"/>
          <w:iCs w:val="1"/>
          <w:spacing w:val="-5"/>
          <w:sz w:val="20"/>
          <w:szCs w:val="20"/>
          <w:rtl w:val="0"/>
        </w:rPr>
        <w:t xml:space="preserve"> </w:t>
      </w:r>
      <w:r>
        <w:rPr>
          <w:rStyle w:val="None"/>
          <w:i w:val="1"/>
          <w:iCs w:val="1"/>
          <w:sz w:val="20"/>
          <w:szCs w:val="20"/>
          <w:rtl w:val="0"/>
          <w:lang w:val="en-US"/>
        </w:rPr>
        <w:t>material in the future. If any or a combination of the following risks, or other risks that are not currently known or are not currently deemed material, actually occur, our business, results of operations, cash flows and financial condition could be adversely affected, the trading price of our Equity Shares could decline, and investors may lose all or part of their investment. The risk factors have been presented below on the basis of their materiality. Furthermore, some events may be material collectively rather than individually. Some events may not be material at present but may have a material impact in the future. In making an investment decision, prospective investors must rely on their own examination of us and our business and the terms of the Offer, including the merits and risks involved. Potential investors should consult their tax, financial and legal advisors about the particular consequences of purchasing our Equity Shares.</w:t>
      </w:r>
    </w:p>
    <w:p>
      <w:pPr>
        <w:pStyle w:val="Body"/>
        <w:spacing w:before="200"/>
        <w:ind w:left="87" w:right="9" w:firstLine="0"/>
        <w:jc w:val="both"/>
        <w:rPr>
          <w:rStyle w:val="None"/>
          <w:i w:val="1"/>
          <w:iCs w:val="1"/>
          <w:sz w:val="20"/>
          <w:szCs w:val="20"/>
        </w:rPr>
      </w:pPr>
      <w:r>
        <w:rPr>
          <w:rStyle w:val="None"/>
          <w:i w:val="1"/>
          <w:iCs w:val="1"/>
          <w:sz w:val="20"/>
          <w:szCs w:val="20"/>
          <w:rtl w:val="0"/>
          <w:lang w:val="en-US"/>
        </w:rPr>
        <w:t>In order to obtain a complete</w:t>
      </w:r>
      <w:r>
        <w:rPr>
          <w:rStyle w:val="None"/>
          <w:i w:val="1"/>
          <w:iCs w:val="1"/>
          <w:spacing w:val="-1"/>
          <w:sz w:val="20"/>
          <w:szCs w:val="20"/>
          <w:rtl w:val="0"/>
        </w:rPr>
        <w:t xml:space="preserve"> </w:t>
      </w:r>
      <w:r>
        <w:rPr>
          <w:rStyle w:val="None"/>
          <w:i w:val="1"/>
          <w:iCs w:val="1"/>
          <w:sz w:val="20"/>
          <w:szCs w:val="20"/>
          <w:rtl w:val="0"/>
          <w:lang w:val="en-US"/>
        </w:rPr>
        <w:t>understanding</w:t>
      </w:r>
      <w:r>
        <w:rPr>
          <w:rStyle w:val="None"/>
          <w:i w:val="1"/>
          <w:iCs w:val="1"/>
          <w:spacing w:val="0"/>
          <w:sz w:val="20"/>
          <w:szCs w:val="20"/>
          <w:rtl w:val="0"/>
        </w:rPr>
        <w:t xml:space="preserve"> </w:t>
      </w:r>
      <w:r>
        <w:rPr>
          <w:rStyle w:val="None"/>
          <w:i w:val="1"/>
          <w:iCs w:val="1"/>
          <w:sz w:val="20"/>
          <w:szCs w:val="20"/>
          <w:rtl w:val="0"/>
          <w:lang w:val="en-US"/>
        </w:rPr>
        <w:t>of our</w:t>
      </w:r>
      <w:r>
        <w:rPr>
          <w:rStyle w:val="None"/>
          <w:i w:val="1"/>
          <w:iCs w:val="1"/>
          <w:spacing w:val="0"/>
          <w:sz w:val="20"/>
          <w:szCs w:val="20"/>
          <w:rtl w:val="0"/>
        </w:rPr>
        <w:t xml:space="preserve"> </w:t>
      </w:r>
      <w:r>
        <w:rPr>
          <w:rStyle w:val="None"/>
          <w:i w:val="1"/>
          <w:iCs w:val="1"/>
          <w:sz w:val="20"/>
          <w:szCs w:val="20"/>
          <w:rtl w:val="0"/>
          <w:lang w:val="en-US"/>
        </w:rPr>
        <w:t>Company and</w:t>
      </w:r>
      <w:r>
        <w:rPr>
          <w:rStyle w:val="None"/>
          <w:i w:val="1"/>
          <w:iCs w:val="1"/>
          <w:spacing w:val="0"/>
          <w:sz w:val="20"/>
          <w:szCs w:val="20"/>
          <w:rtl w:val="0"/>
        </w:rPr>
        <w:t xml:space="preserve"> </w:t>
      </w:r>
      <w:r>
        <w:rPr>
          <w:rStyle w:val="None"/>
          <w:i w:val="1"/>
          <w:iCs w:val="1"/>
          <w:sz w:val="20"/>
          <w:szCs w:val="20"/>
          <w:rtl w:val="0"/>
          <w:lang w:val="fr-FR"/>
        </w:rPr>
        <w:t>our</w:t>
      </w:r>
      <w:r>
        <w:rPr>
          <w:rStyle w:val="None"/>
          <w:i w:val="1"/>
          <w:iCs w:val="1"/>
          <w:spacing w:val="0"/>
          <w:sz w:val="20"/>
          <w:szCs w:val="20"/>
          <w:rtl w:val="0"/>
        </w:rPr>
        <w:t xml:space="preserve"> </w:t>
      </w:r>
      <w:r>
        <w:rPr>
          <w:rStyle w:val="None"/>
          <w:i w:val="1"/>
          <w:iCs w:val="1"/>
          <w:sz w:val="20"/>
          <w:szCs w:val="20"/>
          <w:rtl w:val="0"/>
          <w:lang w:val="en-US"/>
        </w:rPr>
        <w:t>business, prospective investors</w:t>
      </w:r>
      <w:r>
        <w:rPr>
          <w:rStyle w:val="None"/>
          <w:i w:val="1"/>
          <w:iCs w:val="1"/>
          <w:spacing w:val="0"/>
          <w:sz w:val="20"/>
          <w:szCs w:val="20"/>
          <w:rtl w:val="0"/>
        </w:rPr>
        <w:t xml:space="preserve"> </w:t>
      </w:r>
      <w:r>
        <w:rPr>
          <w:rStyle w:val="None"/>
          <w:i w:val="1"/>
          <w:iCs w:val="1"/>
          <w:sz w:val="20"/>
          <w:szCs w:val="20"/>
          <w:rtl w:val="0"/>
          <w:lang w:val="en-US"/>
        </w:rPr>
        <w:t>should read this</w:t>
      </w:r>
      <w:r>
        <w:rPr>
          <w:rStyle w:val="None"/>
          <w:i w:val="1"/>
          <w:iCs w:val="1"/>
          <w:spacing w:val="0"/>
          <w:sz w:val="20"/>
          <w:szCs w:val="20"/>
          <w:rtl w:val="0"/>
        </w:rPr>
        <w:t xml:space="preserve"> </w:t>
      </w:r>
      <w:r>
        <w:rPr>
          <w:rStyle w:val="None"/>
          <w:i w:val="1"/>
          <w:iCs w:val="1"/>
          <w:sz w:val="20"/>
          <w:szCs w:val="20"/>
          <w:rtl w:val="0"/>
          <w:lang w:val="en-US"/>
        </w:rPr>
        <w:t xml:space="preserve">section in conjunction with </w:t>
      </w:r>
      <w:r>
        <w:rPr>
          <w:rStyle w:val="None"/>
          <w:i w:val="1"/>
          <w:iCs w:val="1"/>
          <w:sz w:val="20"/>
          <w:szCs w:val="20"/>
          <w:rtl w:val="1"/>
          <w:lang w:val="ar-SA" w:bidi="ar-SA"/>
        </w:rPr>
        <w:t>“</w:t>
      </w:r>
      <w:r>
        <w:rPr>
          <w:rStyle w:val="None"/>
          <w:i w:val="1"/>
          <w:iCs w:val="1"/>
          <w:sz w:val="20"/>
          <w:szCs w:val="20"/>
          <w:rtl w:val="0"/>
          <w:lang w:val="en-US"/>
        </w:rPr>
        <w:t>Industry Overview</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 Business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Key Regulations and Policies in India</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 Financial Statements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Condition and Results of Operations</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 Developments</w:t>
      </w:r>
      <w:r>
        <w:rPr>
          <w:rStyle w:val="None"/>
          <w:i w:val="1"/>
          <w:iCs w:val="1"/>
          <w:sz w:val="20"/>
          <w:szCs w:val="20"/>
          <w:rtl w:val="0"/>
        </w:rPr>
        <w:t xml:space="preserve">” </w:t>
      </w:r>
      <w:r>
        <w:rPr>
          <w:rStyle w:val="None"/>
          <w:i w:val="1"/>
          <w:iCs w:val="1"/>
          <w:sz w:val="20"/>
          <w:szCs w:val="20"/>
          <w:rtl w:val="0"/>
        </w:rPr>
        <w:t>on</w:t>
      </w:r>
      <w:r>
        <w:rPr>
          <w:rStyle w:val="None"/>
          <w:i w:val="1"/>
          <w:iCs w:val="1"/>
          <w:spacing w:val="0"/>
          <w:sz w:val="20"/>
          <w:szCs w:val="20"/>
          <w:rtl w:val="0"/>
        </w:rPr>
        <w:t xml:space="preserve"> </w:t>
      </w:r>
      <w:r>
        <w:rPr>
          <w:rStyle w:val="None"/>
          <w:i w:val="1"/>
          <w:iCs w:val="1"/>
          <w:sz w:val="20"/>
          <w:szCs w:val="20"/>
          <w:rtl w:val="0"/>
          <w:lang w:val="fr-FR"/>
        </w:rPr>
        <w:t>pages 137,</w:t>
      </w:r>
      <w:r>
        <w:rPr>
          <w:rStyle w:val="None"/>
          <w:i w:val="1"/>
          <w:iCs w:val="1"/>
          <w:spacing w:val="0"/>
          <w:sz w:val="20"/>
          <w:szCs w:val="20"/>
          <w:rtl w:val="0"/>
        </w:rPr>
        <w:t xml:space="preserve"> </w:t>
      </w:r>
      <w:r>
        <w:rPr>
          <w:rStyle w:val="None"/>
          <w:i w:val="1"/>
          <w:iCs w:val="1"/>
          <w:sz w:val="20"/>
          <w:szCs w:val="20"/>
          <w:rtl w:val="0"/>
        </w:rPr>
        <w:t>211,</w:t>
      </w:r>
      <w:r>
        <w:rPr>
          <w:rStyle w:val="None"/>
          <w:i w:val="1"/>
          <w:iCs w:val="1"/>
          <w:spacing w:val="0"/>
          <w:sz w:val="20"/>
          <w:szCs w:val="20"/>
          <w:rtl w:val="0"/>
        </w:rPr>
        <w:t xml:space="preserve"> </w:t>
      </w:r>
      <w:r>
        <w:rPr>
          <w:rStyle w:val="None"/>
          <w:i w:val="1"/>
          <w:iCs w:val="1"/>
          <w:sz w:val="20"/>
          <w:szCs w:val="20"/>
          <w:rtl w:val="0"/>
        </w:rPr>
        <w:t>238,</w:t>
      </w:r>
      <w:r>
        <w:rPr>
          <w:rStyle w:val="None"/>
          <w:i w:val="1"/>
          <w:iCs w:val="1"/>
          <w:spacing w:val="0"/>
          <w:sz w:val="20"/>
          <w:szCs w:val="20"/>
          <w:rtl w:val="0"/>
        </w:rPr>
        <w:t xml:space="preserve"> </w:t>
      </w:r>
      <w:r>
        <w:rPr>
          <w:rStyle w:val="None"/>
          <w:i w:val="1"/>
          <w:iCs w:val="1"/>
          <w:sz w:val="20"/>
          <w:szCs w:val="20"/>
          <w:rtl w:val="0"/>
        </w:rPr>
        <w:t>280, 356</w:t>
      </w:r>
      <w:r>
        <w:rPr>
          <w:rStyle w:val="None"/>
          <w:i w:val="1"/>
          <w:iCs w:val="1"/>
          <w:spacing w:val="0"/>
          <w:sz w:val="20"/>
          <w:szCs w:val="20"/>
          <w:rtl w:val="0"/>
        </w:rPr>
        <w:t xml:space="preserve"> </w:t>
      </w:r>
      <w:r>
        <w:rPr>
          <w:rStyle w:val="None"/>
          <w:i w:val="1"/>
          <w:iCs w:val="1"/>
          <w:sz w:val="20"/>
          <w:szCs w:val="20"/>
          <w:rtl w:val="0"/>
          <w:lang w:val="en-US"/>
        </w:rPr>
        <w:t>and 388, respectively, as</w:t>
      </w:r>
      <w:r>
        <w:rPr>
          <w:rStyle w:val="None"/>
          <w:i w:val="1"/>
          <w:iCs w:val="1"/>
          <w:spacing w:val="0"/>
          <w:sz w:val="20"/>
          <w:szCs w:val="20"/>
          <w:rtl w:val="0"/>
        </w:rPr>
        <w:t xml:space="preserve"> </w:t>
      </w:r>
      <w:r>
        <w:rPr>
          <w:rStyle w:val="None"/>
          <w:i w:val="1"/>
          <w:iCs w:val="1"/>
          <w:sz w:val="20"/>
          <w:szCs w:val="20"/>
          <w:rtl w:val="0"/>
          <w:lang w:val="en-US"/>
        </w:rPr>
        <w:t>well as</w:t>
      </w:r>
      <w:r>
        <w:rPr>
          <w:rStyle w:val="None"/>
          <w:i w:val="1"/>
          <w:iCs w:val="1"/>
          <w:spacing w:val="0"/>
          <w:sz w:val="20"/>
          <w:szCs w:val="20"/>
          <w:rtl w:val="0"/>
        </w:rPr>
        <w:t xml:space="preserve"> </w:t>
      </w:r>
      <w:r>
        <w:rPr>
          <w:rStyle w:val="None"/>
          <w:i w:val="1"/>
          <w:iCs w:val="1"/>
          <w:sz w:val="20"/>
          <w:szCs w:val="20"/>
          <w:rtl w:val="0"/>
          <w:lang w:val="en-US"/>
        </w:rPr>
        <w:t>the other financial and statistical information contained in this Red Herring Prospectus.</w:t>
      </w:r>
    </w:p>
    <w:p>
      <w:pPr>
        <w:pStyle w:val="Body"/>
        <w:spacing w:before="199"/>
        <w:ind w:left="87" w:right="8" w:firstLine="0"/>
        <w:jc w:val="both"/>
        <w:rPr>
          <w:rStyle w:val="None"/>
          <w:i w:val="1"/>
          <w:iCs w:val="1"/>
          <w:sz w:val="20"/>
          <w:szCs w:val="20"/>
        </w:rPr>
      </w:pPr>
      <w:r>
        <w:rPr>
          <w:rStyle w:val="None"/>
          <w:i w:val="1"/>
          <w:iCs w:val="1"/>
          <w:sz w:val="20"/>
          <w:szCs w:val="20"/>
          <w:rtl w:val="0"/>
          <w:lang w:val="en-US"/>
        </w:rPr>
        <w:t>This</w:t>
      </w:r>
      <w:r>
        <w:rPr>
          <w:rStyle w:val="None"/>
          <w:i w:val="1"/>
          <w:iCs w:val="1"/>
          <w:spacing w:val="-11"/>
          <w:sz w:val="20"/>
          <w:szCs w:val="20"/>
          <w:rtl w:val="0"/>
        </w:rPr>
        <w:t xml:space="preserve"> </w:t>
      </w:r>
      <w:r>
        <w:rPr>
          <w:rStyle w:val="None"/>
          <w:i w:val="1"/>
          <w:iCs w:val="1"/>
          <w:sz w:val="20"/>
          <w:szCs w:val="20"/>
          <w:rtl w:val="0"/>
          <w:lang w:val="en-US"/>
        </w:rPr>
        <w:t>Red</w:t>
      </w:r>
      <w:r>
        <w:rPr>
          <w:rStyle w:val="None"/>
          <w:i w:val="1"/>
          <w:iCs w:val="1"/>
          <w:spacing w:val="-9"/>
          <w:sz w:val="20"/>
          <w:szCs w:val="20"/>
          <w:rtl w:val="0"/>
        </w:rPr>
        <w:t xml:space="preserve"> </w:t>
      </w:r>
      <w:r>
        <w:rPr>
          <w:rStyle w:val="None"/>
          <w:i w:val="1"/>
          <w:iCs w:val="1"/>
          <w:sz w:val="20"/>
          <w:szCs w:val="20"/>
          <w:rtl w:val="0"/>
          <w:lang w:val="de-DE"/>
        </w:rPr>
        <w:t>Herring</w:t>
      </w:r>
      <w:r>
        <w:rPr>
          <w:rStyle w:val="None"/>
          <w:i w:val="1"/>
          <w:iCs w:val="1"/>
          <w:spacing w:val="-9"/>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also</w:t>
      </w:r>
      <w:r>
        <w:rPr>
          <w:rStyle w:val="None"/>
          <w:i w:val="1"/>
          <w:iCs w:val="1"/>
          <w:spacing w:val="-9"/>
          <w:sz w:val="20"/>
          <w:szCs w:val="20"/>
          <w:rtl w:val="0"/>
        </w:rPr>
        <w:t xml:space="preserve"> </w:t>
      </w:r>
      <w:r>
        <w:rPr>
          <w:rStyle w:val="None"/>
          <w:i w:val="1"/>
          <w:iCs w:val="1"/>
          <w:sz w:val="20"/>
          <w:szCs w:val="20"/>
          <w:rtl w:val="0"/>
          <w:lang w:val="fr-FR"/>
        </w:rPr>
        <w:t>contains</w:t>
      </w:r>
      <w:r>
        <w:rPr>
          <w:rStyle w:val="None"/>
          <w:i w:val="1"/>
          <w:iCs w:val="1"/>
          <w:spacing w:val="-11"/>
          <w:sz w:val="20"/>
          <w:szCs w:val="20"/>
          <w:rtl w:val="0"/>
        </w:rPr>
        <w:t xml:space="preserve"> </w:t>
      </w:r>
      <w:r>
        <w:rPr>
          <w:rStyle w:val="None"/>
          <w:i w:val="1"/>
          <w:iCs w:val="1"/>
          <w:sz w:val="20"/>
          <w:szCs w:val="20"/>
          <w:rtl w:val="0"/>
          <w:lang w:val="en-US"/>
        </w:rPr>
        <w:t>forward-looking</w:t>
      </w:r>
      <w:r>
        <w:rPr>
          <w:rStyle w:val="None"/>
          <w:i w:val="1"/>
          <w:iCs w:val="1"/>
          <w:spacing w:val="-11"/>
          <w:sz w:val="20"/>
          <w:szCs w:val="20"/>
          <w:rtl w:val="0"/>
        </w:rPr>
        <w:t xml:space="preserve"> </w:t>
      </w:r>
      <w:r>
        <w:rPr>
          <w:rStyle w:val="None"/>
          <w:i w:val="1"/>
          <w:iCs w:val="1"/>
          <w:sz w:val="20"/>
          <w:szCs w:val="20"/>
          <w:rtl w:val="0"/>
          <w:lang w:val="en-US"/>
        </w:rPr>
        <w:t>statements</w:t>
      </w:r>
      <w:r>
        <w:rPr>
          <w:rStyle w:val="None"/>
          <w:i w:val="1"/>
          <w:iCs w:val="1"/>
          <w:spacing w:val="-11"/>
          <w:sz w:val="20"/>
          <w:szCs w:val="20"/>
          <w:rtl w:val="0"/>
        </w:rPr>
        <w:t xml:space="preserve"> </w:t>
      </w:r>
      <w:r>
        <w:rPr>
          <w:rStyle w:val="None"/>
          <w:i w:val="1"/>
          <w:iCs w:val="1"/>
          <w:sz w:val="20"/>
          <w:szCs w:val="20"/>
          <w:rtl w:val="0"/>
          <w:lang w:val="en-US"/>
        </w:rPr>
        <w:t>that</w:t>
      </w:r>
      <w:r>
        <w:rPr>
          <w:rStyle w:val="None"/>
          <w:i w:val="1"/>
          <w:iCs w:val="1"/>
          <w:spacing w:val="-10"/>
          <w:sz w:val="20"/>
          <w:szCs w:val="20"/>
          <w:rtl w:val="0"/>
        </w:rPr>
        <w:t xml:space="preserve"> </w:t>
      </w:r>
      <w:r>
        <w:rPr>
          <w:rStyle w:val="None"/>
          <w:i w:val="1"/>
          <w:iCs w:val="1"/>
          <w:sz w:val="20"/>
          <w:szCs w:val="20"/>
          <w:rtl w:val="0"/>
          <w:lang w:val="en-US"/>
        </w:rPr>
        <w:t>involve</w:t>
      </w:r>
      <w:r>
        <w:rPr>
          <w:rStyle w:val="None"/>
          <w:i w:val="1"/>
          <w:iCs w:val="1"/>
          <w:spacing w:val="-10"/>
          <w:sz w:val="20"/>
          <w:szCs w:val="20"/>
          <w:rtl w:val="0"/>
        </w:rPr>
        <w:t xml:space="preserve"> </w:t>
      </w:r>
      <w:r>
        <w:rPr>
          <w:rStyle w:val="None"/>
          <w:i w:val="1"/>
          <w:iCs w:val="1"/>
          <w:sz w:val="20"/>
          <w:szCs w:val="20"/>
          <w:rtl w:val="0"/>
          <w:lang w:val="en-US"/>
        </w:rPr>
        <w:t>risks,</w:t>
      </w:r>
      <w:r>
        <w:rPr>
          <w:rStyle w:val="None"/>
          <w:i w:val="1"/>
          <w:iCs w:val="1"/>
          <w:spacing w:val="-10"/>
          <w:sz w:val="20"/>
          <w:szCs w:val="20"/>
          <w:rtl w:val="0"/>
        </w:rPr>
        <w:t xml:space="preserve"> </w:t>
      </w:r>
      <w:r>
        <w:rPr>
          <w:rStyle w:val="None"/>
          <w:i w:val="1"/>
          <w:iCs w:val="1"/>
          <w:sz w:val="20"/>
          <w:szCs w:val="20"/>
          <w:rtl w:val="0"/>
          <w:lang w:val="en-US"/>
        </w:rPr>
        <w:t>assumptions,</w:t>
      </w:r>
      <w:r>
        <w:rPr>
          <w:rStyle w:val="None"/>
          <w:i w:val="1"/>
          <w:iCs w:val="1"/>
          <w:spacing w:val="-10"/>
          <w:sz w:val="20"/>
          <w:szCs w:val="20"/>
          <w:rtl w:val="0"/>
        </w:rPr>
        <w:t xml:space="preserve"> </w:t>
      </w:r>
      <w:r>
        <w:rPr>
          <w:rStyle w:val="None"/>
          <w:i w:val="1"/>
          <w:iCs w:val="1"/>
          <w:sz w:val="20"/>
          <w:szCs w:val="20"/>
          <w:rtl w:val="0"/>
          <w:lang w:val="en-US"/>
        </w:rPr>
        <w:t>estimates,</w:t>
      </w:r>
      <w:r>
        <w:rPr>
          <w:rStyle w:val="None"/>
          <w:i w:val="1"/>
          <w:iCs w:val="1"/>
          <w:spacing w:val="-10"/>
          <w:sz w:val="20"/>
          <w:szCs w:val="20"/>
          <w:rtl w:val="0"/>
        </w:rPr>
        <w:t xml:space="preserve"> </w:t>
      </w:r>
      <w:r>
        <w:rPr>
          <w:rStyle w:val="None"/>
          <w:i w:val="1"/>
          <w:iCs w:val="1"/>
          <w:sz w:val="20"/>
          <w:szCs w:val="20"/>
          <w:rtl w:val="0"/>
          <w:lang w:val="en-US"/>
        </w:rPr>
        <w:t>uncertainties and</w:t>
      </w:r>
      <w:r>
        <w:rPr>
          <w:rStyle w:val="None"/>
          <w:i w:val="1"/>
          <w:iCs w:val="1"/>
          <w:spacing w:val="-13"/>
          <w:sz w:val="20"/>
          <w:szCs w:val="20"/>
          <w:rtl w:val="0"/>
        </w:rPr>
        <w:t xml:space="preserve"> </w:t>
      </w:r>
      <w:r>
        <w:rPr>
          <w:rStyle w:val="None"/>
          <w:i w:val="1"/>
          <w:iCs w:val="1"/>
          <w:sz w:val="20"/>
          <w:szCs w:val="20"/>
          <w:rtl w:val="0"/>
          <w:lang w:val="en-US"/>
        </w:rPr>
        <w:t>other</w:t>
      </w:r>
      <w:r>
        <w:rPr>
          <w:rStyle w:val="None"/>
          <w:i w:val="1"/>
          <w:iCs w:val="1"/>
          <w:spacing w:val="-11"/>
          <w:sz w:val="20"/>
          <w:szCs w:val="20"/>
          <w:rtl w:val="0"/>
        </w:rPr>
        <w:t xml:space="preserve"> </w:t>
      </w:r>
      <w:r>
        <w:rPr>
          <w:rStyle w:val="None"/>
          <w:i w:val="1"/>
          <w:iCs w:val="1"/>
          <w:sz w:val="20"/>
          <w:szCs w:val="20"/>
          <w:rtl w:val="0"/>
          <w:lang w:val="en-US"/>
        </w:rPr>
        <w:t>factors,</w:t>
      </w:r>
      <w:r>
        <w:rPr>
          <w:rStyle w:val="None"/>
          <w:i w:val="1"/>
          <w:iCs w:val="1"/>
          <w:spacing w:val="-13"/>
          <w:sz w:val="20"/>
          <w:szCs w:val="20"/>
          <w:rtl w:val="0"/>
        </w:rPr>
        <w:t xml:space="preserve"> </w:t>
      </w:r>
      <w:r>
        <w:rPr>
          <w:rStyle w:val="None"/>
          <w:i w:val="1"/>
          <w:iCs w:val="1"/>
          <w:sz w:val="20"/>
          <w:szCs w:val="20"/>
          <w:rtl w:val="0"/>
          <w:lang w:val="en-US"/>
        </w:rPr>
        <w:t>many</w:t>
      </w:r>
      <w:r>
        <w:rPr>
          <w:rStyle w:val="None"/>
          <w:i w:val="1"/>
          <w:iCs w:val="1"/>
          <w:spacing w:val="-11"/>
          <w:sz w:val="20"/>
          <w:szCs w:val="20"/>
          <w:rtl w:val="0"/>
        </w:rPr>
        <w:t xml:space="preserve"> </w:t>
      </w:r>
      <w:r>
        <w:rPr>
          <w:rStyle w:val="None"/>
          <w:i w:val="1"/>
          <w:iCs w:val="1"/>
          <w:sz w:val="20"/>
          <w:szCs w:val="20"/>
          <w:rtl w:val="0"/>
          <w:lang w:val="en-US"/>
        </w:rPr>
        <w:t>of</w:t>
      </w:r>
      <w:r>
        <w:rPr>
          <w:rStyle w:val="None"/>
          <w:i w:val="1"/>
          <w:iCs w:val="1"/>
          <w:spacing w:val="-13"/>
          <w:sz w:val="20"/>
          <w:szCs w:val="20"/>
          <w:rtl w:val="0"/>
        </w:rPr>
        <w:t xml:space="preserve"> </w:t>
      </w:r>
      <w:r>
        <w:rPr>
          <w:rStyle w:val="None"/>
          <w:i w:val="1"/>
          <w:iCs w:val="1"/>
          <w:sz w:val="20"/>
          <w:szCs w:val="20"/>
          <w:rtl w:val="0"/>
          <w:lang w:val="en-US"/>
        </w:rPr>
        <w:t>which</w:t>
      </w:r>
      <w:r>
        <w:rPr>
          <w:rStyle w:val="None"/>
          <w:i w:val="1"/>
          <w:iCs w:val="1"/>
          <w:spacing w:val="-11"/>
          <w:sz w:val="20"/>
          <w:szCs w:val="20"/>
          <w:rtl w:val="0"/>
        </w:rPr>
        <w:t xml:space="preserve"> </w:t>
      </w:r>
      <w:r>
        <w:rPr>
          <w:rStyle w:val="None"/>
          <w:i w:val="1"/>
          <w:iCs w:val="1"/>
          <w:sz w:val="20"/>
          <w:szCs w:val="20"/>
          <w:rtl w:val="0"/>
        </w:rPr>
        <w:t>are</w:t>
      </w:r>
      <w:r>
        <w:rPr>
          <w:rStyle w:val="None"/>
          <w:i w:val="1"/>
          <w:iCs w:val="1"/>
          <w:spacing w:val="-13"/>
          <w:sz w:val="20"/>
          <w:szCs w:val="20"/>
          <w:rtl w:val="0"/>
        </w:rPr>
        <w:t xml:space="preserve"> </w:t>
      </w:r>
      <w:r>
        <w:rPr>
          <w:rStyle w:val="None"/>
          <w:i w:val="1"/>
          <w:iCs w:val="1"/>
          <w:sz w:val="20"/>
          <w:szCs w:val="20"/>
          <w:rtl w:val="0"/>
          <w:lang w:val="en-US"/>
        </w:rPr>
        <w:t>beyond</w:t>
      </w:r>
      <w:r>
        <w:rPr>
          <w:rStyle w:val="None"/>
          <w:i w:val="1"/>
          <w:iCs w:val="1"/>
          <w:spacing w:val="-11"/>
          <w:sz w:val="20"/>
          <w:szCs w:val="20"/>
          <w:rtl w:val="0"/>
        </w:rPr>
        <w:t xml:space="preserve"> </w:t>
      </w:r>
      <w:r>
        <w:rPr>
          <w:rStyle w:val="None"/>
          <w:i w:val="1"/>
          <w:iCs w:val="1"/>
          <w:sz w:val="20"/>
          <w:szCs w:val="20"/>
          <w:rtl w:val="0"/>
          <w:lang w:val="fr-FR"/>
        </w:rPr>
        <w:t>our</w:t>
      </w:r>
      <w:r>
        <w:rPr>
          <w:rStyle w:val="None"/>
          <w:i w:val="1"/>
          <w:iCs w:val="1"/>
          <w:spacing w:val="-13"/>
          <w:sz w:val="20"/>
          <w:szCs w:val="20"/>
          <w:rtl w:val="0"/>
        </w:rPr>
        <w:t xml:space="preserve"> </w:t>
      </w:r>
      <w:r>
        <w:rPr>
          <w:rStyle w:val="None"/>
          <w:i w:val="1"/>
          <w:iCs w:val="1"/>
          <w:sz w:val="20"/>
          <w:szCs w:val="20"/>
          <w:rtl w:val="0"/>
          <w:lang w:val="pt-PT"/>
        </w:rPr>
        <w:t>control.</w:t>
      </w:r>
      <w:r>
        <w:rPr>
          <w:rStyle w:val="None"/>
          <w:i w:val="1"/>
          <w:iCs w:val="1"/>
          <w:spacing w:val="-11"/>
          <w:sz w:val="20"/>
          <w:szCs w:val="20"/>
          <w:rtl w:val="0"/>
        </w:rPr>
        <w:t xml:space="preserve"> </w:t>
      </w:r>
      <w:r>
        <w:rPr>
          <w:rStyle w:val="None"/>
          <w:i w:val="1"/>
          <w:iCs w:val="1"/>
          <w:sz w:val="20"/>
          <w:szCs w:val="20"/>
          <w:rtl w:val="0"/>
          <w:lang w:val="en-US"/>
        </w:rPr>
        <w:t>Our</w:t>
      </w:r>
      <w:r>
        <w:rPr>
          <w:rStyle w:val="None"/>
          <w:i w:val="1"/>
          <w:iCs w:val="1"/>
          <w:spacing w:val="-13"/>
          <w:sz w:val="20"/>
          <w:szCs w:val="20"/>
          <w:rtl w:val="0"/>
        </w:rPr>
        <w:t xml:space="preserve"> </w:t>
      </w:r>
      <w:r>
        <w:rPr>
          <w:rStyle w:val="None"/>
          <w:i w:val="1"/>
          <w:iCs w:val="1"/>
          <w:sz w:val="20"/>
          <w:szCs w:val="20"/>
          <w:rtl w:val="0"/>
          <w:lang w:val="en-US"/>
        </w:rPr>
        <w:t>actual</w:t>
      </w:r>
      <w:r>
        <w:rPr>
          <w:rStyle w:val="None"/>
          <w:i w:val="1"/>
          <w:iCs w:val="1"/>
          <w:spacing w:val="-11"/>
          <w:sz w:val="20"/>
          <w:szCs w:val="20"/>
          <w:rtl w:val="0"/>
        </w:rPr>
        <w:t xml:space="preserve"> </w:t>
      </w:r>
      <w:r>
        <w:rPr>
          <w:rStyle w:val="None"/>
          <w:i w:val="1"/>
          <w:iCs w:val="1"/>
          <w:sz w:val="20"/>
          <w:szCs w:val="20"/>
          <w:rtl w:val="0"/>
          <w:lang w:val="en-US"/>
        </w:rPr>
        <w:t>results</w:t>
      </w:r>
      <w:r>
        <w:rPr>
          <w:rStyle w:val="None"/>
          <w:i w:val="1"/>
          <w:iCs w:val="1"/>
          <w:spacing w:val="-13"/>
          <w:sz w:val="20"/>
          <w:szCs w:val="20"/>
          <w:rtl w:val="0"/>
        </w:rPr>
        <w:t xml:space="preserve"> </w:t>
      </w:r>
      <w:r>
        <w:rPr>
          <w:rStyle w:val="None"/>
          <w:i w:val="1"/>
          <w:iCs w:val="1"/>
          <w:sz w:val="20"/>
          <w:szCs w:val="20"/>
          <w:rtl w:val="0"/>
          <w:lang w:val="en-US"/>
        </w:rPr>
        <w:t>could</w:t>
      </w:r>
      <w:r>
        <w:rPr>
          <w:rStyle w:val="None"/>
          <w:i w:val="1"/>
          <w:iCs w:val="1"/>
          <w:spacing w:val="-11"/>
          <w:sz w:val="20"/>
          <w:szCs w:val="20"/>
          <w:rtl w:val="0"/>
        </w:rPr>
        <w:t xml:space="preserve"> </w:t>
      </w:r>
      <w:r>
        <w:rPr>
          <w:rStyle w:val="None"/>
          <w:i w:val="1"/>
          <w:iCs w:val="1"/>
          <w:sz w:val="20"/>
          <w:szCs w:val="20"/>
          <w:rtl w:val="0"/>
          <w:lang w:val="en-US"/>
        </w:rPr>
        <w:t>differ</w:t>
      </w:r>
      <w:r>
        <w:rPr>
          <w:rStyle w:val="None"/>
          <w:i w:val="1"/>
          <w:iCs w:val="1"/>
          <w:spacing w:val="-13"/>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those</w:t>
      </w:r>
      <w:r>
        <w:rPr>
          <w:rStyle w:val="None"/>
          <w:i w:val="1"/>
          <w:iCs w:val="1"/>
          <w:spacing w:val="-13"/>
          <w:sz w:val="20"/>
          <w:szCs w:val="20"/>
          <w:rtl w:val="0"/>
        </w:rPr>
        <w:t xml:space="preserve"> </w:t>
      </w:r>
      <w:r>
        <w:rPr>
          <w:rStyle w:val="None"/>
          <w:i w:val="1"/>
          <w:iCs w:val="1"/>
          <w:sz w:val="20"/>
          <w:szCs w:val="20"/>
          <w:rtl w:val="0"/>
          <w:lang w:val="en-US"/>
        </w:rPr>
        <w:t>anticipated</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3"/>
          <w:sz w:val="20"/>
          <w:szCs w:val="20"/>
          <w:rtl w:val="0"/>
        </w:rPr>
        <w:t xml:space="preserve"> </w:t>
      </w:r>
      <w:r>
        <w:rPr>
          <w:rStyle w:val="None"/>
          <w:i w:val="1"/>
          <w:iCs w:val="1"/>
          <w:sz w:val="20"/>
          <w:szCs w:val="20"/>
          <w:rtl w:val="0"/>
          <w:lang w:val="en-US"/>
        </w:rPr>
        <w:t>these</w:t>
      </w:r>
      <w:r>
        <w:rPr>
          <w:rStyle w:val="None"/>
          <w:i w:val="1"/>
          <w:iCs w:val="1"/>
          <w:spacing w:val="-11"/>
          <w:sz w:val="20"/>
          <w:szCs w:val="20"/>
          <w:rtl w:val="0"/>
        </w:rPr>
        <w:t xml:space="preserve"> </w:t>
      </w:r>
      <w:r>
        <w:rPr>
          <w:rStyle w:val="None"/>
          <w:i w:val="1"/>
          <w:iCs w:val="1"/>
          <w:sz w:val="20"/>
          <w:szCs w:val="20"/>
          <w:rtl w:val="0"/>
          <w:lang w:val="en-US"/>
        </w:rPr>
        <w:t xml:space="preserve">forward-looking statements as a result of certain factors, including the considerations described below and elsewhere in this Red Herring Prospectus. For more details, see </w:t>
      </w:r>
      <w:r>
        <w:rPr>
          <w:rStyle w:val="None"/>
          <w:i w:val="1"/>
          <w:iCs w:val="1"/>
          <w:sz w:val="20"/>
          <w:szCs w:val="20"/>
          <w:rtl w:val="1"/>
          <w:lang w:val="ar-SA" w:bidi="ar-SA"/>
        </w:rPr>
        <w:t>“</w:t>
      </w:r>
      <w:r>
        <w:rPr>
          <w:rStyle w:val="None"/>
          <w:i w:val="1"/>
          <w:iCs w:val="1"/>
          <w:sz w:val="20"/>
          <w:szCs w:val="20"/>
          <w:rtl w:val="0"/>
          <w:lang w:val="en-US"/>
        </w:rPr>
        <w:t>Forward-Looking Statements</w:t>
      </w:r>
      <w:r>
        <w:rPr>
          <w:rStyle w:val="None"/>
          <w:i w:val="1"/>
          <w:iCs w:val="1"/>
          <w:sz w:val="20"/>
          <w:szCs w:val="20"/>
          <w:rtl w:val="0"/>
        </w:rPr>
        <w:t xml:space="preserve">” </w:t>
      </w:r>
      <w:r>
        <w:rPr>
          <w:rStyle w:val="None"/>
          <w:i w:val="1"/>
          <w:iCs w:val="1"/>
          <w:sz w:val="20"/>
          <w:szCs w:val="20"/>
          <w:rtl w:val="0"/>
          <w:lang w:val="fr-FR"/>
        </w:rPr>
        <w:t>on page 18.</w:t>
      </w:r>
    </w:p>
    <w:p>
      <w:pPr>
        <w:pStyle w:val="Body"/>
        <w:spacing w:before="201"/>
        <w:ind w:left="87" w:right="6" w:firstLine="0"/>
        <w:jc w:val="both"/>
        <w:rPr>
          <w:rStyle w:val="None"/>
          <w:i w:val="1"/>
          <w:iCs w:val="1"/>
          <w:sz w:val="20"/>
          <w:szCs w:val="20"/>
        </w:rPr>
      </w:pPr>
      <w:r>
        <w:rPr>
          <w:rStyle w:val="None"/>
          <w:i w:val="1"/>
          <w:iCs w:val="1"/>
          <w:sz w:val="20"/>
          <w:szCs w:val="20"/>
          <w:rtl w:val="0"/>
          <w:lang w:val="en-US"/>
        </w:rPr>
        <w:t>Unless otherwise stated, or unless the context otherwise requires, the financial information of our Company used in this section has been derived from our Restated Financial Statements included in this Red Herring Prospectus on page 280. Our financial year ends on March 31 of each year. Accordingly, references to “Fiscal 2025”, “Fiscal 2024” and “Fiscal 2023”, “Fiscals 2025, 2024, and 2023” or “financial years ended 13/09/1990, 29/09/1983 and 03/06/1988” are to the 12-month period ended March 31 of the relevant year.</w:t>
      </w:r>
      <w:r>
        <w:rPr>
          <w:rStyle w:val="None"/>
          <w:i w:val="1"/>
          <w:iCs w:val="1"/>
          <w:spacing w:val="-10"/>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fr-FR"/>
        </w:rPr>
      </w:r>
      <w:r>
        <w:rPr>
          <w:rStyle w:val="None"/>
          <w:i w:val="1"/>
          <w:iCs w:val="1"/>
          <w:spacing w:val="-9"/>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pt-PT"/>
        </w:rPr>
      </w:r>
      <w:r>
        <w:rPr>
          <w:rStyle w:val="None"/>
          <w:i w:val="1"/>
          <w:iCs w:val="1"/>
          <w:spacing w:val="-9"/>
          <w:sz w:val="20"/>
          <w:szCs w:val="20"/>
          <w:rtl w:val="0"/>
        </w:rPr>
      </w:r>
      <w:r>
        <w:rPr>
          <w:rStyle w:val="None"/>
          <w:i w:val="1"/>
          <w:iCs w:val="1"/>
          <w:sz w:val="20"/>
          <w:szCs w:val="20"/>
          <w:rtl w:val="0"/>
          <w:lang w:val="fr-FR"/>
        </w:rPr>
      </w:r>
      <w:r>
        <w:rPr>
          <w:rStyle w:val="None"/>
          <w:i w:val="1"/>
          <w:iCs w:val="1"/>
          <w:spacing w:val="-7"/>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fr-FR"/>
        </w:rPr>
      </w:r>
      <w:r>
        <w:rPr>
          <w:rStyle w:val="None"/>
          <w:i w:val="1"/>
          <w:iCs w:val="1"/>
          <w:spacing w:val="-10"/>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2"/>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1"/>
          <w:sz w:val="20"/>
          <w:szCs w:val="20"/>
          <w:rtl w:val="0"/>
        </w:rPr>
      </w:r>
      <w:r>
        <w:rPr>
          <w:rStyle w:val="None"/>
          <w:i w:val="1"/>
          <w:iCs w:val="1"/>
          <w:sz w:val="20"/>
          <w:szCs w:val="20"/>
          <w:rtl w:val="0"/>
          <w:lang w:val="fr-FR"/>
        </w:rPr>
      </w:r>
      <w:r>
        <w:rPr>
          <w:rStyle w:val="None"/>
          <w:i w:val="1"/>
          <w:iCs w:val="1"/>
          <w:spacing w:val="-2"/>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pt-PT"/>
        </w:rPr>
      </w:r>
      <w:r>
        <w:rPr>
          <w:rStyle w:val="None"/>
          <w:i w:val="1"/>
          <w:iCs w:val="1"/>
          <w:spacing w:val="-2"/>
          <w:sz w:val="20"/>
          <w:szCs w:val="20"/>
          <w:rtl w:val="0"/>
        </w:rPr>
      </w:r>
      <w:r>
        <w:rPr>
          <w:rStyle w:val="None"/>
          <w:i w:val="1"/>
          <w:iCs w:val="1"/>
          <w:sz w:val="20"/>
          <w:szCs w:val="20"/>
          <w:rtl w:val="0"/>
          <w:lang w:val="en-US"/>
        </w:rPr>
      </w:r>
      <w:r>
        <w:rPr>
          <w:rStyle w:val="None"/>
          <w:i w:val="1"/>
          <w:iCs w:val="1"/>
          <w:spacing w:val="-2"/>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rPr>
      </w:r>
      <w:r>
        <w:rPr>
          <w:rStyle w:val="None"/>
          <w:i w:val="1"/>
          <w:iCs w:val="1"/>
          <w:spacing w:val="0"/>
          <w:sz w:val="20"/>
          <w:szCs w:val="20"/>
          <w:rtl w:val="0"/>
        </w:rPr>
      </w:r>
      <w:r>
        <w:rPr>
          <w:rStyle w:val="None"/>
          <w:i w:val="1"/>
          <w:iCs w:val="1"/>
          <w:sz w:val="20"/>
          <w:szCs w:val="20"/>
          <w:rtl w:val="0"/>
          <w:lang w:val="en-US"/>
        </w:rPr>
      </w:r>
      <w:r>
        <w:rPr>
          <w:rStyle w:val="None"/>
          <w:i w:val="1"/>
          <w:iCs w:val="1"/>
          <w:spacing w:val="-2"/>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de-DE"/>
        </w:rPr>
      </w:r>
      <w:r>
        <w:rPr>
          <w:rStyle w:val="None"/>
          <w:i w:val="1"/>
          <w:iCs w:val="1"/>
          <w:spacing w:val="0"/>
          <w:sz w:val="20"/>
          <w:szCs w:val="20"/>
          <w:rtl w:val="0"/>
        </w:rPr>
      </w:r>
      <w:r>
        <w:rPr>
          <w:rStyle w:val="None"/>
          <w:i w:val="1"/>
          <w:iCs w:val="1"/>
          <w:sz w:val="20"/>
          <w:szCs w:val="20"/>
          <w:rtl w:val="0"/>
          <w:lang w:val="en-US"/>
        </w:rPr>
      </w:r>
      <w:r>
        <w:rPr>
          <w:rStyle w:val="None"/>
          <w:i w:val="1"/>
          <w:iCs w:val="1"/>
          <w:spacing w:val="-2"/>
          <w:sz w:val="20"/>
          <w:szCs w:val="20"/>
          <w:rtl w:val="0"/>
        </w:rPr>
      </w:r>
      <w:r>
        <w:rPr>
          <w:rStyle w:val="None"/>
          <w:i w:val="1"/>
          <w:iCs w:val="1"/>
          <w:sz w:val="20"/>
          <w:szCs w:val="20"/>
          <w:rtl w:val="0"/>
        </w:rPr>
      </w:r>
      <w:r>
        <w:rPr>
          <w:rStyle w:val="None"/>
          <w:i w:val="1"/>
          <w:iCs w:val="1"/>
          <w:spacing w:val="0"/>
          <w:sz w:val="20"/>
          <w:szCs w:val="20"/>
          <w:rtl w:val="0"/>
        </w:rPr>
      </w:r>
      <w:r>
        <w:rPr>
          <w:rStyle w:val="None"/>
          <w:i w:val="1"/>
          <w:iCs w:val="1"/>
          <w:sz w:val="20"/>
          <w:szCs w:val="20"/>
          <w:rtl w:val="0"/>
          <w:lang w:val="fr-FR"/>
        </w:rPr>
      </w:r>
      <w:r>
        <w:rPr>
          <w:rStyle w:val="None"/>
          <w:i w:val="1"/>
          <w:iCs w:val="1"/>
          <w:spacing w:val="-1"/>
          <w:sz w:val="20"/>
          <w:szCs w:val="20"/>
          <w:rtl w:val="0"/>
        </w:rPr>
      </w:r>
      <w:r>
        <w:rPr>
          <w:rStyle w:val="None"/>
          <w:i w:val="1"/>
          <w:iCs w:val="1"/>
          <w:sz w:val="20"/>
          <w:szCs w:val="20"/>
          <w:rtl w:val="0"/>
          <w:lang w:val="en-US"/>
        </w:rPr>
      </w:r>
      <w:r>
        <w:rPr>
          <w:rStyle w:val="None"/>
          <w:i w:val="1"/>
          <w:iCs w:val="1"/>
          <w:spacing w:val="-2"/>
          <w:sz w:val="20"/>
          <w:szCs w:val="20"/>
          <w:rtl w:val="0"/>
        </w:rPr>
      </w:r>
      <w:r>
        <w:rPr>
          <w:rStyle w:val="None"/>
          <w:i w:val="1"/>
          <w:iCs w:val="1"/>
          <w:sz w:val="20"/>
          <w:szCs w:val="20"/>
          <w:rtl w:val="0"/>
          <w:lang w:val="en-US"/>
        </w:rPr>
      </w:r>
      <w:r>
        <w:rPr>
          <w:rStyle w:val="None"/>
          <w:i w:val="1"/>
          <w:iCs w:val="1"/>
          <w:sz w:val="20"/>
          <w:szCs w:val="20"/>
          <w:rtl w:val="1"/>
          <w:lang w:val="ar-SA" w:bidi="ar-SA"/>
        </w:rPr>
      </w:r>
      <w:r>
        <w:rPr>
          <w:rStyle w:val="None"/>
          <w:i w:val="1"/>
          <w:iCs w:val="1"/>
          <w:sz w:val="20"/>
          <w:szCs w:val="20"/>
          <w:rtl w:val="0"/>
          <w:lang w:val="it-IT"/>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it-IT"/>
        </w:rPr>
      </w:r>
      <w:r>
        <w:rPr>
          <w:rStyle w:val="None"/>
          <w:i w:val="1"/>
          <w:iCs w:val="1"/>
          <w:sz w:val="20"/>
          <w:szCs w:val="20"/>
          <w:rtl w:val="0"/>
        </w:rPr>
      </w:r>
      <w:r>
        <w:rPr>
          <w:rStyle w:val="None"/>
          <w:i w:val="1"/>
          <w:iCs w:val="1"/>
          <w:sz w:val="20"/>
          <w:szCs w:val="20"/>
          <w:rtl w:val="0"/>
          <w:lang w:val="en-US"/>
        </w:rPr>
      </w:r>
      <w:r>
        <w:rPr>
          <w:rStyle w:val="None"/>
          <w:i w:val="1"/>
          <w:iCs w:val="1"/>
          <w:sz w:val="20"/>
          <w:szCs w:val="20"/>
          <w:rtl w:val="1"/>
          <w:lang w:val="ar-SA" w:bidi="ar-SA"/>
        </w:rPr>
      </w:r>
      <w:r>
        <w:rPr>
          <w:rStyle w:val="None"/>
          <w:i w:val="1"/>
          <w:iCs w:val="1"/>
          <w:sz w:val="20"/>
          <w:szCs w:val="20"/>
          <w:rtl w:val="0"/>
          <w:lang w:val="it-IT"/>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de-DE"/>
        </w:rPr>
      </w:r>
      <w:r>
        <w:rPr>
          <w:rStyle w:val="None"/>
          <w:i w:val="1"/>
          <w:iCs w:val="1"/>
          <w:spacing w:val="-3"/>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rPr>
      </w:r>
      <w:r>
        <w:rPr>
          <w:rStyle w:val="None"/>
          <w:i w:val="1"/>
          <w:iCs w:val="1"/>
          <w:spacing w:val="0"/>
          <w:sz w:val="20"/>
          <w:szCs w:val="20"/>
          <w:rtl w:val="0"/>
        </w:rPr>
      </w:r>
      <w:r>
        <w:rPr>
          <w:rStyle w:val="None"/>
          <w:i w:val="1"/>
          <w:iCs w:val="1"/>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1"/>
          <w:lang w:val="ar-SA" w:bidi="ar-SA"/>
        </w:rPr>
      </w:r>
      <w:r>
        <w:rPr>
          <w:rStyle w:val="None"/>
          <w:i w:val="1"/>
          <w:iCs w:val="1"/>
          <w:sz w:val="20"/>
          <w:szCs w:val="20"/>
          <w:rtl w:val="0"/>
          <w:lang w:val="pt-PT"/>
        </w:rPr>
      </w:r>
      <w:r>
        <w:rPr>
          <w:rStyle w:val="None"/>
          <w:i w:val="1"/>
          <w:iCs w:val="1"/>
          <w:spacing w:val="-2"/>
          <w:sz w:val="20"/>
          <w:szCs w:val="20"/>
          <w:rtl w:val="0"/>
        </w:rPr>
      </w:r>
      <w:r>
        <w:rPr>
          <w:rStyle w:val="None"/>
          <w:i w:val="1"/>
          <w:iCs w:val="1"/>
          <w:sz w:val="20"/>
          <w:szCs w:val="20"/>
          <w:rtl w:val="0"/>
          <w:lang w:val="en-US"/>
        </w:rPr>
      </w:r>
      <w:r>
        <w:rPr>
          <w:rStyle w:val="None"/>
          <w:i w:val="1"/>
          <w:iCs w:val="1"/>
          <w:spacing w:val="-2"/>
          <w:sz w:val="20"/>
          <w:szCs w:val="20"/>
          <w:rtl w:val="0"/>
        </w:rPr>
      </w:r>
      <w:r>
        <w:rPr>
          <w:rStyle w:val="None"/>
          <w:i w:val="1"/>
          <w:iCs w:val="1"/>
          <w:sz w:val="20"/>
          <w:szCs w:val="20"/>
          <w:rtl w:val="0"/>
          <w:lang w:val="en-US"/>
        </w:rPr>
      </w:r>
      <w:r>
        <w:rPr>
          <w:rStyle w:val="None"/>
          <w:i w:val="1"/>
          <w:iCs w:val="1"/>
          <w:spacing w:val="-2"/>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rPr>
      </w:r>
      <w:r>
        <w:rPr>
          <w:rStyle w:val="None"/>
          <w:i w:val="1"/>
          <w:iCs w:val="1"/>
          <w:spacing w:val="-1"/>
          <w:sz w:val="20"/>
          <w:szCs w:val="20"/>
          <w:rtl w:val="0"/>
        </w:rPr>
      </w:r>
      <w:r>
        <w:rPr>
          <w:rStyle w:val="None"/>
          <w:i w:val="1"/>
          <w:iCs w:val="1"/>
          <w:sz w:val="20"/>
          <w:szCs w:val="20"/>
          <w:rtl w:val="0"/>
        </w:rPr>
      </w:r>
      <w:r>
        <w:rPr>
          <w:rStyle w:val="None"/>
          <w:i w:val="1"/>
          <w:iCs w:val="1"/>
          <w:spacing w:val="-1"/>
          <w:sz w:val="20"/>
          <w:szCs w:val="20"/>
          <w:rtl w:val="0"/>
        </w:rPr>
      </w:r>
      <w:r>
        <w:rPr>
          <w:rStyle w:val="None"/>
          <w:i w:val="1"/>
          <w:iCs w:val="1"/>
          <w:sz w:val="20"/>
          <w:szCs w:val="20"/>
          <w:rtl w:val="0"/>
          <w:lang w:val="en-US"/>
        </w:rPr>
      </w:r>
      <w:r>
        <w:rPr>
          <w:rStyle w:val="None"/>
          <w:i w:val="1"/>
          <w:iCs w:val="1"/>
          <w:spacing w:val="-2"/>
          <w:sz w:val="20"/>
          <w:szCs w:val="20"/>
          <w:rtl w:val="0"/>
        </w:rPr>
      </w:r>
      <w:r>
        <w:rPr>
          <w:rStyle w:val="None"/>
          <w:i w:val="1"/>
          <w:iCs w:val="1"/>
          <w:sz w:val="20"/>
          <w:szCs w:val="20"/>
          <w:rtl w:val="0"/>
        </w:rPr>
      </w:r>
      <w:r>
        <w:rPr>
          <w:rStyle w:val="None"/>
          <w:i w:val="1"/>
          <w:iCs w:val="1"/>
          <w:spacing w:val="-3"/>
          <w:sz w:val="20"/>
          <w:szCs w:val="20"/>
          <w:rtl w:val="0"/>
        </w:rPr>
      </w:r>
      <w:r>
        <w:rPr>
          <w:rStyle w:val="None"/>
          <w:i w:val="1"/>
          <w:iCs w:val="1"/>
          <w:sz w:val="20"/>
          <w:szCs w:val="20"/>
          <w:rtl w:val="0"/>
          <w:lang w:val="en-US"/>
        </w:rPr>
      </w:r>
      <w:r>
        <w:rPr>
          <w:rStyle w:val="None"/>
          <w:i w:val="1"/>
          <w:iCs w:val="1"/>
          <w:spacing w:val="-2"/>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rPr>
      </w:r>
      <w:r>
        <w:rPr>
          <w:rStyle w:val="None"/>
          <w:i w:val="1"/>
          <w:iCs w:val="1"/>
          <w:spacing w:val="-3"/>
          <w:sz w:val="20"/>
          <w:szCs w:val="20"/>
          <w:rtl w:val="0"/>
        </w:rPr>
      </w:r>
      <w:r>
        <w:rPr>
          <w:rStyle w:val="None"/>
          <w:i w:val="1"/>
          <w:iCs w:val="1"/>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rPr>
      </w:r>
      <w:r>
        <w:rPr>
          <w:rStyle w:val="None"/>
          <w:i w:val="1"/>
          <w:iCs w:val="1"/>
          <w:spacing w:val="-1"/>
          <w:sz w:val="20"/>
          <w:szCs w:val="20"/>
          <w:rtl w:val="0"/>
        </w:rPr>
      </w:r>
      <w:r>
        <w:rPr>
          <w:rStyle w:val="None"/>
          <w:i w:val="1"/>
          <w:iCs w:val="1"/>
          <w:sz w:val="20"/>
          <w:szCs w:val="20"/>
          <w:rtl w:val="0"/>
        </w:rPr>
      </w:r>
      <w:r>
        <w:rPr>
          <w:rStyle w:val="None"/>
          <w:i w:val="1"/>
          <w:iCs w:val="1"/>
          <w:spacing w:val="0"/>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lang w:val="en-US"/>
        </w:rPr>
      </w:r>
    </w:p>
    <w:p>
      <w:pPr>
        <w:pStyle w:val="Body"/>
        <w:spacing w:before="200"/>
        <w:ind w:left="87" w:right="15" w:firstLine="0"/>
        <w:jc w:val="both"/>
        <w:rPr>
          <w:rStyle w:val="None"/>
          <w:i w:val="1"/>
          <w:iCs w:val="1"/>
          <w:sz w:val="20"/>
          <w:szCs w:val="20"/>
        </w:rPr>
      </w:pPr>
      <w:r>
        <w:rPr>
          <w:rStyle w:val="None"/>
          <w:i w:val="1"/>
          <w:iCs w:val="1"/>
          <w:sz w:val="20"/>
          <w:szCs w:val="20"/>
          <w:rtl w:val="0"/>
          <w:lang w:val="de-DE"/>
        </w:rPr>
        <w:t>We</w:t>
      </w:r>
      <w:r>
        <w:rPr>
          <w:rStyle w:val="None"/>
          <w:i w:val="1"/>
          <w:iCs w:val="1"/>
          <w:spacing w:val="-13"/>
          <w:sz w:val="20"/>
          <w:szCs w:val="20"/>
          <w:rtl w:val="0"/>
        </w:rPr>
        <w:t xml:space="preserve"> </w:t>
      </w:r>
      <w:r>
        <w:rPr>
          <w:rStyle w:val="None"/>
          <w:i w:val="1"/>
          <w:iCs w:val="1"/>
          <w:sz w:val="20"/>
          <w:szCs w:val="20"/>
          <w:rtl w:val="0"/>
          <w:lang w:val="en-US"/>
        </w:rPr>
        <w:t>have</w:t>
      </w:r>
      <w:r>
        <w:rPr>
          <w:rStyle w:val="None"/>
          <w:i w:val="1"/>
          <w:iCs w:val="1"/>
          <w:spacing w:val="-11"/>
          <w:sz w:val="20"/>
          <w:szCs w:val="20"/>
          <w:rtl w:val="0"/>
        </w:rPr>
        <w:t xml:space="preserve"> </w:t>
      </w:r>
      <w:r>
        <w:rPr>
          <w:rStyle w:val="None"/>
          <w:i w:val="1"/>
          <w:iCs w:val="1"/>
          <w:sz w:val="20"/>
          <w:szCs w:val="20"/>
          <w:rtl w:val="0"/>
          <w:lang w:val="en-US"/>
        </w:rPr>
        <w:t>also</w:t>
      </w:r>
      <w:r>
        <w:rPr>
          <w:rStyle w:val="None"/>
          <w:i w:val="1"/>
          <w:iCs w:val="1"/>
          <w:spacing w:val="-11"/>
          <w:sz w:val="20"/>
          <w:szCs w:val="20"/>
          <w:rtl w:val="0"/>
        </w:rPr>
        <w:t xml:space="preserve"> </w:t>
      </w:r>
      <w:r>
        <w:rPr>
          <w:rStyle w:val="None"/>
          <w:i w:val="1"/>
          <w:iCs w:val="1"/>
          <w:sz w:val="20"/>
          <w:szCs w:val="20"/>
          <w:rtl w:val="0"/>
          <w:lang w:val="en-US"/>
        </w:rPr>
        <w:t>included</w:t>
      </w:r>
      <w:r>
        <w:rPr>
          <w:rStyle w:val="None"/>
          <w:i w:val="1"/>
          <w:iCs w:val="1"/>
          <w:spacing w:val="-11"/>
          <w:sz w:val="20"/>
          <w:szCs w:val="20"/>
          <w:rtl w:val="0"/>
        </w:rPr>
        <w:t xml:space="preserve"> </w:t>
      </w:r>
      <w:r>
        <w:rPr>
          <w:rStyle w:val="None"/>
          <w:i w:val="1"/>
          <w:iCs w:val="1"/>
          <w:sz w:val="20"/>
          <w:szCs w:val="20"/>
          <w:rtl w:val="0"/>
          <w:lang w:val="en-US"/>
        </w:rPr>
        <w:t>various</w:t>
      </w:r>
      <w:r>
        <w:rPr>
          <w:rStyle w:val="None"/>
          <w:i w:val="1"/>
          <w:iCs w:val="1"/>
          <w:spacing w:val="-13"/>
          <w:sz w:val="20"/>
          <w:szCs w:val="20"/>
          <w:rtl w:val="0"/>
        </w:rPr>
        <w:t xml:space="preserve"> </w:t>
      </w:r>
      <w:r>
        <w:rPr>
          <w:rStyle w:val="None"/>
          <w:i w:val="1"/>
          <w:iCs w:val="1"/>
          <w:sz w:val="20"/>
          <w:szCs w:val="20"/>
          <w:rtl w:val="0"/>
          <w:lang w:val="pt-PT"/>
        </w:rPr>
        <w:t>financial</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fr-FR"/>
        </w:rPr>
        <w:t>operational</w:t>
      </w:r>
      <w:r>
        <w:rPr>
          <w:rStyle w:val="None"/>
          <w:i w:val="1"/>
          <w:iCs w:val="1"/>
          <w:spacing w:val="-11"/>
          <w:sz w:val="20"/>
          <w:szCs w:val="20"/>
          <w:rtl w:val="0"/>
        </w:rPr>
        <w:t xml:space="preserve"> </w:t>
      </w:r>
      <w:r>
        <w:rPr>
          <w:rStyle w:val="None"/>
          <w:i w:val="1"/>
          <w:iCs w:val="1"/>
          <w:sz w:val="20"/>
          <w:szCs w:val="20"/>
          <w:rtl w:val="0"/>
          <w:lang w:val="en-US"/>
        </w:rPr>
        <w:t>performance</w:t>
      </w:r>
      <w:r>
        <w:rPr>
          <w:rStyle w:val="None"/>
          <w:i w:val="1"/>
          <w:iCs w:val="1"/>
          <w:spacing w:val="-11"/>
          <w:sz w:val="20"/>
          <w:szCs w:val="20"/>
          <w:rtl w:val="0"/>
        </w:rPr>
        <w:t xml:space="preserve"> </w:t>
      </w:r>
      <w:r>
        <w:rPr>
          <w:rStyle w:val="None"/>
          <w:i w:val="1"/>
          <w:iCs w:val="1"/>
          <w:sz w:val="20"/>
          <w:szCs w:val="20"/>
          <w:rtl w:val="0"/>
          <w:lang w:val="it-IT"/>
        </w:rPr>
        <w:t>indicators</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1"/>
          <w:sz w:val="20"/>
          <w:szCs w:val="20"/>
          <w:rtl w:val="0"/>
        </w:rPr>
        <w:t xml:space="preserve"> </w:t>
      </w:r>
      <w:r>
        <w:rPr>
          <w:rStyle w:val="None"/>
          <w:i w:val="1"/>
          <w:iCs w:val="1"/>
          <w:sz w:val="20"/>
          <w:szCs w:val="20"/>
          <w:rtl w:val="0"/>
          <w:lang w:val="en-US"/>
        </w:rPr>
        <w:t>this</w:t>
      </w:r>
      <w:r>
        <w:rPr>
          <w:rStyle w:val="None"/>
          <w:i w:val="1"/>
          <w:iCs w:val="1"/>
          <w:spacing w:val="-11"/>
          <w:sz w:val="20"/>
          <w:szCs w:val="20"/>
          <w:rtl w:val="0"/>
        </w:rPr>
        <w:t xml:space="preserve"> </w:t>
      </w:r>
      <w:r>
        <w:rPr>
          <w:rStyle w:val="None"/>
          <w:i w:val="1"/>
          <w:iCs w:val="1"/>
          <w:sz w:val="20"/>
          <w:szCs w:val="20"/>
          <w:rtl w:val="0"/>
          <w:lang w:val="en-US"/>
        </w:rPr>
        <w:t>Red</w:t>
      </w:r>
      <w:r>
        <w:rPr>
          <w:rStyle w:val="None"/>
          <w:i w:val="1"/>
          <w:iCs w:val="1"/>
          <w:spacing w:val="-11"/>
          <w:sz w:val="20"/>
          <w:szCs w:val="20"/>
          <w:rtl w:val="0"/>
        </w:rPr>
        <w:t xml:space="preserve"> </w:t>
      </w:r>
      <w:r>
        <w:rPr>
          <w:rStyle w:val="None"/>
          <w:i w:val="1"/>
          <w:iCs w:val="1"/>
          <w:sz w:val="20"/>
          <w:szCs w:val="20"/>
          <w:rtl w:val="0"/>
          <w:lang w:val="de-DE"/>
        </w:rPr>
        <w:t>Herring</w:t>
      </w:r>
      <w:r>
        <w:rPr>
          <w:rStyle w:val="None"/>
          <w:i w:val="1"/>
          <w:iCs w:val="1"/>
          <w:spacing w:val="-11"/>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some</w:t>
      </w:r>
      <w:r>
        <w:rPr>
          <w:rStyle w:val="None"/>
          <w:i w:val="1"/>
          <w:iCs w:val="1"/>
          <w:spacing w:val="-11"/>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lang w:val="en-US"/>
        </w:rPr>
        <w:t>which have not been derived from the Restated Financial Statements. The manner of calculation and presentation of some of these financial</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10"/>
          <w:sz w:val="20"/>
          <w:szCs w:val="20"/>
          <w:rtl w:val="0"/>
        </w:rPr>
        <w:t xml:space="preserve"> </w:t>
      </w:r>
      <w:r>
        <w:rPr>
          <w:rStyle w:val="None"/>
          <w:i w:val="1"/>
          <w:iCs w:val="1"/>
          <w:sz w:val="20"/>
          <w:szCs w:val="20"/>
          <w:rtl w:val="0"/>
          <w:lang w:val="fr-FR"/>
        </w:rPr>
        <w:t>operational</w:t>
      </w:r>
      <w:r>
        <w:rPr>
          <w:rStyle w:val="None"/>
          <w:i w:val="1"/>
          <w:iCs w:val="1"/>
          <w:spacing w:val="-9"/>
          <w:sz w:val="20"/>
          <w:szCs w:val="20"/>
          <w:rtl w:val="0"/>
        </w:rPr>
        <w:t xml:space="preserve"> </w:t>
      </w:r>
      <w:r>
        <w:rPr>
          <w:rStyle w:val="None"/>
          <w:i w:val="1"/>
          <w:iCs w:val="1"/>
          <w:sz w:val="20"/>
          <w:szCs w:val="20"/>
          <w:rtl w:val="0"/>
          <w:lang w:val="en-US"/>
        </w:rPr>
        <w:t>performance</w:t>
      </w:r>
      <w:r>
        <w:rPr>
          <w:rStyle w:val="None"/>
          <w:i w:val="1"/>
          <w:iCs w:val="1"/>
          <w:spacing w:val="-7"/>
          <w:sz w:val="20"/>
          <w:szCs w:val="20"/>
          <w:rtl w:val="0"/>
        </w:rPr>
        <w:t xml:space="preserve"> </w:t>
      </w:r>
      <w:r>
        <w:rPr>
          <w:rStyle w:val="None"/>
          <w:i w:val="1"/>
          <w:iCs w:val="1"/>
          <w:sz w:val="20"/>
          <w:szCs w:val="20"/>
          <w:rtl w:val="0"/>
          <w:lang w:val="en-US"/>
        </w:rPr>
        <w:t>indicators,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assumptions</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estimates</w:t>
      </w:r>
      <w:r>
        <w:rPr>
          <w:rStyle w:val="None"/>
          <w:i w:val="1"/>
          <w:iCs w:val="1"/>
          <w:spacing w:val="-10"/>
          <w:sz w:val="20"/>
          <w:szCs w:val="20"/>
          <w:rtl w:val="0"/>
        </w:rPr>
        <w:t xml:space="preserve"> </w:t>
      </w:r>
      <w:r>
        <w:rPr>
          <w:rStyle w:val="None"/>
          <w:i w:val="1"/>
          <w:iCs w:val="1"/>
          <w:sz w:val="20"/>
          <w:szCs w:val="20"/>
          <w:rtl w:val="0"/>
          <w:lang w:val="en-US"/>
        </w:rPr>
        <w:t>used</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de-DE"/>
        </w:rPr>
        <w:t>such</w:t>
      </w:r>
      <w:r>
        <w:rPr>
          <w:rStyle w:val="None"/>
          <w:i w:val="1"/>
          <w:iCs w:val="1"/>
          <w:spacing w:val="-7"/>
          <w:sz w:val="20"/>
          <w:szCs w:val="20"/>
          <w:rtl w:val="0"/>
        </w:rPr>
        <w:t xml:space="preserve"> </w:t>
      </w:r>
      <w:r>
        <w:rPr>
          <w:rStyle w:val="None"/>
          <w:i w:val="1"/>
          <w:iCs w:val="1"/>
          <w:sz w:val="20"/>
          <w:szCs w:val="20"/>
          <w:rtl w:val="0"/>
          <w:lang w:val="fr-FR"/>
        </w:rPr>
        <w:t>calculations,</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7"/>
          <w:sz w:val="20"/>
          <w:szCs w:val="20"/>
          <w:rtl w:val="0"/>
        </w:rPr>
        <w:t xml:space="preserve"> </w:t>
      </w:r>
      <w:r>
        <w:rPr>
          <w:rStyle w:val="None"/>
          <w:i w:val="1"/>
          <w:iCs w:val="1"/>
          <w:sz w:val="20"/>
          <w:szCs w:val="20"/>
          <w:rtl w:val="0"/>
          <w:lang w:val="en-US"/>
        </w:rPr>
        <w:t>vary</w:t>
      </w:r>
      <w:r>
        <w:rPr>
          <w:rStyle w:val="None"/>
          <w:i w:val="1"/>
          <w:iCs w:val="1"/>
          <w:spacing w:val="-7"/>
          <w:sz w:val="20"/>
          <w:szCs w:val="20"/>
          <w:rtl w:val="0"/>
        </w:rPr>
        <w:t xml:space="preserve"> </w:t>
      </w:r>
      <w:r>
        <w:rPr>
          <w:rStyle w:val="None"/>
          <w:i w:val="1"/>
          <w:iCs w:val="1"/>
          <w:sz w:val="20"/>
          <w:szCs w:val="20"/>
          <w:rtl w:val="0"/>
          <w:lang w:val="en-US"/>
        </w:rPr>
        <w:t>from those used by other companies in India and other jurisdictions.</w:t>
      </w:r>
    </w:p>
    <w:p>
      <w:pPr>
        <w:pStyle w:val="Body"/>
        <w:spacing w:before="200"/>
        <w:ind w:left="87" w:right="7" w:firstLine="0"/>
        <w:jc w:val="both"/>
        <w:rPr>
          <w:rStyle w:val="None"/>
          <w:i w:val="1"/>
          <w:iCs w:val="1"/>
          <w:sz w:val="20"/>
          <w:szCs w:val="20"/>
        </w:rPr>
      </w:pPr>
      <w:r>
        <w:rPr>
          <w:rStyle w:val="None"/>
          <w:i w:val="1"/>
          <w:iCs w:val="1"/>
          <w:sz w:val="20"/>
          <w:szCs w:val="20"/>
          <w:rtl w:val="0"/>
          <w:lang w:val="en-US"/>
        </w:rPr>
        <w:t>Unless stated otherwise, industry and market data used in this section has been obtained or derived from the report titled “Industry Research Report on Magnet Winding Wires Market in India” dated 26/08/1994 (“CARE Report”), prepared and issued by Care Analytics and Advisory Private Limited pursuant to an engagement letter dated 04/04/1986, and exclusively commissioned and paid for by us in connection with the Offer. The industry-related information included herein includes excerpts from the CARE Report and may have been re-ordered by us for the purposes of presentation. Unless otherwise indicated, all financial, operational, industry and other related information derived from the CARE Report and included herein with respect to any particular year refers to such information for the relevant calendar year. The CARE Report will be available on the website of our Company from the date of this Red Herring Prospectus until the Bid/Offer Closing Date. For more information, see “Certain Conventions, Use of Financial Information and Market Data and Currency of Presentation” on page 15.</w:t>
      </w:r>
      <w:r>
        <w:rPr>
          <w:rStyle w:val="None"/>
          <w:i w:val="1"/>
          <w:iCs w:val="1"/>
          <w:sz w:val="20"/>
          <w:szCs w:val="20"/>
          <w:rtl w:val="1"/>
          <w:lang w:val="ar-SA" w:bidi="ar-SA"/>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fr-FR"/>
        </w:rPr>
      </w:r>
      <w:r>
        <w:rPr>
          <w:rStyle w:val="None"/>
          <w:i w:val="1"/>
          <w:iCs w:val="1"/>
          <w:spacing w:val="-13"/>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fr-FR"/>
        </w:rPr>
      </w:r>
      <w:r>
        <w:rPr>
          <w:rStyle w:val="None"/>
          <w:i w:val="1"/>
          <w:iCs w:val="1"/>
          <w:spacing w:val="-10"/>
          <w:sz w:val="20"/>
          <w:szCs w:val="20"/>
          <w:rtl w:val="0"/>
        </w:rPr>
      </w:r>
      <w:r>
        <w:rPr>
          <w:rStyle w:val="None"/>
          <w:i w:val="1"/>
          <w:iCs w:val="1"/>
          <w:sz w:val="20"/>
          <w:szCs w:val="20"/>
          <w:rtl w:val="0"/>
          <w:lang w:val="da-DK"/>
        </w:rPr>
      </w:r>
      <w:r>
        <w:rPr>
          <w:rStyle w:val="None"/>
          <w:i w:val="1"/>
          <w:iCs w:val="1"/>
          <w:spacing w:val="-11"/>
          <w:sz w:val="20"/>
          <w:szCs w:val="20"/>
          <w:rtl w:val="0"/>
        </w:rPr>
      </w:r>
      <w:r>
        <w:rPr>
          <w:rStyle w:val="None"/>
          <w:i w:val="1"/>
          <w:iCs w:val="1"/>
          <w:sz w:val="20"/>
          <w:szCs w:val="20"/>
          <w:rtl w:val="0"/>
          <w:lang w:val="de-DE"/>
        </w:rPr>
      </w:r>
      <w:r>
        <w:rPr>
          <w:rStyle w:val="None"/>
          <w:i w:val="1"/>
          <w:iCs w:val="1"/>
          <w:spacing w:val="-11"/>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0"/>
        </w:rPr>
      </w:r>
      <w:r>
        <w:rPr>
          <w:rStyle w:val="None"/>
          <w:i w:val="1"/>
          <w:iCs w:val="1"/>
          <w:spacing w:val="-9"/>
          <w:sz w:val="20"/>
          <w:szCs w:val="20"/>
          <w:rtl w:val="0"/>
        </w:rPr>
      </w:r>
      <w:r>
        <w:rPr>
          <w:rStyle w:val="None"/>
          <w:i w:val="1"/>
          <w:iCs w:val="1"/>
          <w:sz w:val="20"/>
          <w:szCs w:val="20"/>
          <w:rtl w:val="0"/>
          <w:lang w:val="it-IT"/>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en-US"/>
        </w:rPr>
      </w:r>
      <w:r>
        <w:rPr>
          <w:rStyle w:val="None"/>
          <w:i w:val="1"/>
          <w:iCs w:val="1"/>
          <w:spacing w:val="-2"/>
          <w:sz w:val="20"/>
          <w:szCs w:val="20"/>
          <w:rtl w:val="0"/>
        </w:rPr>
      </w:r>
      <w:r>
        <w:rPr>
          <w:rStyle w:val="None"/>
          <w:i w:val="1"/>
          <w:iCs w:val="1"/>
          <w:sz w:val="20"/>
          <w:szCs w:val="20"/>
          <w:rtl w:val="0"/>
        </w:rPr>
      </w:r>
      <w:r>
        <w:rPr>
          <w:rStyle w:val="None"/>
          <w:i w:val="1"/>
          <w:iCs w:val="1"/>
          <w:spacing w:val="-13"/>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rPr>
      </w:r>
      <w:r>
        <w:rPr>
          <w:rStyle w:val="None"/>
          <w:i w:val="1"/>
          <w:iCs w:val="1"/>
          <w:sz w:val="20"/>
          <w:szCs w:val="20"/>
          <w:rtl w:val="1"/>
          <w:lang w:val="ar-SA" w:bidi="ar-SA"/>
        </w:rPr>
      </w:r>
      <w:r>
        <w:rPr>
          <w:rStyle w:val="None"/>
          <w:b w:val="1"/>
          <w:bCs w:val="1"/>
          <w:i w:val="1"/>
          <w:iCs w:val="1"/>
          <w:sz w:val="20"/>
          <w:szCs w:val="20"/>
          <w:rtl w:val="0"/>
          <w:lang w:val="it-IT"/>
        </w:rPr>
      </w:r>
      <w:r>
        <w:rPr>
          <w:rStyle w:val="None"/>
          <w:b w:val="1"/>
          <w:bCs w:val="1"/>
          <w:i w:val="1"/>
          <w:iCs w:val="1"/>
          <w:spacing w:val="-11"/>
          <w:sz w:val="20"/>
          <w:szCs w:val="20"/>
          <w:rtl w:val="0"/>
        </w:rPr>
      </w:r>
      <w:r>
        <w:rPr>
          <w:rStyle w:val="None"/>
          <w:b w:val="1"/>
          <w:bCs w:val="1"/>
          <w:i w:val="1"/>
          <w:iCs w:val="1"/>
          <w:sz w:val="20"/>
          <w:szCs w:val="20"/>
          <w:rtl w:val="0"/>
          <w:lang w:val="fr-FR"/>
        </w:rPr>
      </w:r>
      <w:r>
        <w:rPr>
          <w:rStyle w:val="None"/>
          <w:i w:val="1"/>
          <w:iCs w:val="1"/>
          <w:sz w:val="20"/>
          <w:szCs w:val="20"/>
          <w:rtl w:val="0"/>
        </w:rPr>
      </w:r>
      <w:r>
        <w:rPr>
          <w:rStyle w:val="None"/>
          <w:i w:val="1"/>
          <w:iCs w:val="1"/>
          <w:sz w:val="20"/>
          <w:szCs w:val="20"/>
          <w:rtl w:val="0"/>
        </w:rPr>
      </w:r>
      <w:r>
        <w:rPr>
          <w:rStyle w:val="None"/>
          <w:i w:val="1"/>
          <w:iCs w:val="1"/>
          <w:spacing w:val="-9"/>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it-IT"/>
        </w:rPr>
      </w:r>
      <w:r>
        <w:rPr>
          <w:rStyle w:val="None"/>
          <w:i w:val="1"/>
          <w:iCs w:val="1"/>
          <w:spacing w:val="-11"/>
          <w:sz w:val="20"/>
          <w:szCs w:val="20"/>
          <w:rtl w:val="0"/>
        </w:rPr>
      </w:r>
      <w:r>
        <w:rPr>
          <w:rStyle w:val="None"/>
          <w:i w:val="1"/>
          <w:iCs w:val="1"/>
          <w:sz w:val="20"/>
          <w:szCs w:val="20"/>
          <w:rtl w:val="0"/>
          <w:lang w:val="fr-FR"/>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it-IT"/>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0"/>
          <w:lang w:val="pt-PT"/>
        </w:rPr>
      </w:r>
      <w:r>
        <w:rPr>
          <w:rStyle w:val="None"/>
          <w:i w:val="1"/>
          <w:iCs w:val="1"/>
          <w:spacing w:val="-9"/>
          <w:sz w:val="20"/>
          <w:szCs w:val="20"/>
          <w:rtl w:val="0"/>
        </w:rPr>
      </w:r>
      <w:r>
        <w:rPr>
          <w:rStyle w:val="None"/>
          <w:i w:val="1"/>
          <w:iCs w:val="1"/>
          <w:sz w:val="20"/>
          <w:szCs w:val="20"/>
          <w:rtl w:val="0"/>
          <w:lang w:val="fr-FR"/>
        </w:rPr>
      </w:r>
      <w:r>
        <w:rPr>
          <w:rStyle w:val="None"/>
          <w:i w:val="1"/>
          <w:iCs w:val="1"/>
          <w:spacing w:val="-9"/>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fr-FR"/>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it-IT"/>
        </w:rPr>
      </w:r>
      <w:r>
        <w:rPr>
          <w:rStyle w:val="None"/>
          <w:i w:val="1"/>
          <w:iCs w:val="1"/>
          <w:spacing w:val="-9"/>
          <w:sz w:val="20"/>
          <w:szCs w:val="20"/>
          <w:rtl w:val="0"/>
        </w:rPr>
      </w:r>
      <w:r>
        <w:rPr>
          <w:rStyle w:val="None"/>
          <w:i w:val="1"/>
          <w:iCs w:val="1"/>
          <w:sz w:val="20"/>
          <w:szCs w:val="20"/>
          <w:rtl w:val="0"/>
          <w:lang w:val="fr-FR"/>
        </w:rPr>
      </w:r>
      <w:r>
        <w:rPr>
          <w:rStyle w:val="None"/>
          <w:i w:val="1"/>
          <w:iCs w:val="1"/>
          <w:spacing w:val="-9"/>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s-ES_tradnl"/>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pt-PT"/>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de-DE"/>
        </w:rPr>
      </w:r>
      <w:r>
        <w:rPr>
          <w:rStyle w:val="None"/>
          <w:i w:val="1"/>
          <w:iCs w:val="1"/>
          <w:spacing w:val="-10"/>
          <w:sz w:val="20"/>
          <w:szCs w:val="20"/>
          <w:rtl w:val="0"/>
        </w:rPr>
      </w:r>
      <w:r>
        <w:rPr>
          <w:rStyle w:val="None"/>
          <w:i w:val="1"/>
          <w:iCs w:val="1"/>
          <w:sz w:val="20"/>
          <w:szCs w:val="20"/>
          <w:rtl w:val="0"/>
          <w:lang w:val="fr-FR"/>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pt-PT"/>
        </w:rPr>
      </w:r>
      <w:r>
        <w:rPr>
          <w:rStyle w:val="None"/>
          <w:i w:val="1"/>
          <w:iCs w:val="1"/>
          <w:spacing w:val="-11"/>
          <w:sz w:val="20"/>
          <w:szCs w:val="20"/>
          <w:rtl w:val="0"/>
        </w:rPr>
      </w:r>
      <w:r>
        <w:rPr>
          <w:rStyle w:val="None"/>
          <w:i w:val="1"/>
          <w:iCs w:val="1"/>
          <w:sz w:val="20"/>
          <w:szCs w:val="20"/>
          <w:rtl w:val="0"/>
          <w:lang w:val="it-IT"/>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it-IT"/>
        </w:rPr>
      </w:r>
      <w:r>
        <w:rPr>
          <w:rStyle w:val="None"/>
          <w:i w:val="1"/>
          <w:iCs w:val="1"/>
          <w:spacing w:val="-11"/>
          <w:sz w:val="20"/>
          <w:szCs w:val="20"/>
          <w:rtl w:val="0"/>
        </w:rPr>
      </w:r>
      <w:r>
        <w:rPr>
          <w:rStyle w:val="None"/>
          <w:i w:val="1"/>
          <w:iCs w:val="1"/>
          <w:sz w:val="20"/>
          <w:szCs w:val="20"/>
          <w:rtl w:val="0"/>
          <w:lang w:val="fr-FR"/>
        </w:rPr>
      </w:r>
      <w:r>
        <w:rPr>
          <w:rStyle w:val="None"/>
          <w:i w:val="1"/>
          <w:iCs w:val="1"/>
          <w:spacing w:val="-10"/>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1"/>
          <w:lang w:val="ar-SA" w:bidi="ar-SA"/>
        </w:rPr>
      </w:r>
      <w:r>
        <w:rPr>
          <w:rStyle w:val="None"/>
          <w:i w:val="1"/>
          <w:iCs w:val="1"/>
          <w:sz w:val="20"/>
          <w:szCs w:val="20"/>
          <w:rtl w:val="0"/>
          <w:lang w:val="fr-FR"/>
        </w:rPr>
      </w:r>
      <w:r>
        <w:rPr>
          <w:rStyle w:val="None"/>
          <w:i w:val="1"/>
          <w:iCs w:val="1"/>
          <w:spacing w:val="-9"/>
          <w:sz w:val="20"/>
          <w:szCs w:val="20"/>
          <w:rtl w:val="0"/>
        </w:rPr>
      </w:r>
      <w:r>
        <w:rPr>
          <w:rStyle w:val="None"/>
          <w:i w:val="1"/>
          <w:iCs w:val="1"/>
          <w:sz w:val="20"/>
          <w:szCs w:val="20"/>
          <w:rtl w:val="0"/>
          <w:lang w:val="fr-FR"/>
        </w:rPr>
      </w:r>
      <w:r>
        <w:rPr>
          <w:rStyle w:val="None"/>
          <w:i w:val="1"/>
          <w:iCs w:val="1"/>
          <w:spacing w:val="-10"/>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pt-PT"/>
        </w:rPr>
      </w:r>
      <w:r>
        <w:rPr>
          <w:rStyle w:val="None"/>
          <w:i w:val="1"/>
          <w:iCs w:val="1"/>
          <w:spacing w:val="-13"/>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9"/>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0"/>
          <w:lang w:val="nl-NL"/>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rPr>
      </w:r>
      <w:r>
        <w:rPr>
          <w:rStyle w:val="None"/>
          <w:i w:val="1"/>
          <w:iCs w:val="1"/>
          <w:spacing w:val="-13"/>
          <w:sz w:val="20"/>
          <w:szCs w:val="20"/>
          <w:rtl w:val="0"/>
        </w:rPr>
      </w:r>
      <w:r>
        <w:rPr>
          <w:rStyle w:val="None"/>
          <w:i w:val="1"/>
          <w:iCs w:val="1"/>
          <w:sz w:val="20"/>
          <w:szCs w:val="20"/>
          <w:rtl w:val="0"/>
          <w:lang w:val="fr-FR"/>
        </w:rPr>
      </w:r>
      <w:r>
        <w:rPr>
          <w:rStyle w:val="None"/>
          <w:i w:val="1"/>
          <w:iCs w:val="1"/>
          <w:spacing w:val="-3"/>
          <w:sz w:val="20"/>
          <w:szCs w:val="20"/>
          <w:rtl w:val="0"/>
        </w:rPr>
      </w:r>
    </w:p>
    <w:p>
      <w:pPr>
        <w:pStyle w:val="Heading 2"/>
        <w:ind w:left="87" w:firstLine="0"/>
        <w:jc w:val="both"/>
      </w:pPr>
      <w:r>
        <w:rPr>
          <w:rStyle w:val="Hyperlink.5"/>
          <w:rtl w:val="0"/>
          <w:lang w:val="de-DE"/>
        </w:rPr>
        <w:t>INTERNAL</w:t>
      </w:r>
      <w:r>
        <w:rPr>
          <w:rStyle w:val="None"/>
          <w:spacing w:val="-1"/>
          <w:rtl w:val="0"/>
        </w:rPr>
        <w:t xml:space="preserve"> </w:t>
      </w:r>
      <w:r>
        <w:rPr>
          <w:rStyle w:val="Hyperlink.5"/>
          <w:rtl w:val="0"/>
        </w:rPr>
        <w:t>RISKS</w:t>
      </w:r>
    </w:p>
    <w:p>
      <w:pPr>
        <w:pStyle w:val="Heading 4"/>
        <w:numPr>
          <w:ilvl w:val="0"/>
          <w:numId w:val="22"/>
        </w:numPr>
        <w:spacing w:before="199"/>
        <w:ind w:right="12"/>
        <w:rPr>
          <w:lang w:val="en-US"/>
        </w:rPr>
      </w:pPr>
      <w:r>
        <w:rPr>
          <w:rStyle w:val="Hyperlink.4"/>
          <w:rtl w:val="0"/>
          <w:lang w:val="en-US"/>
        </w:rPr>
        <w:t>We depend on certain customers for a significant portion of our revenue from operations. Our top 10 customers contributed to 53.97%, 52.54%, 57.10% and 58.99% of our revenue from operations for the three-month period ended 21/01/1971, and Fiscals 2025, 2024 and 2023, respectively. Any decrease in demand from such customers, the loss of such customers or our inability to diversify our customer Kevin Brown, results of operations, financial condition and cash flows.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2"/>
        <w:ind w:left="796" w:firstLine="0"/>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 forth</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5"/>
          <w:rtl w:val="0"/>
          <w:lang w:val="en-US"/>
        </w:rPr>
        <w:t>indicated:</w:t>
      </w:r>
    </w:p>
    <w:p>
      <w:pPr>
        <w:pStyle w:val="Body Text"/>
        <w:spacing w:before="3" w:after="1"/>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2096"/>
        <w:gridCol w:w="1155"/>
        <w:gridCol w:w="1157"/>
        <w:gridCol w:w="1157"/>
      </w:tblGrid>
      <w:tr>
        <w:tblPrEx>
          <w:shd w:val="clear" w:color="auto" w:fill="ced7e7"/>
        </w:tblPrEx>
        <w:trPr>
          <w:trHeight w:val="62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3"/>
              <w:bottom w:type="dxa" w:w="80"/>
              <w:right w:type="dxa" w:w="120"/>
            </w:tcMar>
            <w:vAlign w:val="top"/>
          </w:tcPr>
          <w:p>
            <w:pPr>
              <w:pStyle w:val="Table Paragraph"/>
              <w:ind w:left="53" w:right="40" w:firstLine="0"/>
              <w:jc w:val="center"/>
            </w:pPr>
            <w:r>
              <w:rPr>
                <w:rStyle w:val="None"/>
                <w:b w:val="1"/>
                <w:bCs w:val="1"/>
                <w:spacing w:val="-2"/>
                <w:sz w:val="18"/>
                <w:szCs w:val="18"/>
                <w:shd w:val="nil" w:color="auto" w:fill="auto"/>
                <w:rtl w:val="0"/>
                <w:lang w:val="en-US"/>
              </w:rPr>
              <w:t>Particulars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333"/>
            </w:tcMar>
            <w:vAlign w:val="top"/>
          </w:tcPr>
          <w:p>
            <w:pPr>
              <w:pStyle w:val="Table Paragraph"/>
              <w:spacing w:line="206" w:lineRule="exact"/>
              <w:ind w:left="270" w:right="253" w:hanging="10"/>
            </w:pPr>
            <w:r>
              <w:rPr>
                <w:rStyle w:val="None"/>
                <w:b w:val="1"/>
                <w:bCs w:val="1"/>
                <w:sz w:val="18"/>
                <w:szCs w:val="18"/>
                <w:shd w:val="nil" w:color="auto" w:fill="auto"/>
                <w:rtl w:val="0"/>
                <w:lang w:val="en-US"/>
              </w:rPr>
              <w:t>Three-month period ended 21/01/1971</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10 customers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million)</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3,015.48</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55"/>
              <w:bottom w:type="dxa" w:w="80"/>
              <w:right w:type="dxa" w:w="80"/>
            </w:tcMar>
            <w:vAlign w:val="top"/>
          </w:tcPr>
          <w:p>
            <w:pPr>
              <w:pStyle w:val="Table Paragraph"/>
              <w:spacing w:line="186" w:lineRule="exact"/>
              <w:ind w:left="375" w:firstLine="0"/>
            </w:pPr>
            <w:r>
              <w:rPr>
                <w:rStyle w:val="Hyperlink.7"/>
                <w:spacing w:val="-2"/>
                <w:sz w:val="18"/>
                <w:szCs w:val="18"/>
                <w:shd w:val="nil" w:color="auto" w:fill="auto"/>
                <w:rtl w:val="0"/>
                <w:lang w:val="en-US"/>
              </w:rPr>
              <w:t>10,130.32</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4"/>
              <w:bottom w:type="dxa" w:w="80"/>
              <w:right w:type="dxa" w:w="80"/>
            </w:tcMar>
            <w:vAlign w:val="top"/>
          </w:tcPr>
          <w:p>
            <w:pPr>
              <w:pStyle w:val="Table Paragraph"/>
              <w:spacing w:line="186" w:lineRule="exact"/>
              <w:ind w:left="464" w:firstLine="0"/>
            </w:pPr>
            <w:r>
              <w:rPr>
                <w:rStyle w:val="Hyperlink.7"/>
                <w:spacing w:val="-2"/>
                <w:sz w:val="18"/>
                <w:szCs w:val="18"/>
                <w:shd w:val="nil" w:color="auto" w:fill="auto"/>
                <w:rtl w:val="0"/>
                <w:lang w:val="en-US"/>
              </w:rPr>
              <w:t>7,896.04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4"/>
              <w:bottom w:type="dxa" w:w="80"/>
              <w:right w:type="dxa" w:w="80"/>
            </w:tcMar>
            <w:vAlign w:val="top"/>
          </w:tcPr>
          <w:p>
            <w:pPr>
              <w:pStyle w:val="Table Paragraph"/>
              <w:spacing w:line="186" w:lineRule="exact"/>
              <w:ind w:left="464" w:firstLine="0"/>
            </w:pPr>
            <w:r>
              <w:rPr>
                <w:rStyle w:val="Hyperlink.7"/>
                <w:spacing w:val="-2"/>
                <w:sz w:val="18"/>
                <w:szCs w:val="18"/>
                <w:shd w:val="nil" w:color="auto" w:fill="auto"/>
                <w:rtl w:val="0"/>
                <w:lang w:val="en-US"/>
              </w:rPr>
              <w:t>6,191.05</w:t>
            </w:r>
          </w:p>
        </w:tc>
      </w:tr>
    </w:tbl>
    <w:p>
      <w:pPr>
        <w:pStyle w:val="Body Text"/>
        <w:spacing w:before="3" w:after="1"/>
        <w:ind w:left="801" w:hanging="801"/>
        <w:rPr>
          <w:rStyle w:val="Hyperlink.4"/>
          <w:sz w:val="17"/>
          <w:szCs w:val="17"/>
        </w:rPr>
      </w:pPr>
    </w:p>
    <w:p>
      <w:pPr>
        <w:pStyle w:val="Table Paragraph"/>
        <w:spacing w:line="186" w:lineRule="exact"/>
        <w:sectPr>
          <w:headerReference w:type="default" r:id="rId67"/>
          <w:footerReference w:type="default" r:id="rId68"/>
          <w:pgSz w:w="11920" w:h="16840" w:orient="portrait"/>
          <w:pgMar w:top="1100" w:right="708" w:bottom="1120" w:left="992" w:header="0" w:footer="0"/>
          <w:bidi w:val="0"/>
        </w:sect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2096"/>
        <w:gridCol w:w="1155"/>
        <w:gridCol w:w="1157"/>
        <w:gridCol w:w="1157"/>
      </w:tblGrid>
      <w:tr>
        <w:tblPrEx>
          <w:shd w:val="clear" w:color="auto" w:fill="ced7e7"/>
        </w:tblPrEx>
        <w:trPr>
          <w:trHeight w:val="62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550"/>
            </w:tcMar>
            <w:vAlign w:val="top"/>
          </w:tcPr>
          <w:p>
            <w:pPr>
              <w:pStyle w:val="Table Paragraph"/>
              <w:spacing w:line="207" w:lineRule="exact"/>
              <w:ind w:right="1470"/>
              <w:jc w:val="right"/>
            </w:pPr>
            <w:r>
              <w:rPr>
                <w:rStyle w:val="None"/>
                <w:b w:val="1"/>
                <w:bCs w:val="1"/>
                <w:spacing w:val="-2"/>
                <w:sz w:val="18"/>
                <w:szCs w:val="18"/>
                <w:shd w:val="nil" w:color="auto" w:fill="auto"/>
                <w:rtl w:val="0"/>
                <w:lang w:val="en-US"/>
              </w:rPr>
              <w:t>Particulars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333"/>
            </w:tcMar>
            <w:vAlign w:val="top"/>
          </w:tcPr>
          <w:p>
            <w:pPr>
              <w:pStyle w:val="Table Paragraph"/>
              <w:spacing w:line="206" w:lineRule="exact"/>
              <w:ind w:left="270" w:right="253" w:hanging="10"/>
            </w:pPr>
            <w:r>
              <w:rPr>
                <w:rStyle w:val="None"/>
                <w:b w:val="1"/>
                <w:bCs w:val="1"/>
                <w:sz w:val="18"/>
                <w:szCs w:val="18"/>
                <w:shd w:val="nil" w:color="auto" w:fill="auto"/>
                <w:rtl w:val="0"/>
                <w:lang w:val="en-US"/>
              </w:rPr>
              <w:t>Three-month period ended 21/01/1971</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3"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Revenue from top 10 customers as a percentage of total revenue from operations (%)</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53.97%</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52.54%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57.10%</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58.99%</w:t>
            </w:r>
          </w:p>
        </w:tc>
      </w:tr>
      <w:tr>
        <w:tblPrEx>
          <w:shd w:val="clear" w:color="auto" w:fill="ced7e7"/>
        </w:tblPrEx>
        <w:trPr>
          <w:trHeight w:val="38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91"/>
            </w:tcMar>
            <w:vAlign w:val="top"/>
          </w:tcPr>
          <w:p>
            <w:pPr>
              <w:pStyle w:val="Table Paragraph"/>
              <w:spacing w:line="187" w:lineRule="exact"/>
              <w:ind w:right="1411"/>
              <w:jc w:val="right"/>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revenue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from</w:t>
            </w:r>
            <w:r>
              <w:rPr>
                <w:rStyle w:val="None"/>
                <w:b w:val="1"/>
                <w:bCs w:val="1"/>
                <w:spacing w:val="-2"/>
                <w:sz w:val="18"/>
                <w:szCs w:val="18"/>
                <w:shd w:val="nil" w:color="auto" w:fill="auto"/>
                <w:rtl w:val="0"/>
                <w:lang w:val="en-US"/>
              </w:rPr>
              <w:t xml:space="preserve"> operations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7" w:lineRule="exact"/>
              <w:ind w:right="48"/>
              <w:jc w:val="right"/>
            </w:pPr>
            <w:r>
              <w:rPr>
                <w:rStyle w:val="None"/>
                <w:b w:val="1"/>
                <w:bCs w:val="1"/>
                <w:spacing w:val="-2"/>
                <w:sz w:val="18"/>
                <w:szCs w:val="18"/>
                <w:shd w:val="nil" w:color="auto" w:fill="auto"/>
                <w:rtl w:val="0"/>
                <w:lang w:val="en-US"/>
              </w:rPr>
              <w:t>5,587.12</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7" w:lineRule="exact"/>
              <w:ind w:right="46"/>
              <w:jc w:val="right"/>
            </w:pPr>
            <w:r>
              <w:rPr>
                <w:rStyle w:val="None"/>
                <w:b w:val="1"/>
                <w:bCs w:val="1"/>
                <w:spacing w:val="-2"/>
                <w:sz w:val="18"/>
                <w:szCs w:val="18"/>
                <w:shd w:val="nil" w:color="auto" w:fill="auto"/>
                <w:rtl w:val="0"/>
                <w:lang w:val="en-US"/>
              </w:rPr>
              <w:t>19,282.93</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7" w:lineRule="exact"/>
              <w:ind w:right="51"/>
              <w:jc w:val="right"/>
            </w:pPr>
            <w:r>
              <w:rPr>
                <w:rStyle w:val="None"/>
                <w:b w:val="1"/>
                <w:bCs w:val="1"/>
                <w:spacing w:val="-2"/>
                <w:sz w:val="18"/>
                <w:szCs w:val="18"/>
                <w:shd w:val="nil" w:color="auto" w:fill="auto"/>
                <w:rtl w:val="0"/>
                <w:lang w:val="en-US"/>
              </w:rPr>
              <w:t>13,828.15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7" w:lineRule="exact"/>
              <w:ind w:right="51"/>
              <w:jc w:val="right"/>
            </w:pPr>
            <w:r>
              <w:rPr>
                <w:rStyle w:val="None"/>
                <w:b w:val="1"/>
                <w:bCs w:val="1"/>
                <w:spacing w:val="-2"/>
                <w:sz w:val="18"/>
                <w:szCs w:val="18"/>
                <w:shd w:val="nil" w:color="auto" w:fill="auto"/>
                <w:rtl w:val="0"/>
                <w:lang w:val="en-US"/>
              </w:rPr>
              <w:t>10,494.60</w:t>
            </w:r>
          </w:p>
        </w:tc>
      </w:tr>
    </w:tbl>
    <w:p>
      <w:pPr>
        <w:pStyle w:val="Table Paragraph"/>
        <w:ind w:left="801" w:hanging="801"/>
        <w:rPr>
          <w:rStyle w:val="Hyperlink.4"/>
        </w:rPr>
      </w:pPr>
    </w:p>
    <w:p>
      <w:pPr>
        <w:pStyle w:val="Body Text"/>
        <w:spacing w:before="22"/>
      </w:pPr>
    </w:p>
    <w:p>
      <w:pPr>
        <w:pStyle w:val="Body Text"/>
        <w:ind w:left="796"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5"/>
          <w:rtl w:val="0"/>
          <w:lang w:val="en-US"/>
        </w:rPr>
        <w:t>indicated:</w:t>
      </w:r>
    </w:p>
    <w:p>
      <w:pPr>
        <w:pStyle w:val="Body Text"/>
        <w:spacing w:before="6"/>
        <w:rPr>
          <w:rStyle w:val="Hyperlink.4"/>
          <w:sz w:val="17"/>
          <w:szCs w:val="17"/>
        </w:rPr>
      </w:pPr>
    </w:p>
    <w:tbl>
      <w:tblPr>
        <w:tblW w:w="9398"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1"/>
        <w:gridCol w:w="857"/>
        <w:gridCol w:w="939"/>
        <w:gridCol w:w="852"/>
        <w:gridCol w:w="976"/>
        <w:gridCol w:w="1012"/>
        <w:gridCol w:w="1203"/>
        <w:gridCol w:w="1012"/>
        <w:gridCol w:w="1206"/>
        <w:gridCol w:w="1010"/>
      </w:tblGrid>
      <w:tr>
        <w:tblPrEx>
          <w:shd w:val="clear" w:color="auto" w:fill="ced7e7"/>
        </w:tblPrEx>
        <w:trPr>
          <w:trHeight w:val="626" w:hRule="atLeast"/>
        </w:trPr>
        <w:tc>
          <w:tcPr>
            <w:tcW w:type="dxa" w:w="33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3"/>
              <w:bottom w:type="dxa" w:w="80"/>
              <w:right w:type="dxa" w:w="154"/>
            </w:tcMar>
            <w:vAlign w:val="top"/>
          </w:tcPr>
          <w:p>
            <w:pPr>
              <w:pStyle w:val="Table Paragraph"/>
              <w:ind w:left="103" w:right="74" w:hanging="10"/>
              <w:rPr>
                <w:rStyle w:val="None"/>
                <w:b w:val="1"/>
                <w:bCs w:val="1"/>
                <w:sz w:val="18"/>
                <w:szCs w:val="18"/>
                <w:shd w:val="nil" w:color="auto" w:fill="auto"/>
              </w:rPr>
            </w:pPr>
            <w:r>
              <w:rPr>
                <w:rStyle w:val="None"/>
                <w:b w:val="1"/>
                <w:bCs w:val="1"/>
                <w:spacing w:val="-6"/>
                <w:sz w:val="18"/>
                <w:szCs w:val="18"/>
                <w:shd w:val="nil" w:color="auto" w:fill="auto"/>
                <w:rtl w:val="0"/>
                <w:lang w:val="en-US"/>
              </w:rPr>
              <w:t>S.</w:t>
            </w:r>
            <w:r>
              <w:rPr>
                <w:rStyle w:val="None"/>
                <w:b w:val="1"/>
                <w:bCs w:val="1"/>
                <w:sz w:val="18"/>
                <w:szCs w:val="18"/>
                <w:shd w:val="nil" w:color="auto" w:fill="auto"/>
                <w:rtl w:val="0"/>
                <w:lang w:val="en-US"/>
              </w:rPr>
              <w:t xml:space="preserve"> </w:t>
            </w:r>
            <w:r>
              <w:rPr>
                <w:rStyle w:val="None"/>
                <w:b w:val="1"/>
                <w:bCs w:val="1"/>
                <w:spacing w:val="-10"/>
                <w:sz w:val="18"/>
                <w:szCs w:val="18"/>
                <w:shd w:val="nil" w:color="auto" w:fill="auto"/>
                <w:rtl w:val="0"/>
                <w:lang w:val="en-US"/>
              </w:rPr>
              <w:t>N</w:t>
            </w:r>
          </w:p>
          <w:p>
            <w:pPr>
              <w:pStyle w:val="Table Paragraph"/>
              <w:bidi w:val="0"/>
              <w:spacing w:line="206" w:lineRule="exact"/>
              <w:ind w:left="100" w:right="0" w:firstLine="0"/>
              <w:jc w:val="left"/>
              <w:rPr>
                <w:rtl w:val="0"/>
              </w:rPr>
            </w:pPr>
            <w:r>
              <w:rPr>
                <w:rStyle w:val="None"/>
                <w:b w:val="1"/>
                <w:bCs w:val="1"/>
                <w:spacing w:val="-5"/>
                <w:sz w:val="18"/>
                <w:szCs w:val="18"/>
                <w:shd w:val="nil" w:color="auto" w:fill="auto"/>
                <w:rtl w:val="0"/>
                <w:lang w:val="en-US"/>
              </w:rPr>
              <w:t>o.</w:t>
            </w:r>
          </w:p>
        </w:tc>
        <w:tc>
          <w:tcPr>
            <w:tcW w:type="dxa" w:w="85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1"/>
              <w:bottom w:type="dxa" w:w="80"/>
              <w:right w:type="dxa" w:w="142"/>
            </w:tcMar>
            <w:vAlign w:val="top"/>
          </w:tcPr>
          <w:p>
            <w:pPr>
              <w:pStyle w:val="Table Paragraph"/>
              <w:spacing w:before="1" w:line="237" w:lineRule="auto"/>
              <w:ind w:left="71" w:right="62" w:hanging="3"/>
              <w:jc w:val="center"/>
            </w:pPr>
            <w:r>
              <w:rPr>
                <w:rStyle w:val="None"/>
                <w:b w:val="1"/>
                <w:bCs w:val="1"/>
                <w:spacing w:val="-2"/>
                <w:sz w:val="18"/>
                <w:szCs w:val="18"/>
                <w:shd w:val="nil" w:color="auto" w:fill="auto"/>
                <w:rtl w:val="0"/>
                <w:lang w:val="en-US"/>
              </w:rPr>
              <w:t xml:space="preserve">Various customer </w:t>
            </w:r>
            <w:r>
              <w:rPr>
                <w:rStyle w:val="None"/>
                <w:b w:val="1"/>
                <w:bCs w:val="1"/>
                <w:spacing w:val="-6"/>
                <w:position w:val="-10"/>
                <w:sz w:val="18"/>
                <w:szCs w:val="18"/>
                <w:shd w:val="nil" w:color="auto" w:fill="auto"/>
                <w:rtl w:val="0"/>
                <w:lang w:val="en-US"/>
              </w:rPr>
              <w:t>s</w:t>
            </w:r>
            <w:r>
              <w:rPr>
                <w:rStyle w:val="None"/>
                <w:b w:val="1"/>
                <w:bCs w:val="1"/>
                <w:spacing w:val="-6"/>
                <w:sz w:val="12"/>
                <w:szCs w:val="12"/>
                <w:shd w:val="nil" w:color="auto" w:fill="auto"/>
                <w:rtl w:val="0"/>
                <w:lang w:val="en-US"/>
              </w:rPr>
              <w:t>*</w:t>
            </w:r>
          </w:p>
        </w:tc>
        <w:tc>
          <w:tcPr>
            <w:tcW w:type="dxa" w:w="179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7"/>
              <w:bottom w:type="dxa" w:w="80"/>
              <w:right w:type="dxa" w:w="179"/>
            </w:tcMar>
            <w:vAlign w:val="top"/>
          </w:tcPr>
          <w:p>
            <w:pPr>
              <w:pStyle w:val="Table Paragraph"/>
              <w:spacing w:line="206" w:lineRule="exact"/>
              <w:ind w:left="117" w:right="99" w:hanging="8"/>
            </w:pPr>
            <w:r>
              <w:rPr>
                <w:rStyle w:val="None"/>
                <w:b w:val="1"/>
                <w:bCs w:val="1"/>
                <w:sz w:val="18"/>
                <w:szCs w:val="18"/>
                <w:shd w:val="nil" w:color="auto" w:fill="auto"/>
                <w:rtl w:val="0"/>
                <w:lang w:val="en-US"/>
              </w:rPr>
              <w:t>Three-month period ended 18/11/1991</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19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6"/>
              <w:bottom w:type="dxa" w:w="80"/>
              <w:right w:type="dxa" w:w="80"/>
            </w:tcMar>
            <w:vAlign w:val="top"/>
          </w:tcPr>
          <w:p>
            <w:pPr>
              <w:pStyle w:val="Table Paragraph"/>
              <w:spacing w:line="207" w:lineRule="exact"/>
              <w:ind w:left="56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21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8"/>
              <w:bottom w:type="dxa" w:w="80"/>
              <w:right w:type="dxa" w:w="80"/>
            </w:tcMar>
            <w:vAlign w:val="top"/>
          </w:tcPr>
          <w:p>
            <w:pPr>
              <w:pStyle w:val="Table Paragraph"/>
              <w:spacing w:line="207" w:lineRule="exact"/>
              <w:ind w:left="67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21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6"/>
              <w:bottom w:type="dxa" w:w="80"/>
              <w:right w:type="dxa" w:w="80"/>
            </w:tcMar>
            <w:vAlign w:val="top"/>
          </w:tcPr>
          <w:p>
            <w:pPr>
              <w:pStyle w:val="Table Paragraph"/>
              <w:spacing w:line="207" w:lineRule="exact"/>
              <w:ind w:left="67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220" w:hRule="atLeast"/>
        </w:trPr>
        <w:tc>
          <w:tcPr>
            <w:tcW w:type="dxa" w:w="33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85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6"/>
              <w:bottom w:type="dxa" w:w="80"/>
              <w:right w:type="dxa" w:w="173"/>
            </w:tcMar>
            <w:vAlign w:val="top"/>
          </w:tcPr>
          <w:p>
            <w:pPr>
              <w:pStyle w:val="Table Paragraph"/>
              <w:ind w:left="106" w:right="9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175"/>
            </w:tcMar>
            <w:vAlign w:val="top"/>
          </w:tcPr>
          <w:p>
            <w:pPr>
              <w:pStyle w:val="Table Paragraph"/>
              <w:ind w:left="102" w:right="95"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from</w:t>
            </w:r>
          </w:p>
          <w:p>
            <w:pPr>
              <w:pStyle w:val="Table Paragraph"/>
              <w:bidi w:val="0"/>
              <w:spacing w:line="206" w:lineRule="exact"/>
              <w:ind w:left="53" w:right="46" w:firstLine="0"/>
              <w:jc w:val="center"/>
              <w:rPr>
                <w:rtl w:val="0"/>
              </w:rPr>
            </w:pPr>
            <w:r>
              <w:rPr>
                <w:rStyle w:val="None"/>
                <w:b w:val="1"/>
                <w:bCs w:val="1"/>
                <w:spacing w:val="-2"/>
                <w:sz w:val="18"/>
                <w:szCs w:val="18"/>
                <w:shd w:val="nil" w:color="auto" w:fill="auto"/>
                <w:rtl w:val="0"/>
                <w:lang w:val="en-US"/>
              </w:rPr>
              <w:t xml:space="preserve">operatio </w:t>
            </w:r>
            <w:r>
              <w:rPr>
                <w:rStyle w:val="None"/>
                <w:b w:val="1"/>
                <w:bCs w:val="1"/>
                <w:spacing w:val="-6"/>
                <w:sz w:val="18"/>
                <w:szCs w:val="18"/>
                <w:shd w:val="nil" w:color="auto" w:fill="auto"/>
                <w:rtl w:val="0"/>
                <w:lang w:val="en-US"/>
              </w:rPr>
              <w:t>ns</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4"/>
              <w:bottom w:type="dxa" w:w="80"/>
              <w:right w:type="dxa" w:w="80"/>
            </w:tcMar>
            <w:vAlign w:val="top"/>
          </w:tcPr>
          <w:p>
            <w:pPr>
              <w:pStyle w:val="Table Paragraph"/>
              <w:spacing w:line="207" w:lineRule="exact"/>
              <w:ind w:left="74"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171"/>
            </w:tcMar>
            <w:vAlign w:val="top"/>
          </w:tcPr>
          <w:p>
            <w:pPr>
              <w:pStyle w:val="Table Paragraph"/>
              <w:ind w:left="97" w:right="91" w:hanging="2"/>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9"/>
              <w:bottom w:type="dxa" w:w="80"/>
              <w:right w:type="dxa" w:w="162"/>
            </w:tcMar>
            <w:vAlign w:val="top"/>
          </w:tcPr>
          <w:p>
            <w:pPr>
              <w:pStyle w:val="Table Paragraph"/>
              <w:ind w:left="299" w:right="82"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9"/>
              <w:bottom w:type="dxa" w:w="80"/>
              <w:right w:type="dxa" w:w="169"/>
            </w:tcMar>
            <w:vAlign w:val="top"/>
          </w:tcPr>
          <w:p>
            <w:pPr>
              <w:pStyle w:val="Table Paragraph"/>
              <w:ind w:left="99" w:right="89" w:hanging="2"/>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7"/>
              <w:bottom w:type="dxa" w:w="80"/>
              <w:right w:type="dxa" w:w="167"/>
            </w:tcMar>
            <w:vAlign w:val="top"/>
          </w:tcPr>
          <w:p>
            <w:pPr>
              <w:pStyle w:val="Table Paragraph"/>
              <w:ind w:left="297" w:right="87"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73"/>
            </w:tcMar>
            <w:vAlign w:val="top"/>
          </w:tcPr>
          <w:p>
            <w:pPr>
              <w:pStyle w:val="Table Paragraph"/>
              <w:ind w:left="94" w:right="93"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1.</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660.03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11.81%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7"/>
              <w:bottom w:type="dxa" w:w="80"/>
              <w:right w:type="dxa" w:w="80"/>
            </w:tcMar>
            <w:vAlign w:val="top"/>
          </w:tcPr>
          <w:p>
            <w:pPr>
              <w:pStyle w:val="Table Paragraph"/>
              <w:spacing w:line="186" w:lineRule="exact"/>
              <w:ind w:left="237" w:firstLine="0"/>
              <w:jc w:val="center"/>
            </w:pPr>
            <w:r>
              <w:rPr>
                <w:rStyle w:val="Hyperlink.7"/>
                <w:spacing w:val="-2"/>
                <w:sz w:val="18"/>
                <w:szCs w:val="18"/>
                <w:shd w:val="nil" w:color="auto" w:fill="auto"/>
                <w:rtl w:val="0"/>
                <w:lang w:val="en-US"/>
              </w:rPr>
              <w:t>1,963.92</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10.18%</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1,446.66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10.46%</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Hyperlink.7"/>
                <w:spacing w:val="-2"/>
                <w:sz w:val="18"/>
                <w:szCs w:val="18"/>
                <w:shd w:val="nil" w:color="auto" w:fill="auto"/>
                <w:rtl w:val="0"/>
                <w:lang w:val="en-US"/>
              </w:rPr>
              <w:t>1,303.86</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12.42%</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2.</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609.48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10.91%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7"/>
              <w:bottom w:type="dxa" w:w="80"/>
              <w:right w:type="dxa" w:w="80"/>
            </w:tcMar>
            <w:vAlign w:val="top"/>
          </w:tcPr>
          <w:p>
            <w:pPr>
              <w:pStyle w:val="Table Paragraph"/>
              <w:spacing w:line="186" w:lineRule="exact"/>
              <w:ind w:left="237" w:firstLine="0"/>
              <w:jc w:val="center"/>
            </w:pPr>
            <w:r>
              <w:rPr>
                <w:rStyle w:val="Hyperlink.7"/>
                <w:spacing w:val="-2"/>
                <w:sz w:val="18"/>
                <w:szCs w:val="18"/>
                <w:shd w:val="nil" w:color="auto" w:fill="auto"/>
                <w:rtl w:val="0"/>
                <w:lang w:val="en-US"/>
              </w:rPr>
              <w:t>1,702.54</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8.83%</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1,396.23</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10.10%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765.18</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7.29%</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None"/>
                <w:spacing w:val="-5"/>
                <w:sz w:val="18"/>
                <w:szCs w:val="18"/>
                <w:shd w:val="nil" w:color="auto" w:fill="auto"/>
                <w:rtl w:val="0"/>
                <w:lang w:val="en-US"/>
              </w:rPr>
              <w:t>3.</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352.56</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6.31%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before="2" w:line="186" w:lineRule="exact"/>
              <w:ind w:left="399" w:right="27" w:firstLine="0"/>
              <w:jc w:val="center"/>
            </w:pPr>
            <w:r>
              <w:rPr>
                <w:rStyle w:val="Hyperlink.7"/>
                <w:spacing w:val="-2"/>
                <w:sz w:val="18"/>
                <w:szCs w:val="18"/>
                <w:shd w:val="nil" w:color="auto" w:fill="auto"/>
                <w:rtl w:val="0"/>
                <w:lang w:val="en-US"/>
              </w:rPr>
              <w:t>934.53</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4.85%</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856.66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6.20%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before="2" w:line="186" w:lineRule="exact"/>
              <w:ind w:right="53"/>
              <w:jc w:val="right"/>
            </w:pPr>
            <w:r>
              <w:rPr>
                <w:rStyle w:val="Hyperlink.7"/>
                <w:spacing w:val="-2"/>
                <w:sz w:val="18"/>
                <w:szCs w:val="18"/>
                <w:shd w:val="nil" w:color="auto" w:fill="auto"/>
                <w:rtl w:val="0"/>
                <w:lang w:val="en-US"/>
              </w:rPr>
              <w:t>672.20</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6.41%</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4.</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241.41</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4.32%</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895.21</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4.64%</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774.13</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5.60%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632.42</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6.03%</w:t>
            </w:r>
          </w:p>
        </w:tc>
      </w:tr>
      <w:tr>
        <w:tblPrEx>
          <w:shd w:val="clear" w:color="auto" w:fill="ced7e7"/>
        </w:tblPrEx>
        <w:trPr>
          <w:trHeight w:val="387"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spacing w:val="-5"/>
                <w:sz w:val="18"/>
                <w:szCs w:val="18"/>
                <w:shd w:val="nil" w:color="auto" w:fill="auto"/>
                <w:rtl w:val="0"/>
                <w:lang w:val="en-US"/>
              </w:rPr>
              <w:t>5.</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227.08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4.06%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8" w:lineRule="exact"/>
              <w:ind w:left="399" w:right="27" w:firstLine="0"/>
              <w:jc w:val="center"/>
            </w:pPr>
            <w:r>
              <w:rPr>
                <w:rStyle w:val="Hyperlink.7"/>
                <w:spacing w:val="-2"/>
                <w:sz w:val="18"/>
                <w:szCs w:val="18"/>
                <w:shd w:val="nil" w:color="auto" w:fill="auto"/>
                <w:rtl w:val="0"/>
                <w:lang w:val="en-US"/>
              </w:rPr>
              <w:t>873.79</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4.53%</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758.39</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5.48%</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8" w:lineRule="exact"/>
              <w:ind w:right="53"/>
              <w:jc w:val="right"/>
            </w:pPr>
            <w:r>
              <w:rPr>
                <w:rStyle w:val="Hyperlink.7"/>
                <w:spacing w:val="-2"/>
                <w:sz w:val="18"/>
                <w:szCs w:val="18"/>
                <w:shd w:val="nil" w:color="auto" w:fill="auto"/>
                <w:rtl w:val="0"/>
                <w:lang w:val="en-US"/>
              </w:rPr>
              <w:t>606.45</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5.78%</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6.</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220.83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3.95%</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868.64</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4.50%</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632.78</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4.58%</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541.86</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5.16%</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7.</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211.66</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3.79%</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809.87</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4.20%</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576.64</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4.17%</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518.98</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4.95%</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None"/>
                <w:spacing w:val="-5"/>
                <w:sz w:val="18"/>
                <w:szCs w:val="18"/>
                <w:shd w:val="nil" w:color="auto" w:fill="auto"/>
                <w:rtl w:val="0"/>
                <w:lang w:val="en-US"/>
              </w:rPr>
              <w:t>8.</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172.37</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3.09%</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before="2" w:line="186" w:lineRule="exact"/>
              <w:ind w:left="399" w:right="27" w:firstLine="0"/>
              <w:jc w:val="center"/>
            </w:pPr>
            <w:r>
              <w:rPr>
                <w:rStyle w:val="Hyperlink.7"/>
                <w:spacing w:val="-2"/>
                <w:sz w:val="18"/>
                <w:szCs w:val="18"/>
                <w:shd w:val="nil" w:color="auto" w:fill="auto"/>
                <w:rtl w:val="0"/>
                <w:lang w:val="en-US"/>
              </w:rPr>
              <w:t>763.81</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3.96%</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517.62</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3.74%</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before="2" w:line="186" w:lineRule="exact"/>
              <w:ind w:right="53"/>
              <w:jc w:val="right"/>
            </w:pPr>
            <w:r>
              <w:rPr>
                <w:rStyle w:val="Hyperlink.7"/>
                <w:spacing w:val="-2"/>
                <w:sz w:val="18"/>
                <w:szCs w:val="18"/>
                <w:shd w:val="nil" w:color="auto" w:fill="auto"/>
                <w:rtl w:val="0"/>
                <w:lang w:val="en-US"/>
              </w:rPr>
              <w:t>396.52</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3.78%</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9.</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165.63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2.96%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704.69</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3.65%</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470.48</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3.40%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384.27</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3.66%</w:t>
            </w:r>
          </w:p>
        </w:tc>
      </w:tr>
      <w:tr>
        <w:tblPrEx>
          <w:shd w:val="clear" w:color="auto" w:fill="ced7e7"/>
        </w:tblPrEx>
        <w:trPr>
          <w:trHeight w:val="387"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spacing w:val="-5"/>
                <w:sz w:val="18"/>
                <w:szCs w:val="18"/>
                <w:shd w:val="nil" w:color="auto" w:fill="auto"/>
                <w:rtl w:val="0"/>
                <w:lang w:val="en-US"/>
              </w:rPr>
              <w:t>10.</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154.43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2.76%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8" w:lineRule="exact"/>
              <w:ind w:left="399" w:right="27" w:firstLine="0"/>
              <w:jc w:val="center"/>
            </w:pPr>
            <w:r>
              <w:rPr>
                <w:rStyle w:val="Hyperlink.7"/>
                <w:spacing w:val="-2"/>
                <w:sz w:val="18"/>
                <w:szCs w:val="18"/>
                <w:shd w:val="nil" w:color="auto" w:fill="auto"/>
                <w:rtl w:val="0"/>
                <w:lang w:val="en-US"/>
              </w:rPr>
              <w:t>613.30</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3.18%</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466.46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3.37%</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8" w:lineRule="exact"/>
              <w:ind w:right="53"/>
              <w:jc w:val="right"/>
            </w:pPr>
            <w:r>
              <w:rPr>
                <w:rStyle w:val="Hyperlink.7"/>
                <w:spacing w:val="-2"/>
                <w:sz w:val="18"/>
                <w:szCs w:val="18"/>
                <w:shd w:val="nil" w:color="auto" w:fill="auto"/>
                <w:rtl w:val="0"/>
                <w:lang w:val="en-US"/>
              </w:rPr>
              <w:t>369.31</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3.52%</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Total</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3,015.48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53.97%</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6"/>
              <w:bottom w:type="dxa" w:w="80"/>
              <w:right w:type="dxa" w:w="80"/>
            </w:tcMar>
            <w:vAlign w:val="top"/>
          </w:tcPr>
          <w:p>
            <w:pPr>
              <w:pStyle w:val="Table Paragraph"/>
              <w:spacing w:line="186" w:lineRule="exact"/>
              <w:ind w:left="146" w:firstLine="0"/>
              <w:jc w:val="center"/>
            </w:pPr>
            <w:r>
              <w:rPr>
                <w:rStyle w:val="None"/>
                <w:b w:val="1"/>
                <w:bCs w:val="1"/>
                <w:spacing w:val="-2"/>
                <w:sz w:val="18"/>
                <w:szCs w:val="18"/>
                <w:shd w:val="nil" w:color="auto" w:fill="auto"/>
                <w:rtl w:val="0"/>
                <w:lang w:val="en-US"/>
              </w:rPr>
              <w:t>10,130.32</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52.54%</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7,896.04</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57.10%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b w:val="1"/>
                <w:bCs w:val="1"/>
                <w:spacing w:val="-2"/>
                <w:sz w:val="18"/>
                <w:szCs w:val="18"/>
                <w:shd w:val="nil" w:color="auto" w:fill="auto"/>
                <w:rtl w:val="0"/>
                <w:lang w:val="en-US"/>
              </w:rPr>
              <w:t>6,191.05</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58.99%</w:t>
            </w:r>
          </w:p>
        </w:tc>
      </w:tr>
    </w:tbl>
    <w:p>
      <w:pPr>
        <w:pStyle w:val="Body Text"/>
        <w:spacing w:before="6"/>
        <w:ind w:left="801" w:hanging="801"/>
        <w:rPr>
          <w:rStyle w:val="Hyperlink.4"/>
          <w:sz w:val="17"/>
          <w:szCs w:val="17"/>
        </w:rPr>
      </w:pPr>
    </w:p>
    <w:p>
      <w:pPr>
        <w:pStyle w:val="Body"/>
        <w:spacing w:before="9"/>
        <w:ind w:left="796" w:right="6" w:firstLine="0"/>
        <w:jc w:val="both"/>
        <w:rPr>
          <w:rStyle w:val="Hyperlink.8"/>
        </w:rPr>
      </w:pPr>
      <w:r>
        <w:rPr>
          <w:rStyle w:val="None"/>
          <w:i w:val="1"/>
          <w:iCs w:val="1"/>
          <w:sz w:val="16"/>
          <w:szCs w:val="16"/>
          <w:vertAlign w:val="superscript"/>
          <w:rtl w:val="0"/>
        </w:rPr>
        <w:t>*</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These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it-IT"/>
        </w:rPr>
        <w:t>represent</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top</w:t>
      </w:r>
      <w:r>
        <w:rPr>
          <w:rStyle w:val="None"/>
          <w:i w:val="1"/>
          <w:iCs w:val="1"/>
          <w:spacing w:val="-2"/>
          <w:sz w:val="16"/>
          <w:szCs w:val="16"/>
          <w:vertAlign w:val="baseline"/>
          <w:rtl w:val="0"/>
        </w:rPr>
        <w:t xml:space="preserve"> </w:t>
      </w:r>
      <w:r>
        <w:rPr>
          <w:rStyle w:val="None"/>
          <w:i w:val="1"/>
          <w:iCs w:val="1"/>
          <w:sz w:val="16"/>
          <w:szCs w:val="16"/>
          <w:vertAlign w:val="baseline"/>
          <w:rtl w:val="0"/>
        </w:rPr>
        <w:t>10</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respective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periods/</w:t>
      </w:r>
      <w:r>
        <w:rPr>
          <w:rStyle w:val="None"/>
          <w:i w:val="1"/>
          <w:iCs w:val="1"/>
          <w:spacing w:val="-2"/>
          <w:sz w:val="16"/>
          <w:szCs w:val="16"/>
          <w:vertAlign w:val="baseline"/>
          <w:rtl w:val="0"/>
        </w:rPr>
        <w:t xml:space="preserve"> </w:t>
      </w:r>
      <w:r>
        <w:rPr>
          <w:rStyle w:val="None"/>
          <w:i w:val="1"/>
          <w:iCs w:val="1"/>
          <w:sz w:val="16"/>
          <w:szCs w:val="16"/>
          <w:vertAlign w:val="baseline"/>
          <w:rtl w:val="0"/>
          <w:lang w:val="es-ES_tradnl"/>
        </w:rPr>
        <w:t>Fiscals</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2"/>
          <w:sz w:val="16"/>
          <w:szCs w:val="16"/>
          <w:vertAlign w:val="baseline"/>
          <w:rtl w:val="0"/>
        </w:rPr>
        <w:t xml:space="preserve"> </w:t>
      </w:r>
      <w:r>
        <w:rPr>
          <w:rStyle w:val="None"/>
          <w:i w:val="1"/>
          <w:iCs w:val="1"/>
          <w:sz w:val="16"/>
          <w:szCs w:val="16"/>
          <w:vertAlign w:val="baseline"/>
          <w:rtl w:val="0"/>
        </w:rPr>
        <w:t>may</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necessarily</w:t>
      </w:r>
      <w:r>
        <w:rPr>
          <w:rStyle w:val="None"/>
          <w:i w:val="1"/>
          <w:iCs w:val="1"/>
          <w:spacing w:val="-5"/>
          <w:sz w:val="16"/>
          <w:szCs w:val="16"/>
          <w:vertAlign w:val="baseline"/>
          <w:rtl w:val="0"/>
        </w:rPr>
        <w:t xml:space="preserve"> </w:t>
      </w:r>
      <w:r>
        <w:rPr>
          <w:rStyle w:val="None"/>
          <w:i w:val="1"/>
          <w:iCs w:val="1"/>
          <w:sz w:val="16"/>
          <w:szCs w:val="16"/>
          <w:vertAlign w:val="baseline"/>
          <w:rtl w:val="0"/>
        </w:rPr>
        <w:t>be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 same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across</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the periods/ Fiscals.</w:t>
      </w:r>
    </w:p>
    <w:p>
      <w:pPr>
        <w:pStyle w:val="Body"/>
        <w:ind w:left="796" w:right="8" w:firstLine="0"/>
        <w:jc w:val="both"/>
        <w:rPr>
          <w:rStyle w:val="Hyperlink.8"/>
        </w:rPr>
      </w:pPr>
      <w:r>
        <w:rPr>
          <w:rStyle w:val="Hyperlink.8"/>
          <w:rtl w:val="0"/>
          <w:lang w:val="en-US"/>
        </w:rPr>
        <w:t>Note: Our top 10 customers include Al-Ahleia Switchgear Co., Bharat Bijlee Limited; CG Power and Industrial Solutions Limited; Emirates</w:t>
      </w:r>
      <w:r>
        <w:rPr>
          <w:rStyle w:val="None"/>
          <w:i w:val="1"/>
          <w:iCs w:val="1"/>
          <w:spacing w:val="40"/>
          <w:sz w:val="16"/>
          <w:szCs w:val="16"/>
          <w:rtl w:val="0"/>
        </w:rPr>
        <w:t xml:space="preserve"> </w:t>
      </w:r>
      <w:r>
        <w:rPr>
          <w:rStyle w:val="Hyperlink.8"/>
          <w:rtl w:val="0"/>
          <w:lang w:val="en-US"/>
        </w:rPr>
        <w:t>Transformer &amp; Switchgear Limited; Georgia Transformer Corporation; Nidec Industrial Automation India Private Limited; Transformers &amp;</w:t>
      </w:r>
      <w:r>
        <w:rPr>
          <w:rStyle w:val="None"/>
          <w:i w:val="1"/>
          <w:iCs w:val="1"/>
          <w:spacing w:val="40"/>
          <w:sz w:val="16"/>
          <w:szCs w:val="16"/>
          <w:rtl w:val="0"/>
        </w:rPr>
        <w:t xml:space="preserve"> </w:t>
      </w:r>
      <w:r>
        <w:rPr>
          <w:rStyle w:val="Hyperlink.8"/>
          <w:rtl w:val="0"/>
          <w:lang w:val="en-US"/>
        </w:rPr>
        <w:t>Rectifiers (India) Limited; and Virginia Transformer Corporation. Names of other customers who form part of our top 10 customers during the</w:t>
      </w:r>
      <w:r>
        <w:rPr>
          <w:rStyle w:val="None"/>
          <w:i w:val="1"/>
          <w:iCs w:val="1"/>
          <w:spacing w:val="40"/>
          <w:sz w:val="16"/>
          <w:szCs w:val="16"/>
          <w:rtl w:val="0"/>
        </w:rPr>
        <w:t xml:space="preserve"> </w:t>
      </w:r>
      <w:r>
        <w:rPr>
          <w:rStyle w:val="Hyperlink.8"/>
          <w:rtl w:val="0"/>
          <w:lang w:val="en-US"/>
        </w:rPr>
        <w:t>periods/ Fiscals included above, have not been included in this Red Herring Prospectus due to non-receipt of consent from such customers to be</w:t>
      </w:r>
      <w:r>
        <w:rPr>
          <w:rStyle w:val="None"/>
          <w:i w:val="1"/>
          <w:iCs w:val="1"/>
          <w:spacing w:val="40"/>
          <w:sz w:val="16"/>
          <w:szCs w:val="16"/>
          <w:rtl w:val="0"/>
        </w:rPr>
        <w:t xml:space="preserve"> </w:t>
      </w:r>
      <w:r>
        <w:rPr>
          <w:rStyle w:val="Hyperlink.8"/>
          <w:rtl w:val="0"/>
          <w:lang w:val="en-US"/>
        </w:rPr>
        <w:t>named in the Offer Documents.</w:t>
      </w:r>
    </w:p>
    <w:p>
      <w:pPr>
        <w:pStyle w:val="Body Text"/>
        <w:spacing w:before="15"/>
        <w:rPr>
          <w:rStyle w:val="None"/>
          <w:i w:val="1"/>
          <w:iCs w:val="1"/>
          <w:sz w:val="16"/>
          <w:szCs w:val="16"/>
        </w:rPr>
      </w:pPr>
    </w:p>
    <w:p>
      <w:pPr>
        <w:pStyle w:val="Body Text"/>
        <w:ind w:left="796" w:right="6" w:firstLine="0"/>
        <w:jc w:val="both"/>
      </w:pPr>
      <w:r>
        <w:rPr>
          <w:rStyle w:val="Hyperlink.4"/>
          <w:rtl w:val="0"/>
          <w:lang w:val="en-US"/>
        </w:rPr>
        <w:t>We had 122, 117 and 117 customers during the financial years ended 13/09/1990, 29/09/1983, and 03/06/1988, respectively. Further, during the three-month period ended 21/01/1971, we invoiced 93 customers. Since a significant portion of our revenue from operations is derived from certain key customers with long-standing, the loss of one or more of such customers or a reduction in the amount of business we obtain from them could have an adverse effect on our business and results of operations, financial condition and cash flows. Of our top 10 customers based on revenue contribution for the financial year ended 13/09/1990, 5 of our customers have been customers for 10 years intermittently, 2 of our customers have been customers for 5 years, and the other 3 have been our customers for 2 years.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p>
    <w:p>
      <w:pPr>
        <w:pStyle w:val="Body Text"/>
        <w:spacing w:before="200"/>
        <w:ind w:left="796" w:right="7" w:firstLine="0"/>
        <w:jc w:val="both"/>
      </w:pPr>
      <w:r>
        <w:rPr>
          <w:rStyle w:val="Hyperlink.4"/>
          <w:rtl w:val="0"/>
          <w:lang w:val="en-US"/>
        </w:rPr>
        <w:t>Except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titled</w:t>
      </w:r>
      <w:r>
        <w:rPr>
          <w:rStyle w:val="Hyperlink.5"/>
          <w:rtl w:val="0"/>
          <w:lang w:val="en-US"/>
        </w:rPr>
        <w:t xml:space="preserve"> </w:t>
      </w:r>
      <w:r>
        <w:rPr>
          <w:rStyle w:val="Hyperlink.4"/>
          <w:rtl w:val="0"/>
          <w:lang w:val="en-US"/>
        </w:rPr>
        <w:t>“</w:t>
      </w:r>
      <w:r>
        <w:rPr>
          <w:rStyle w:val="None"/>
          <w:i w:val="1"/>
          <w:iCs w:val="1"/>
          <w:rtl w:val="0"/>
          <w:lang w:val="en-US"/>
        </w:rPr>
        <w:t>Outstanding</w:t>
      </w:r>
      <w:r>
        <w:rPr>
          <w:rStyle w:val="None"/>
          <w:i w:val="1"/>
          <w:iCs w:val="1"/>
          <w:spacing w:val="0"/>
          <w:rtl w:val="0"/>
          <w:lang w:val="en-US"/>
        </w:rPr>
        <w:t xml:space="preserve"> </w:t>
      </w:r>
      <w:r>
        <w:rPr>
          <w:rStyle w:val="None"/>
          <w:i w:val="1"/>
          <w:iCs w:val="1"/>
          <w:rtl w:val="0"/>
          <w:lang w:val="en-US"/>
        </w:rPr>
        <w:t>Litigation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 xml:space="preserve">Developments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A.</w:t>
      </w:r>
      <w:r>
        <w:rPr>
          <w:rStyle w:val="None"/>
          <w:i w:val="1"/>
          <w:iCs w:val="1"/>
          <w:spacing w:val="0"/>
          <w:rtl w:val="0"/>
          <w:lang w:val="en-US"/>
        </w:rPr>
        <w:t xml:space="preserve"> </w:t>
      </w:r>
      <w:r>
        <w:rPr>
          <w:rStyle w:val="None"/>
          <w:i w:val="1"/>
          <w:iCs w:val="1"/>
          <w:rtl w:val="0"/>
          <w:lang w:val="en-US"/>
        </w:rPr>
        <w:t>Litigation</w:t>
      </w:r>
      <w:r>
        <w:rPr>
          <w:rStyle w:val="None"/>
          <w:i w:val="1"/>
          <w:iCs w:val="1"/>
          <w:spacing w:val="0"/>
          <w:rtl w:val="0"/>
          <w:lang w:val="en-US"/>
        </w:rPr>
        <w:t xml:space="preserve"> </w:t>
      </w:r>
      <w:r>
        <w:rPr>
          <w:rStyle w:val="None"/>
          <w:i w:val="1"/>
          <w:iCs w:val="1"/>
          <w:rtl w:val="0"/>
          <w:lang w:val="en-US"/>
        </w:rPr>
        <w:t xml:space="preserve">Involving our Company </w:t>
      </w:r>
      <w:r>
        <w:rPr>
          <w:rStyle w:val="None"/>
          <w:i w:val="1"/>
          <w:iCs w:val="1"/>
          <w:rtl w:val="0"/>
          <w:lang w:val="en-US"/>
        </w:rPr>
        <w:t xml:space="preserve">– </w:t>
      </w:r>
      <w:r>
        <w:rPr>
          <w:rStyle w:val="None"/>
          <w:i w:val="1"/>
          <w:iCs w:val="1"/>
          <w:rtl w:val="0"/>
          <w:lang w:val="en-US"/>
        </w:rPr>
        <w:t>Criminal proceedings by our Company</w:t>
      </w:r>
      <w:r>
        <w:rPr>
          <w:rStyle w:val="Hyperlink.4"/>
          <w:rtl w:val="0"/>
          <w:lang w:val="en-US"/>
        </w:rPr>
        <w:t xml:space="preserve">” </w:t>
      </w:r>
      <w:r>
        <w:rPr>
          <w:rStyle w:val="Hyperlink.4"/>
          <w:rtl w:val="0"/>
          <w:lang w:val="en-US"/>
        </w:rPr>
        <w:t>on page 389, there have not been any instances of disputes with our customers or adverse changes in our relationship with our customers in the past, we cannot assure you that such instances will not occur in the future and have a material adverse impact on our business, result of operations, cash flows and financial condition. Our reliance on a select group of customers may also constrain our ability to negotiate our arrangements, including pricing, which may have an impact on our profit margins and financial performance. The</w:t>
      </w:r>
      <w:r>
        <w:rPr>
          <w:rStyle w:val="Hyperlink.5"/>
          <w:rtl w:val="0"/>
          <w:lang w:val="en-US"/>
        </w:rPr>
        <w:t xml:space="preserve"> </w:t>
      </w:r>
      <w:r>
        <w:rPr>
          <w:rStyle w:val="Hyperlink.4"/>
          <w:rtl w:val="0"/>
          <w:lang w:val="en-US"/>
        </w:rPr>
        <w:t>deterioration of the financial condition or a decline in the budgetary allocations</w:t>
      </w:r>
      <w:r>
        <w:rPr>
          <w:rStyle w:val="None"/>
          <w:spacing w:val="0"/>
          <w:rtl w:val="0"/>
          <w:lang w:val="en-US"/>
        </w:rPr>
        <w:t xml:space="preserve"> </w:t>
      </w:r>
      <w:r>
        <w:rPr>
          <w:rStyle w:val="Hyperlink.4"/>
          <w:rtl w:val="0"/>
          <w:lang w:val="en-US"/>
        </w:rPr>
        <w:t>of these customers could reduce their demand for our products and result in a significant decrease in the revenues we derive from them. Furthermore, key customers may become subject to international sanctions, which could further adversely affect our business and revenues.</w:t>
      </w:r>
    </w:p>
    <w:p>
      <w:pPr>
        <w:pStyle w:val="Body Text"/>
        <w:spacing w:before="202"/>
        <w:ind w:left="796" w:right="8" w:firstLine="0"/>
        <w:jc w:val="both"/>
      </w:pPr>
      <w:r>
        <w:rPr>
          <w:rStyle w:val="Hyperlink.4"/>
          <w:rtl w:val="0"/>
          <w:lang w:val="en-US"/>
        </w:rPr>
        <w:t>The volume and timing of sales to such customers may also vary due to a change in their requirements, geo-political issues and management of inventory levels. Furthermore, we do not have firm commitments in the form of continuing or long-term supply agreements with some of our customers and instead rely on orders for manufacture of specific products on a purchase order basis, which governs the volume and other terms of the sale of our products. We need to maintain sufficient inventory levels of raw material to meet customer Radhika Gaba. Accumulating excess inventory could increase our inventory costs, and a failure to have adequate inventory in stock to fulfil customer Indrajit Soni. As actual orders by our customers are typically placed by way of ‘make to order’/ specific purchase orders, we are exposed to significant or unexpected changes in product specifications and delivery schedules, which may result in a mismatch between our inventories of raw materials, thereby increasing our costs for maintaining inventory. Our inability to forecast the level of customer Jairaj Minhas. We cannot assure you that</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jc w:val="both"/>
        <w:sectPr>
          <w:headerReference w:type="default" r:id="rId69"/>
          <w:footerReference w:type="default" r:id="rId70"/>
          <w:pgSz w:w="11920" w:h="16840" w:orient="portrait"/>
          <w:pgMar w:top="1140" w:right="708" w:bottom="1120" w:left="992" w:header="0" w:footer="0"/>
          <w:bidi w:val="0"/>
        </w:sectPr>
      </w:pPr>
    </w:p>
    <w:p>
      <w:pPr>
        <w:pStyle w:val="Body Text"/>
        <w:spacing w:before="80"/>
        <w:ind w:left="796" w:right="20" w:firstLine="0"/>
        <w:jc w:val="both"/>
      </w:pPr>
      <w:r>
        <w:rPr>
          <w:rStyle w:val="Hyperlink.4"/>
          <w:rtl w:val="0"/>
          <w:lang w:val="en-US"/>
        </w:rPr>
        <w:t>our customers will place further orders with us in the future or that we will be able to maintain historic levels of business from them, or that we will be able to significantly reduce customers concentration in the future. The loss of business from any of these customers due to any reason could adversely affect our business, results of operations, financial condition and cash flows.</w:t>
      </w:r>
    </w:p>
    <w:p>
      <w:pPr>
        <w:pStyle w:val="Heading 4"/>
        <w:numPr>
          <w:ilvl w:val="0"/>
          <w:numId w:val="23"/>
        </w:numPr>
        <w:spacing w:before="201"/>
        <w:ind w:right="7"/>
        <w:rPr>
          <w:lang w:val="en-US"/>
        </w:rPr>
      </w:pPr>
      <w:r>
        <w:rPr>
          <w:rStyle w:val="Hyperlink.4"/>
          <w:rtl w:val="0"/>
          <w:lang w:val="en-US"/>
        </w:rPr>
        <w:t>Our business is dependent on suppliers to procure our raw materials (top 10 suppliers contributed to 98.91%, 98.45%, 96.93% and 98.58% of our total cost of raw materials and components purchased for the three-month period ended 21/01/1971, and Fiscals 2025, 2024, and 2023, respectively). We have not entered into long-term agreements with these suppliers, and any loss of suppliers or interruptions in the timely delivery of raw materials or volatility in their prices could have an adverse impact on our business, financial condition, cash flows and results of operations.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tbl>
      <w:tblPr>
        <w:tblW w:w="9395" w:type="dxa"/>
        <w:jc w:val="left"/>
        <w:tblInd w:w="90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13"/>
        <w:gridCol w:w="963"/>
        <w:gridCol w:w="817"/>
        <w:gridCol w:w="1140"/>
        <w:gridCol w:w="833"/>
        <w:gridCol w:w="1200"/>
        <w:gridCol w:w="835"/>
        <w:gridCol w:w="1200"/>
        <w:gridCol w:w="794"/>
        <w:gridCol w:w="1200"/>
      </w:tblGrid>
      <w:tr>
        <w:tblPrEx>
          <w:shd w:val="clear" w:color="auto" w:fill="ced7e7"/>
        </w:tblPrEx>
        <w:trPr>
          <w:trHeight w:val="631" w:hRule="atLeast"/>
        </w:trPr>
        <w:tc>
          <w:tcPr>
            <w:tcW w:type="dxa" w:w="41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80"/>
            </w:tcMar>
            <w:vAlign w:val="top"/>
          </w:tcPr>
          <w:p>
            <w:pPr>
              <w:pStyle w:val="Table Paragraph"/>
              <w:spacing w:line="207" w:lineRule="exact"/>
              <w:ind w:left="134" w:firstLine="0"/>
              <w:rPr>
                <w:rStyle w:val="None"/>
                <w:b w:val="1"/>
                <w:bCs w:val="1"/>
                <w:sz w:val="18"/>
                <w:szCs w:val="18"/>
                <w:shd w:val="nil" w:color="auto" w:fill="auto"/>
              </w:rPr>
            </w:pPr>
            <w:r>
              <w:rPr>
                <w:rStyle w:val="None"/>
                <w:b w:val="1"/>
                <w:bCs w:val="1"/>
                <w:spacing w:val="-5"/>
                <w:sz w:val="18"/>
                <w:szCs w:val="18"/>
                <w:shd w:val="nil" w:color="auto" w:fill="auto"/>
                <w:rtl w:val="0"/>
                <w:lang w:val="en-US"/>
              </w:rPr>
              <w:t>S.</w:t>
            </w:r>
          </w:p>
          <w:p>
            <w:pPr>
              <w:pStyle w:val="Table Paragraph"/>
              <w:bidi w:val="0"/>
              <w:spacing w:before="2"/>
              <w:ind w:left="74" w:right="0" w:firstLine="0"/>
              <w:jc w:val="left"/>
              <w:rPr>
                <w:rtl w:val="0"/>
              </w:rPr>
            </w:pPr>
            <w:r>
              <w:rPr>
                <w:rStyle w:val="None"/>
                <w:b w:val="1"/>
                <w:bCs w:val="1"/>
                <w:spacing w:val="-5"/>
                <w:sz w:val="18"/>
                <w:szCs w:val="18"/>
                <w:shd w:val="nil" w:color="auto" w:fill="auto"/>
                <w:rtl w:val="0"/>
                <w:lang w:val="en-US"/>
              </w:rPr>
              <w:t>No.</w:t>
            </w:r>
          </w:p>
        </w:tc>
        <w:tc>
          <w:tcPr>
            <w:tcW w:type="dxa" w:w="96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80"/>
            </w:tcMar>
            <w:vAlign w:val="top"/>
          </w:tcPr>
          <w:p>
            <w:pPr>
              <w:pStyle w:val="Table Paragraph"/>
              <w:ind w:left="97" w:firstLine="74"/>
            </w:pPr>
            <w:r>
              <w:rPr>
                <w:rStyle w:val="None"/>
                <w:b w:val="1"/>
                <w:bCs w:val="1"/>
                <w:spacing w:val="-2"/>
                <w:sz w:val="18"/>
                <w:szCs w:val="18"/>
                <w:shd w:val="nil" w:color="auto" w:fill="auto"/>
                <w:rtl w:val="0"/>
                <w:lang w:val="en-US"/>
              </w:rPr>
              <w:t>Various suppliers</w:t>
            </w:r>
            <w:r>
              <w:rPr>
                <w:rStyle w:val="None"/>
                <w:b w:val="1"/>
                <w:bCs w:val="1"/>
                <w:spacing w:val="-2"/>
                <w:sz w:val="18"/>
                <w:szCs w:val="18"/>
                <w:shd w:val="nil" w:color="auto" w:fill="auto"/>
                <w:vertAlign w:val="superscript"/>
                <w:rtl w:val="0"/>
                <w:lang w:val="en-US"/>
              </w:rPr>
              <w:t>*</w:t>
            </w:r>
          </w:p>
        </w:tc>
        <w:tc>
          <w:tcPr>
            <w:tcW w:type="dxa" w:w="195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0"/>
              <w:bottom w:type="dxa" w:w="80"/>
              <w:right w:type="dxa" w:w="262"/>
            </w:tcMar>
            <w:vAlign w:val="top"/>
          </w:tcPr>
          <w:p>
            <w:pPr>
              <w:pStyle w:val="Table Paragraph"/>
              <w:spacing w:line="208" w:lineRule="exact"/>
              <w:ind w:left="200" w:right="182" w:hanging="8"/>
            </w:pPr>
            <w:r>
              <w:rPr>
                <w:rStyle w:val="None"/>
                <w:b w:val="1"/>
                <w:bCs w:val="1"/>
                <w:sz w:val="18"/>
                <w:szCs w:val="18"/>
                <w:shd w:val="nil" w:color="auto" w:fill="auto"/>
                <w:rtl w:val="0"/>
                <w:lang w:val="en-US"/>
              </w:rPr>
              <w:t>Three-month period ended 18/11/1991</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203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line="207" w:lineRule="exact"/>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1"/>
              <w:bottom w:type="dxa" w:w="80"/>
              <w:right w:type="dxa" w:w="80"/>
            </w:tcMar>
            <w:vAlign w:val="top"/>
          </w:tcPr>
          <w:p>
            <w:pPr>
              <w:pStyle w:val="Table Paragraph"/>
              <w:spacing w:line="207" w:lineRule="exact"/>
              <w:ind w:left="59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9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8"/>
              <w:bottom w:type="dxa" w:w="80"/>
              <w:right w:type="dxa" w:w="80"/>
            </w:tcMar>
            <w:vAlign w:val="top"/>
          </w:tcPr>
          <w:p>
            <w:pPr>
              <w:pStyle w:val="Table Paragraph"/>
              <w:spacing w:line="207" w:lineRule="exact"/>
              <w:ind w:left="56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598" w:hRule="atLeast"/>
        </w:trPr>
        <w:tc>
          <w:tcPr>
            <w:tcW w:type="dxa" w:w="41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96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3"/>
              <w:bottom w:type="dxa" w:w="80"/>
              <w:right w:type="dxa" w:w="114"/>
            </w:tcMar>
            <w:vAlign w:val="top"/>
          </w:tcPr>
          <w:p>
            <w:pPr>
              <w:pStyle w:val="Table Paragraph"/>
              <w:ind w:left="43" w:right="3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6"/>
              <w:bottom w:type="dxa" w:w="80"/>
              <w:right w:type="dxa" w:w="180"/>
            </w:tcMar>
            <w:vAlign w:val="top"/>
          </w:tcPr>
          <w:p>
            <w:pPr>
              <w:pStyle w:val="Table Paragraph"/>
              <w:ind w:left="106" w:right="100"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total cost of raw </w:t>
            </w:r>
            <w:r>
              <w:rPr>
                <w:rStyle w:val="None"/>
                <w:b w:val="1"/>
                <w:bCs w:val="1"/>
                <w:spacing w:val="-2"/>
                <w:sz w:val="18"/>
                <w:szCs w:val="18"/>
                <w:shd w:val="nil" w:color="auto" w:fill="auto"/>
                <w:rtl w:val="0"/>
                <w:lang w:val="en-US"/>
              </w:rPr>
              <w:t xml:space="preserve">materials </w:t>
            </w:r>
            <w:r>
              <w:rPr>
                <w:rStyle w:val="None"/>
                <w:b w:val="1"/>
                <w:bCs w:val="1"/>
                <w:spacing w:val="-4"/>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w:t>
            </w:r>
          </w:p>
          <w:p>
            <w:pPr>
              <w:pStyle w:val="Table Paragraph"/>
              <w:bidi w:val="0"/>
              <w:spacing w:line="186" w:lineRule="exact"/>
              <w:ind w:left="32" w:right="29" w:firstLine="0"/>
              <w:jc w:val="center"/>
              <w:rPr>
                <w:rtl w:val="0"/>
              </w:rPr>
            </w:pPr>
            <w:r>
              <w:rPr>
                <w:rStyle w:val="None"/>
                <w:b w:val="1"/>
                <w:bCs w:val="1"/>
                <w:spacing w:val="-2"/>
                <w:sz w:val="18"/>
                <w:szCs w:val="18"/>
                <w:shd w:val="nil" w:color="auto" w:fill="auto"/>
                <w:rtl w:val="0"/>
                <w:lang w:val="en-US"/>
              </w:rPr>
              <w:t>purchased</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2"/>
              <w:bottom w:type="dxa" w:w="80"/>
              <w:right w:type="dxa" w:w="121"/>
            </w:tcMar>
            <w:vAlign w:val="top"/>
          </w:tcPr>
          <w:p>
            <w:pPr>
              <w:pStyle w:val="Table Paragraph"/>
              <w:ind w:left="52" w:right="41"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
              <w:bottom w:type="dxa" w:w="80"/>
              <w:right w:type="dxa" w:w="137"/>
            </w:tcMar>
            <w:vAlign w:val="top"/>
          </w:tcPr>
          <w:p>
            <w:pPr>
              <w:pStyle w:val="Table Paragraph"/>
              <w:ind w:left="73" w:right="57"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4"/>
              <w:bottom w:type="dxa" w:w="80"/>
              <w:right w:type="dxa" w:w="121"/>
            </w:tcMar>
            <w:vAlign w:val="top"/>
          </w:tcPr>
          <w:p>
            <w:pPr>
              <w:pStyle w:val="Table Paragraph"/>
              <w:ind w:left="54" w:right="41"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0"/>
              <w:bottom w:type="dxa" w:w="80"/>
              <w:right w:type="dxa" w:w="140"/>
            </w:tcMar>
            <w:vAlign w:val="top"/>
          </w:tcPr>
          <w:p>
            <w:pPr>
              <w:pStyle w:val="Table Paragraph"/>
              <w:ind w:left="70" w:right="60"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1"/>
              <w:bottom w:type="dxa" w:w="80"/>
              <w:right w:type="dxa" w:w="103"/>
            </w:tcMar>
            <w:vAlign w:val="top"/>
          </w:tcPr>
          <w:p>
            <w:pPr>
              <w:pStyle w:val="Table Paragraph"/>
              <w:ind w:left="31" w:right="2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1"/>
              <w:bottom w:type="dxa" w:w="80"/>
              <w:right w:type="dxa" w:w="139"/>
            </w:tcMar>
            <w:vAlign w:val="top"/>
          </w:tcPr>
          <w:p>
            <w:pPr>
              <w:pStyle w:val="Table Paragraph"/>
              <w:ind w:left="71" w:right="59"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before="2" w:line="186" w:lineRule="exact"/>
              <w:ind w:right="62"/>
              <w:jc w:val="right"/>
            </w:pPr>
            <w:r>
              <w:rPr>
                <w:rStyle w:val="None"/>
                <w:spacing w:val="-5"/>
                <w:sz w:val="18"/>
                <w:szCs w:val="18"/>
                <w:shd w:val="nil" w:color="auto" w:fill="auto"/>
                <w:rtl w:val="0"/>
                <w:lang w:val="en-US"/>
              </w:rPr>
              <w:t>1.</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2,119.68</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41.41%</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8615.79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48.07%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8518.72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67.86%</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5845.18</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61.86%</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2.</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2,107.31</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41.17%</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6386.19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35.63%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2415.14</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19.24%</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2961.22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31.34%</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8" w:lineRule="exact"/>
              <w:ind w:right="62"/>
              <w:jc w:val="right"/>
            </w:pPr>
            <w:r>
              <w:rPr>
                <w:rStyle w:val="None"/>
                <w:spacing w:val="-5"/>
                <w:sz w:val="18"/>
                <w:szCs w:val="18"/>
                <w:shd w:val="nil" w:color="auto" w:fill="auto"/>
                <w:rtl w:val="0"/>
                <w:lang w:val="en-US"/>
              </w:rPr>
              <w:t>3.</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507.57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9.92%</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1621.10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9.04%</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678.91</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5.41%</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230.39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2.44%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4.</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129.37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2.53%</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470.39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2.62%</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242.87</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126.91</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1.34%</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8" w:lineRule="exact"/>
              <w:ind w:right="62"/>
              <w:jc w:val="right"/>
            </w:pPr>
            <w:r>
              <w:rPr>
                <w:rStyle w:val="None"/>
                <w:spacing w:val="-5"/>
                <w:sz w:val="18"/>
                <w:szCs w:val="18"/>
                <w:shd w:val="nil" w:color="auto" w:fill="auto"/>
                <w:rtl w:val="0"/>
                <w:lang w:val="en-US"/>
              </w:rPr>
              <w:t>5.</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84.25</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1.65%</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277.76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1.55%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98.33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0.78%</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32.53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0.34%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6.</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52.01</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1.02%</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72.24</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0.40%</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73.68</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0.59%</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28.95</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0.31%</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7.</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17.77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0.35%</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68.36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0.38%</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39.79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0.32%</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26.19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0.28%</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before="2" w:line="186" w:lineRule="exact"/>
              <w:ind w:right="62"/>
              <w:jc w:val="right"/>
            </w:pPr>
            <w:r>
              <w:rPr>
                <w:rStyle w:val="None"/>
                <w:spacing w:val="-5"/>
                <w:sz w:val="18"/>
                <w:szCs w:val="18"/>
                <w:shd w:val="nil" w:color="auto" w:fill="auto"/>
                <w:rtl w:val="0"/>
                <w:lang w:val="en-US"/>
              </w:rPr>
              <w:t>8.</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17.60</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0.34%</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48.86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0.27%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35.79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0.29%</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22.83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0.24%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9.</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14.77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0.29%</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44.22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0.25%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34.60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0.28%</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21.27</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0.23%</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5"/>
                <w:sz w:val="18"/>
                <w:szCs w:val="18"/>
                <w:shd w:val="nil" w:color="auto" w:fill="auto"/>
                <w:rtl w:val="0"/>
                <w:lang w:val="en-US"/>
              </w:rPr>
              <w:t>10</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11.99</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0.23%</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42.00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0.23%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29.86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0.24%</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19.83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0.21%</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71"/>
              <w:bottom w:type="dxa" w:w="80"/>
              <w:right w:type="dxa" w:w="80"/>
            </w:tcMar>
            <w:vAlign w:val="top"/>
          </w:tcPr>
          <w:p>
            <w:pPr>
              <w:pStyle w:val="Table Paragraph"/>
              <w:spacing w:line="186" w:lineRule="exact"/>
              <w:ind w:left="491" w:firstLine="0"/>
            </w:pPr>
            <w:r>
              <w:rPr>
                <w:rStyle w:val="None"/>
                <w:b w:val="1"/>
                <w:bCs w:val="1"/>
                <w:spacing w:val="-2"/>
                <w:sz w:val="18"/>
                <w:szCs w:val="18"/>
                <w:shd w:val="nil" w:color="auto" w:fill="auto"/>
                <w:rtl w:val="0"/>
                <w:lang w:val="en-US"/>
              </w:rPr>
              <w:t>Total</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5,062.32</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98.91%</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17646.92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b w:val="1"/>
                <w:bCs w:val="1"/>
                <w:spacing w:val="-2"/>
                <w:sz w:val="18"/>
                <w:szCs w:val="18"/>
                <w:shd w:val="nil" w:color="auto" w:fill="auto"/>
                <w:rtl w:val="0"/>
                <w:lang w:val="en-US"/>
              </w:rPr>
              <w:t>98.45%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12167.69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96.93%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9315.30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98.58%</w:t>
            </w:r>
          </w:p>
        </w:tc>
      </w:tr>
    </w:tbl>
    <w:p>
      <w:pPr>
        <w:pStyle w:val="Body Text"/>
        <w:spacing w:before="200"/>
        <w:ind w:left="796" w:right="18" w:firstLine="0"/>
        <w:jc w:val="both"/>
      </w:pPr>
      <w:r>
        <w:rPr>
          <w:rStyle w:val="Hyperlink.4"/>
        </w:rPr>
        <w:t>We are dependent on suppliers to procure our raw materials. We had a network of 9, 14, 17 and 11 suppliers of copper and aluminium (which are our primary raw materials) and enamel and paper (which are our insulating materials) in the three-month period ended 21/01/1971, and Fiscals 2025, 2024 and 2023, respectively. Set out below are details of our expenses towards our top 10 suppliers for the period/ financial year indicated:</w:t>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spacing w:before="160"/>
      </w:pPr>
    </w:p>
    <w:p>
      <w:pPr>
        <w:pStyle w:val="Body"/>
        <w:ind w:left="1180" w:firstLine="0"/>
        <w:rPr>
          <w:rStyle w:val="None"/>
          <w:sz w:val="18"/>
          <w:szCs w:val="18"/>
        </w:rPr>
      </w:pPr>
      <w:r>
        <w:rPr>
          <w:rStyle w:val="None"/>
          <w:spacing w:val="-10"/>
          <w:sz w:val="18"/>
          <w:szCs w:val="18"/>
          <w:rtl w:val="0"/>
        </w:rPr>
        <w:t>.</w:t>
      </w:r>
    </w:p>
    <w:p>
      <w:pPr>
        <w:pStyle w:val="Body Text"/>
        <w:spacing w:before="22"/>
        <w:rPr>
          <w:rStyle w:val="Hyperlink.4"/>
          <w:sz w:val="18"/>
          <w:szCs w:val="18"/>
        </w:rPr>
      </w:pPr>
    </w:p>
    <w:p>
      <w:pPr>
        <w:pStyle w:val="Body"/>
        <w:ind w:left="796" w:right="6" w:firstLine="0"/>
        <w:jc w:val="both"/>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These 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represent the</w:t>
      </w:r>
      <w:r>
        <w:rPr>
          <w:rStyle w:val="None"/>
          <w:i w:val="1"/>
          <w:iCs w:val="1"/>
          <w:spacing w:val="-3"/>
          <w:sz w:val="16"/>
          <w:szCs w:val="16"/>
          <w:vertAlign w:val="baseline"/>
          <w:rtl w:val="0"/>
        </w:rPr>
        <w:t xml:space="preserve"> </w:t>
      </w:r>
      <w:r>
        <w:rPr>
          <w:rStyle w:val="None"/>
          <w:i w:val="1"/>
          <w:iCs w:val="1"/>
          <w:sz w:val="16"/>
          <w:szCs w:val="16"/>
          <w:vertAlign w:val="baseline"/>
          <w:rtl w:val="0"/>
          <w:lang w:val="nl-NL"/>
        </w:rPr>
        <w:t>top 10</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 respective</w:t>
      </w:r>
      <w:r>
        <w:rPr>
          <w:rStyle w:val="None"/>
          <w:i w:val="1"/>
          <w:iCs w:val="1"/>
          <w:spacing w:val="-3"/>
          <w:sz w:val="16"/>
          <w:szCs w:val="16"/>
          <w:vertAlign w:val="baseline"/>
          <w:rtl w:val="0"/>
        </w:rPr>
        <w:t xml:space="preserve"> </w:t>
      </w:r>
      <w:r>
        <w:rPr>
          <w:rStyle w:val="None"/>
          <w:i w:val="1"/>
          <w:iCs w:val="1"/>
          <w:sz w:val="16"/>
          <w:szCs w:val="16"/>
          <w:vertAlign w:val="baseline"/>
          <w:rtl w:val="0"/>
          <w:lang w:val="es-ES_tradnl"/>
        </w:rPr>
        <w:t>period/ Fiscals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and may</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not necessarily be the same 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across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period/</w:t>
      </w:r>
      <w:r>
        <w:rPr>
          <w:rStyle w:val="None"/>
          <w:i w:val="1"/>
          <w:iCs w:val="1"/>
          <w:spacing w:val="-3"/>
          <w:sz w:val="16"/>
          <w:szCs w:val="16"/>
          <w:vertAlign w:val="baseline"/>
          <w:rtl w:val="0"/>
        </w:rPr>
        <w:t xml:space="preserve"> </w:t>
      </w:r>
      <w:r>
        <w:rPr>
          <w:rStyle w:val="None"/>
          <w:i w:val="1"/>
          <w:iCs w:val="1"/>
          <w:sz w:val="16"/>
          <w:szCs w:val="16"/>
          <w:vertAlign w:val="baseline"/>
          <w:rtl w:val="0"/>
          <w:lang w:val="pt-PT"/>
        </w:rPr>
        <w:t>Fiscals.</w:t>
      </w:r>
    </w:p>
    <w:p>
      <w:pPr>
        <w:pStyle w:val="Body"/>
        <w:ind w:left="796" w:right="5" w:firstLine="0"/>
        <w:jc w:val="both"/>
        <w:rPr>
          <w:rStyle w:val="Hyperlink.8"/>
        </w:rPr>
      </w:pPr>
      <w:r>
        <w:rPr>
          <w:rStyle w:val="Hyperlink.8"/>
          <w:rtl w:val="0"/>
          <w:lang w:val="de-DE"/>
        </w:rPr>
        <w:t>Note:</w:t>
      </w:r>
      <w:r>
        <w:rPr>
          <w:rStyle w:val="None"/>
          <w:i w:val="1"/>
          <w:iCs w:val="1"/>
          <w:spacing w:val="-2"/>
          <w:sz w:val="16"/>
          <w:szCs w:val="16"/>
          <w:rtl w:val="0"/>
        </w:rPr>
        <w:t xml:space="preserve"> </w:t>
      </w:r>
      <w:r>
        <w:rPr>
          <w:rStyle w:val="Hyperlink.8"/>
          <w:rtl w:val="0"/>
          <w:lang w:val="en-US"/>
        </w:rPr>
        <w:t>Our</w:t>
      </w:r>
      <w:r>
        <w:rPr>
          <w:rStyle w:val="None"/>
          <w:i w:val="1"/>
          <w:iCs w:val="1"/>
          <w:spacing w:val="-3"/>
          <w:sz w:val="16"/>
          <w:szCs w:val="16"/>
          <w:rtl w:val="0"/>
        </w:rPr>
        <w:t xml:space="preserve"> </w:t>
      </w:r>
      <w:r>
        <w:rPr>
          <w:rStyle w:val="Hyperlink.8"/>
          <w:rtl w:val="0"/>
        </w:rPr>
        <w:t>top</w:t>
      </w:r>
      <w:r>
        <w:rPr>
          <w:rStyle w:val="None"/>
          <w:i w:val="1"/>
          <w:iCs w:val="1"/>
          <w:spacing w:val="-2"/>
          <w:sz w:val="16"/>
          <w:szCs w:val="16"/>
          <w:rtl w:val="0"/>
        </w:rPr>
        <w:t xml:space="preserve"> </w:t>
      </w:r>
      <w:r>
        <w:rPr>
          <w:rStyle w:val="Hyperlink.8"/>
          <w:rtl w:val="0"/>
        </w:rPr>
        <w:t>10</w:t>
      </w:r>
      <w:r>
        <w:rPr>
          <w:rStyle w:val="None"/>
          <w:i w:val="1"/>
          <w:iCs w:val="1"/>
          <w:spacing w:val="-2"/>
          <w:sz w:val="16"/>
          <w:szCs w:val="16"/>
          <w:rtl w:val="0"/>
        </w:rPr>
        <w:t xml:space="preserve"> </w:t>
      </w:r>
      <w:r>
        <w:rPr>
          <w:rStyle w:val="Hyperlink.8"/>
          <w:rtl w:val="0"/>
          <w:lang w:val="en-US"/>
        </w:rPr>
        <w:t>suppliers</w:t>
      </w:r>
      <w:r>
        <w:rPr>
          <w:rStyle w:val="None"/>
          <w:i w:val="1"/>
          <w:iCs w:val="1"/>
          <w:spacing w:val="-4"/>
          <w:sz w:val="16"/>
          <w:szCs w:val="16"/>
          <w:rtl w:val="0"/>
        </w:rPr>
        <w:t xml:space="preserve"> </w:t>
      </w:r>
      <w:r>
        <w:rPr>
          <w:rStyle w:val="Hyperlink.8"/>
          <w:rtl w:val="0"/>
          <w:lang w:val="en-US"/>
        </w:rPr>
        <w:t>include</w:t>
      </w:r>
      <w:r>
        <w:rPr>
          <w:rStyle w:val="None"/>
          <w:i w:val="1"/>
          <w:iCs w:val="1"/>
          <w:spacing w:val="-3"/>
          <w:sz w:val="16"/>
          <w:szCs w:val="16"/>
          <w:rtl w:val="0"/>
        </w:rPr>
        <w:t xml:space="preserve"> </w:t>
      </w:r>
      <w:r>
        <w:rPr>
          <w:rStyle w:val="Hyperlink.8"/>
          <w:rtl w:val="0"/>
          <w:lang w:val="de-DE"/>
        </w:rPr>
        <w:t>Ahlstrom</w:t>
      </w:r>
      <w:r>
        <w:rPr>
          <w:rStyle w:val="None"/>
          <w:i w:val="1"/>
          <w:iCs w:val="1"/>
          <w:spacing w:val="-4"/>
          <w:sz w:val="16"/>
          <w:szCs w:val="16"/>
          <w:rtl w:val="0"/>
        </w:rPr>
        <w:t xml:space="preserve"> </w:t>
      </w:r>
      <w:r>
        <w:rPr>
          <w:rStyle w:val="Hyperlink.8"/>
          <w:rtl w:val="0"/>
          <w:lang w:val="en-US"/>
        </w:rPr>
        <w:t>Sweden</w:t>
      </w:r>
      <w:r>
        <w:rPr>
          <w:rStyle w:val="None"/>
          <w:i w:val="1"/>
          <w:iCs w:val="1"/>
          <w:spacing w:val="-2"/>
          <w:sz w:val="16"/>
          <w:szCs w:val="16"/>
          <w:rtl w:val="0"/>
        </w:rPr>
        <w:t xml:space="preserve"> </w:t>
      </w:r>
      <w:r>
        <w:rPr>
          <w:rStyle w:val="Hyperlink.8"/>
          <w:rtl w:val="0"/>
        </w:rPr>
        <w:t>AB;</w:t>
      </w:r>
      <w:r>
        <w:rPr>
          <w:rStyle w:val="None"/>
          <w:i w:val="1"/>
          <w:iCs w:val="1"/>
          <w:spacing w:val="-4"/>
          <w:sz w:val="16"/>
          <w:szCs w:val="16"/>
          <w:rtl w:val="0"/>
        </w:rPr>
        <w:t xml:space="preserve"> </w:t>
      </w:r>
      <w:r>
        <w:rPr>
          <w:rStyle w:val="Hyperlink.8"/>
          <w:rtl w:val="0"/>
          <w:lang w:val="it-IT"/>
        </w:rPr>
        <w:t>Cindus</w:t>
      </w:r>
      <w:r>
        <w:rPr>
          <w:rStyle w:val="None"/>
          <w:i w:val="1"/>
          <w:iCs w:val="1"/>
          <w:spacing w:val="-3"/>
          <w:sz w:val="16"/>
          <w:szCs w:val="16"/>
          <w:rtl w:val="0"/>
        </w:rPr>
        <w:t xml:space="preserve"> </w:t>
      </w:r>
      <w:r>
        <w:rPr>
          <w:rStyle w:val="Hyperlink.8"/>
          <w:rtl w:val="0"/>
          <w:lang w:val="en-US"/>
        </w:rPr>
        <w:t>Corporation;</w:t>
      </w:r>
      <w:r>
        <w:rPr>
          <w:rStyle w:val="None"/>
          <w:i w:val="1"/>
          <w:iCs w:val="1"/>
          <w:spacing w:val="-4"/>
          <w:sz w:val="16"/>
          <w:szCs w:val="16"/>
          <w:rtl w:val="0"/>
        </w:rPr>
        <w:t xml:space="preserve"> </w:t>
      </w:r>
      <w:r>
        <w:rPr>
          <w:rStyle w:val="Hyperlink.8"/>
          <w:rtl w:val="0"/>
        </w:rPr>
        <w:t>Elantas</w:t>
      </w:r>
      <w:r>
        <w:rPr>
          <w:rStyle w:val="None"/>
          <w:i w:val="1"/>
          <w:iCs w:val="1"/>
          <w:spacing w:val="-3"/>
          <w:sz w:val="16"/>
          <w:szCs w:val="16"/>
          <w:rtl w:val="0"/>
        </w:rPr>
        <w:t xml:space="preserve"> </w:t>
      </w:r>
      <w:r>
        <w:rPr>
          <w:rStyle w:val="Hyperlink.8"/>
          <w:rtl w:val="0"/>
          <w:lang w:val="en-US"/>
        </w:rPr>
        <w:t>Beck India Limited;</w:t>
      </w:r>
      <w:r>
        <w:rPr>
          <w:rStyle w:val="None"/>
          <w:i w:val="1"/>
          <w:iCs w:val="1"/>
          <w:spacing w:val="-4"/>
          <w:sz w:val="16"/>
          <w:szCs w:val="16"/>
          <w:rtl w:val="0"/>
        </w:rPr>
        <w:t xml:space="preserve"> </w:t>
      </w:r>
      <w:r>
        <w:rPr>
          <w:rStyle w:val="Hyperlink.8"/>
          <w:rtl w:val="0"/>
          <w:lang w:val="it-IT"/>
        </w:rPr>
        <w:t>Hindalco</w:t>
      </w:r>
      <w:r>
        <w:rPr>
          <w:rStyle w:val="None"/>
          <w:i w:val="1"/>
          <w:iCs w:val="1"/>
          <w:spacing w:val="-2"/>
          <w:sz w:val="16"/>
          <w:szCs w:val="16"/>
          <w:rtl w:val="0"/>
        </w:rPr>
        <w:t xml:space="preserve"> </w:t>
      </w:r>
      <w:r>
        <w:rPr>
          <w:rStyle w:val="Hyperlink.8"/>
          <w:rtl w:val="0"/>
          <w:lang w:val="de-DE"/>
        </w:rPr>
        <w:t>Industries</w:t>
      </w:r>
      <w:r>
        <w:rPr>
          <w:rStyle w:val="None"/>
          <w:i w:val="1"/>
          <w:iCs w:val="1"/>
          <w:spacing w:val="-1"/>
          <w:sz w:val="16"/>
          <w:szCs w:val="16"/>
          <w:rtl w:val="0"/>
        </w:rPr>
        <w:t xml:space="preserve"> </w:t>
      </w:r>
      <w:r>
        <w:rPr>
          <w:rStyle w:val="Hyperlink.8"/>
          <w:rtl w:val="0"/>
          <w:lang w:val="en-US"/>
        </w:rPr>
        <w:t>Limited;</w:t>
      </w:r>
      <w:r>
        <w:rPr>
          <w:rStyle w:val="None"/>
          <w:i w:val="1"/>
          <w:iCs w:val="1"/>
          <w:spacing w:val="-2"/>
          <w:sz w:val="16"/>
          <w:szCs w:val="16"/>
          <w:rtl w:val="0"/>
        </w:rPr>
        <w:t xml:space="preserve"> </w:t>
      </w:r>
      <w:r>
        <w:rPr>
          <w:rStyle w:val="Hyperlink.8"/>
          <w:rtl w:val="0"/>
        </w:rPr>
        <w:t>Polycom</w:t>
      </w:r>
      <w:r>
        <w:rPr>
          <w:rStyle w:val="None"/>
          <w:i w:val="1"/>
          <w:iCs w:val="1"/>
          <w:spacing w:val="40"/>
          <w:sz w:val="16"/>
          <w:szCs w:val="16"/>
          <w:rtl w:val="0"/>
        </w:rPr>
        <w:t xml:space="preserve"> </w:t>
      </w:r>
      <w:r>
        <w:rPr>
          <w:rStyle w:val="Hyperlink.8"/>
          <w:rtl w:val="0"/>
          <w:lang w:val="en-US"/>
        </w:rPr>
        <w:t>Associates;</w:t>
      </w:r>
      <w:r>
        <w:rPr>
          <w:rStyle w:val="None"/>
          <w:i w:val="1"/>
          <w:iCs w:val="1"/>
          <w:spacing w:val="-2"/>
          <w:sz w:val="16"/>
          <w:szCs w:val="16"/>
          <w:rtl w:val="0"/>
        </w:rPr>
        <w:t xml:space="preserve"> </w:t>
      </w:r>
      <w:r>
        <w:rPr>
          <w:rStyle w:val="Hyperlink.8"/>
          <w:rtl w:val="0"/>
        </w:rPr>
        <w:t>Savli</w:t>
      </w:r>
      <w:r>
        <w:rPr>
          <w:rStyle w:val="None"/>
          <w:i w:val="1"/>
          <w:iCs w:val="1"/>
          <w:spacing w:val="-2"/>
          <w:sz w:val="16"/>
          <w:szCs w:val="16"/>
          <w:rtl w:val="0"/>
        </w:rPr>
        <w:t xml:space="preserve"> </w:t>
      </w:r>
      <w:r>
        <w:rPr>
          <w:rStyle w:val="Hyperlink.8"/>
          <w:rtl w:val="0"/>
          <w:lang w:val="it-IT"/>
        </w:rPr>
        <w:t>Copper</w:t>
      </w:r>
      <w:r>
        <w:rPr>
          <w:rStyle w:val="None"/>
          <w:i w:val="1"/>
          <w:iCs w:val="1"/>
          <w:spacing w:val="-3"/>
          <w:sz w:val="16"/>
          <w:szCs w:val="16"/>
          <w:rtl w:val="0"/>
        </w:rPr>
        <w:t xml:space="preserve"> </w:t>
      </w:r>
      <w:r>
        <w:rPr>
          <w:rStyle w:val="Hyperlink.8"/>
          <w:rtl w:val="0"/>
          <w:lang w:val="en-US"/>
        </w:rPr>
        <w:t>Products</w:t>
      </w:r>
      <w:r>
        <w:rPr>
          <w:rStyle w:val="None"/>
          <w:i w:val="1"/>
          <w:iCs w:val="1"/>
          <w:spacing w:val="-1"/>
          <w:sz w:val="16"/>
          <w:szCs w:val="16"/>
          <w:rtl w:val="0"/>
        </w:rPr>
        <w:t xml:space="preserve"> </w:t>
      </w:r>
      <w:r>
        <w:rPr>
          <w:rStyle w:val="Hyperlink.8"/>
          <w:rtl w:val="0"/>
        </w:rPr>
        <w:t>Private</w:t>
      </w:r>
      <w:r>
        <w:rPr>
          <w:rStyle w:val="None"/>
          <w:i w:val="1"/>
          <w:iCs w:val="1"/>
          <w:spacing w:val="-3"/>
          <w:sz w:val="16"/>
          <w:szCs w:val="16"/>
          <w:rtl w:val="0"/>
        </w:rPr>
        <w:t xml:space="preserve"> </w:t>
      </w:r>
      <w:r>
        <w:rPr>
          <w:rStyle w:val="Hyperlink.8"/>
          <w:rtl w:val="0"/>
          <w:lang w:val="en-US"/>
        </w:rPr>
        <w:t>Limited;</w:t>
      </w:r>
      <w:r>
        <w:rPr>
          <w:rStyle w:val="None"/>
          <w:i w:val="1"/>
          <w:iCs w:val="1"/>
          <w:spacing w:val="-2"/>
          <w:sz w:val="16"/>
          <w:szCs w:val="16"/>
          <w:rtl w:val="0"/>
        </w:rPr>
        <w:t xml:space="preserve"> </w:t>
      </w:r>
      <w:r>
        <w:rPr>
          <w:rStyle w:val="Hyperlink.8"/>
          <w:rtl w:val="0"/>
          <w:lang w:val="fr-FR"/>
        </w:rPr>
        <w:t>Union</w:t>
      </w:r>
      <w:r>
        <w:rPr>
          <w:rStyle w:val="None"/>
          <w:i w:val="1"/>
          <w:iCs w:val="1"/>
          <w:spacing w:val="-2"/>
          <w:sz w:val="16"/>
          <w:szCs w:val="16"/>
          <w:rtl w:val="0"/>
        </w:rPr>
        <w:t xml:space="preserve"> </w:t>
      </w:r>
      <w:r>
        <w:rPr>
          <w:rStyle w:val="Hyperlink.8"/>
          <w:rtl w:val="0"/>
          <w:lang w:val="it-IT"/>
        </w:rPr>
        <w:t>Copper</w:t>
      </w:r>
      <w:r>
        <w:rPr>
          <w:rStyle w:val="None"/>
          <w:i w:val="1"/>
          <w:iCs w:val="1"/>
          <w:spacing w:val="-1"/>
          <w:sz w:val="16"/>
          <w:szCs w:val="16"/>
          <w:rtl w:val="0"/>
        </w:rPr>
        <w:t xml:space="preserve"> </w:t>
      </w:r>
      <w:r>
        <w:rPr>
          <w:rStyle w:val="Hyperlink.8"/>
          <w:rtl w:val="0"/>
          <w:lang w:val="da-DK"/>
        </w:rPr>
        <w:t>Rod LLC;</w:t>
      </w:r>
      <w:r>
        <w:rPr>
          <w:rStyle w:val="None"/>
          <w:i w:val="1"/>
          <w:iCs w:val="1"/>
          <w:spacing w:val="-2"/>
          <w:sz w:val="16"/>
          <w:szCs w:val="16"/>
          <w:rtl w:val="0"/>
        </w:rPr>
        <w:t xml:space="preserve"> </w:t>
      </w:r>
      <w:r>
        <w:rPr>
          <w:rStyle w:val="Hyperlink.8"/>
          <w:rtl w:val="0"/>
        </w:rPr>
        <w:t>and</w:t>
      </w:r>
      <w:r>
        <w:rPr>
          <w:rStyle w:val="None"/>
          <w:i w:val="1"/>
          <w:iCs w:val="1"/>
          <w:spacing w:val="-2"/>
          <w:sz w:val="16"/>
          <w:szCs w:val="16"/>
          <w:rtl w:val="0"/>
        </w:rPr>
        <w:t xml:space="preserve"> </w:t>
      </w:r>
      <w:r>
        <w:rPr>
          <w:rStyle w:val="Hyperlink.8"/>
          <w:rtl w:val="0"/>
          <w:lang w:val="en-US"/>
        </w:rPr>
        <w:t>Vedanta Limited Sterlite</w:t>
      </w:r>
      <w:r>
        <w:rPr>
          <w:rStyle w:val="None"/>
          <w:i w:val="1"/>
          <w:iCs w:val="1"/>
          <w:spacing w:val="-3"/>
          <w:sz w:val="16"/>
          <w:szCs w:val="16"/>
          <w:rtl w:val="0"/>
        </w:rPr>
        <w:t xml:space="preserve"> </w:t>
      </w:r>
      <w:r>
        <w:rPr>
          <w:rStyle w:val="Hyperlink.8"/>
          <w:rtl w:val="0"/>
          <w:lang w:val="en-US"/>
        </w:rPr>
        <w:t>Copper. Names of other</w:t>
      </w:r>
      <w:r>
        <w:rPr>
          <w:rStyle w:val="None"/>
          <w:i w:val="1"/>
          <w:iCs w:val="1"/>
          <w:spacing w:val="-1"/>
          <w:sz w:val="16"/>
          <w:szCs w:val="16"/>
          <w:rtl w:val="0"/>
        </w:rPr>
        <w:t xml:space="preserve"> </w:t>
      </w:r>
      <w:r>
        <w:rPr>
          <w:rStyle w:val="Hyperlink.8"/>
          <w:rtl w:val="0"/>
          <w:lang w:val="en-US"/>
        </w:rPr>
        <w:t>suppliers</w:t>
      </w:r>
      <w:r>
        <w:rPr>
          <w:rStyle w:val="None"/>
          <w:i w:val="1"/>
          <w:iCs w:val="1"/>
          <w:spacing w:val="-1"/>
          <w:sz w:val="16"/>
          <w:szCs w:val="16"/>
          <w:rtl w:val="0"/>
        </w:rPr>
        <w:t xml:space="preserve"> </w:t>
      </w:r>
      <w:r>
        <w:rPr>
          <w:rStyle w:val="Hyperlink.8"/>
          <w:rtl w:val="0"/>
          <w:lang w:val="en-US"/>
        </w:rPr>
        <w:t>have</w:t>
      </w:r>
      <w:r>
        <w:rPr>
          <w:rStyle w:val="None"/>
          <w:i w:val="1"/>
          <w:iCs w:val="1"/>
          <w:spacing w:val="40"/>
          <w:sz w:val="16"/>
          <w:szCs w:val="16"/>
          <w:rtl w:val="0"/>
        </w:rPr>
        <w:t xml:space="preserve"> </w:t>
      </w:r>
      <w:r>
        <w:rPr>
          <w:rStyle w:val="Hyperlink.8"/>
          <w:rtl w:val="0"/>
          <w:lang w:val="en-US"/>
        </w:rPr>
        <w:t>not been included in this Red Herring Prospectus due to non-receipt of consent from such suppliers to be named in the Offer Documents.</w:t>
      </w:r>
    </w:p>
    <w:p>
      <w:pPr>
        <w:pStyle w:val="Body Text"/>
        <w:spacing w:before="16"/>
        <w:rPr>
          <w:rStyle w:val="None"/>
          <w:i w:val="1"/>
          <w:iCs w:val="1"/>
          <w:sz w:val="16"/>
          <w:szCs w:val="16"/>
        </w:rPr>
      </w:pPr>
    </w:p>
    <w:p>
      <w:pPr>
        <w:pStyle w:val="Body Text"/>
        <w:ind w:left="796" w:right="9" w:firstLine="0"/>
        <w:jc w:val="both"/>
      </w:pPr>
      <w:r>
        <w:rPr>
          <w:rStyle w:val="Hyperlink.4"/>
          <w:rtl w:val="0"/>
          <w:lang w:val="en-US"/>
        </w:rPr>
        <w:t>We purchase our raw materials from third-party suppliers on the basis of purchase orders and do not typically enter into any long-term agreements. We procure our main raw material i.e. copper in back-to-back arrangement with suppliers against confirmed bookings, i.e., the customer Melissa Swanson. While we procure raw materials from our suppliers once they confirm the receipt of our purchase orders, in the absence of long-term contracts, our suppliers may not be obligated to supply their products to us and/or may choose to sell their products to our competitors. While we have a large network of long-term suppliers, we purchase copper and aluminium, which are our primary raw materials (and copper also being our principal raw material), from a limited number of suppliers. While there have been no instances of termination of our relationship with our suppliers which had impacted our supply in the three-month period ended 21/01/1971, and the Fiscals 2025, 2024 and 2023, there can be no assurance that a particular supplier will continue to supply us with raw materials in the future. Further, we cannot assure that we will be able to enter into new or renew our existing arrangements with suppliers on terms acceptable to us, which could have an adverse effect on our ability to source materials in a commercially viable and timely manner, if at all, which may impact our business and profitability.</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0"/>
        <w:ind w:left="796" w:right="7" w:firstLine="0"/>
        <w:jc w:val="both"/>
      </w:pPr>
      <w:r>
        <w:rPr>
          <w:rStyle w:val="Hyperlink.4"/>
          <w:rtl w:val="0"/>
          <w:lang w:val="en-US"/>
        </w:rPr>
        <w:t>We conduct quality checks before onboarding suppliers for certain of our raw materials including metal and paper. Further, there are a limited number of qualified suppliers of insulating materials such as enamel and paper due to criticality to maintain process composition, which further restricts the number of suppliers we can source such materials</w:t>
      </w:r>
      <w:r>
        <w:rPr>
          <w:rStyle w:val="None"/>
          <w:spacing w:val="0"/>
          <w:rtl w:val="0"/>
          <w:lang w:val="en-US"/>
        </w:rPr>
        <w:t xml:space="preserve"> </w:t>
      </w:r>
      <w:r>
        <w:rPr>
          <w:rStyle w:val="Hyperlink.4"/>
          <w:rtl w:val="0"/>
          <w:lang w:val="en-US"/>
        </w:rPr>
        <w:t>from. Due to limitations</w:t>
      </w:r>
      <w:r>
        <w:rPr>
          <w:rStyle w:val="None"/>
          <w:spacing w:val="0"/>
          <w:rtl w:val="0"/>
          <w:lang w:val="en-US"/>
        </w:rPr>
        <w:t xml:space="preserve"> </w:t>
      </w:r>
      <w:r>
        <w:rPr>
          <w:rStyle w:val="Hyperlink.4"/>
          <w:rtl w:val="0"/>
          <w:lang w:val="en-US"/>
        </w:rPr>
        <w:t>in the availability of suppliers, we are also susceptible to the pricing-power risk of our suppliers controlling the pricing of our raw materials. While we do not rely on any single supplier for the other raw materials and components</w:t>
      </w:r>
      <w:r>
        <w:rPr>
          <w:rStyle w:val="Hyperlink.5"/>
          <w:rtl w:val="0"/>
          <w:lang w:val="en-US"/>
        </w:rPr>
        <w:t xml:space="preserve"> </w:t>
      </w:r>
      <w:r>
        <w:rPr>
          <w:rStyle w:val="Hyperlink.4"/>
          <w:rtl w:val="0"/>
          <w:lang w:val="en-US"/>
        </w:rPr>
        <w:t>required for our operations, if</w:t>
      </w:r>
      <w:r>
        <w:rPr>
          <w:rStyle w:val="None"/>
          <w:spacing w:val="0"/>
          <w:rtl w:val="0"/>
          <w:lang w:val="en-US"/>
        </w:rPr>
        <w:t xml:space="preserve"> </w:t>
      </w:r>
      <w:r>
        <w:rPr>
          <w:rStyle w:val="Hyperlink.4"/>
          <w:rtl w:val="0"/>
          <w:lang w:val="en-US"/>
        </w:rPr>
        <w:t>any of our suppliers does not supply raw materials on a timely</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reasonable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manufacture</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 ensure the timely delivery of the same. Any discontinuation of production by these suppliers or a failure of these suppliers to adhere to the delivery schedule or the required quality and quantity could hamper our manufacturing 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impacted</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None"/>
          <w:spacing w:val="0"/>
          <w:rtl w:val="0"/>
          <w:lang w:val="en-US"/>
        </w:rPr>
        <w:t>to</w:t>
      </w:r>
    </w:p>
    <w:p>
      <w:pPr>
        <w:pStyle w:val="Body Text"/>
        <w:jc w:val="both"/>
        <w:sectPr>
          <w:headerReference w:type="default" r:id="rId71"/>
          <w:footerReference w:type="default" r:id="rId72"/>
          <w:pgSz w:w="11920" w:h="16840" w:orient="portrait"/>
          <w:pgMar w:top="1080" w:right="708" w:bottom="1060" w:left="992" w:header="0" w:footer="0"/>
          <w:bidi w:val="0"/>
        </w:sectPr>
      </w:pPr>
    </w:p>
    <w:p>
      <w:pPr>
        <w:pStyle w:val="Body Text"/>
        <w:spacing w:before="80"/>
        <w:ind w:left="796" w:right="7" w:firstLine="0"/>
        <w:jc w:val="both"/>
      </w:pPr>
      <w:r>
        <w:rPr>
          <w:rStyle w:val="Hyperlink.4"/>
          <w:rtl w:val="0"/>
          <w:lang w:val="en-US"/>
        </w:rPr>
        <w:t>instances such as disputes with suppliers, our inability to make timely payments to the suppliers, changes in governmental or regulatory policies, including sanctions/ tariffs that may be imposed on certain suppliers, or any other circumstances specific to our suppliers, such as acquisition or consolidation of such supplier, or any other adverse market conditions affecting the industry in which our supplier operates or the economic environment generally. If we were to experience a significant or prolonged shortage of raw materials from any of our suppliers and cannot procure those raw materials from other sources, we may be unable to meet our production schedules for our products and provide such products to our customers in a timely fashion, which may adversely affect our customer Hitesh Verma. Further, we cannot assure that our suppliers will continue to be associated with us on reasonable terms, or at all. We may also be required to replace a supplier if its products or services do not meet our safety, quality or performance standards or if a supplier unexpectedly suspends or discontinues operations due to reasons beyond its or our control, including strikes, natural calamities or financing constraints caused by credit market conditions. While we have not faced any instances of disruption in raw materials that led to any material adverse impact on our business and operations in the three-month period ended 21/01/1971, and Fiscals 2025, 2024 and 2023, there can be no assurance that these instances will not occur in the future.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4"/>
        <w:numPr>
          <w:ilvl w:val="0"/>
          <w:numId w:val="24"/>
        </w:numPr>
        <w:spacing w:before="201"/>
        <w:ind w:right="20"/>
        <w:rPr>
          <w:lang w:val="en-US"/>
        </w:rPr>
      </w:pPr>
      <w:r>
        <w:rPr>
          <w:rStyle w:val="Hyperlink.4"/>
          <w:rtl w:val="0"/>
          <w:lang w:val="en-US"/>
        </w:rPr>
        <w:t>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 raw</w:t>
      </w:r>
      <w:r>
        <w:rPr>
          <w:rStyle w:val="Hyperlink.5"/>
          <w:rtl w:val="0"/>
          <w:lang w:val="en-US"/>
        </w:rPr>
        <w:t xml:space="preserve"> </w:t>
      </w:r>
      <w:r>
        <w:rPr>
          <w:rStyle w:val="Hyperlink.4"/>
          <w:rtl w:val="0"/>
          <w:lang w:val="en-US"/>
        </w:rPr>
        <w:t>materials</w:t>
      </w:r>
      <w:r>
        <w:rPr>
          <w:rStyle w:val="Hyperlink.5"/>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aluminium or</w:t>
      </w:r>
      <w:r>
        <w:rPr>
          <w:rStyle w:val="Hyperlink.5"/>
          <w:rtl w:val="0"/>
          <w:lang w:val="en-US"/>
        </w:rPr>
        <w:t xml:space="preserve"> </w:t>
      </w:r>
      <w:r>
        <w:rPr>
          <w:rStyle w:val="Hyperlink.4"/>
          <w:rtl w:val="0"/>
          <w:lang w:val="en-US"/>
        </w:rPr>
        <w:t>copper,</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are our</w:t>
      </w:r>
      <w:r>
        <w:rPr>
          <w:rStyle w:val="Hyperlink.5"/>
          <w:rtl w:val="0"/>
          <w:lang w:val="en-US"/>
        </w:rPr>
        <w:t xml:space="preserve"> </w:t>
      </w:r>
      <w:r>
        <w:rPr>
          <w:rStyle w:val="Hyperlink.4"/>
          <w:rtl w:val="0"/>
          <w:lang w:val="en-US"/>
        </w:rPr>
        <w:t>primary raw materials (and copper also being our principal raw material), or insulating materials, such as enamel and paper, or an increase in our such material costs, or other input costs, may adversely affect the pricing and supply of our products and have an adverse effect on our business, results of operations and financial condition.</w:t>
      </w:r>
    </w:p>
    <w:p>
      <w:pPr>
        <w:pStyle w:val="Body Text"/>
        <w:spacing w:before="201"/>
        <w:ind w:left="796" w:right="14" w:firstLine="0"/>
        <w:jc w:val="both"/>
      </w:pP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depends</w:t>
      </w:r>
      <w:r>
        <w:rPr>
          <w:rStyle w:val="None"/>
          <w:spacing w:val="0"/>
          <w:rtl w:val="0"/>
          <w:lang w:val="en-US"/>
        </w:rPr>
        <w:t xml:space="preserve"> </w:t>
      </w:r>
      <w:r>
        <w:rPr>
          <w:rStyle w:val="Hyperlink.4"/>
          <w:rtl w:val="0"/>
          <w:lang w:val="en-US"/>
        </w:rPr>
        <w:t>significantly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consistent</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primary 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copper,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aluminium,</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copper</w:t>
      </w:r>
      <w:r>
        <w:rPr>
          <w:rStyle w:val="Hyperlink.5"/>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being</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principal</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insulating</w:t>
      </w:r>
      <w:r>
        <w:rPr>
          <w:rStyle w:val="Hyperlink.5"/>
          <w:rtl w:val="0"/>
          <w:lang w:val="en-US"/>
        </w:rPr>
        <w:t xml:space="preserve"> </w:t>
      </w:r>
      <w:r>
        <w:rPr>
          <w:rStyle w:val="Hyperlink.4"/>
          <w:rtl w:val="0"/>
          <w:lang w:val="en-US"/>
        </w:rPr>
        <w:t>materials 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enamel</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paper,</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essential</w:t>
      </w:r>
      <w:r>
        <w:rPr>
          <w:rStyle w:val="None"/>
          <w:spacing w:val="0"/>
          <w:rtl w:val="0"/>
          <w:lang w:val="en-US"/>
        </w:rPr>
        <w:t xml:space="preserve"> </w:t>
      </w:r>
      <w:r>
        <w:rPr>
          <w:rStyle w:val="Hyperlink.4"/>
          <w:rtl w:val="0"/>
          <w:lang w:val="en-US"/>
        </w:rPr>
        <w:t>components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primary</w:t>
      </w:r>
      <w:r>
        <w:rPr>
          <w:rStyle w:val="None"/>
          <w:spacing w:val="0"/>
          <w:rtl w:val="0"/>
          <w:lang w:val="en-US"/>
        </w:rPr>
        <w:t xml:space="preserve"> </w:t>
      </w:r>
      <w:r>
        <w:rPr>
          <w:rStyle w:val="Hyperlink.4"/>
          <w:rtl w:val="0"/>
          <w:lang w:val="en-US"/>
        </w:rPr>
        <w:t>raw</w:t>
      </w:r>
      <w:r>
        <w:rPr>
          <w:rStyle w:val="Hyperlink.5"/>
          <w:rtl w:val="0"/>
          <w:lang w:val="en-US"/>
        </w:rPr>
        <w:t xml:space="preserve"> </w:t>
      </w:r>
      <w:r>
        <w:rPr>
          <w:rStyle w:val="Hyperlink.4"/>
          <w:rtl w:val="0"/>
          <w:lang w:val="en-US"/>
        </w:rPr>
        <w:t>materials are copper, and aluminium (copper also being our principal raw material), and our manufacturing processes require certain</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enamel,</w:t>
      </w:r>
      <w:r>
        <w:rPr>
          <w:rStyle w:val="None"/>
          <w:spacing w:val="0"/>
          <w:rtl w:val="0"/>
          <w:lang w:val="en-US"/>
        </w:rPr>
        <w:t xml:space="preserve"> </w:t>
      </w:r>
      <w:r>
        <w:rPr>
          <w:rStyle w:val="Hyperlink.4"/>
          <w:rtl w:val="0"/>
          <w:lang w:val="en-US"/>
        </w:rPr>
        <w:t>insulating</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packaging</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constitute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 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total expenses.</w:t>
      </w:r>
      <w:r>
        <w:rPr>
          <w:rStyle w:val="Hyperlink.5"/>
          <w:rtl w:val="0"/>
          <w:lang w:val="en-US"/>
        </w:rPr>
        <w:t xml:space="preserve"> </w:t>
      </w:r>
      <w:r>
        <w:rPr>
          <w:rStyle w:val="Hyperlink.4"/>
          <w:rtl w:val="0"/>
          <w:lang w:val="en-US"/>
        </w:rPr>
        <w:t>The following table 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 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total cost of</w:t>
      </w:r>
      <w:r>
        <w:rPr>
          <w:rStyle w:val="Hyperlink.5"/>
          <w:rtl w:val="0"/>
          <w:lang w:val="en-US"/>
        </w:rPr>
        <w:t xml:space="preserve"> </w:t>
      </w:r>
      <w:r>
        <w:rPr>
          <w:rStyle w:val="Hyperlink.4"/>
          <w:rtl w:val="0"/>
          <w:lang w:val="en-US"/>
        </w:rPr>
        <w:t>raw materials</w:t>
      </w:r>
      <w:r>
        <w:rPr>
          <w:rStyle w:val="None"/>
          <w:spacing w:val="0"/>
          <w:rtl w:val="0"/>
          <w:lang w:val="en-US"/>
        </w:rPr>
        <w:t xml:space="preserve"> </w:t>
      </w:r>
      <w:r>
        <w:rPr>
          <w:rStyle w:val="Hyperlink.4"/>
          <w:rtl w:val="0"/>
          <w:lang w:val="en-US"/>
        </w:rPr>
        <w:t>consumed</w:t>
      </w:r>
      <w:r>
        <w:rPr>
          <w:rStyle w:val="None"/>
          <w:spacing w:val="0"/>
          <w:rtl w:val="0"/>
          <w:lang w:val="en-US"/>
        </w:rPr>
        <w:t xml:space="preserve"> </w:t>
      </w:r>
      <w:r>
        <w:rPr>
          <w:rStyle w:val="Hyperlink.4"/>
          <w:rtl w:val="0"/>
          <w:lang w:val="en-US"/>
        </w:rPr>
        <w:t>as a percentage of our total expenses for the period/ Fiscals indicated:</w:t>
      </w:r>
    </w:p>
    <w:p>
      <w:pPr>
        <w:pStyle w:val="Body Text"/>
        <w:spacing w:before="4"/>
        <w:rPr>
          <w:rStyle w:val="Hyperlink.4"/>
          <w:sz w:val="17"/>
          <w:szCs w:val="17"/>
        </w:rPr>
      </w:pPr>
    </w:p>
    <w:tbl>
      <w:tblPr>
        <w:tblW w:w="1022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0"/>
        <w:gridCol w:w="2306"/>
        <w:gridCol w:w="1082"/>
        <w:gridCol w:w="1081"/>
        <w:gridCol w:w="1081"/>
      </w:tblGrid>
      <w:tr>
        <w:tblPrEx>
          <w:shd w:val="clear" w:color="auto" w:fill="ced7e7"/>
        </w:tblPrEx>
        <w:trPr>
          <w:trHeight w:val="631"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7"/>
              <w:bottom w:type="dxa" w:w="80"/>
              <w:right w:type="dxa" w:w="80"/>
            </w:tcMar>
            <w:vAlign w:val="top"/>
          </w:tcPr>
          <w:p>
            <w:pPr>
              <w:pStyle w:val="Table Paragraph"/>
              <w:spacing w:line="207" w:lineRule="exact"/>
              <w:ind w:left="17" w:firstLine="0"/>
              <w:jc w:val="center"/>
            </w:pPr>
            <w:r>
              <w:rPr>
                <w:rStyle w:val="None"/>
                <w:b w:val="1"/>
                <w:bCs w:val="1"/>
                <w:spacing w:val="-2"/>
                <w:sz w:val="18"/>
                <w:szCs w:val="18"/>
                <w:shd w:val="nil" w:color="auto" w:fill="auto"/>
                <w:rtl w:val="0"/>
                <w:lang w:val="en-US"/>
              </w:rPr>
              <w:t>Particulars</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0"/>
              <w:bottom w:type="dxa" w:w="80"/>
              <w:right w:type="dxa" w:w="341"/>
            </w:tcMar>
            <w:vAlign w:val="top"/>
          </w:tcPr>
          <w:p>
            <w:pPr>
              <w:pStyle w:val="Table Paragraph"/>
              <w:spacing w:line="208" w:lineRule="exact"/>
              <w:ind w:left="280" w:right="261" w:hanging="8"/>
            </w:pPr>
            <w:r>
              <w:rPr>
                <w:rStyle w:val="None"/>
                <w:b w:val="1"/>
                <w:bCs w:val="1"/>
                <w:sz w:val="18"/>
                <w:szCs w:val="18"/>
                <w:shd w:val="nil" w:color="auto" w:fill="auto"/>
                <w:rtl w:val="0"/>
                <w:lang w:val="en-US"/>
              </w:rPr>
              <w:t>Three-month period ended 21/01/1971</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5"/>
            </w:tcMar>
            <w:vAlign w:val="top"/>
          </w:tcPr>
          <w:p>
            <w:pPr>
              <w:pStyle w:val="Table Paragraph"/>
              <w:spacing w:line="207" w:lineRule="exact"/>
              <w:ind w:right="55"/>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3"/>
            </w:tcMar>
            <w:vAlign w:val="top"/>
          </w:tcPr>
          <w:p>
            <w:pPr>
              <w:pStyle w:val="Table Paragraph"/>
              <w:spacing w:line="207" w:lineRule="exact"/>
              <w:ind w:right="53"/>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1"/>
            </w:tcMar>
            <w:vAlign w:val="top"/>
          </w:tcPr>
          <w:p>
            <w:pPr>
              <w:pStyle w:val="Table Paragraph"/>
              <w:spacing w:line="207" w:lineRule="exact"/>
              <w:ind w:right="51"/>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Cost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raw</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materials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components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consumed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million)</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6" w:lineRule="exact"/>
              <w:ind w:right="49"/>
              <w:jc w:val="right"/>
            </w:pPr>
            <w:r>
              <w:rPr>
                <w:rStyle w:val="Hyperlink.7"/>
                <w:spacing w:val="-2"/>
                <w:sz w:val="18"/>
                <w:szCs w:val="18"/>
                <w:shd w:val="nil" w:color="auto" w:fill="auto"/>
                <w:rtl w:val="0"/>
                <w:lang w:val="en-US"/>
              </w:rPr>
              <w:t>5,094.36</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17,418.18</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6" w:lineRule="exact"/>
              <w:ind w:right="41"/>
              <w:jc w:val="right"/>
            </w:pPr>
            <w:r>
              <w:rPr>
                <w:rStyle w:val="Hyperlink.7"/>
                <w:spacing w:val="-2"/>
                <w:sz w:val="18"/>
                <w:szCs w:val="18"/>
                <w:shd w:val="nil" w:color="auto" w:fill="auto"/>
                <w:rtl w:val="0"/>
                <w:lang w:val="en-US"/>
              </w:rPr>
              <w:t>12,514.10</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206" w:lineRule="exact"/>
              <w:ind w:right="39"/>
              <w:jc w:val="right"/>
            </w:pPr>
            <w:r>
              <w:rPr>
                <w:rStyle w:val="Hyperlink.7"/>
                <w:spacing w:val="-2"/>
                <w:sz w:val="18"/>
                <w:szCs w:val="18"/>
                <w:shd w:val="nil" w:color="auto" w:fill="auto"/>
                <w:rtl w:val="0"/>
                <w:lang w:val="en-US"/>
              </w:rPr>
              <w:t>9,449.56</w:t>
            </w:r>
          </w:p>
        </w:tc>
      </w:tr>
      <w:tr>
        <w:tblPrEx>
          <w:shd w:val="clear" w:color="auto" w:fill="ced7e7"/>
        </w:tblPrEx>
        <w:trPr>
          <w:trHeight w:val="420"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Cost</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materials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components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consumed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 percentage of our total expenses (%)</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96.29%</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Hyperlink.7"/>
                <w:spacing w:val="-2"/>
                <w:sz w:val="18"/>
                <w:szCs w:val="18"/>
                <w:shd w:val="nil" w:color="auto" w:fill="auto"/>
                <w:rtl w:val="0"/>
                <w:lang w:val="en-US"/>
              </w:rPr>
              <w:t>94.27%</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Hyperlink.7"/>
                <w:spacing w:val="-2"/>
                <w:sz w:val="18"/>
                <w:szCs w:val="18"/>
                <w:shd w:val="nil" w:color="auto" w:fill="auto"/>
                <w:rtl w:val="0"/>
                <w:lang w:val="en-US"/>
              </w:rPr>
              <w:t>93.40%</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207" w:lineRule="exact"/>
              <w:ind w:right="39"/>
              <w:jc w:val="right"/>
            </w:pPr>
            <w:r>
              <w:rPr>
                <w:rStyle w:val="Hyperlink.7"/>
                <w:spacing w:val="-2"/>
                <w:sz w:val="18"/>
                <w:szCs w:val="18"/>
                <w:shd w:val="nil" w:color="auto" w:fill="auto"/>
                <w:rtl w:val="0"/>
                <w:lang w:val="en-US"/>
              </w:rPr>
              <w:t>92.54%</w:t>
            </w:r>
          </w:p>
        </w:tc>
      </w:tr>
    </w:tbl>
    <w:p>
      <w:pPr>
        <w:pStyle w:val="Body Text"/>
        <w:spacing w:before="4"/>
        <w:ind w:left="801" w:hanging="801"/>
        <w:rPr>
          <w:rStyle w:val="Hyperlink.4"/>
          <w:sz w:val="17"/>
          <w:szCs w:val="17"/>
        </w:rPr>
      </w:pPr>
    </w:p>
    <w:p>
      <w:pPr>
        <w:pStyle w:val="Body Text"/>
        <w:spacing w:before="1"/>
      </w:pPr>
    </w:p>
    <w:p>
      <w:pPr>
        <w:pStyle w:val="Body Text"/>
        <w:spacing w:before="1"/>
        <w:ind w:left="796" w:right="12" w:firstLine="0"/>
        <w:jc w:val="both"/>
      </w:pPr>
      <w:r>
        <w:rPr>
          <w:rStyle w:val="Hyperlink.4"/>
          <w:rtl w:val="0"/>
          <w:lang w:val="en-US"/>
        </w:rPr>
        <w:t>While we have not experienced any disruption in three-month period ended 21/01/1971, and Fiscals 2025, 2024 and 2023, in case of increase in raw material prices, there can be no assurance that we will be able to pass such cost increases to our customers. Any increase in the cost of inputs to our production could lead to higher costs for our products. The prices of our primary raw materials, copper and aluminium (copper also being our principal raw material), are derived from prices of such metals on London Metal Exchange, which is passed on to our customers on the date of placing their orders with us. If we increase the prices of our products to offset the impact of higher costs of raw materials, this may cause certain of our customers to cancel orders or refrain from purchasing our products, which may materially and adversely reduce the demand for our products, and thus, negatively impact our operating results.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0"/>
        <w:ind w:left="796" w:right="21" w:firstLine="0"/>
        <w:jc w:val="both"/>
      </w:pPr>
      <w:r>
        <w:rPr>
          <w:rStyle w:val="Hyperlink.4"/>
          <w:rtl w:val="0"/>
          <w:lang w:val="en-US"/>
        </w:rPr>
        <w:t>Set out below are details of the contribution of our primary raw materials (i.e. copper and aluminium, copper also being our principal raw material) and other raw materials (i.e. insulating, consumables and packaging materials) towards our total cost of raw materials consumed for the period/ Fiscals indicated:</w:t>
      </w:r>
    </w:p>
    <w:p>
      <w:pPr>
        <w:pStyle w:val="Body Text"/>
        <w:spacing w:before="5"/>
        <w:rPr>
          <w:rStyle w:val="Hyperlink.4"/>
          <w:sz w:val="17"/>
          <w:szCs w:val="17"/>
        </w:rPr>
      </w:pPr>
    </w:p>
    <w:tbl>
      <w:tblPr>
        <w:tblW w:w="938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5"/>
        <w:gridCol w:w="1016"/>
        <w:gridCol w:w="1015"/>
        <w:gridCol w:w="1015"/>
        <w:gridCol w:w="1015"/>
        <w:gridCol w:w="1015"/>
        <w:gridCol w:w="1015"/>
        <w:gridCol w:w="1016"/>
        <w:gridCol w:w="1015"/>
      </w:tblGrid>
      <w:tr>
        <w:tblPrEx>
          <w:shd w:val="clear" w:color="auto" w:fill="ced7e7"/>
        </w:tblPrEx>
        <w:trPr>
          <w:trHeight w:val="626" w:hRule="atLeast"/>
        </w:trPr>
        <w:tc>
          <w:tcPr>
            <w:tcW w:type="dxa" w:w="126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9"/>
              <w:rPr>
                <w:rStyle w:val="Hyperlink.6"/>
                <w:sz w:val="18"/>
                <w:szCs w:val="18"/>
                <w:shd w:val="nil" w:color="auto" w:fill="auto"/>
                <w:lang w:val="en-US"/>
              </w:rPr>
            </w:pPr>
          </w:p>
          <w:p>
            <w:pPr>
              <w:pStyle w:val="Table Paragraph"/>
              <w:bidi w:val="0"/>
              <w:ind w:left="203" w:right="0" w:firstLine="0"/>
              <w:jc w:val="left"/>
              <w:rPr>
                <w:rtl w:val="0"/>
              </w:rPr>
            </w:pPr>
            <w:r>
              <w:rPr>
                <w:rStyle w:val="None"/>
                <w:b w:val="1"/>
                <w:bCs w:val="1"/>
                <w:spacing w:val="-2"/>
                <w:sz w:val="18"/>
                <w:szCs w:val="18"/>
                <w:shd w:val="nil" w:color="auto" w:fill="auto"/>
                <w:rtl w:val="0"/>
                <w:lang w:val="en-US"/>
              </w:rPr>
              <w:t>Particulars</w:t>
            </w:r>
          </w:p>
        </w:tc>
        <w:tc>
          <w:tcPr>
            <w:tcW w:type="dxa" w:w="20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125"/>
            </w:tcMar>
            <w:vAlign w:val="top"/>
          </w:tcPr>
          <w:p>
            <w:pPr>
              <w:pStyle w:val="Table Paragraph"/>
              <w:tabs>
                <w:tab w:val="left" w:pos="1472"/>
              </w:tabs>
              <w:spacing w:line="206" w:lineRule="exact"/>
              <w:ind w:left="57" w:right="45" w:firstLine="0"/>
            </w:pPr>
            <w:r>
              <w:rPr>
                <w:rStyle w:val="None"/>
                <w:b w:val="1"/>
                <w:bCs w:val="1"/>
                <w:spacing w:val="-2"/>
                <w:sz w:val="18"/>
                <w:szCs w:val="18"/>
                <w:shd w:val="nil" w:color="auto" w:fill="auto"/>
                <w:rtl w:val="0"/>
                <w:lang w:val="en-US"/>
              </w:rPr>
              <w:t>Three-month</w:t>
              <w:tab/>
              <w:t>period ended 18/11/1991</w:t>
            </w:r>
            <w:r>
              <w:rPr>
                <w:rStyle w:val="None"/>
                <w:b w:val="1"/>
                <w:bCs w:val="1"/>
                <w:sz w:val="18"/>
                <w:szCs w:val="18"/>
                <w:shd w:val="nil" w:color="auto" w:fill="auto"/>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before="103"/>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796" w:hRule="atLeast"/>
        </w:trPr>
        <w:tc>
          <w:tcPr>
            <w:tcW w:type="dxa" w:w="126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6"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6"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6" w:lineRule="exact"/>
              <w:ind w:left="173" w:hanging="54"/>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6" w:lineRule="exact"/>
              <w:ind w:left="173"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r>
      <w:tr>
        <w:tblPrEx>
          <w:shd w:val="clear" w:color="auto" w:fill="ced7e7"/>
        </w:tblPrEx>
        <w:trPr>
          <w:trHeight w:val="1426"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5"/>
            </w:tcMar>
            <w:vAlign w:val="top"/>
          </w:tcPr>
          <w:p>
            <w:pPr>
              <w:pStyle w:val="Table Paragraph"/>
              <w:ind w:left="59" w:right="45" w:firstLine="0"/>
              <w:jc w:val="both"/>
              <w:rPr>
                <w:rStyle w:val="None"/>
                <w:sz w:val="18"/>
                <w:szCs w:val="18"/>
                <w:shd w:val="nil" w:color="auto" w:fill="auto"/>
              </w:rPr>
            </w:pPr>
            <w:r>
              <w:rPr>
                <w:rStyle w:val="Hyperlink.6"/>
                <w:sz w:val="18"/>
                <w:szCs w:val="18"/>
                <w:shd w:val="nil" w:color="auto" w:fill="auto"/>
                <w:rtl w:val="0"/>
                <w:lang w:val="en-US"/>
              </w:rPr>
              <w:t>Cost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primary raw materials </w:t>
            </w:r>
            <w:r>
              <w:rPr>
                <w:rStyle w:val="Hyperlink.7"/>
                <w:spacing w:val="-2"/>
                <w:sz w:val="18"/>
                <w:szCs w:val="18"/>
                <w:shd w:val="nil" w:color="auto" w:fill="auto"/>
                <w:rtl w:val="0"/>
                <w:lang w:val="en-US"/>
              </w:rPr>
              <w:t>consumed</w:t>
            </w:r>
          </w:p>
          <w:p>
            <w:pPr>
              <w:pStyle w:val="Table Paragraph"/>
              <w:bidi w:val="0"/>
              <w:spacing w:line="206" w:lineRule="exact"/>
              <w:ind w:left="59" w:right="45" w:firstLine="0"/>
              <w:jc w:val="both"/>
              <w:rPr>
                <w:rtl w:val="0"/>
              </w:rPr>
            </w:pPr>
            <w:r>
              <w:rPr>
                <w:rStyle w:val="Hyperlink.6"/>
                <w:sz w:val="18"/>
                <w:szCs w:val="18"/>
                <w:shd w:val="nil" w:color="auto" w:fill="auto"/>
                <w:rtl w:val="0"/>
                <w:lang w:val="en-US"/>
              </w:rPr>
              <w:t xml:space="preserve">(copper and aluminium) </w:t>
            </w:r>
            <w:r>
              <w:rPr>
                <w:rStyle w:val="None"/>
                <w:spacing w:val="-5"/>
                <w:sz w:val="18"/>
                <w:szCs w:val="18"/>
                <w:shd w:val="nil" w:color="auto" w:fill="auto"/>
                <w:rtl w:val="0"/>
                <w:lang w:val="en-US"/>
              </w:rPr>
              <w:t>(A)</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4,891.18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96.01%</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16,669.95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95.70%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11,885.25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94.97%</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8,957.00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94.79%</w:t>
            </w:r>
          </w:p>
        </w:tc>
      </w:tr>
      <w:tr>
        <w:tblPrEx>
          <w:shd w:val="clear" w:color="auto" w:fill="ced7e7"/>
        </w:tblPrEx>
        <w:trPr>
          <w:trHeight w:val="1226"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ind w:left="59" w:right="44" w:firstLine="0"/>
              <w:jc w:val="both"/>
              <w:rPr>
                <w:rStyle w:val="None"/>
                <w:sz w:val="18"/>
                <w:szCs w:val="18"/>
                <w:shd w:val="nil" w:color="auto" w:fill="auto"/>
              </w:rPr>
            </w:pPr>
            <w:r>
              <w:rPr>
                <w:rStyle w:val="Hyperlink.6"/>
                <w:sz w:val="18"/>
                <w:szCs w:val="18"/>
                <w:shd w:val="nil" w:color="auto" w:fill="auto"/>
                <w:rtl w:val="0"/>
                <w:lang w:val="en-US"/>
              </w:rPr>
              <w:t xml:space="preserve">Cost of other raw materials </w:t>
            </w:r>
            <w:r>
              <w:rPr>
                <w:rStyle w:val="None"/>
                <w:spacing w:val="-4"/>
                <w:sz w:val="18"/>
                <w:szCs w:val="18"/>
                <w:shd w:val="nil" w:color="auto" w:fill="auto"/>
                <w:rtl w:val="0"/>
                <w:lang w:val="en-US"/>
              </w:rPr>
              <w:t>and</w:t>
            </w:r>
          </w:p>
          <w:p>
            <w:pPr>
              <w:pStyle w:val="Table Paragraph"/>
              <w:bidi w:val="0"/>
              <w:spacing w:line="206" w:lineRule="exact"/>
              <w:ind w:left="59" w:right="176" w:firstLine="0"/>
              <w:jc w:val="both"/>
              <w:rPr>
                <w:rtl w:val="0"/>
              </w:rPr>
            </w:pPr>
            <w:r>
              <w:rPr>
                <w:rStyle w:val="Hyperlink.7"/>
                <w:spacing w:val="-2"/>
                <w:sz w:val="18"/>
                <w:szCs w:val="18"/>
                <w:shd w:val="nil" w:color="auto" w:fill="auto"/>
                <w:rtl w:val="0"/>
                <w:lang w:val="en-US"/>
              </w:rPr>
              <w:t xml:space="preserve">components </w:t>
            </w:r>
            <w:r>
              <w:rPr>
                <w:rStyle w:val="Hyperlink.6"/>
                <w:sz w:val="18"/>
                <w:szCs w:val="18"/>
                <w:shd w:val="nil" w:color="auto" w:fill="auto"/>
                <w:rtl w:val="0"/>
                <w:lang w:val="en-US"/>
              </w:rPr>
              <w:t>consumed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203.18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3.99%</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748.23</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4.30%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628.85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5.03%</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492.56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5.21%</w:t>
            </w:r>
          </w:p>
        </w:tc>
      </w:tr>
      <w:tr>
        <w:tblPrEx>
          <w:shd w:val="clear" w:color="auto" w:fill="ced7e7"/>
        </w:tblPrEx>
        <w:trPr>
          <w:trHeight w:val="799"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rPr>
                <w:rStyle w:val="None"/>
                <w:b w:val="1"/>
                <w:bCs w:val="1"/>
                <w:sz w:val="18"/>
                <w:szCs w:val="18"/>
                <w:shd w:val="nil" w:color="auto" w:fill="auto"/>
              </w:rPr>
            </w:pPr>
            <w:r>
              <w:rPr>
                <w:rStyle w:val="None"/>
                <w:b w:val="1"/>
                <w:bCs w:val="1"/>
                <w:sz w:val="18"/>
                <w:szCs w:val="18"/>
                <w:shd w:val="nil" w:color="auto" w:fill="auto"/>
                <w:rtl w:val="0"/>
                <w:lang w:val="en-US"/>
              </w:rPr>
              <w:t>Total</w:t>
            </w:r>
            <w:r>
              <w:rPr>
                <w:rStyle w:val="None"/>
                <w:b w:val="1"/>
                <w:bCs w:val="1"/>
                <w:spacing w:val="80"/>
                <w:sz w:val="18"/>
                <w:szCs w:val="18"/>
                <w:shd w:val="nil" w:color="auto" w:fill="auto"/>
                <w:rtl w:val="0"/>
                <w:lang w:val="en-US"/>
              </w:rPr>
              <w:t xml:space="preserve"> </w:t>
            </w:r>
            <w:r>
              <w:rPr>
                <w:rStyle w:val="None"/>
                <w:b w:val="1"/>
                <w:bCs w:val="1"/>
                <w:sz w:val="18"/>
                <w:szCs w:val="18"/>
                <w:shd w:val="nil" w:color="auto" w:fill="auto"/>
                <w:rtl w:val="0"/>
                <w:lang w:val="en-US"/>
              </w:rPr>
              <w:t>cost</w:t>
            </w:r>
            <w:r>
              <w:rPr>
                <w:rStyle w:val="None"/>
                <w:b w:val="1"/>
                <w:bCs w:val="1"/>
                <w:spacing w:val="79"/>
                <w:sz w:val="18"/>
                <w:szCs w:val="18"/>
                <w:shd w:val="nil" w:color="auto" w:fill="auto"/>
                <w:rtl w:val="0"/>
                <w:lang w:val="en-US"/>
              </w:rPr>
              <w:t xml:space="preserve"> </w:t>
            </w:r>
            <w:r>
              <w:rPr>
                <w:rStyle w:val="None"/>
                <w:b w:val="1"/>
                <w:bCs w:val="1"/>
                <w:sz w:val="18"/>
                <w:szCs w:val="18"/>
                <w:shd w:val="nil" w:color="auto" w:fill="auto"/>
                <w:rtl w:val="0"/>
                <w:lang w:val="en-US"/>
              </w:rPr>
              <w:t>of raw</w:t>
            </w:r>
            <w:r>
              <w:rPr>
                <w:rStyle w:val="None"/>
                <w:b w:val="1"/>
                <w:bCs w:val="1"/>
                <w:spacing w:val="61"/>
                <w:sz w:val="18"/>
                <w:szCs w:val="18"/>
                <w:shd w:val="nil" w:color="auto" w:fill="auto"/>
                <w:rtl w:val="0"/>
                <w:lang w:val="en-US"/>
              </w:rPr>
              <w:t xml:space="preserve"> </w:t>
            </w:r>
            <w:r>
              <w:rPr>
                <w:rStyle w:val="None"/>
                <w:b w:val="1"/>
                <w:bCs w:val="1"/>
                <w:spacing w:val="-2"/>
                <w:sz w:val="18"/>
                <w:szCs w:val="18"/>
                <w:shd w:val="nil" w:color="auto" w:fill="auto"/>
                <w:rtl w:val="0"/>
                <w:lang w:val="en-US"/>
              </w:rPr>
              <w:t>materials</w:t>
            </w:r>
          </w:p>
          <w:p>
            <w:pPr>
              <w:pStyle w:val="Table Paragraph"/>
              <w:bidi w:val="0"/>
              <w:spacing w:before="1" w:line="186" w:lineRule="exact"/>
              <w:ind w:left="59" w:right="0" w:firstLine="0"/>
              <w:jc w:val="left"/>
              <w:rPr>
                <w:rtl w:val="0"/>
              </w:rPr>
            </w:pPr>
            <w:r>
              <w:rPr>
                <w:rStyle w:val="None"/>
                <w:b w:val="1"/>
                <w:bCs w:val="1"/>
                <w:spacing w:val="-5"/>
                <w:sz w:val="18"/>
                <w:szCs w:val="18"/>
                <w:shd w:val="nil" w:color="auto" w:fill="auto"/>
                <w:rtl w:val="0"/>
                <w:lang w:val="en-US"/>
              </w:rPr>
              <w:t>and</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None"/>
                <w:b w:val="1"/>
                <w:bCs w:val="1"/>
                <w:spacing w:val="-2"/>
                <w:sz w:val="18"/>
                <w:szCs w:val="18"/>
                <w:shd w:val="nil" w:color="auto" w:fill="auto"/>
                <w:rtl w:val="0"/>
                <w:lang w:val="en-US"/>
              </w:rPr>
              <w:t>5,094.36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ind w:right="44"/>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None"/>
                <w:b w:val="1"/>
                <w:bCs w:val="1"/>
                <w:spacing w:val="-2"/>
                <w:sz w:val="18"/>
                <w:szCs w:val="18"/>
                <w:shd w:val="nil" w:color="auto" w:fill="auto"/>
                <w:rtl w:val="0"/>
                <w:lang w:val="en-US"/>
              </w:rPr>
              <w:t>17,418.18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None"/>
                <w:b w:val="1"/>
                <w:bCs w:val="1"/>
                <w:spacing w:val="-2"/>
                <w:sz w:val="18"/>
                <w:szCs w:val="18"/>
                <w:shd w:val="nil" w:color="auto" w:fill="auto"/>
                <w:rtl w:val="0"/>
                <w:lang w:val="en-US"/>
              </w:rPr>
              <w:t>12,514.10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None"/>
                <w:b w:val="1"/>
                <w:bCs w:val="1"/>
                <w:spacing w:val="-2"/>
                <w:sz w:val="18"/>
                <w:szCs w:val="18"/>
                <w:shd w:val="nil" w:color="auto" w:fill="auto"/>
                <w:rtl w:val="0"/>
                <w:lang w:val="en-US"/>
              </w:rPr>
              <w:t>9,449.56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r>
    </w:tbl>
    <w:p>
      <w:pPr>
        <w:pStyle w:val="Body Text"/>
        <w:spacing w:before="5"/>
        <w:ind w:left="801" w:hanging="801"/>
        <w:rPr>
          <w:rStyle w:val="Hyperlink.4"/>
          <w:sz w:val="17"/>
          <w:szCs w:val="17"/>
        </w:rPr>
      </w:pPr>
    </w:p>
    <w:p>
      <w:pPr>
        <w:pStyle w:val="Table Paragraph"/>
        <w:jc w:val="right"/>
        <w:sectPr>
          <w:headerReference w:type="default" r:id="rId73"/>
          <w:footerReference w:type="default" r:id="rId74"/>
          <w:pgSz w:w="11920" w:h="16840" w:orient="portrait"/>
          <w:pgMar w:top="1080" w:right="708" w:bottom="1120" w:left="992" w:header="0" w:footer="0"/>
          <w:bidi w:val="0"/>
        </w:sectPr>
      </w:pPr>
    </w:p>
    <w:tbl>
      <w:tblPr>
        <w:tblW w:w="938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5"/>
        <w:gridCol w:w="1016"/>
        <w:gridCol w:w="1015"/>
        <w:gridCol w:w="1015"/>
        <w:gridCol w:w="1015"/>
        <w:gridCol w:w="1015"/>
        <w:gridCol w:w="1015"/>
        <w:gridCol w:w="1016"/>
        <w:gridCol w:w="1015"/>
      </w:tblGrid>
      <w:tr>
        <w:tblPrEx>
          <w:shd w:val="clear" w:color="auto" w:fill="ced7e7"/>
        </w:tblPrEx>
        <w:trPr>
          <w:trHeight w:val="626" w:hRule="atLeast"/>
        </w:trPr>
        <w:tc>
          <w:tcPr>
            <w:tcW w:type="dxa" w:w="126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7"/>
              <w:rPr>
                <w:rStyle w:val="Hyperlink.6"/>
                <w:sz w:val="18"/>
                <w:szCs w:val="18"/>
                <w:shd w:val="nil" w:color="auto" w:fill="auto"/>
                <w:lang w:val="en-US"/>
              </w:rPr>
            </w:pPr>
          </w:p>
          <w:p>
            <w:pPr>
              <w:pStyle w:val="Table Paragraph"/>
              <w:bidi w:val="0"/>
              <w:ind w:left="203" w:right="0" w:firstLine="0"/>
              <w:jc w:val="left"/>
              <w:rPr>
                <w:rtl w:val="0"/>
              </w:rPr>
            </w:pPr>
            <w:r>
              <w:rPr>
                <w:rStyle w:val="None"/>
                <w:b w:val="1"/>
                <w:bCs w:val="1"/>
                <w:spacing w:val="-2"/>
                <w:sz w:val="18"/>
                <w:szCs w:val="18"/>
                <w:shd w:val="nil" w:color="auto" w:fill="auto"/>
                <w:rtl w:val="0"/>
                <w:lang w:val="en-US"/>
              </w:rPr>
              <w:t>Particulars</w:t>
            </w:r>
          </w:p>
        </w:tc>
        <w:tc>
          <w:tcPr>
            <w:tcW w:type="dxa" w:w="20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125"/>
            </w:tcMar>
            <w:vAlign w:val="top"/>
          </w:tcPr>
          <w:p>
            <w:pPr>
              <w:pStyle w:val="Table Paragraph"/>
              <w:tabs>
                <w:tab w:val="left" w:pos="1472"/>
              </w:tabs>
              <w:spacing w:line="206" w:lineRule="exact"/>
              <w:ind w:left="57" w:right="45" w:firstLine="0"/>
            </w:pPr>
            <w:r>
              <w:rPr>
                <w:rStyle w:val="None"/>
                <w:b w:val="1"/>
                <w:bCs w:val="1"/>
                <w:spacing w:val="-2"/>
                <w:sz w:val="18"/>
                <w:szCs w:val="18"/>
                <w:shd w:val="nil" w:color="auto" w:fill="auto"/>
                <w:rtl w:val="0"/>
                <w:lang w:val="en-US"/>
              </w:rPr>
              <w:t>Three-month</w:t>
              <w:tab/>
              <w:t>period ended 18/11/1991</w:t>
            </w:r>
            <w:r>
              <w:rPr>
                <w:rStyle w:val="None"/>
                <w:b w:val="1"/>
                <w:bCs w:val="1"/>
                <w:sz w:val="18"/>
                <w:szCs w:val="18"/>
                <w:shd w:val="nil" w:color="auto" w:fill="auto"/>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before="103"/>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00" w:hRule="atLeast"/>
        </w:trPr>
        <w:tc>
          <w:tcPr>
            <w:tcW w:type="dxa" w:w="126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8"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8"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8" w:lineRule="exact"/>
              <w:ind w:left="173" w:hanging="54"/>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8" w:lineRule="exact"/>
              <w:ind w:left="173"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r>
      <w:tr>
        <w:tblPrEx>
          <w:shd w:val="clear" w:color="auto" w:fill="ced7e7"/>
        </w:tblPrEx>
        <w:trPr>
          <w:trHeight w:val="598"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rPr>
                <w:rStyle w:val="None"/>
                <w:b w:val="1"/>
                <w:bCs w:val="1"/>
                <w:sz w:val="18"/>
                <w:szCs w:val="18"/>
                <w:shd w:val="nil" w:color="auto" w:fill="auto"/>
              </w:rPr>
            </w:pPr>
            <w:r>
              <w:rPr>
                <w:rStyle w:val="None"/>
                <w:b w:val="1"/>
                <w:bCs w:val="1"/>
                <w:spacing w:val="-2"/>
                <w:sz w:val="18"/>
                <w:szCs w:val="18"/>
                <w:shd w:val="nil" w:color="auto" w:fill="auto"/>
                <w:rtl w:val="0"/>
                <w:lang w:val="en-US"/>
              </w:rPr>
              <w:t>components consumed</w:t>
            </w:r>
          </w:p>
          <w:p>
            <w:pPr>
              <w:pStyle w:val="Table Paragraph"/>
              <w:bidi w:val="0"/>
              <w:spacing w:line="186" w:lineRule="exact"/>
              <w:ind w:left="59" w:right="0" w:firstLine="0"/>
              <w:jc w:val="left"/>
              <w:rPr>
                <w:rtl w:val="0"/>
              </w:rPr>
            </w:pPr>
            <w:r>
              <w:rPr>
                <w:rStyle w:val="None"/>
                <w:b w:val="1"/>
                <w:bCs w:val="1"/>
                <w:spacing w:val="-2"/>
                <w:sz w:val="18"/>
                <w:szCs w:val="18"/>
                <w:shd w:val="nil" w:color="auto" w:fill="auto"/>
                <w:rtl w:val="0"/>
                <w:lang w:val="en-US"/>
              </w:rPr>
              <w:t>(A+B)</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bl>
    <w:p>
      <w:pPr>
        <w:pStyle w:val="Table Paragraph"/>
        <w:ind w:left="801" w:hanging="801"/>
        <w:rPr>
          <w:rStyle w:val="Hyperlink.4"/>
        </w:rPr>
      </w:pPr>
    </w:p>
    <w:p>
      <w:pPr>
        <w:pStyle w:val="Body Text"/>
        <w:spacing w:before="24"/>
      </w:pPr>
    </w:p>
    <w:p>
      <w:pPr>
        <w:pStyle w:val="Body Text"/>
        <w:ind w:left="796" w:right="20" w:firstLine="0"/>
        <w:jc w:val="both"/>
      </w:pP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challenges,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fluctuations</w:t>
      </w:r>
      <w:r>
        <w:rPr>
          <w:rStyle w:val="None"/>
          <w:spacing w:val="0"/>
          <w:rtl w:val="0"/>
          <w:lang w:val="en-US"/>
        </w:rPr>
        <w:t xml:space="preserve"> </w:t>
      </w:r>
      <w:r>
        <w:rPr>
          <w:rStyle w:val="Hyperlink.4"/>
          <w:rtl w:val="0"/>
          <w:lang w:val="en-US"/>
        </w:rPr>
        <w:t>driven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inflation,</w:t>
      </w:r>
      <w:r>
        <w:rPr>
          <w:rStyle w:val="None"/>
          <w:spacing w:val="0"/>
          <w:rtl w:val="0"/>
          <w:lang w:val="en-US"/>
        </w:rPr>
        <w:t xml:space="preserve"> </w:t>
      </w:r>
      <w:r>
        <w:rPr>
          <w:rStyle w:val="Hyperlink.4"/>
          <w:rtl w:val="0"/>
          <w:lang w:val="en-US"/>
        </w:rPr>
        <w:t>foreign exchange</w:t>
      </w:r>
      <w:r>
        <w:rPr>
          <w:rStyle w:val="Hyperlink.5"/>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volatility,</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policies,</w:t>
      </w:r>
      <w:r>
        <w:rPr>
          <w:rStyle w:val="Hyperlink.5"/>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environmental</w:t>
      </w:r>
      <w:r>
        <w:rPr>
          <w:rStyle w:val="Hyperlink.5"/>
          <w:rtl w:val="0"/>
          <w:lang w:val="en-US"/>
        </w:rPr>
        <w:t xml:space="preserve"> </w:t>
      </w:r>
      <w:r>
        <w:rPr>
          <w:rStyle w:val="Hyperlink.4"/>
          <w:rtl w:val="0"/>
          <w:lang w:val="en-US"/>
        </w:rPr>
        <w:t>regulations.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table below sets forth details of the suppliers from within and outside India and percentage of total expenses towards such suppliers in the period/ Fiscals indicated:</w:t>
      </w:r>
    </w:p>
    <w:p>
      <w:pPr>
        <w:pStyle w:val="Body Text"/>
        <w:spacing w:before="3"/>
        <w:rPr>
          <w:rStyle w:val="Hyperlink.4"/>
          <w:sz w:val="17"/>
          <w:szCs w:val="17"/>
        </w:rPr>
      </w:pPr>
    </w:p>
    <w:tbl>
      <w:tblPr>
        <w:tblW w:w="1022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80"/>
        <w:gridCol w:w="1234"/>
        <w:gridCol w:w="1235"/>
        <w:gridCol w:w="961"/>
        <w:gridCol w:w="1087"/>
        <w:gridCol w:w="1460"/>
        <w:gridCol w:w="1087"/>
        <w:gridCol w:w="997"/>
        <w:gridCol w:w="1079"/>
      </w:tblGrid>
      <w:tr>
        <w:tblPrEx>
          <w:shd w:val="clear" w:color="auto" w:fill="ced7e7"/>
        </w:tblPrEx>
        <w:trPr>
          <w:trHeight w:val="626"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80"/>
            </w:tcMar>
            <w:vAlign w:val="top"/>
          </w:tcPr>
          <w:p>
            <w:pPr>
              <w:pStyle w:val="Table Paragraph"/>
              <w:spacing w:before="2"/>
              <w:ind w:left="67" w:firstLine="0"/>
            </w:pPr>
            <w:r>
              <w:rPr>
                <w:rStyle w:val="None"/>
                <w:b w:val="1"/>
                <w:bCs w:val="1"/>
                <w:spacing w:val="-2"/>
                <w:sz w:val="18"/>
                <w:szCs w:val="18"/>
                <w:shd w:val="nil" w:color="auto" w:fill="auto"/>
                <w:rtl w:val="0"/>
                <w:lang w:val="en-US"/>
              </w:rPr>
              <w:t>Particulars</w:t>
            </w:r>
          </w:p>
        </w:tc>
        <w:tc>
          <w:tcPr>
            <w:tcW w:type="dxa" w:w="246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1"/>
              <w:bottom w:type="dxa" w:w="80"/>
              <w:right w:type="dxa" w:w="169"/>
            </w:tcMar>
            <w:vAlign w:val="top"/>
          </w:tcPr>
          <w:p>
            <w:pPr>
              <w:pStyle w:val="Table Paragraph"/>
              <w:spacing w:line="206" w:lineRule="exact"/>
              <w:ind w:left="611" w:right="89" w:hanging="514"/>
            </w:pPr>
            <w:r>
              <w:rPr>
                <w:rStyle w:val="None"/>
                <w:b w:val="1"/>
                <w:bCs w:val="1"/>
                <w:sz w:val="18"/>
                <w:szCs w:val="18"/>
                <w:shd w:val="nil" w:color="auto" w:fill="auto"/>
                <w:rtl w:val="0"/>
                <w:lang w:val="en-US"/>
              </w:rPr>
              <w:t>Three-month period ended 18/11/1991</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p>
        </w:tc>
        <w:tc>
          <w:tcPr>
            <w:tcW w:type="dxa" w:w="20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9"/>
              <w:bottom w:type="dxa" w:w="80"/>
              <w:right w:type="dxa" w:w="80"/>
            </w:tcMar>
            <w:vAlign w:val="top"/>
          </w:tcPr>
          <w:p>
            <w:pPr>
              <w:pStyle w:val="Table Paragraph"/>
              <w:spacing w:before="2"/>
              <w:ind w:left="5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54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7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01"/>
              <w:bottom w:type="dxa" w:w="80"/>
              <w:right w:type="dxa" w:w="80"/>
            </w:tcMar>
            <w:vAlign w:val="top"/>
          </w:tcPr>
          <w:p>
            <w:pPr>
              <w:pStyle w:val="Table Paragraph"/>
              <w:spacing w:before="2"/>
              <w:ind w:left="52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02"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207" w:lineRule="exact"/>
              <w:ind w:left="6"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6" w:right="0" w:firstLine="0"/>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09"/>
              <w:bottom w:type="dxa" w:w="80"/>
              <w:right w:type="dxa" w:w="303"/>
            </w:tcMar>
            <w:vAlign w:val="top"/>
          </w:tcPr>
          <w:p>
            <w:pPr>
              <w:pStyle w:val="Table Paragraph"/>
              <w:ind w:left="229" w:right="223"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207" w:lineRule="exact"/>
              <w:ind w:left="4"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1" w:right="0"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6" w:right="0" w:firstLine="0"/>
              <w:jc w:val="center"/>
              <w:rPr>
                <w:rtl w:val="0"/>
              </w:rPr>
            </w:pPr>
            <w:r>
              <w:rPr>
                <w:rStyle w:val="None"/>
                <w:b w:val="1"/>
                <w:bCs w:val="1"/>
                <w:spacing w:val="-2"/>
                <w:sz w:val="18"/>
                <w:szCs w:val="18"/>
                <w:shd w:val="nil" w:color="auto" w:fill="auto"/>
                <w:rtl w:val="0"/>
                <w:lang w:val="en-US"/>
              </w:rPr>
              <w:t>million)</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0"/>
              <w:bottom w:type="dxa" w:w="80"/>
              <w:right w:type="dxa" w:w="235"/>
            </w:tcMar>
            <w:vAlign w:val="top"/>
          </w:tcPr>
          <w:p>
            <w:pPr>
              <w:pStyle w:val="Table Paragraph"/>
              <w:ind w:left="160" w:right="155"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207" w:lineRule="exact"/>
              <w:ind w:left="4"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4" w:right="1" w:firstLine="0"/>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9"/>
              <w:bottom w:type="dxa" w:w="80"/>
              <w:right w:type="dxa" w:w="236"/>
            </w:tcMar>
            <w:vAlign w:val="top"/>
          </w:tcPr>
          <w:p>
            <w:pPr>
              <w:pStyle w:val="Table Paragraph"/>
              <w:ind w:left="159" w:right="156"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
              <w:bottom w:type="dxa" w:w="80"/>
              <w:right w:type="dxa" w:w="96"/>
            </w:tcMar>
            <w:vAlign w:val="top"/>
          </w:tcPr>
          <w:p>
            <w:pPr>
              <w:pStyle w:val="Table Paragraph"/>
              <w:spacing w:line="207" w:lineRule="exact"/>
              <w:ind w:left="16" w:right="16"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16" w:right="17"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6" w:right="14" w:firstLine="0"/>
              <w:jc w:val="center"/>
              <w:rPr>
                <w:rtl w:val="0"/>
              </w:rPr>
            </w:pPr>
            <w:r>
              <w:rPr>
                <w:rStyle w:val="None"/>
                <w:b w:val="1"/>
                <w:bCs w:val="1"/>
                <w:spacing w:val="-2"/>
                <w:sz w:val="18"/>
                <w:szCs w:val="18"/>
                <w:shd w:val="nil" w:color="auto" w:fill="auto"/>
                <w:rtl w:val="0"/>
                <w:lang w:val="en-US"/>
              </w:rPr>
              <w:t>million)</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6"/>
              <w:bottom w:type="dxa" w:w="80"/>
              <w:right w:type="dxa" w:w="232"/>
            </w:tcMar>
            <w:vAlign w:val="top"/>
          </w:tcPr>
          <w:p>
            <w:pPr>
              <w:pStyle w:val="Table Paragraph"/>
              <w:ind w:left="156" w:right="152"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r>
      <w:tr>
        <w:tblPrEx>
          <w:shd w:val="clear" w:color="auto" w:fill="ced7e7"/>
        </w:tblPrEx>
        <w:trPr>
          <w:trHeight w:val="832"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11"/>
            </w:tcMar>
            <w:vAlign w:val="top"/>
          </w:tcPr>
          <w:p>
            <w:pPr>
              <w:pStyle w:val="Table Paragraph"/>
              <w:spacing w:line="206" w:lineRule="exact"/>
              <w:ind w:left="59" w:right="231" w:firstLine="0"/>
            </w:pPr>
            <w:r>
              <w:rPr>
                <w:rStyle w:val="Hyperlink.7"/>
                <w:spacing w:val="-2"/>
                <w:sz w:val="18"/>
                <w:szCs w:val="18"/>
                <w:shd w:val="nil" w:color="auto" w:fill="auto"/>
                <w:rtl w:val="0"/>
                <w:lang w:val="en-US"/>
              </w:rPr>
              <w:t>Domestic suppliers</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2,800.29</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54.97%</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10,671.66</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61.27%</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9,837.40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78.61%</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6,472.40</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68.49%</w:t>
            </w:r>
          </w:p>
        </w:tc>
      </w:tr>
      <w:tr>
        <w:tblPrEx>
          <w:shd w:val="clear" w:color="auto" w:fill="ced7e7"/>
        </w:tblPrEx>
        <w:trPr>
          <w:trHeight w:val="998"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11"/>
            </w:tcMar>
            <w:vAlign w:val="top"/>
          </w:tcPr>
          <w:p>
            <w:pPr>
              <w:pStyle w:val="Table Paragraph"/>
              <w:ind w:left="59" w:right="231" w:firstLine="0"/>
              <w:rPr>
                <w:rStyle w:val="None"/>
                <w:sz w:val="18"/>
                <w:szCs w:val="18"/>
                <w:shd w:val="nil" w:color="auto" w:fill="auto"/>
              </w:rPr>
            </w:pPr>
            <w:r>
              <w:rPr>
                <w:rStyle w:val="Hyperlink.7"/>
                <w:spacing w:val="-2"/>
                <w:sz w:val="18"/>
                <w:szCs w:val="18"/>
                <w:shd w:val="nil" w:color="auto" w:fill="auto"/>
                <w:rtl w:val="0"/>
                <w:lang w:val="en-US"/>
              </w:rPr>
              <w:t xml:space="preserve">Suppliers </w:t>
            </w:r>
            <w:r>
              <w:rPr>
                <w:rStyle w:val="None"/>
                <w:spacing w:val="-4"/>
                <w:sz w:val="18"/>
                <w:szCs w:val="18"/>
                <w:shd w:val="nil" w:color="auto" w:fill="auto"/>
                <w:rtl w:val="0"/>
                <w:lang w:val="en-US"/>
              </w:rPr>
              <w:t xml:space="preserve">from </w:t>
            </w:r>
            <w:r>
              <w:rPr>
                <w:rStyle w:val="Hyperlink.7"/>
                <w:spacing w:val="-2"/>
                <w:sz w:val="18"/>
                <w:szCs w:val="18"/>
                <w:shd w:val="nil" w:color="auto" w:fill="auto"/>
                <w:rtl w:val="0"/>
                <w:lang w:val="en-US"/>
              </w:rPr>
              <w:t>outside</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India</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2,294.06</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45.03%</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6,746.51</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38.73%</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2,676.70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21.39%</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2,977.16</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31.51%</w:t>
            </w:r>
          </w:p>
        </w:tc>
      </w:tr>
      <w:tr>
        <w:tblPrEx>
          <w:shd w:val="clear" w:color="auto" w:fill="ced7e7"/>
        </w:tblPrEx>
        <w:trPr>
          <w:trHeight w:val="384"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b w:val="1"/>
                <w:bCs w:val="1"/>
                <w:spacing w:val="-2"/>
                <w:sz w:val="18"/>
                <w:szCs w:val="18"/>
                <w:shd w:val="nil" w:color="auto" w:fill="auto"/>
                <w:rtl w:val="0"/>
                <w:lang w:val="en-US"/>
              </w:rPr>
              <w:t>Total</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5,094.36</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b w:val="1"/>
                <w:bCs w:val="1"/>
                <w:spacing w:val="-2"/>
                <w:sz w:val="18"/>
                <w:szCs w:val="18"/>
                <w:shd w:val="nil" w:color="auto" w:fill="auto"/>
                <w:rtl w:val="0"/>
                <w:lang w:val="en-US"/>
              </w:rPr>
              <w:t>17,418.18</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186" w:lineRule="exact"/>
              <w:ind w:right="52"/>
              <w:jc w:val="right"/>
            </w:pPr>
            <w:r>
              <w:rPr>
                <w:rStyle w:val="None"/>
                <w:b w:val="1"/>
                <w:bCs w:val="1"/>
                <w:spacing w:val="-2"/>
                <w:sz w:val="18"/>
                <w:szCs w:val="18"/>
                <w:shd w:val="nil" w:color="auto" w:fill="auto"/>
                <w:rtl w:val="0"/>
                <w:lang w:val="en-US"/>
              </w:rPr>
              <w:t>12,514.10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9,449.56</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100.00%</w:t>
            </w:r>
          </w:p>
        </w:tc>
      </w:tr>
    </w:tbl>
    <w:p>
      <w:pPr>
        <w:pStyle w:val="Body Text"/>
        <w:spacing w:before="3"/>
        <w:ind w:left="801" w:hanging="801"/>
        <w:rPr>
          <w:rStyle w:val="Hyperlink.4"/>
          <w:sz w:val="17"/>
          <w:szCs w:val="17"/>
        </w:rPr>
      </w:pPr>
    </w:p>
    <w:p>
      <w:pPr>
        <w:pStyle w:val="Body Text"/>
        <w:spacing w:before="3"/>
      </w:pPr>
    </w:p>
    <w:p>
      <w:pPr>
        <w:pStyle w:val="Body Text"/>
        <w:ind w:left="796" w:right="8" w:firstLine="0"/>
        <w:jc w:val="both"/>
      </w:pPr>
      <w:r>
        <w:rPr>
          <w:rStyle w:val="Hyperlink.4"/>
          <w:rtl w:val="0"/>
          <w:lang w:val="en-US"/>
        </w:rPr>
        <w:t>Set out below is the contribution of our suppliers from Gujarat and in UAE for the three-month period ended 21/01/1971, and Fiscals 2025, 2024, and 2023:</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4"/>
        <w:rPr>
          <w:rStyle w:val="Hyperlink.4"/>
          <w:sz w:val="17"/>
          <w:szCs w:val="17"/>
        </w:rPr>
      </w:pPr>
    </w:p>
    <w:tbl>
      <w:tblPr>
        <w:tblW w:w="9365" w:type="dxa"/>
        <w:jc w:val="left"/>
        <w:tblInd w:w="912"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8"/>
        <w:gridCol w:w="1047"/>
        <w:gridCol w:w="1214"/>
        <w:gridCol w:w="878"/>
        <w:gridCol w:w="1247"/>
        <w:gridCol w:w="844"/>
        <w:gridCol w:w="1281"/>
        <w:gridCol w:w="810"/>
        <w:gridCol w:w="1046"/>
      </w:tblGrid>
      <w:tr>
        <w:tblPrEx>
          <w:shd w:val="clear" w:color="auto" w:fill="ced7e7"/>
        </w:tblPrEx>
        <w:trPr>
          <w:trHeight w:val="631" w:hRule="atLeast"/>
        </w:trPr>
        <w:tc>
          <w:tcPr>
            <w:tcW w:type="dxa" w:w="99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9"/>
              <w:bottom w:type="dxa" w:w="80"/>
              <w:right w:type="dxa" w:w="80"/>
            </w:tcMar>
            <w:vAlign w:val="top"/>
          </w:tcPr>
          <w:p>
            <w:pPr>
              <w:pStyle w:val="Table Paragraph"/>
              <w:spacing w:line="207" w:lineRule="exact"/>
              <w:ind w:left="69" w:firstLine="0"/>
            </w:pPr>
            <w:r>
              <w:rPr>
                <w:rStyle w:val="None"/>
                <w:b w:val="1"/>
                <w:bCs w:val="1"/>
                <w:spacing w:val="-2"/>
                <w:sz w:val="18"/>
                <w:szCs w:val="18"/>
                <w:shd w:val="nil" w:color="auto" w:fill="auto"/>
                <w:rtl w:val="0"/>
                <w:lang w:val="en-US"/>
              </w:rPr>
              <w:t>Particulars</w:t>
            </w:r>
          </w:p>
        </w:tc>
        <w:tc>
          <w:tcPr>
            <w:tcW w:type="dxa" w:w="226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7"/>
              <w:bottom w:type="dxa" w:w="80"/>
              <w:right w:type="dxa" w:w="164"/>
            </w:tcMar>
            <w:vAlign w:val="top"/>
          </w:tcPr>
          <w:p>
            <w:pPr>
              <w:pStyle w:val="Table Paragraph"/>
              <w:spacing w:line="208" w:lineRule="exact"/>
              <w:ind w:left="607" w:right="84" w:hanging="514"/>
            </w:pPr>
            <w:r>
              <w:rPr>
                <w:rStyle w:val="None"/>
                <w:b w:val="1"/>
                <w:bCs w:val="1"/>
                <w:sz w:val="18"/>
                <w:szCs w:val="18"/>
                <w:shd w:val="nil" w:color="auto" w:fill="auto"/>
                <w:rtl w:val="0"/>
                <w:lang w:val="en-US"/>
              </w:rPr>
              <w:t>Three-month period ended 18/11/1991</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p>
        </w:tc>
        <w:tc>
          <w:tcPr>
            <w:tcW w:type="dxa" w:w="212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6"/>
              <w:bottom w:type="dxa" w:w="80"/>
              <w:right w:type="dxa" w:w="80"/>
            </w:tcMar>
            <w:vAlign w:val="top"/>
          </w:tcPr>
          <w:p>
            <w:pPr>
              <w:pStyle w:val="Table Paragraph"/>
              <w:spacing w:line="207" w:lineRule="exact"/>
              <w:ind w:left="63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2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7" w:lineRule="exact"/>
              <w:ind w:left="6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85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5"/>
              <w:bottom w:type="dxa" w:w="80"/>
              <w:right w:type="dxa" w:w="80"/>
            </w:tcMar>
            <w:vAlign w:val="top"/>
          </w:tcPr>
          <w:p>
            <w:pPr>
              <w:pStyle w:val="Table Paragraph"/>
              <w:spacing w:line="207" w:lineRule="exact"/>
              <w:ind w:left="50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784" w:hRule="atLeast"/>
        </w:trPr>
        <w:tc>
          <w:tcPr>
            <w:tcW w:type="dxa" w:w="99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9"/>
              <w:bottom w:type="dxa" w:w="80"/>
              <w:right w:type="dxa" w:w="228"/>
            </w:tcMar>
            <w:vAlign w:val="top"/>
          </w:tcPr>
          <w:p>
            <w:pPr>
              <w:pStyle w:val="Table Paragraph"/>
              <w:ind w:left="159" w:right="148"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6"/>
              <w:bottom w:type="dxa" w:w="80"/>
              <w:right w:type="dxa" w:w="148"/>
            </w:tcMar>
            <w:vAlign w:val="top"/>
          </w:tcPr>
          <w:p>
            <w:pPr>
              <w:pStyle w:val="Table Paragraph"/>
              <w:ind w:left="76" w:right="68"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5"/>
              <w:bottom w:type="dxa" w:w="80"/>
              <w:right w:type="dxa" w:w="143"/>
            </w:tcMar>
            <w:vAlign w:val="top"/>
          </w:tcPr>
          <w:p>
            <w:pPr>
              <w:pStyle w:val="Table Paragraph"/>
              <w:ind w:left="75" w:right="6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7"/>
              <w:bottom w:type="dxa" w:w="80"/>
              <w:right w:type="dxa" w:w="104"/>
            </w:tcMar>
            <w:vAlign w:val="top"/>
          </w:tcPr>
          <w:p>
            <w:pPr>
              <w:pStyle w:val="Table Paragraph"/>
              <w:ind w:left="37" w:right="24"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total</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cost of raw materials and </w:t>
            </w:r>
            <w:r>
              <w:rPr>
                <w:rStyle w:val="None"/>
                <w:b w:val="1"/>
                <w:bCs w:val="1"/>
                <w:spacing w:val="-2"/>
                <w:sz w:val="18"/>
                <w:szCs w:val="18"/>
                <w:shd w:val="nil" w:color="auto" w:fill="auto"/>
                <w:rtl w:val="0"/>
                <w:lang w:val="en-US"/>
              </w:rPr>
              <w:t>components purchased</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0"/>
              <w:bottom w:type="dxa" w:w="80"/>
              <w:right w:type="dxa" w:w="124"/>
            </w:tcMar>
            <w:vAlign w:val="top"/>
          </w:tcPr>
          <w:p>
            <w:pPr>
              <w:pStyle w:val="Table Paragraph"/>
              <w:ind w:left="60" w:right="4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0"/>
            </w:tcMar>
            <w:vAlign w:val="top"/>
          </w:tcPr>
          <w:p>
            <w:pPr>
              <w:pStyle w:val="Table Paragraph"/>
              <w:ind w:left="56" w:right="40"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total</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cost of raw materials and </w:t>
            </w:r>
            <w:r>
              <w:rPr>
                <w:rStyle w:val="None"/>
                <w:b w:val="1"/>
                <w:bCs w:val="1"/>
                <w:spacing w:val="-2"/>
                <w:sz w:val="18"/>
                <w:szCs w:val="18"/>
                <w:shd w:val="nil" w:color="auto" w:fill="auto"/>
                <w:rtl w:val="0"/>
                <w:lang w:val="en-US"/>
              </w:rPr>
              <w:t>components purchased</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6"/>
              <w:bottom w:type="dxa" w:w="80"/>
              <w:right w:type="dxa" w:w="104"/>
            </w:tcMar>
            <w:vAlign w:val="top"/>
          </w:tcPr>
          <w:p>
            <w:pPr>
              <w:pStyle w:val="Table Paragraph"/>
              <w:ind w:left="46" w:right="2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124"/>
            </w:tcMar>
            <w:vAlign w:val="top"/>
          </w:tcPr>
          <w:p>
            <w:pPr>
              <w:pStyle w:val="Table Paragraph"/>
              <w:ind w:left="67" w:right="44"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total cost of raw </w:t>
            </w:r>
            <w:r>
              <w:rPr>
                <w:rStyle w:val="None"/>
                <w:b w:val="1"/>
                <w:bCs w:val="1"/>
                <w:spacing w:val="-2"/>
                <w:sz w:val="18"/>
                <w:szCs w:val="18"/>
                <w:shd w:val="nil" w:color="auto" w:fill="auto"/>
                <w:rtl w:val="0"/>
                <w:lang w:val="en-US"/>
              </w:rPr>
              <w:t xml:space="preserve">materials </w:t>
            </w:r>
            <w:r>
              <w:rPr>
                <w:rStyle w:val="None"/>
                <w:b w:val="1"/>
                <w:bCs w:val="1"/>
                <w:spacing w:val="-4"/>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w:t>
            </w:r>
          </w:p>
          <w:p>
            <w:pPr>
              <w:pStyle w:val="Table Paragraph"/>
              <w:bidi w:val="0"/>
              <w:spacing w:line="186" w:lineRule="exact"/>
              <w:ind w:left="64" w:right="44" w:firstLine="0"/>
              <w:jc w:val="center"/>
              <w:rPr>
                <w:rtl w:val="0"/>
              </w:rPr>
            </w:pPr>
            <w:r>
              <w:rPr>
                <w:rStyle w:val="None"/>
                <w:b w:val="1"/>
                <w:bCs w:val="1"/>
                <w:spacing w:val="-2"/>
                <w:sz w:val="18"/>
                <w:szCs w:val="18"/>
                <w:shd w:val="nil" w:color="auto" w:fill="auto"/>
                <w:rtl w:val="0"/>
                <w:lang w:val="en-US"/>
              </w:rPr>
              <w:t>purchased</w:t>
            </w:r>
          </w:p>
        </w:tc>
      </w:tr>
      <w:tr>
        <w:tblPrEx>
          <w:shd w:val="clear" w:color="auto" w:fill="ced7e7"/>
        </w:tblPrEx>
        <w:trPr>
          <w:trHeight w:val="384"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Gujarat</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225.95</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4.41%</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3"/>
              <w:bottom w:type="dxa" w:w="80"/>
              <w:right w:type="dxa" w:w="80"/>
            </w:tcMar>
            <w:vAlign w:val="top"/>
          </w:tcPr>
          <w:p>
            <w:pPr>
              <w:pStyle w:val="Table Paragraph"/>
              <w:spacing w:before="2" w:line="186" w:lineRule="exact"/>
              <w:ind w:left="143" w:firstLine="0"/>
              <w:jc w:val="center"/>
            </w:pPr>
            <w:r>
              <w:rPr>
                <w:rStyle w:val="Hyperlink.7"/>
                <w:spacing w:val="-2"/>
                <w:sz w:val="18"/>
                <w:szCs w:val="18"/>
                <w:shd w:val="nil" w:color="auto" w:fill="auto"/>
                <w:rtl w:val="0"/>
                <w:lang w:val="en-US"/>
              </w:rPr>
              <w:t>8,698.99</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48.88%</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before="2" w:line="186" w:lineRule="exact"/>
              <w:ind w:left="114" w:firstLine="0"/>
              <w:jc w:val="center"/>
            </w:pPr>
            <w:r>
              <w:rPr>
                <w:rStyle w:val="Hyperlink.7"/>
                <w:spacing w:val="-2"/>
                <w:sz w:val="18"/>
                <w:szCs w:val="18"/>
                <w:shd w:val="nil" w:color="auto" w:fill="auto"/>
                <w:rtl w:val="0"/>
                <w:lang w:val="en-US"/>
              </w:rPr>
              <w:t>7,578.49</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60.37%</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Hyperlink.7"/>
                <w:spacing w:val="-2"/>
                <w:sz w:val="18"/>
                <w:szCs w:val="18"/>
                <w:shd w:val="nil" w:color="auto" w:fill="auto"/>
                <w:rtl w:val="0"/>
                <w:lang w:val="en-US"/>
              </w:rPr>
              <w:t>2,977.48</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8"/>
            </w:tcMar>
            <w:vAlign w:val="top"/>
          </w:tcPr>
          <w:p>
            <w:pPr>
              <w:pStyle w:val="Table Paragraph"/>
              <w:spacing w:before="2" w:line="186" w:lineRule="exact"/>
              <w:ind w:right="38"/>
              <w:jc w:val="right"/>
            </w:pPr>
            <w:r>
              <w:rPr>
                <w:rStyle w:val="Hyperlink.7"/>
                <w:spacing w:val="-2"/>
                <w:sz w:val="18"/>
                <w:szCs w:val="18"/>
                <w:shd w:val="nil" w:color="auto" w:fill="auto"/>
                <w:rtl w:val="0"/>
                <w:lang w:val="en-US"/>
              </w:rPr>
              <w:t>31.51%</w:t>
            </w:r>
          </w:p>
        </w:tc>
      </w:tr>
      <w:tr>
        <w:tblPrEx>
          <w:shd w:val="clear" w:color="auto" w:fill="ced7e7"/>
        </w:tblPrEx>
        <w:trPr>
          <w:trHeight w:val="384"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UAE</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2,119.68</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41.41%</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3"/>
              <w:bottom w:type="dxa" w:w="80"/>
              <w:right w:type="dxa" w:w="80"/>
            </w:tcMar>
            <w:vAlign w:val="top"/>
          </w:tcPr>
          <w:p>
            <w:pPr>
              <w:pStyle w:val="Table Paragraph"/>
              <w:spacing w:line="186" w:lineRule="exact"/>
              <w:ind w:left="143" w:firstLine="0"/>
              <w:jc w:val="center"/>
            </w:pPr>
            <w:r>
              <w:rPr>
                <w:rStyle w:val="Hyperlink.7"/>
                <w:spacing w:val="-2"/>
                <w:sz w:val="18"/>
                <w:szCs w:val="18"/>
                <w:shd w:val="nil" w:color="auto" w:fill="auto"/>
                <w:rtl w:val="0"/>
                <w:lang w:val="en-US"/>
              </w:rPr>
              <w:t>6,856.58</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38.52%</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line="186" w:lineRule="exact"/>
              <w:ind w:left="114" w:firstLine="0"/>
              <w:jc w:val="center"/>
            </w:pPr>
            <w:r>
              <w:rPr>
                <w:rStyle w:val="Hyperlink.7"/>
                <w:spacing w:val="-2"/>
                <w:sz w:val="18"/>
                <w:szCs w:val="18"/>
                <w:shd w:val="nil" w:color="auto" w:fill="auto"/>
                <w:rtl w:val="0"/>
                <w:lang w:val="en-US"/>
              </w:rPr>
              <w:t>2,488.83</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19.83%</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186" w:lineRule="exact"/>
              <w:ind w:right="39"/>
              <w:jc w:val="right"/>
            </w:pPr>
            <w:r>
              <w:rPr>
                <w:rStyle w:val="Hyperlink.7"/>
                <w:spacing w:val="-2"/>
                <w:sz w:val="18"/>
                <w:szCs w:val="18"/>
                <w:shd w:val="nil" w:color="auto" w:fill="auto"/>
                <w:rtl w:val="0"/>
                <w:lang w:val="en-US"/>
              </w:rPr>
              <w:t>2,970.67</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8"/>
            </w:tcMar>
            <w:vAlign w:val="top"/>
          </w:tcPr>
          <w:p>
            <w:pPr>
              <w:pStyle w:val="Table Paragraph"/>
              <w:spacing w:line="186" w:lineRule="exact"/>
              <w:ind w:right="38"/>
              <w:jc w:val="right"/>
            </w:pPr>
            <w:r>
              <w:rPr>
                <w:rStyle w:val="Hyperlink.7"/>
                <w:spacing w:val="-2"/>
                <w:sz w:val="18"/>
                <w:szCs w:val="18"/>
                <w:shd w:val="nil" w:color="auto" w:fill="auto"/>
                <w:rtl w:val="0"/>
                <w:lang w:val="en-US"/>
              </w:rPr>
              <w:t>31.44%</w:t>
            </w:r>
          </w:p>
        </w:tc>
      </w:tr>
      <w:tr>
        <w:tblPrEx>
          <w:shd w:val="clear" w:color="auto" w:fill="ced7e7"/>
        </w:tblPrEx>
        <w:trPr>
          <w:trHeight w:val="387"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pacing w:val="-2"/>
                <w:sz w:val="18"/>
                <w:szCs w:val="18"/>
                <w:shd w:val="nil" w:color="auto" w:fill="auto"/>
                <w:rtl w:val="0"/>
                <w:lang w:val="en-US"/>
              </w:rPr>
              <w:t>Total</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b w:val="1"/>
                <w:bCs w:val="1"/>
                <w:spacing w:val="-2"/>
                <w:sz w:val="18"/>
                <w:szCs w:val="18"/>
                <w:shd w:val="nil" w:color="auto" w:fill="auto"/>
                <w:rtl w:val="0"/>
                <w:lang w:val="en-US"/>
              </w:rPr>
              <w:t>2,345.63</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b w:val="1"/>
                <w:bCs w:val="1"/>
                <w:spacing w:val="-2"/>
                <w:sz w:val="18"/>
                <w:szCs w:val="18"/>
                <w:shd w:val="nil" w:color="auto" w:fill="auto"/>
                <w:rtl w:val="0"/>
                <w:lang w:val="en-US"/>
              </w:rPr>
              <w:t>45.82%</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5"/>
              <w:bottom w:type="dxa" w:w="80"/>
              <w:right w:type="dxa" w:w="105"/>
            </w:tcMar>
            <w:vAlign w:val="top"/>
          </w:tcPr>
          <w:p>
            <w:pPr>
              <w:pStyle w:val="Table Paragraph"/>
              <w:spacing w:line="188" w:lineRule="exact"/>
              <w:ind w:left="75" w:right="25" w:firstLine="0"/>
              <w:jc w:val="center"/>
            </w:pPr>
            <w:r>
              <w:rPr>
                <w:rStyle w:val="None"/>
                <w:b w:val="1"/>
                <w:bCs w:val="1"/>
                <w:spacing w:val="-2"/>
                <w:sz w:val="18"/>
                <w:szCs w:val="18"/>
                <w:shd w:val="nil" w:color="auto" w:fill="auto"/>
                <w:rtl w:val="0"/>
                <w:lang w:val="en-US"/>
              </w:rPr>
              <w:t>15,555.57</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188" w:lineRule="exact"/>
              <w:ind w:right="41"/>
              <w:jc w:val="right"/>
            </w:pPr>
            <w:r>
              <w:rPr>
                <w:rStyle w:val="None"/>
                <w:b w:val="1"/>
                <w:bCs w:val="1"/>
                <w:spacing w:val="-2"/>
                <w:sz w:val="18"/>
                <w:szCs w:val="18"/>
                <w:shd w:val="nil" w:color="auto" w:fill="auto"/>
                <w:rtl w:val="0"/>
                <w:lang w:val="en-US"/>
              </w:rPr>
              <w:t>87.40%</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0"/>
              <w:bottom w:type="dxa" w:w="80"/>
              <w:right w:type="dxa" w:w="80"/>
            </w:tcMar>
            <w:vAlign w:val="top"/>
          </w:tcPr>
          <w:p>
            <w:pPr>
              <w:pStyle w:val="Table Paragraph"/>
              <w:spacing w:line="188" w:lineRule="exact"/>
              <w:ind w:left="20" w:firstLine="0"/>
              <w:jc w:val="center"/>
            </w:pPr>
            <w:r>
              <w:rPr>
                <w:rStyle w:val="None"/>
                <w:b w:val="1"/>
                <w:bCs w:val="1"/>
                <w:spacing w:val="-2"/>
                <w:sz w:val="18"/>
                <w:szCs w:val="18"/>
                <w:shd w:val="nil" w:color="auto" w:fill="auto"/>
                <w:rtl w:val="0"/>
                <w:lang w:val="en-US"/>
              </w:rPr>
              <w:t>10,067.32</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188" w:lineRule="exact"/>
              <w:ind w:right="41"/>
              <w:jc w:val="right"/>
            </w:pPr>
            <w:r>
              <w:rPr>
                <w:rStyle w:val="None"/>
                <w:b w:val="1"/>
                <w:bCs w:val="1"/>
                <w:spacing w:val="-2"/>
                <w:sz w:val="18"/>
                <w:szCs w:val="18"/>
                <w:shd w:val="nil" w:color="auto" w:fill="auto"/>
                <w:rtl w:val="0"/>
                <w:lang w:val="en-US"/>
              </w:rPr>
              <w:t>80.20%</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188" w:lineRule="exact"/>
              <w:ind w:right="39"/>
              <w:jc w:val="right"/>
            </w:pPr>
            <w:r>
              <w:rPr>
                <w:rStyle w:val="None"/>
                <w:b w:val="1"/>
                <w:bCs w:val="1"/>
                <w:spacing w:val="-2"/>
                <w:sz w:val="18"/>
                <w:szCs w:val="18"/>
                <w:shd w:val="nil" w:color="auto" w:fill="auto"/>
                <w:rtl w:val="0"/>
                <w:lang w:val="en-US"/>
              </w:rPr>
              <w:t>5,948.15</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b w:val="1"/>
                <w:bCs w:val="1"/>
                <w:spacing w:val="-2"/>
                <w:sz w:val="18"/>
                <w:szCs w:val="18"/>
                <w:shd w:val="nil" w:color="auto" w:fill="auto"/>
                <w:rtl w:val="0"/>
                <w:lang w:val="en-US"/>
              </w:rPr>
              <w:t>62.95%</w:t>
            </w:r>
          </w:p>
        </w:tc>
      </w:tr>
    </w:tbl>
    <w:p>
      <w:pPr>
        <w:pStyle w:val="Body Text"/>
        <w:spacing w:before="4"/>
        <w:ind w:left="804" w:hanging="804"/>
        <w:rPr>
          <w:rStyle w:val="Hyperlink.4"/>
          <w:sz w:val="17"/>
          <w:szCs w:val="17"/>
        </w:rPr>
      </w:pPr>
    </w:p>
    <w:p>
      <w:pPr>
        <w:pStyle w:val="Body Text"/>
        <w:spacing w:before="3"/>
      </w:pPr>
    </w:p>
    <w:p>
      <w:pPr>
        <w:pStyle w:val="Body Text"/>
        <w:spacing w:before="1"/>
        <w:ind w:left="796" w:right="7" w:firstLine="0"/>
        <w:jc w:val="both"/>
      </w:pPr>
      <w:r>
        <w:rPr>
          <w:rStyle w:val="Hyperlink.4"/>
          <w:rtl w:val="0"/>
          <w:lang w:val="en-US"/>
        </w:rPr>
        <w:t>During the last three Fiscals, the prices of copper and aluminium have experienced a compounded annual growth rate (CAGR) of 3.1% and 0.5%, respectively, leading to increased input costs (Source: CARE Report). While we have not faced any significant challenges in the procurement of raw materials in the three-month period ended 21/01/1971 or Fiscals 2025, 2024 and 2023, we cannot assure that we will not face any disruptions in future. Any significant shortfall in supply or increase in costs could adversely affect the pricing and supply of our products, impair our competitiveness, and negatively impact our business operations, financial condition, cash flows and results of operations.</w:t>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4"/>
        <w:numPr>
          <w:ilvl w:val="0"/>
          <w:numId w:val="25"/>
        </w:numPr>
        <w:ind w:right="12"/>
        <w:rPr>
          <w:lang w:val="en-US"/>
        </w:rPr>
      </w:pPr>
      <w:r>
        <w:rPr>
          <w:rStyle w:val="Hyperlink.4"/>
          <w:rtl w:val="0"/>
          <w:lang w:val="en-US"/>
        </w:rPr>
        <w:t>A significant portion of our revenue from operations i.e. 71.73%, 74.79%, 75.17% and 79.08% of our operating revenue for the three-month period ended 21/01/1971 and Fiscals 2025, 2024 and 2023, respectively is attributable to the power sector (generation, transmission and distribution) industry (“Power Sector”). Any economic cyclicality coupled with reduced demand or negative trend in the Power Sector industry or other industries that we operate in, could adversely affect our business, results of operations and financial condition.</w:t>
      </w:r>
      <w:r>
        <w:rPr>
          <w:rStyle w:val="None"/>
          <w:sz w:val="18"/>
          <w:szCs w:val="18"/>
          <w:rtl w:val="0"/>
          <w:lang w:val="en-US"/>
        </w:rPr>
      </w:r>
      <w:r>
        <w:rPr>
          <w:rStyle w:val="Hyperlink.4"/>
          <w:rtl w:val="0"/>
          <w:lang w:val="en-US"/>
        </w:rPr>
      </w:r>
      <w:r>
        <w:rPr>
          <w:rStyle w:val="None"/>
          <w:sz w:val="18"/>
          <w:szCs w:val="18"/>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198"/>
        <w:ind w:left="808" w:right="20" w:firstLine="0"/>
        <w:jc w:val="both"/>
      </w:pPr>
      <w:r>
        <w:rPr>
          <w:rStyle w:val="Hyperlink.4"/>
          <w:rtl w:val="0"/>
          <w:lang w:val="en-US"/>
        </w:rPr>
        <w:t>We are dependent</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from the</w:t>
      </w:r>
      <w:r>
        <w:rPr>
          <w:rStyle w:val="Hyperlink.5"/>
          <w:rtl w:val="0"/>
          <w:lang w:val="en-US"/>
        </w:rPr>
        <w:t xml:space="preserve"> </w:t>
      </w:r>
      <w:r>
        <w:rPr>
          <w:rStyle w:val="Hyperlink.4"/>
          <w:rtl w:val="0"/>
          <w:lang w:val="en-US"/>
        </w:rPr>
        <w:t>Power Sector</w:t>
      </w:r>
      <w:r>
        <w:rPr>
          <w:rStyle w:val="None"/>
          <w:spacing w:val="0"/>
          <w:rtl w:val="0"/>
          <w:lang w:val="en-US"/>
        </w:rPr>
        <w:t xml:space="preserve"> </w:t>
      </w:r>
      <w:r>
        <w:rPr>
          <w:rStyle w:val="Hyperlink.4"/>
          <w:rtl w:val="0"/>
          <w:lang w:val="en-US"/>
        </w:rPr>
        <w:t>for a</w:t>
      </w:r>
      <w:r>
        <w:rPr>
          <w:rStyle w:val="Hyperlink.5"/>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portion of our</w:t>
      </w:r>
      <w:r>
        <w:rPr>
          <w:rStyle w:val="Hyperlink.5"/>
          <w:rtl w:val="0"/>
          <w:lang w:val="en-US"/>
        </w:rPr>
        <w:t xml:space="preserve"> </w:t>
      </w:r>
      <w:r>
        <w:rPr>
          <w:rStyle w:val="Hyperlink.4"/>
          <w:rtl w:val="0"/>
          <w:lang w:val="en-US"/>
        </w:rPr>
        <w:t>operating revenue.</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out below</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cater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 xml:space="preserve">Fiscals </w:t>
      </w:r>
      <w:r>
        <w:rPr>
          <w:rStyle w:val="Hyperlink.5"/>
          <w:rtl w:val="0"/>
          <w:lang w:val="en-US"/>
        </w:rPr>
        <w:t>indicated:</w:t>
      </w:r>
    </w:p>
    <w:p>
      <w:pPr>
        <w:pStyle w:val="Body Text"/>
        <w:spacing w:before="5"/>
        <w:rPr>
          <w:rStyle w:val="Hyperlink.4"/>
          <w:sz w:val="17"/>
          <w:szCs w:val="17"/>
        </w:r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1150"/>
        <w:gridCol w:w="1097"/>
        <w:gridCol w:w="980"/>
        <w:gridCol w:w="1097"/>
        <w:gridCol w:w="895"/>
        <w:gridCol w:w="1097"/>
        <w:gridCol w:w="1065"/>
        <w:gridCol w:w="1099"/>
      </w:tblGrid>
      <w:tr>
        <w:tblPrEx>
          <w:shd w:val="clear" w:color="auto" w:fill="ced7e7"/>
        </w:tblPrEx>
        <w:trPr>
          <w:trHeight w:val="631"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80"/>
            </w:tcMar>
            <w:vAlign w:val="top"/>
          </w:tcPr>
          <w:p>
            <w:pPr>
              <w:pStyle w:val="Table Paragraph"/>
              <w:ind w:left="131" w:hanging="32"/>
            </w:pPr>
            <w:r>
              <w:rPr>
                <w:rStyle w:val="None"/>
                <w:b w:val="1"/>
                <w:bCs w:val="1"/>
                <w:spacing w:val="-2"/>
                <w:sz w:val="18"/>
                <w:szCs w:val="18"/>
                <w:shd w:val="nil" w:color="auto" w:fill="auto"/>
                <w:rtl w:val="0"/>
                <w:lang w:val="en-US"/>
              </w:rPr>
              <w:t>End-user industry</w:t>
            </w:r>
          </w:p>
        </w:tc>
        <w:tc>
          <w:tcPr>
            <w:tcW w:type="dxa" w:w="2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80"/>
            </w:tcMar>
            <w:vAlign w:val="top"/>
          </w:tcPr>
          <w:p>
            <w:pPr>
              <w:pStyle w:val="Table Paragraph"/>
              <w:spacing w:line="208" w:lineRule="exact"/>
              <w:ind w:left="599" w:hanging="514"/>
            </w:pPr>
            <w:r>
              <w:rPr>
                <w:rStyle w:val="None"/>
                <w:b w:val="1"/>
                <w:bCs w:val="1"/>
                <w:sz w:val="18"/>
                <w:szCs w:val="18"/>
                <w:shd w:val="nil" w:color="auto" w:fill="auto"/>
                <w:rtl w:val="0"/>
                <w:lang w:val="en-US"/>
              </w:rPr>
              <w:t>Three-month period ended 18/11/1991</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p>
        </w:tc>
        <w:tc>
          <w:tcPr>
            <w:tcW w:type="dxa" w:w="207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9"/>
              <w:bottom w:type="dxa" w:w="80"/>
              <w:right w:type="dxa" w:w="80"/>
            </w:tcMar>
            <w:vAlign w:val="top"/>
          </w:tcPr>
          <w:p>
            <w:pPr>
              <w:pStyle w:val="Table Paragraph"/>
              <w:spacing w:line="207" w:lineRule="exact"/>
              <w:ind w:left="6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7"/>
              <w:bottom w:type="dxa" w:w="80"/>
              <w:right w:type="dxa" w:w="80"/>
            </w:tcMar>
            <w:vAlign w:val="top"/>
          </w:tcPr>
          <w:p>
            <w:pPr>
              <w:pStyle w:val="Table Paragraph"/>
              <w:spacing w:line="207" w:lineRule="exact"/>
              <w:ind w:left="56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6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32"/>
              <w:bottom w:type="dxa" w:w="80"/>
              <w:right w:type="dxa" w:w="80"/>
            </w:tcMar>
            <w:vAlign w:val="top"/>
          </w:tcPr>
          <w:p>
            <w:pPr>
              <w:pStyle w:val="Table Paragraph"/>
              <w:spacing w:line="207" w:lineRule="exact"/>
              <w:ind w:left="65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051"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3"/>
              <w:bottom w:type="dxa" w:w="80"/>
              <w:right w:type="dxa" w:w="80"/>
            </w:tcMar>
            <w:vAlign w:val="top"/>
          </w:tcPr>
          <w:p>
            <w:pPr>
              <w:pStyle w:val="Table Paragraph"/>
              <w:ind w:left="273"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2" w:right="0" w:firstLine="0"/>
              <w:jc w:val="left"/>
              <w:rPr>
                <w:rtl w:val="0"/>
              </w:rPr>
            </w:pPr>
            <w:r>
              <w:rPr>
                <w:rStyle w:val="None"/>
                <w:b w:val="1"/>
                <w:bCs w:val="1"/>
                <w:spacing w:val="-2"/>
                <w:sz w:val="18"/>
                <w:szCs w:val="18"/>
                <w:shd w:val="nil" w:color="auto" w:fill="auto"/>
                <w:rtl w:val="0"/>
                <w:lang w:val="en-US"/>
              </w:rPr>
              <w:t>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43"/>
            </w:tcMar>
            <w:vAlign w:val="top"/>
          </w:tcPr>
          <w:p>
            <w:pPr>
              <w:pStyle w:val="Table Paragraph"/>
              <w:ind w:left="90" w:right="63"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ind w:left="17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1" w:right="0" w:firstLine="0"/>
              <w:jc w:val="left"/>
              <w:rPr>
                <w:rtl w:val="0"/>
              </w:rPr>
            </w:pPr>
            <w:r>
              <w:rPr>
                <w:rStyle w:val="None"/>
                <w:b w:val="1"/>
                <w:bCs w:val="1"/>
                <w:spacing w:val="-2"/>
                <w:sz w:val="18"/>
                <w:szCs w:val="18"/>
                <w:shd w:val="nil" w:color="auto" w:fill="auto"/>
                <w:rtl w:val="0"/>
                <w:lang w:val="en-US"/>
              </w:rPr>
              <w:t>revenue</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198"/>
            </w:tcMar>
            <w:vAlign w:val="top"/>
          </w:tcPr>
          <w:p>
            <w:pPr>
              <w:pStyle w:val="Table Paragraph"/>
              <w:ind w:left="270" w:right="118" w:hanging="142"/>
              <w:rPr>
                <w:rStyle w:val="None"/>
                <w:b w:val="1"/>
                <w:bCs w:val="1"/>
                <w:sz w:val="18"/>
                <w:szCs w:val="18"/>
                <w:shd w:val="nil" w:color="auto" w:fill="auto"/>
              </w:rP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p>
          <w:p>
            <w:pPr>
              <w:pStyle w:val="Table Paragraph"/>
              <w:bidi w:val="0"/>
              <w:spacing w:line="186" w:lineRule="exact"/>
              <w:ind w:left="145" w:right="0" w:firstLine="0"/>
              <w:jc w:val="left"/>
              <w:rPr>
                <w:rtl w:val="0"/>
              </w:rPr>
            </w:pP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ind w:left="176" w:firstLine="183"/>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1" w:right="0" w:firstLine="0"/>
              <w:jc w:val="left"/>
              <w:rPr>
                <w:rtl w:val="0"/>
              </w:rPr>
            </w:pPr>
            <w:r>
              <w:rPr>
                <w:rStyle w:val="None"/>
                <w:b w:val="1"/>
                <w:bCs w:val="1"/>
                <w:spacing w:val="-2"/>
                <w:sz w:val="18"/>
                <w:szCs w:val="18"/>
                <w:shd w:val="nil" w:color="auto" w:fill="auto"/>
                <w:rtl w:val="0"/>
                <w:lang w:val="en-US"/>
              </w:rPr>
              <w:t>revenue</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184"/>
            </w:tcMar>
            <w:vAlign w:val="top"/>
          </w:tcPr>
          <w:p>
            <w:pPr>
              <w:pStyle w:val="Table Paragraph"/>
              <w:ind w:left="134" w:right="104"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2" w:right="0" w:firstLine="0"/>
              <w:jc w:val="left"/>
              <w:rPr>
                <w:rtl w:val="0"/>
              </w:rPr>
            </w:pPr>
            <w:r>
              <w:rPr>
                <w:rStyle w:val="None"/>
                <w:b w:val="1"/>
                <w:bCs w:val="1"/>
                <w:spacing w:val="-2"/>
                <w:sz w:val="18"/>
                <w:szCs w:val="18"/>
                <w:shd w:val="nil" w:color="auto" w:fill="auto"/>
                <w:rtl w:val="0"/>
                <w:lang w:val="en-US"/>
              </w:rPr>
              <w:t>revenue</w:t>
            </w:r>
          </w:p>
        </w:tc>
      </w:tr>
      <w:tr>
        <w:tblPrEx>
          <w:shd w:val="clear" w:color="auto" w:fill="ced7e7"/>
        </w:tblPrEx>
        <w:trPr>
          <w:trHeight w:val="832"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453"/>
            </w:tcMar>
            <w:vAlign w:val="top"/>
          </w:tcPr>
          <w:p>
            <w:pPr>
              <w:pStyle w:val="Table Paragraph"/>
              <w:spacing w:line="206" w:lineRule="exact"/>
              <w:ind w:left="59" w:right="373" w:firstLine="0"/>
            </w:pPr>
            <w:r>
              <w:rPr>
                <w:rStyle w:val="Hyperlink.7"/>
                <w:spacing w:val="-2"/>
                <w:sz w:val="18"/>
                <w:szCs w:val="18"/>
                <w:shd w:val="nil" w:color="auto" w:fill="auto"/>
                <w:rtl w:val="0"/>
                <w:lang w:val="en-US"/>
              </w:rPr>
              <w:t>Power Sector</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Hyperlink.7"/>
                <w:spacing w:val="-2"/>
                <w:sz w:val="18"/>
                <w:szCs w:val="18"/>
                <w:shd w:val="nil" w:color="auto" w:fill="auto"/>
                <w:rtl w:val="0"/>
                <w:lang w:val="en-US"/>
              </w:rPr>
              <w:t>3,798.10</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71.73%</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8"/>
              <w:bottom w:type="dxa" w:w="80"/>
              <w:right w:type="dxa" w:w="80"/>
            </w:tcMar>
            <w:vAlign w:val="top"/>
          </w:tcPr>
          <w:p>
            <w:pPr>
              <w:pStyle w:val="Table Paragraph"/>
              <w:ind w:left="148" w:firstLine="0"/>
              <w:jc w:val="center"/>
            </w:pPr>
            <w:r>
              <w:rPr>
                <w:rStyle w:val="Hyperlink.7"/>
                <w:spacing w:val="-2"/>
                <w:sz w:val="18"/>
                <w:szCs w:val="18"/>
                <w:shd w:val="nil" w:color="auto" w:fill="auto"/>
                <w:rtl w:val="0"/>
                <w:lang w:val="en-US"/>
              </w:rPr>
              <w:t>13,502.66</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74.79%</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2"/>
              <w:bottom w:type="dxa" w:w="80"/>
              <w:right w:type="dxa" w:w="80"/>
            </w:tcMar>
            <w:vAlign w:val="top"/>
          </w:tcPr>
          <w:p>
            <w:pPr>
              <w:pStyle w:val="Table Paragraph"/>
              <w:ind w:left="152" w:firstLine="0"/>
              <w:jc w:val="center"/>
            </w:pPr>
            <w:r>
              <w:rPr>
                <w:rStyle w:val="Hyperlink.7"/>
                <w:spacing w:val="-2"/>
                <w:sz w:val="18"/>
                <w:szCs w:val="18"/>
                <w:shd w:val="nil" w:color="auto" w:fill="auto"/>
                <w:rtl w:val="0"/>
                <w:lang w:val="en-US"/>
              </w:rPr>
              <w:t>9,642.92</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75.17%</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ind w:right="49"/>
              <w:jc w:val="right"/>
            </w:pPr>
            <w:r>
              <w:rPr>
                <w:rStyle w:val="Hyperlink.7"/>
                <w:spacing w:val="-2"/>
                <w:sz w:val="18"/>
                <w:szCs w:val="18"/>
                <w:shd w:val="nil" w:color="auto" w:fill="auto"/>
                <w:rtl w:val="0"/>
                <w:lang w:val="en-US"/>
              </w:rPr>
              <w:t>7,652.26</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Hyperlink.7"/>
                <w:spacing w:val="-2"/>
                <w:sz w:val="18"/>
                <w:szCs w:val="18"/>
                <w:shd w:val="nil" w:color="auto" w:fill="auto"/>
                <w:rtl w:val="0"/>
                <w:lang w:val="en-US"/>
              </w:rPr>
              <w:t>79.08%</w:t>
            </w:r>
          </w:p>
        </w:tc>
      </w:tr>
      <w:tr>
        <w:tblPrEx>
          <w:shd w:val="clear" w:color="auto" w:fill="ced7e7"/>
        </w:tblPrEx>
        <w:trPr>
          <w:trHeight w:val="384"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Hyperlink.7"/>
                <w:spacing w:val="-2"/>
                <w:sz w:val="18"/>
                <w:szCs w:val="18"/>
                <w:shd w:val="nil" w:color="auto" w:fill="auto"/>
                <w:rtl w:val="0"/>
                <w:lang w:val="en-US"/>
              </w:rPr>
              <w:t>Others</w:t>
            </w:r>
            <w:r>
              <w:rPr>
                <w:rStyle w:val="None"/>
                <w:spacing w:val="-2"/>
                <w:sz w:val="18"/>
                <w:szCs w:val="18"/>
                <w:shd w:val="nil" w:color="auto" w:fill="auto"/>
                <w:vertAlign w:val="superscript"/>
                <w:rtl w:val="0"/>
                <w:lang w:val="en-US"/>
              </w:rPr>
              <w:t>*</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1,496.93</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28.27%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before="2" w:line="186" w:lineRule="exact"/>
              <w:ind w:left="239" w:firstLine="0"/>
              <w:jc w:val="center"/>
            </w:pPr>
            <w:r>
              <w:rPr>
                <w:rStyle w:val="Hyperlink.7"/>
                <w:spacing w:val="-2"/>
                <w:sz w:val="18"/>
                <w:szCs w:val="18"/>
                <w:shd w:val="nil" w:color="auto" w:fill="auto"/>
                <w:rtl w:val="0"/>
                <w:lang w:val="en-US"/>
              </w:rPr>
              <w:t>4,550.79</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25.21%</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2"/>
              <w:bottom w:type="dxa" w:w="80"/>
              <w:right w:type="dxa" w:w="80"/>
            </w:tcMar>
            <w:vAlign w:val="top"/>
          </w:tcPr>
          <w:p>
            <w:pPr>
              <w:pStyle w:val="Table Paragraph"/>
              <w:spacing w:before="2" w:line="186" w:lineRule="exact"/>
              <w:ind w:left="152" w:firstLine="0"/>
              <w:jc w:val="center"/>
            </w:pPr>
            <w:r>
              <w:rPr>
                <w:rStyle w:val="Hyperlink.7"/>
                <w:spacing w:val="-2"/>
                <w:sz w:val="18"/>
                <w:szCs w:val="18"/>
                <w:shd w:val="nil" w:color="auto" w:fill="auto"/>
                <w:rtl w:val="0"/>
                <w:lang w:val="en-US"/>
              </w:rPr>
              <w:t>3,185.92</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24.83%</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Hyperlink.7"/>
                <w:spacing w:val="-2"/>
                <w:sz w:val="18"/>
                <w:szCs w:val="18"/>
                <w:shd w:val="nil" w:color="auto" w:fill="auto"/>
                <w:rtl w:val="0"/>
                <w:lang w:val="en-US"/>
              </w:rPr>
              <w:t>2,023.98</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20.92%</w:t>
            </w:r>
          </w:p>
        </w:tc>
      </w:tr>
    </w:tbl>
    <w:p>
      <w:pPr>
        <w:pStyle w:val="Body Text"/>
        <w:spacing w:before="5"/>
        <w:ind w:left="801" w:hanging="801"/>
        <w:rPr>
          <w:rStyle w:val="Hyperlink.4"/>
          <w:sz w:val="17"/>
          <w:szCs w:val="17"/>
        </w:rPr>
      </w:pPr>
    </w:p>
    <w:p>
      <w:pPr>
        <w:pStyle w:val="Table Paragraph"/>
        <w:spacing w:line="186" w:lineRule="exact"/>
        <w:jc w:val="right"/>
        <w:sectPr>
          <w:headerReference w:type="default" r:id="rId75"/>
          <w:footerReference w:type="default" r:id="rId76"/>
          <w:pgSz w:w="11920" w:h="16840" w:orient="portrait"/>
          <w:pgMar w:top="1140" w:right="708" w:bottom="1120" w:left="992" w:header="0" w:footer="0"/>
          <w:bidi w:val="0"/>
        </w:sect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1150"/>
        <w:gridCol w:w="1097"/>
        <w:gridCol w:w="980"/>
        <w:gridCol w:w="1097"/>
        <w:gridCol w:w="895"/>
        <w:gridCol w:w="1097"/>
        <w:gridCol w:w="1065"/>
        <w:gridCol w:w="1099"/>
      </w:tblGrid>
      <w:tr>
        <w:tblPrEx>
          <w:shd w:val="clear" w:color="auto" w:fill="ced7e7"/>
        </w:tblPrEx>
        <w:trPr>
          <w:trHeight w:val="626"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80"/>
            </w:tcMar>
            <w:vAlign w:val="top"/>
          </w:tcPr>
          <w:p>
            <w:pPr>
              <w:pStyle w:val="Table Paragraph"/>
              <w:ind w:left="131" w:hanging="32"/>
            </w:pPr>
            <w:r>
              <w:rPr>
                <w:rStyle w:val="None"/>
                <w:b w:val="1"/>
                <w:bCs w:val="1"/>
                <w:spacing w:val="-2"/>
                <w:sz w:val="18"/>
                <w:szCs w:val="18"/>
                <w:shd w:val="nil" w:color="auto" w:fill="auto"/>
                <w:rtl w:val="0"/>
                <w:lang w:val="en-US"/>
              </w:rPr>
              <w:t>End-user industry</w:t>
            </w:r>
          </w:p>
        </w:tc>
        <w:tc>
          <w:tcPr>
            <w:tcW w:type="dxa" w:w="2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80"/>
            </w:tcMar>
            <w:vAlign w:val="top"/>
          </w:tcPr>
          <w:p>
            <w:pPr>
              <w:pStyle w:val="Table Paragraph"/>
              <w:spacing w:line="206" w:lineRule="exact"/>
              <w:ind w:left="599" w:hanging="514"/>
            </w:pPr>
            <w:r>
              <w:rPr>
                <w:rStyle w:val="None"/>
                <w:b w:val="1"/>
                <w:bCs w:val="1"/>
                <w:sz w:val="18"/>
                <w:szCs w:val="18"/>
                <w:shd w:val="nil" w:color="auto" w:fill="auto"/>
                <w:rtl w:val="0"/>
                <w:lang w:val="en-US"/>
              </w:rPr>
              <w:t>Three-month period ended 18/11/1991</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p>
        </w:tc>
        <w:tc>
          <w:tcPr>
            <w:tcW w:type="dxa" w:w="207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9"/>
              <w:bottom w:type="dxa" w:w="80"/>
              <w:right w:type="dxa" w:w="80"/>
            </w:tcMar>
            <w:vAlign w:val="top"/>
          </w:tcPr>
          <w:p>
            <w:pPr>
              <w:pStyle w:val="Table Paragraph"/>
              <w:spacing w:line="207" w:lineRule="exact"/>
              <w:ind w:left="6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7"/>
              <w:bottom w:type="dxa" w:w="80"/>
              <w:right w:type="dxa" w:w="80"/>
            </w:tcMar>
            <w:vAlign w:val="top"/>
          </w:tcPr>
          <w:p>
            <w:pPr>
              <w:pStyle w:val="Table Paragraph"/>
              <w:spacing w:line="207" w:lineRule="exact"/>
              <w:ind w:left="56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6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32"/>
              <w:bottom w:type="dxa" w:w="80"/>
              <w:right w:type="dxa" w:w="80"/>
            </w:tcMar>
            <w:vAlign w:val="top"/>
          </w:tcPr>
          <w:p>
            <w:pPr>
              <w:pStyle w:val="Table Paragraph"/>
              <w:spacing w:line="207" w:lineRule="exact"/>
              <w:ind w:left="65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33"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3"/>
              <w:bottom w:type="dxa" w:w="80"/>
              <w:right w:type="dxa" w:w="80"/>
            </w:tcMar>
            <w:vAlign w:val="top"/>
          </w:tcPr>
          <w:p>
            <w:pPr>
              <w:pStyle w:val="Table Paragraph"/>
              <w:ind w:left="273"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spacing w:line="207" w:lineRule="exact"/>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2" w:right="0" w:hanging="65"/>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43"/>
            </w:tcMar>
            <w:vAlign w:val="top"/>
          </w:tcPr>
          <w:p>
            <w:pPr>
              <w:pStyle w:val="Table Paragraph"/>
              <w:ind w:left="90" w:right="63"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spacing w:line="207" w:lineRule="exact"/>
              <w:ind w:left="17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1" w:right="0" w:hanging="65"/>
              <w:jc w:val="left"/>
              <w:rPr>
                <w:rtl w:val="0"/>
              </w:rPr>
            </w:pPr>
            <w:r>
              <w:rPr>
                <w:rStyle w:val="None"/>
                <w:b w:val="1"/>
                <w:bCs w:val="1"/>
                <w:spacing w:val="-2"/>
                <w:sz w:val="18"/>
                <w:szCs w:val="18"/>
                <w:shd w:val="nil" w:color="auto" w:fill="auto"/>
                <w:rtl w:val="0"/>
                <w:lang w:val="en-US"/>
              </w:rPr>
              <w:t>operating revenue</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207" w:lineRule="exact"/>
              <w:ind w:left="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line="206" w:lineRule="exact"/>
              <w:ind w:left="145" w:right="135" w:hanging="6"/>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spacing w:line="207" w:lineRule="exact"/>
              <w:ind w:left="176" w:firstLine="183"/>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1" w:right="0" w:hanging="65"/>
              <w:jc w:val="left"/>
              <w:rPr>
                <w:rtl w:val="0"/>
              </w:rPr>
            </w:pPr>
            <w:r>
              <w:rPr>
                <w:rStyle w:val="None"/>
                <w:b w:val="1"/>
                <w:bCs w:val="1"/>
                <w:spacing w:val="-2"/>
                <w:sz w:val="18"/>
                <w:szCs w:val="18"/>
                <w:shd w:val="nil" w:color="auto" w:fill="auto"/>
                <w:rtl w:val="0"/>
                <w:lang w:val="en-US"/>
              </w:rPr>
              <w:t>operating revenue</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184"/>
            </w:tcMar>
            <w:vAlign w:val="top"/>
          </w:tcPr>
          <w:p>
            <w:pPr>
              <w:pStyle w:val="Table Paragraph"/>
              <w:ind w:left="134" w:right="104"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spacing w:line="207" w:lineRule="exact"/>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2" w:right="0" w:hanging="65"/>
              <w:jc w:val="left"/>
              <w:rPr>
                <w:rtl w:val="0"/>
              </w:rPr>
            </w:pPr>
            <w:r>
              <w:rPr>
                <w:rStyle w:val="None"/>
                <w:b w:val="1"/>
                <w:bCs w:val="1"/>
                <w:spacing w:val="-2"/>
                <w:sz w:val="18"/>
                <w:szCs w:val="18"/>
                <w:shd w:val="nil" w:color="auto" w:fill="auto"/>
                <w:rtl w:val="0"/>
                <w:lang w:val="en-US"/>
              </w:rPr>
              <w:t>operating revenue</w:t>
            </w:r>
          </w:p>
        </w:tc>
      </w:tr>
      <w:tr>
        <w:tblPrEx>
          <w:shd w:val="clear" w:color="auto" w:fill="ced7e7"/>
        </w:tblPrEx>
        <w:trPr>
          <w:trHeight w:val="387"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b w:val="1"/>
                <w:bCs w:val="1"/>
                <w:spacing w:val="-2"/>
                <w:sz w:val="18"/>
                <w:szCs w:val="18"/>
                <w:shd w:val="nil" w:color="auto" w:fill="auto"/>
                <w:rtl w:val="0"/>
                <w:lang w:val="en-US"/>
              </w:rPr>
              <w:t>Total</w:t>
            </w:r>
            <w:r>
              <w:rPr>
                <w:rStyle w:val="None"/>
                <w:b w:val="1"/>
                <w:bCs w:val="1"/>
                <w:spacing w:val="-2"/>
                <w:sz w:val="18"/>
                <w:szCs w:val="18"/>
                <w:shd w:val="nil" w:color="auto" w:fill="auto"/>
                <w:vertAlign w:val="superscript"/>
                <w:rtl w:val="0"/>
                <w:lang w:val="en-US"/>
              </w:rPr>
              <w:t>#</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0"/>
              <w:bottom w:type="dxa" w:w="80"/>
              <w:right w:type="dxa" w:w="80"/>
            </w:tcMar>
            <w:vAlign w:val="top"/>
          </w:tcPr>
          <w:p>
            <w:pPr>
              <w:pStyle w:val="Table Paragraph"/>
              <w:spacing w:line="188" w:lineRule="exact"/>
              <w:ind w:left="460" w:firstLine="0"/>
            </w:pPr>
            <w:r>
              <w:rPr>
                <w:rStyle w:val="None"/>
                <w:b w:val="1"/>
                <w:bCs w:val="1"/>
                <w:spacing w:val="-2"/>
                <w:sz w:val="18"/>
                <w:szCs w:val="18"/>
                <w:shd w:val="nil" w:color="auto" w:fill="auto"/>
                <w:rtl w:val="0"/>
                <w:lang w:val="en-US"/>
              </w:rPr>
              <w:t>5,295.03</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78"/>
              <w:bottom w:type="dxa" w:w="80"/>
              <w:right w:type="dxa" w:w="80"/>
            </w:tcMar>
            <w:vAlign w:val="top"/>
          </w:tcPr>
          <w:p>
            <w:pPr>
              <w:pStyle w:val="Table Paragraph"/>
              <w:spacing w:line="188" w:lineRule="exact"/>
              <w:ind w:left="198" w:firstLine="0"/>
            </w:pPr>
            <w:r>
              <w:rPr>
                <w:rStyle w:val="None"/>
                <w:b w:val="1"/>
                <w:bCs w:val="1"/>
                <w:spacing w:val="-2"/>
                <w:sz w:val="18"/>
                <w:szCs w:val="18"/>
                <w:shd w:val="nil" w:color="auto" w:fill="auto"/>
                <w:rtl w:val="0"/>
                <w:lang w:val="en-US"/>
              </w:rPr>
              <w:t>18,053.45</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line="188" w:lineRule="exact"/>
              <w:ind w:left="114" w:firstLine="0"/>
            </w:pPr>
            <w:r>
              <w:rPr>
                <w:rStyle w:val="None"/>
                <w:b w:val="1"/>
                <w:bCs w:val="1"/>
                <w:spacing w:val="-2"/>
                <w:sz w:val="18"/>
                <w:szCs w:val="18"/>
                <w:shd w:val="nil" w:color="auto" w:fill="auto"/>
                <w:rtl w:val="0"/>
                <w:lang w:val="en-US"/>
              </w:rPr>
              <w:t>12,828.84</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54"/>
              <w:bottom w:type="dxa" w:w="80"/>
              <w:right w:type="dxa" w:w="80"/>
            </w:tcMar>
            <w:vAlign w:val="top"/>
          </w:tcPr>
          <w:p>
            <w:pPr>
              <w:pStyle w:val="Table Paragraph"/>
              <w:spacing w:line="188" w:lineRule="exact"/>
              <w:ind w:left="374" w:firstLine="0"/>
            </w:pPr>
            <w:r>
              <w:rPr>
                <w:rStyle w:val="None"/>
                <w:b w:val="1"/>
                <w:bCs w:val="1"/>
                <w:spacing w:val="-2"/>
                <w:sz w:val="18"/>
                <w:szCs w:val="18"/>
                <w:shd w:val="nil" w:color="auto" w:fill="auto"/>
                <w:rtl w:val="0"/>
                <w:lang w:val="en-US"/>
              </w:rPr>
              <w:t>9,676.24</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5"/>
              <w:bottom w:type="dxa" w:w="80"/>
              <w:right w:type="dxa" w:w="80"/>
            </w:tcMar>
            <w:vAlign w:val="top"/>
          </w:tcPr>
          <w:p>
            <w:pPr>
              <w:pStyle w:val="Table Paragraph"/>
              <w:spacing w:line="188" w:lineRule="exact"/>
              <w:ind w:left="365" w:firstLine="0"/>
            </w:pPr>
            <w:r>
              <w:rPr>
                <w:rStyle w:val="None"/>
                <w:b w:val="1"/>
                <w:bCs w:val="1"/>
                <w:spacing w:val="-2"/>
                <w:sz w:val="18"/>
                <w:szCs w:val="18"/>
                <w:shd w:val="nil" w:color="auto" w:fill="auto"/>
                <w:rtl w:val="0"/>
                <w:lang w:val="en-US"/>
              </w:rPr>
              <w:t>100.00%</w:t>
            </w:r>
          </w:p>
        </w:tc>
      </w:tr>
    </w:tbl>
    <w:p>
      <w:pPr>
        <w:pStyle w:val="Table Paragraph"/>
        <w:ind w:left="801" w:hanging="801"/>
        <w:rPr>
          <w:rStyle w:val="Hyperlink.4"/>
        </w:rPr>
      </w:pPr>
    </w:p>
    <w:p>
      <w:pPr>
        <w:pStyle w:val="Body"/>
        <w:spacing w:before="23"/>
        <w:ind w:left="808" w:firstLine="0"/>
        <w:rPr>
          <w:rStyle w:val="Hyperlink.8"/>
        </w:rPr>
      </w:pPr>
      <w:r>
        <w:rPr>
          <w:rStyle w:val="None"/>
          <w:sz w:val="16"/>
          <w:szCs w:val="16"/>
          <w:vertAlign w:val="superscript"/>
          <w:rtl w:val="0"/>
        </w:rPr>
        <w:t>*</w:t>
      </w:r>
      <w:r>
        <w:rPr>
          <w:rStyle w:val="None"/>
          <w:spacing w:val="-6"/>
          <w:sz w:val="16"/>
          <w:szCs w:val="16"/>
          <w:vertAlign w:val="baseline"/>
          <w:rtl w:val="0"/>
        </w:rPr>
        <w:t xml:space="preserve"> </w:t>
      </w:r>
      <w:r>
        <w:rPr>
          <w:rStyle w:val="None"/>
          <w:i w:val="1"/>
          <w:iCs w:val="1"/>
          <w:sz w:val="16"/>
          <w:szCs w:val="16"/>
          <w:vertAlign w:val="baseline"/>
          <w:rtl w:val="0"/>
          <w:lang w:val="en-US"/>
        </w:rPr>
        <w:t>Others</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industrials,</w:t>
      </w:r>
      <w:r>
        <w:rPr>
          <w:rStyle w:val="None"/>
          <w:i w:val="1"/>
          <w:iCs w:val="1"/>
          <w:spacing w:val="-8"/>
          <w:sz w:val="16"/>
          <w:szCs w:val="16"/>
          <w:vertAlign w:val="baseline"/>
          <w:rtl w:val="0"/>
        </w:rPr>
        <w:t xml:space="preserve"> </w:t>
      </w:r>
      <w:r>
        <w:rPr>
          <w:rStyle w:val="None"/>
          <w:i w:val="1"/>
          <w:iCs w:val="1"/>
          <w:sz w:val="16"/>
          <w:szCs w:val="16"/>
          <w:vertAlign w:val="baseline"/>
          <w:rtl w:val="0"/>
          <w:lang w:val="en-US"/>
        </w:rPr>
        <w:t>automotives</w:t>
      </w:r>
      <w:r>
        <w:rPr>
          <w:rStyle w:val="None"/>
          <w:i w:val="1"/>
          <w:iCs w:val="1"/>
          <w:spacing w:val="-5"/>
          <w:sz w:val="16"/>
          <w:szCs w:val="16"/>
          <w:vertAlign w:val="baseline"/>
          <w:rtl w:val="0"/>
        </w:rPr>
        <w:t xml:space="preserve"> </w:t>
      </w:r>
      <w:r>
        <w:rPr>
          <w:rStyle w:val="None"/>
          <w:i w:val="1"/>
          <w:iCs w:val="1"/>
          <w:sz w:val="16"/>
          <w:szCs w:val="16"/>
          <w:vertAlign w:val="baseline"/>
          <w:rtl w:val="0"/>
        </w:rPr>
        <w:t>(EV</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ICE),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home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appliances,</w:t>
      </w:r>
      <w:r>
        <w:rPr>
          <w:rStyle w:val="None"/>
          <w:i w:val="1"/>
          <w:iCs w:val="1"/>
          <w:spacing w:val="-5"/>
          <w:sz w:val="16"/>
          <w:szCs w:val="16"/>
          <w:vertAlign w:val="baseline"/>
          <w:rtl w:val="0"/>
        </w:rPr>
        <w:t xml:space="preserve"> </w:t>
      </w:r>
      <w:r>
        <w:rPr>
          <w:rStyle w:val="None"/>
          <w:i w:val="1"/>
          <w:iCs w:val="1"/>
          <w:sz w:val="16"/>
          <w:szCs w:val="16"/>
          <w:vertAlign w:val="baseline"/>
          <w:rtl w:val="0"/>
          <w:lang w:val="de-DE"/>
        </w:rPr>
        <w:t>refrigeration</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air</w:t>
      </w:r>
      <w:r>
        <w:rPr>
          <w:rStyle w:val="None"/>
          <w:i w:val="1"/>
          <w:iCs w:val="1"/>
          <w:spacing w:val="-7"/>
          <w:sz w:val="16"/>
          <w:szCs w:val="16"/>
          <w:vertAlign w:val="baseline"/>
          <w:rtl w:val="0"/>
        </w:rPr>
        <w:t xml:space="preserve"> </w:t>
      </w:r>
      <w:r>
        <w:rPr>
          <w:rStyle w:val="None"/>
          <w:i w:val="1"/>
          <w:iCs w:val="1"/>
          <w:spacing w:val="-2"/>
          <w:sz w:val="16"/>
          <w:szCs w:val="16"/>
          <w:vertAlign w:val="baseline"/>
          <w:rtl w:val="0"/>
          <w:lang w:val="it-IT"/>
        </w:rPr>
        <w:t>conditioning.</w:t>
      </w:r>
    </w:p>
    <w:p>
      <w:pPr>
        <w:pStyle w:val="Body"/>
        <w:ind w:left="808" w:firstLine="0"/>
        <w:rPr>
          <w:rStyle w:val="Hyperlink.8"/>
        </w:rPr>
      </w:pPr>
      <w:r>
        <w:rPr>
          <w:rStyle w:val="None"/>
          <w:i w:val="1"/>
          <w:iCs w:val="1"/>
          <w:sz w:val="16"/>
          <w:szCs w:val="16"/>
          <w:vertAlign w:val="superscript"/>
          <w:rtl w:val="0"/>
        </w:rPr>
        <w: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Excludes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operating</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including</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from</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scrap</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from</w:t>
      </w:r>
      <w:r>
        <w:rPr>
          <w:rStyle w:val="None"/>
          <w:i w:val="1"/>
          <w:iCs w:val="1"/>
          <w:spacing w:val="-5"/>
          <w:sz w:val="16"/>
          <w:szCs w:val="16"/>
          <w:vertAlign w:val="baseline"/>
          <w:rtl w:val="0"/>
        </w:rPr>
        <w:t xml:space="preserve"> </w:t>
      </w:r>
      <w:r>
        <w:rPr>
          <w:rStyle w:val="None"/>
          <w:i w:val="1"/>
          <w:iCs w:val="1"/>
          <w:sz w:val="16"/>
          <w:szCs w:val="16"/>
          <w:vertAlign w:val="baseline"/>
          <w:rtl w:val="0"/>
          <w:lang w:val="it-IT"/>
        </w:rPr>
        <w:t>remission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duties</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taxes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export</w:t>
      </w:r>
      <w:r>
        <w:rPr>
          <w:rStyle w:val="None"/>
          <w:i w:val="1"/>
          <w:iCs w:val="1"/>
          <w:spacing w:val="-5"/>
          <w:sz w:val="16"/>
          <w:szCs w:val="16"/>
          <w:vertAlign w:val="baseline"/>
          <w:rtl w:val="0"/>
        </w:rPr>
        <w:t xml:space="preserve"> </w:t>
      </w:r>
      <w:r>
        <w:rPr>
          <w:rStyle w:val="None"/>
          <w:i w:val="1"/>
          <w:iCs w:val="1"/>
          <w:spacing w:val="-2"/>
          <w:sz w:val="16"/>
          <w:szCs w:val="16"/>
          <w:vertAlign w:val="baseline"/>
          <w:rtl w:val="0"/>
          <w:lang w:val="en-US"/>
        </w:rPr>
        <w:t>products.</w:t>
      </w:r>
    </w:p>
    <w:p>
      <w:pPr>
        <w:pStyle w:val="Body Text"/>
        <w:spacing w:before="15"/>
        <w:rPr>
          <w:rStyle w:val="None"/>
          <w:i w:val="1"/>
          <w:iCs w:val="1"/>
          <w:sz w:val="16"/>
          <w:szCs w:val="16"/>
        </w:rPr>
      </w:pPr>
    </w:p>
    <w:p>
      <w:pPr>
        <w:pStyle w:val="Body Text"/>
        <w:ind w:left="796" w:right="6" w:firstLine="0"/>
        <w:jc w:val="both"/>
      </w:pPr>
      <w:r>
        <w:rPr>
          <w:rStyle w:val="Hyperlink.4"/>
          <w:rtl w:val="0"/>
          <w:lang w:val="en-US"/>
        </w:rPr>
        <w:t>Any downturn or negative trends in the Power Sector due to reasons such as consumer demand, consumer confidence, changes in national and international trade policies, imposition of tariffs, sanctions by countries on input materials, changes in government policies, environmental regulations, and commodity prices, could result in loss of business or reduction in the volume of business from customers operating in these industries. While there has not been significant reduction in demand from the Power Sector in the three-month period ended 21/01/1971, and the Fiscals 2025, 2024 and 2023, there can be no assurance that there will not be any such reduction in future. Further, there can be no assurance that any instance of economic cyclicality, significant reduction in demand or negative trends in Power Sector will not occur in the future, which may impact our sales and in turn adversely affect our business, financial condition, cash flows and results of operations.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4"/>
        <w:numPr>
          <w:ilvl w:val="0"/>
          <w:numId w:val="26"/>
        </w:numPr>
        <w:spacing w:before="201"/>
        <w:ind w:right="12"/>
        <w:rPr>
          <w:lang w:val="en-US"/>
        </w:rPr>
      </w:pPr>
      <w:r>
        <w:rPr>
          <w:rStyle w:val="Hyperlink.4"/>
          <w:rtl w:val="0"/>
          <w:lang w:val="en-US"/>
        </w:rPr>
        <w:t>We derive a substantial portion of our revenue (more than 70% in each of the three-month period ended 21/01/1971, and Fiscals 2025, 2024 and 2023) from the sale of specialized magnet winding wires. Any reduction in demand for our key products would have a material adverse effect on our business, financial condition, results of operations and cash flows.</w:t>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1"/>
        <w:ind w:left="796" w:right="13" w:firstLine="0"/>
        <w:jc w:val="both"/>
      </w:pPr>
      <w:r>
        <w:rPr>
          <w:rStyle w:val="Hyperlink.4"/>
          <w:rtl w:val="0"/>
          <w:lang w:val="en-US"/>
        </w:rPr>
        <w:t>We significantly rely on revenue generated from specialized</w:t>
      </w:r>
      <w:r>
        <w:rPr>
          <w:rStyle w:val="None"/>
          <w:spacing w:val="0"/>
          <w:rtl w:val="0"/>
          <w:lang w:val="en-US"/>
        </w:rPr>
        <w:t xml:space="preserve"> </w:t>
      </w:r>
      <w:r>
        <w:rPr>
          <w:rStyle w:val="Hyperlink.4"/>
          <w:rtl w:val="0"/>
          <w:lang w:val="en-US"/>
        </w:rPr>
        <w:t>magnet winding wires. The specialized magnet winding wires that we manufacture are primarily used in transformers, generators, and power (generation, transmission and distribution).</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table</w:t>
      </w:r>
      <w:r>
        <w:rPr>
          <w:rStyle w:val="Hyperlink.5"/>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revenues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segments</w:t>
      </w:r>
      <w:r>
        <w:rPr>
          <w:rStyle w:val="None"/>
          <w:spacing w:val="0"/>
          <w:rtl w:val="0"/>
          <w:lang w:val="en-US"/>
        </w:rPr>
        <w:t xml:space="preserve"> </w:t>
      </w:r>
      <w:r>
        <w:rPr>
          <w:rStyle w:val="Hyperlink.4"/>
          <w:rtl w:val="0"/>
          <w:lang w:val="en-US"/>
        </w:rPr>
        <w:t>i.e.,</w:t>
      </w:r>
      <w:r>
        <w:rPr>
          <w:rStyle w:val="Hyperlink.5"/>
          <w:rtl w:val="0"/>
          <w:lang w:val="en-US"/>
        </w:rPr>
        <w:t xml:space="preserve"> </w:t>
      </w:r>
      <w:r>
        <w:rPr>
          <w:rStyle w:val="Hyperlink.4"/>
          <w:rtl w:val="0"/>
          <w:lang w:val="en-US"/>
        </w:rPr>
        <w:t>specialised and standard magnet winding wires as a percentage of our operating revenue:</w:t>
      </w:r>
    </w:p>
    <w:p>
      <w:pPr>
        <w:pStyle w:val="Body Text"/>
        <w:spacing w:before="2" w:after="1"/>
        <w:rPr>
          <w:rStyle w:val="Hyperlink.4"/>
          <w:sz w:val="17"/>
          <w:szCs w:val="17"/>
        </w:rPr>
      </w:pPr>
    </w:p>
    <w:tbl>
      <w:tblPr>
        <w:tblW w:w="9393"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43"/>
        <w:gridCol w:w="980"/>
        <w:gridCol w:w="982"/>
        <w:gridCol w:w="980"/>
        <w:gridCol w:w="982"/>
        <w:gridCol w:w="980"/>
        <w:gridCol w:w="983"/>
        <w:gridCol w:w="980"/>
        <w:gridCol w:w="983"/>
      </w:tblGrid>
      <w:tr>
        <w:tblPrEx>
          <w:shd w:val="clear" w:color="auto" w:fill="ced7e7"/>
        </w:tblPrEx>
        <w:trPr>
          <w:trHeight w:val="626" w:hRule="atLeast"/>
        </w:trPr>
        <w:tc>
          <w:tcPr>
            <w:tcW w:type="dxa" w:w="154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506"/>
              <w:bottom w:type="dxa" w:w="80"/>
              <w:right w:type="dxa" w:w="80"/>
            </w:tcMar>
            <w:vAlign w:val="top"/>
          </w:tcPr>
          <w:p>
            <w:pPr>
              <w:pStyle w:val="Table Paragraph"/>
              <w:spacing w:before="2"/>
              <w:ind w:left="426" w:firstLine="0"/>
            </w:pPr>
            <w:r>
              <w:rPr>
                <w:rStyle w:val="None"/>
                <w:b w:val="1"/>
                <w:bCs w:val="1"/>
                <w:spacing w:val="-2"/>
                <w:sz w:val="18"/>
                <w:szCs w:val="18"/>
                <w:shd w:val="nil" w:color="auto" w:fill="auto"/>
                <w:rtl w:val="0"/>
                <w:lang w:val="en-US"/>
              </w:rPr>
              <w:t>Products</w:t>
            </w:r>
          </w:p>
        </w:tc>
        <w:tc>
          <w:tcPr>
            <w:tcW w:type="dxa" w:w="19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284"/>
              <w:bottom w:type="dxa" w:w="80"/>
              <w:right w:type="dxa" w:w="263"/>
            </w:tcMar>
            <w:vAlign w:val="top"/>
          </w:tcPr>
          <w:p>
            <w:pPr>
              <w:pStyle w:val="Table Paragraph"/>
              <w:spacing w:line="206" w:lineRule="exact"/>
              <w:ind w:left="204" w:right="183" w:hanging="8"/>
            </w:pPr>
            <w:r>
              <w:rPr>
                <w:rStyle w:val="None"/>
                <w:b w:val="1"/>
                <w:bCs w:val="1"/>
                <w:sz w:val="18"/>
                <w:szCs w:val="18"/>
                <w:shd w:val="nil" w:color="auto" w:fill="auto"/>
                <w:rtl w:val="0"/>
                <w:lang w:val="en-US"/>
              </w:rPr>
              <w:t>Three-month period ended 18/11/1991</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19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31"/>
              <w:bottom w:type="dxa" w:w="80"/>
              <w:right w:type="dxa" w:w="80"/>
            </w:tcMar>
            <w:vAlign w:val="top"/>
          </w:tcPr>
          <w:p>
            <w:pPr>
              <w:pStyle w:val="Table Paragraph"/>
              <w:spacing w:before="2"/>
              <w:ind w:left="55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30"/>
              <w:bottom w:type="dxa" w:w="80"/>
              <w:right w:type="dxa" w:w="80"/>
            </w:tcMar>
            <w:vAlign w:val="top"/>
          </w:tcPr>
          <w:p>
            <w:pPr>
              <w:pStyle w:val="Table Paragraph"/>
              <w:spacing w:before="2"/>
              <w:ind w:left="55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28"/>
              <w:bottom w:type="dxa" w:w="80"/>
              <w:right w:type="dxa" w:w="80"/>
            </w:tcMar>
            <w:vAlign w:val="top"/>
          </w:tcPr>
          <w:p>
            <w:pPr>
              <w:pStyle w:val="Table Paragraph"/>
              <w:spacing w:before="2"/>
              <w:ind w:left="54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33" w:hRule="atLeast"/>
        </w:trPr>
        <w:tc>
          <w:tcPr>
            <w:tcW w:type="dxa" w:w="154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P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4"/>
              <w:bottom w:type="dxa" w:w="80"/>
              <w:right w:type="dxa" w:w="80"/>
            </w:tcMar>
            <w:vAlign w:val="top"/>
          </w:tcPr>
          <w:p>
            <w:pPr>
              <w:pStyle w:val="Table Paragraph"/>
              <w:spacing w:line="207" w:lineRule="exact"/>
              <w:ind w:left="74"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1"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7"/>
              <w:bottom w:type="dxa" w:w="80"/>
              <w:right w:type="dxa" w:w="80"/>
            </w:tcMar>
            <w:vAlign w:val="top"/>
          </w:tcPr>
          <w:p>
            <w:pPr>
              <w:pStyle w:val="Table Paragraph"/>
              <w:spacing w:line="207" w:lineRule="exact"/>
              <w:ind w:left="11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4"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3"/>
              <w:bottom w:type="dxa" w:w="80"/>
              <w:right w:type="dxa" w:w="80"/>
            </w:tcMar>
            <w:vAlign w:val="top"/>
          </w:tcPr>
          <w:p>
            <w:pPr>
              <w:pStyle w:val="Table Paragraph"/>
              <w:spacing w:line="207" w:lineRule="exact"/>
              <w:ind w:left="7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6"/>
              <w:bottom w:type="dxa" w:w="80"/>
              <w:right w:type="dxa" w:w="80"/>
            </w:tcMar>
            <w:vAlign w:val="top"/>
          </w:tcPr>
          <w:p>
            <w:pPr>
              <w:pStyle w:val="Table Paragraph"/>
              <w:spacing w:line="207" w:lineRule="exact"/>
              <w:ind w:left="11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3"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2"/>
              <w:bottom w:type="dxa" w:w="80"/>
              <w:right w:type="dxa" w:w="80"/>
            </w:tcMar>
            <w:vAlign w:val="top"/>
          </w:tcPr>
          <w:p>
            <w:pPr>
              <w:pStyle w:val="Table Paragraph"/>
              <w:spacing w:line="207" w:lineRule="exact"/>
              <w:ind w:left="72"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8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5"/>
              <w:bottom w:type="dxa" w:w="80"/>
              <w:right w:type="dxa" w:w="80"/>
            </w:tcMar>
            <w:vAlign w:val="top"/>
          </w:tcPr>
          <w:p>
            <w:pPr>
              <w:pStyle w:val="Table Paragraph"/>
              <w:spacing w:line="207" w:lineRule="exact"/>
              <w:ind w:left="115"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3"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1"/>
              <w:bottom w:type="dxa" w:w="80"/>
              <w:right w:type="dxa" w:w="80"/>
            </w:tcMar>
            <w:vAlign w:val="top"/>
          </w:tcPr>
          <w:p>
            <w:pPr>
              <w:pStyle w:val="Table Paragraph"/>
              <w:spacing w:line="207" w:lineRule="exact"/>
              <w:ind w:left="71"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88"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3"/>
              <w:bottom w:type="dxa" w:w="80"/>
              <w:right w:type="dxa" w:w="80"/>
            </w:tcMar>
            <w:vAlign w:val="top"/>
          </w:tcPr>
          <w:p>
            <w:pPr>
              <w:pStyle w:val="Table Paragraph"/>
              <w:spacing w:line="207" w:lineRule="exact"/>
              <w:ind w:left="113"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0" w:right="0" w:hanging="68"/>
              <w:jc w:val="left"/>
              <w:rPr>
                <w:rtl w:val="0"/>
              </w:rPr>
            </w:pPr>
            <w:r>
              <w:rPr>
                <w:rStyle w:val="None"/>
                <w:b w:val="1"/>
                <w:bCs w:val="1"/>
                <w:spacing w:val="-2"/>
                <w:sz w:val="18"/>
                <w:szCs w:val="18"/>
                <w:shd w:val="nil" w:color="auto" w:fill="auto"/>
                <w:rtl w:val="0"/>
                <w:lang w:val="en-US"/>
              </w:rPr>
              <w:t>operating revenue</w:t>
            </w:r>
          </w:p>
        </w:tc>
      </w:tr>
      <w:tr>
        <w:tblPrEx>
          <w:shd w:val="clear" w:color="auto" w:fill="ced7e7"/>
        </w:tblPrEx>
        <w:trPr>
          <w:trHeight w:val="626"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Specialized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magnet winding wires</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3,798.10</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71.73%</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13,502.66</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74.79%</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line="207" w:lineRule="exact"/>
              <w:ind w:left="239" w:firstLine="0"/>
              <w:jc w:val="center"/>
            </w:pPr>
            <w:r>
              <w:rPr>
                <w:rStyle w:val="Hyperlink.7"/>
                <w:spacing w:val="-2"/>
                <w:sz w:val="18"/>
                <w:szCs w:val="18"/>
                <w:shd w:val="nil" w:color="auto" w:fill="auto"/>
                <w:rtl w:val="0"/>
                <w:lang w:val="en-US"/>
              </w:rPr>
              <w:t>9,642.92</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75.17%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7,652.26</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207" w:lineRule="exact"/>
              <w:ind w:right="52"/>
              <w:jc w:val="right"/>
            </w:pPr>
            <w:r>
              <w:rPr>
                <w:rStyle w:val="Hyperlink.7"/>
                <w:spacing w:val="-2"/>
                <w:sz w:val="18"/>
                <w:szCs w:val="18"/>
                <w:shd w:val="nil" w:color="auto" w:fill="auto"/>
                <w:rtl w:val="0"/>
                <w:lang w:val="en-US"/>
              </w:rPr>
              <w:t>79.08%</w:t>
            </w:r>
          </w:p>
        </w:tc>
      </w:tr>
      <w:tr>
        <w:tblPrEx>
          <w:shd w:val="clear" w:color="auto" w:fill="ced7e7"/>
        </w:tblPrEx>
        <w:trPr>
          <w:trHeight w:val="626"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956"/>
              </w:tabs>
              <w:spacing w:line="206" w:lineRule="exact"/>
              <w:ind w:left="59" w:right="44" w:firstLine="0"/>
            </w:pPr>
            <w:r>
              <w:rPr>
                <w:rStyle w:val="Hyperlink.7"/>
                <w:spacing w:val="-2"/>
                <w:sz w:val="18"/>
                <w:szCs w:val="18"/>
                <w:shd w:val="nil" w:color="auto" w:fill="auto"/>
                <w:rtl w:val="0"/>
                <w:lang w:val="en-US"/>
              </w:rPr>
              <w:t>Standard</w:t>
            </w:r>
            <w:r>
              <w:rPr>
                <w:rStyle w:val="Hyperlink.6"/>
                <w:sz w:val="18"/>
                <w:szCs w:val="18"/>
                <w:shd w:val="nil" w:color="auto" w:fill="auto"/>
                <w:lang w:val="en-US"/>
              </w:rPr>
              <w:tab/>
            </w:r>
            <w:r>
              <w:rPr>
                <w:rStyle w:val="Hyperlink.7"/>
                <w:spacing w:val="-2"/>
                <w:sz w:val="18"/>
                <w:szCs w:val="18"/>
                <w:shd w:val="nil" w:color="auto" w:fill="auto"/>
                <w:rtl w:val="0"/>
                <w:lang w:val="en-US"/>
              </w:rPr>
              <w:t xml:space="preserve">magnet </w:t>
            </w:r>
            <w:r>
              <w:rPr>
                <w:rStyle w:val="Hyperlink.6"/>
                <w:sz w:val="18"/>
                <w:szCs w:val="18"/>
                <w:shd w:val="nil" w:color="auto" w:fill="auto"/>
                <w:rtl w:val="0"/>
                <w:lang w:val="en-US"/>
              </w:rPr>
              <w:t>winding wires</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1,496.93</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28.27%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4,550.79</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25.21%</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line="207" w:lineRule="exact"/>
              <w:ind w:left="239" w:firstLine="0"/>
              <w:jc w:val="center"/>
            </w:pPr>
            <w:r>
              <w:rPr>
                <w:rStyle w:val="Hyperlink.7"/>
                <w:spacing w:val="-2"/>
                <w:sz w:val="18"/>
                <w:szCs w:val="18"/>
                <w:shd w:val="nil" w:color="auto" w:fill="auto"/>
                <w:rtl w:val="0"/>
                <w:lang w:val="en-US"/>
              </w:rPr>
              <w:t>3,185.92</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24.82%</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2,023.98</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207" w:lineRule="exact"/>
              <w:ind w:right="52"/>
              <w:jc w:val="right"/>
            </w:pPr>
            <w:r>
              <w:rPr>
                <w:rStyle w:val="Hyperlink.7"/>
                <w:spacing w:val="-2"/>
                <w:sz w:val="18"/>
                <w:szCs w:val="18"/>
                <w:shd w:val="nil" w:color="auto" w:fill="auto"/>
                <w:rtl w:val="0"/>
                <w:lang w:val="en-US"/>
              </w:rPr>
              <w:t>20.92%</w:t>
            </w:r>
          </w:p>
        </w:tc>
      </w:tr>
      <w:tr>
        <w:tblPrEx>
          <w:shd w:val="clear" w:color="auto" w:fill="ced7e7"/>
        </w:tblPrEx>
        <w:trPr>
          <w:trHeight w:val="387"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b w:val="1"/>
                <w:bCs w:val="1"/>
                <w:spacing w:val="-2"/>
                <w:sz w:val="18"/>
                <w:szCs w:val="18"/>
                <w:shd w:val="nil" w:color="auto" w:fill="auto"/>
                <w:rtl w:val="0"/>
                <w:lang w:val="en-US"/>
              </w:rPr>
              <w:t>Total</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None"/>
                <w:b w:val="1"/>
                <w:bCs w:val="1"/>
                <w:spacing w:val="-2"/>
                <w:sz w:val="18"/>
                <w:szCs w:val="18"/>
                <w:shd w:val="nil" w:color="auto" w:fill="auto"/>
                <w:rtl w:val="0"/>
                <w:lang w:val="en-US"/>
              </w:rPr>
              <w:t>5,295.03</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2"/>
                <w:sz w:val="18"/>
                <w:szCs w:val="18"/>
                <w:shd w:val="nil" w:color="auto" w:fill="auto"/>
                <w:rtl w:val="0"/>
                <w:lang w:val="en-US"/>
              </w:rPr>
              <w:t>18,053.45</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8"/>
              <w:bottom w:type="dxa" w:w="80"/>
              <w:right w:type="dxa" w:w="83"/>
            </w:tcMar>
            <w:vAlign w:val="top"/>
          </w:tcPr>
          <w:p>
            <w:pPr>
              <w:pStyle w:val="Table Paragraph"/>
              <w:spacing w:line="188" w:lineRule="exact"/>
              <w:ind w:left="148" w:right="3" w:firstLine="0"/>
              <w:jc w:val="center"/>
            </w:pPr>
            <w:r>
              <w:rPr>
                <w:rStyle w:val="None"/>
                <w:b w:val="1"/>
                <w:bCs w:val="1"/>
                <w:spacing w:val="-2"/>
                <w:sz w:val="18"/>
                <w:szCs w:val="18"/>
                <w:shd w:val="nil" w:color="auto" w:fill="auto"/>
                <w:rtl w:val="0"/>
                <w:lang w:val="en-US"/>
              </w:rPr>
              <w:t>12,828.84</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9,676.24</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b w:val="1"/>
                <w:bCs w:val="1"/>
                <w:spacing w:val="-2"/>
                <w:sz w:val="18"/>
                <w:szCs w:val="18"/>
                <w:shd w:val="nil" w:color="auto" w:fill="auto"/>
                <w:rtl w:val="0"/>
                <w:lang w:val="en-US"/>
              </w:rPr>
              <w:t>100.00%</w:t>
            </w:r>
          </w:p>
        </w:tc>
      </w:tr>
    </w:tbl>
    <w:p>
      <w:pPr>
        <w:pStyle w:val="Body Text"/>
        <w:spacing w:before="2" w:after="1"/>
        <w:ind w:left="801" w:hanging="801"/>
        <w:rPr>
          <w:rStyle w:val="Hyperlink.4"/>
          <w:sz w:val="17"/>
          <w:szCs w:val="17"/>
        </w:rPr>
      </w:pPr>
    </w:p>
    <w:p>
      <w:pPr>
        <w:pStyle w:val="Body Text"/>
        <w:spacing w:before="3"/>
      </w:pPr>
    </w:p>
    <w:p>
      <w:pPr>
        <w:pStyle w:val="Body Text"/>
        <w:ind w:left="796" w:right="7" w:firstLine="0"/>
        <w:jc w:val="both"/>
      </w:pPr>
      <w:r>
        <w:rPr>
          <w:rStyle w:val="Hyperlink.4"/>
          <w:rtl w:val="0"/>
          <w:lang w:val="en-US"/>
        </w:rPr>
        <w:t>While we have not experienced any material sustained decline in the sale of our key products in the three-month period ended 21/01/1971, and the Fiscals 2025, 2024, and 2023, there is no assurance that we will not face any decline in the future. Any failure to successfully manufacture and market specialized magnet winding wires, whether on account of regulatory changes or changes in technologies, including creation of alternate technologies, or otherwise could adversely affect our business, financial condition, cash flows and results of operations.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4"/>
        <w:numPr>
          <w:ilvl w:val="0"/>
          <w:numId w:val="27"/>
        </w:numPr>
        <w:spacing w:before="199"/>
        <w:ind w:right="17"/>
        <w:rPr>
          <w:lang w:val="en-US"/>
        </w:rPr>
      </w:pPr>
      <w:r>
        <w:rPr>
          <w:rStyle w:val="Hyperlink.4"/>
          <w:rtl w:val="0"/>
          <w:lang w:val="en-US"/>
        </w:rPr>
        <w:t>We have not yet placed orders in relation to the capital expenditure to be incurred for certain of our proposed objects of the Offer. In the event of any delay in placing the orders, or in the event the vendors are not able to provide the requisite equipment in a timely manner, or at all, the same may result in time and cost over-runs.</w:t>
      </w:r>
    </w:p>
    <w:p>
      <w:pPr>
        <w:pStyle w:val="Body Text"/>
        <w:spacing w:before="201"/>
        <w:ind w:left="796" w:right="5" w:firstLine="0"/>
        <w:jc w:val="both"/>
      </w:pPr>
      <w:r>
        <w:rPr>
          <w:rStyle w:val="Hyperlink.4"/>
          <w:rtl w:val="0"/>
          <w:lang w:val="en-US"/>
        </w:rPr>
        <w:t>We intend to utilize portions of the Net Proceeds for funding capital expenditure requirements for (i) funding the capital expenditure requirements of our Company towards purchasing and setting up of new machinery for expansion at our Supa Facility; (ii) funding the capital expenditure requirements of our Company towards purchasing and setting up of a rooftop solar power plant for power generation at our Supa Facility; and (iii) funding the capital expenditure requirements of our Company towards purchasing and setting up of new machinery at Unit 605 Patil Path, Nandyal, Pennsylvania - 01363, India”). While we have procured quotations from various vendors in relation to the capital expenditure to be incurred for the Proposed Capital Expenditure, we have not placed any firm orders for certain of them. For details in respect of the foregoing, see “Objects of the Offer” on page 106. Such quotations are valid for a certain period of time and may be subject to revisions, and other commercial and technical factors. We cannot assure that we will be able to undertake such capital expenditure at the costs indicated by such quotations or that there will not be cost escalations over and above the contingencies proposed to be funded out of the Net Proceeds. The actual amount and timing of our future capital requirements may differ from our estimates as a result of, among other things, unforeseen delays or cost overruns, unanticipated expenses, regulatory changes, engineering design changes and technological changes. Further, certain items of the Proposed Capital Expenditure, for</w:t>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b w:val="1"/>
          <w:b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jc w:val="both"/>
        <w:sectPr>
          <w:headerReference w:type="default" r:id="rId77"/>
          <w:footerReference w:type="default" r:id="rId78"/>
          <w:pgSz w:w="11920" w:h="16840" w:orient="portrait"/>
          <w:pgMar w:top="1140" w:right="708" w:bottom="1120" w:left="992" w:header="0" w:footer="0"/>
          <w:bidi w:val="0"/>
        </w:sectPr>
      </w:pPr>
    </w:p>
    <w:p>
      <w:pPr>
        <w:pStyle w:val="Body Text"/>
        <w:spacing w:before="80"/>
        <w:ind w:left="796" w:right="24" w:firstLine="0"/>
        <w:jc w:val="both"/>
      </w:pPr>
      <w:r>
        <w:rPr>
          <w:rStyle w:val="Hyperlink.4"/>
          <w:rtl w:val="0"/>
          <w:lang w:val="en-US"/>
        </w:rPr>
        <w:t>which</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already</w:t>
      </w:r>
      <w:r>
        <w:rPr>
          <w:rStyle w:val="None"/>
          <w:spacing w:val="0"/>
          <w:rtl w:val="0"/>
          <w:lang w:val="en-US"/>
        </w:rPr>
        <w:t xml:space="preserve"> </w:t>
      </w:r>
      <w:r>
        <w:rPr>
          <w:rStyle w:val="Hyperlink.4"/>
          <w:rtl w:val="0"/>
          <w:lang w:val="en-US"/>
        </w:rPr>
        <w:t>placed</w:t>
      </w:r>
      <w:r>
        <w:rPr>
          <w:rStyle w:val="None"/>
          <w:spacing w:val="0"/>
          <w:rtl w:val="0"/>
          <w:lang w:val="en-US"/>
        </w:rPr>
        <w:t xml:space="preserve"> </w:t>
      </w:r>
      <w:r>
        <w:rPr>
          <w:rStyle w:val="Hyperlink.4"/>
          <w:rtl w:val="0"/>
          <w:lang w:val="en-US"/>
        </w:rPr>
        <w:t>purchase</w:t>
      </w:r>
      <w:r>
        <w:rPr>
          <w:rStyle w:val="Hyperlink.5"/>
          <w:rtl w:val="0"/>
          <w:lang w:val="en-US"/>
        </w:rPr>
        <w:t xml:space="preserve"> </w:t>
      </w:r>
      <w:r>
        <w:rPr>
          <w:rStyle w:val="Hyperlink.4"/>
          <w:rtl w:val="0"/>
          <w:lang w:val="en-US"/>
        </w:rPr>
        <w:t>orders,</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delivered</w:t>
      </w:r>
      <w:r>
        <w:rPr>
          <w:rStyle w:val="None"/>
          <w:spacing w:val="0"/>
          <w:rtl w:val="0"/>
          <w:lang w:val="en-US"/>
        </w:rPr>
        <w:t xml:space="preserve"> </w:t>
      </w:r>
      <w:r>
        <w:rPr>
          <w:rStyle w:val="Hyperlink.4"/>
          <w:rtl w:val="0"/>
          <w:lang w:val="en-US"/>
        </w:rPr>
        <w:t>within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and may impact the time and cost estimates of our Proposed Capital Expenditure.</w:t>
      </w:r>
    </w:p>
    <w:p>
      <w:pPr>
        <w:pStyle w:val="Body Text"/>
        <w:spacing w:before="201"/>
        <w:ind w:left="796" w:right="10" w:firstLine="0"/>
        <w:jc w:val="both"/>
      </w:pPr>
      <w:r>
        <w:rPr>
          <w:rStyle w:val="Hyperlink.4"/>
          <w:rtl w:val="0"/>
          <w:lang w:val="en-US"/>
        </w:rPr>
        <w:t>In the event of any delay in placing the orders, or an escalation in the cost of acquisition of the equipment or in the event the vendors are not able to provide the equipment and services in a timely manner, or at all, we may encounter time and cost overruns for the Proposed Capital Expenditure. Further, if we are unable to procure the requisite items for</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ancillary</w:t>
      </w:r>
      <w:r>
        <w:rPr>
          <w:rStyle w:val="None"/>
          <w:spacing w:val="0"/>
          <w:rtl w:val="0"/>
          <w:lang w:val="en-US"/>
        </w:rPr>
        <w:t xml:space="preserve"> </w:t>
      </w:r>
      <w:r>
        <w:rPr>
          <w:rStyle w:val="Hyperlink.4"/>
          <w:rtl w:val="0"/>
          <w:lang w:val="en-US"/>
        </w:rPr>
        <w:t>items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avail</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vendors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whom</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procured quotations, we cannot assure you that we may be able to identify alternative vendors to provide us with the similar kind of items for Proposed Capital Expenditure and ancillary items and services, which satisfy our requirements at acceptable prices. Our inability to procure the items for Proposed Capital Expenditure at acceptable prices or in a timely manner, may result in an increase in capital expenditure, extension or variation in the proposed schedule of implementation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thereby</w:t>
      </w:r>
      <w:r>
        <w:rPr>
          <w:rStyle w:val="None"/>
          <w:spacing w:val="0"/>
          <w:rtl w:val="0"/>
          <w:lang w:val="en-US"/>
        </w:rPr>
        <w:t xml:space="preserve"> </w:t>
      </w:r>
      <w:r>
        <w:rPr>
          <w:rStyle w:val="Hyperlink.4"/>
          <w:rtl w:val="0"/>
          <w:lang w:val="en-US"/>
        </w:rPr>
        <w:t>resulting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operations, financial condition, cash flows and results of operations.</w:t>
      </w:r>
    </w:p>
    <w:p>
      <w:pPr>
        <w:pStyle w:val="Heading 4"/>
        <w:numPr>
          <w:ilvl w:val="0"/>
          <w:numId w:val="28"/>
        </w:numPr>
        <w:spacing w:before="201"/>
        <w:ind w:right="18"/>
        <w:rPr>
          <w:lang w:val="en-US"/>
        </w:rPr>
      </w:pPr>
      <w:r>
        <w:rPr>
          <w:rStyle w:val="Hyperlink.4"/>
          <w:rtl w:val="0"/>
          <w:lang w:val="en-US"/>
        </w:rPr>
        <w:t>Our operations are significantly dependent on our manufacturing facilities. Any unscheduled, unplanned or prolonged disruption, slowdown or shutdown of our manufacturing facilities could have a material adverse effect on our business, financial condition, cash flows and results of operations.</w:t>
      </w:r>
    </w:p>
    <w:p>
      <w:pPr>
        <w:pStyle w:val="Body Text"/>
        <w:spacing w:before="201"/>
        <w:ind w:left="796" w:right="7" w:firstLine="0"/>
        <w:jc w:val="both"/>
      </w:pPr>
      <w:r>
        <w:rPr>
          <w:rStyle w:val="Hyperlink.4"/>
          <w:rtl w:val="0"/>
          <w:lang w:val="en-US"/>
        </w:rPr>
        <w:t>Our business is dependent upon our ability to efficiently manage our manufacturing facilities, and the operational risks associated with it, including those beyond our control. As of the date of this Red Herring Prospectus, we have three operational manufacturing facilities in India. For details in relation to our manufacturing facilities, and their capacity utilization, see “Our Business – Manufacturing Facilities” and “Our Business – Capacity and Capacity Utilization” on pages 229 and 230, respectively. Any unscheduled, unplanned or prolonged disruption in our manufacturing facilities may result in delays or shutdowns of our production activities. While we perform regular scheduled and unscheduled maintenance services and employ other systems and processes such as power backups, employee training and productivity monitoring at each of our manufacturing facilities, these facilities are subject to various operating risks, such as the breakdown or failure of equipment, power supply or processes, productivity of our workforce, performance below expected levels of efficiency, obsolescence of equipment or machinery, timely availability of raw materials, labour disputes, strikes, natural disasters, industrial accidents, fire, severe weather conditions, any significant social, political or economic disturbances and infectious disease outbreaks resulting in unplanned slowdowns and/or shutdowns and the need to comply with the directives of relevant government and regulatory authorities. Our inability to effectively respond to any breakdown, shutdown or to rectify any disruption, in a timely manner and at an acceptable cost, could lead to an adverse effect on our business, financial condition, cash flows and results of operations. While there has not been any breakdown, unscheduled, unplanned or prolonged disruption, slowdown or shutdown of our manufacturing facilities which had material adverse effect on the business, financial condition, cash flows and results of operations of our Company during the three-month period ended 21/01/1971, or Fiscals 2025, 2024, and 2023, we cannot assure that there will not be any breakdowns in future.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0"/>
        <w:ind w:left="796" w:right="7" w:firstLine="0"/>
        <w:jc w:val="both"/>
      </w:pPr>
      <w:r>
        <w:rPr>
          <w:rStyle w:val="Hyperlink.4"/>
          <w:rtl w:val="0"/>
          <w:lang w:val="en-US"/>
        </w:rPr>
        <w:t>Further, we run the risk of an industrial action by our unionized non-managerial employees. Our non-managerial staff are organized in a registered trade union through which we negotiate the terms and conditions of their compensation and the redressal of their grievances. For details in relation to memorandum of settlement with the KSH International Chakan Internal Kamgar Sangathna, see “Our Business – Human Resources” on page 235. In addition, we may be subject to manufacturing disruptions due to contraventions by us of any of the conditions of our regulatory approvals, which may require our manufacturing facilities to cease, or limit, production until the disputes concerning such approvals are resolved. While we may be able to transfer manufacturing activities to another facility, servicing our customers from distant manufacturing locations may lead to delays and increased costs which could impact our reputation and profitability. A shutdown of any such facility, including due to delays or non-renewal of specific approvals, will result in an inability to manufacture the relevant products for the duration of such shutdown. Further, any significant malfunction or breakdown of our machinery may entail significant repair and maintenance costs and cause delays in our operations. Interruptions in production or operational activities beyond our control such as transportation of finished products, may also increase our costs and reduce our sales and may require us to make substantial capital expenditures to remedy the situation or to defend litigation that we may become involved in as a result, which may negatively affect our reputation, profitability, business, financial condition, cash flows and results of operations. There is also no assurance that we will be able to recover all, or part of the losses incurred, under our insurance policies. While there has not been any such disruptions in the three-month period ended 21/01/1971 or Fiscals 2025, 2024 and 2023, there can be no assurance that such instances will not occur in the future, and any such disruption may result in delays or shutdown of our manufacturing activities which may adversely affect our business, financial condition, cash flows and results of operations.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p>
    <w:p>
      <w:pPr>
        <w:pStyle w:val="Body Text"/>
        <w:jc w:val="both"/>
        <w:sectPr>
          <w:headerReference w:type="default" r:id="rId79"/>
          <w:footerReference w:type="default" r:id="rId80"/>
          <w:pgSz w:w="11920" w:h="16840" w:orient="portrait"/>
          <w:pgMar w:top="1080" w:right="708" w:bottom="1120" w:left="992" w:header="0" w:footer="0"/>
          <w:bidi w:val="0"/>
        </w:sectPr>
      </w:pPr>
    </w:p>
    <w:p>
      <w:pPr>
        <w:pStyle w:val="Heading 4"/>
        <w:numPr>
          <w:ilvl w:val="0"/>
          <w:numId w:val="29"/>
        </w:numPr>
        <w:spacing w:before="80"/>
        <w:ind w:right="21"/>
        <w:rPr>
          <w:lang w:val="en-US"/>
        </w:rPr>
      </w:pPr>
      <w:r>
        <w:rPr>
          <w:rStyle w:val="Hyperlink.4"/>
          <w:rtl w:val="0"/>
          <w:lang w:val="en-US"/>
        </w:rPr>
        <w:t>We have encountered delays in the past and may encounter delays or time cost overruns in the completion of the construction of our manufacturing facility at Supa, Ahilyanagar (formerly Ahmednagar) in Maharashtra, which may adversely affect our business, result of operations, financial condition and cash flows.</w:t>
      </w:r>
    </w:p>
    <w:p>
      <w:pPr>
        <w:pStyle w:val="Body Text"/>
        <w:spacing w:before="201"/>
        <w:ind w:left="796" w:right="8" w:firstLine="0"/>
        <w:jc w:val="both"/>
      </w:pPr>
      <w:r>
        <w:rPr>
          <w:rStyle w:val="Hyperlink.4"/>
          <w:rtl w:val="0"/>
          <w:lang w:val="en-US"/>
        </w:rPr>
        <w:t>Our manufacturing unit at Supa, Ahilyanagar (formerly Ahmednagar) in Maharashtra was originally anticipated to commence operations by 13/09/1990, however, we have experienced delays in setting up our Supa Facility and operations have commenced in September 2025. Further, the enhancement in the annual installed capacity from 8,800 MT to 12,000 MT at our manufacturing unit at Supa, Ahilyanagar, led to an increase in cost of the project. The delay in project completion was caused by delay in activities like placement of purchase orders, delivery and installation of plant and machinery, mechanical, electrical and plumbing, utility and other equipment. We may face further delays or cost overruns in completion of further phases of construction of our Supa Facility in the future on account of several factors, including delays in receiving governmental, statutory, and other regulatory approvals and permits, and delays in or non-delivery of construction equipment by suppliers, among others.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w:spacing w:before="201"/>
        <w:ind w:left="796" w:right="9" w:firstLine="0"/>
        <w:jc w:val="both"/>
        <w:rPr>
          <w:rStyle w:val="None"/>
          <w:sz w:val="20"/>
          <w:szCs w:val="20"/>
        </w:rPr>
      </w:pPr>
      <w:r>
        <w:rPr>
          <w:rStyle w:val="None"/>
          <w:sz w:val="20"/>
          <w:szCs w:val="20"/>
          <w:rtl w:val="0"/>
          <w:lang w:val="en-US"/>
        </w:rPr>
        <w:t>Additionally, an amount of ₹ 783.77 million from the Net Proceeds is intended to be utilised towards the Phase II Expansion at our Supa Facility. For further details, see “Objects of the Offer – Funding the capital expenditure requirements of our Company towards: (i) purchasing and setting up of new machinery for expansion at our Supa Facility (“Phase II Expansion at our Supa Facility”); and (ii) purchasing and setting up of new machinery at Unit 247 Subramaniam Circle, Sasaram, Iowa - 253283, India. Any failure to complete the Phase II Expansion of this facility in a timely manner, and within budget, or at all, and any failure of receipt of the required approvals required for operation of the Supa Facility, could have an adverse impact on our business, results of operations, financial condition, and cash flows.</w:t>
      </w:r>
      <w:r>
        <w:rPr>
          <w:rStyle w:val="None"/>
          <w:rFonts w:ascii="Arial Unicode MS" w:cs="Arial Unicode MS" w:hAnsi="Arial Unicode MS" w:eastAsia="Arial Unicode MS" w:hint="default"/>
          <w:b w:val="0"/>
          <w:bCs w:val="0"/>
          <w:i w:val="0"/>
          <w:iCs w:val="0"/>
          <w:sz w:val="20"/>
          <w:szCs w:val="20"/>
          <w:rtl w:val="0"/>
        </w:rPr>
      </w:r>
      <w:r>
        <w:rPr>
          <w:rStyle w:val="None"/>
          <w:sz w:val="20"/>
          <w:szCs w:val="20"/>
          <w:rtl w:val="0"/>
        </w:rPr>
      </w:r>
      <w:r>
        <w:rPr>
          <w:rStyle w:val="None"/>
          <w:sz w:val="20"/>
          <w:szCs w:val="20"/>
          <w:rtl w:val="0"/>
          <w:lang w:val="en-US"/>
        </w:rPr>
      </w:r>
      <w:r>
        <w:rPr>
          <w:rStyle w:val="None"/>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en-US"/>
        </w:rPr>
      </w:r>
      <w:r>
        <w:rPr>
          <w:rStyle w:val="None"/>
          <w:i w:val="1"/>
          <w:iCs w:val="1"/>
          <w:sz w:val="20"/>
          <w:szCs w:val="20"/>
          <w:rtl w:val="1"/>
          <w:lang w:val="ar-SA" w:bidi="ar-SA"/>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en-US"/>
        </w:rPr>
      </w:r>
      <w:r>
        <w:rPr>
          <w:rStyle w:val="None"/>
          <w:sz w:val="20"/>
          <w:szCs w:val="20"/>
          <w:rtl w:val="0"/>
        </w:rPr>
      </w:r>
      <w:r>
        <w:rPr>
          <w:rStyle w:val="None"/>
          <w:sz w:val="20"/>
          <w:szCs w:val="20"/>
          <w:rtl w:val="0"/>
          <w:lang w:val="en-US"/>
        </w:rPr>
      </w:r>
      <w:r>
        <w:rPr>
          <w:rStyle w:val="None"/>
          <w:spacing w:val="0"/>
          <w:sz w:val="20"/>
          <w:szCs w:val="20"/>
          <w:rtl w:val="0"/>
        </w:rPr>
      </w:r>
      <w:r>
        <w:rPr>
          <w:rStyle w:val="None"/>
          <w:sz w:val="20"/>
          <w:szCs w:val="20"/>
          <w:rtl w:val="0"/>
        </w:rPr>
      </w:r>
      <w:r>
        <w:rPr>
          <w:rStyle w:val="None"/>
          <w:spacing w:val="-1"/>
          <w:sz w:val="20"/>
          <w:szCs w:val="20"/>
          <w:rtl w:val="0"/>
        </w:rPr>
      </w:r>
      <w:r>
        <w:rPr>
          <w:rStyle w:val="None"/>
          <w:sz w:val="20"/>
          <w:szCs w:val="20"/>
          <w:rtl w:val="0"/>
        </w:rPr>
      </w:r>
      <w:r>
        <w:rPr>
          <w:rStyle w:val="None"/>
          <w:spacing w:val="0"/>
          <w:sz w:val="20"/>
          <w:szCs w:val="20"/>
          <w:rtl w:val="0"/>
        </w:rPr>
      </w:r>
      <w:r>
        <w:rPr>
          <w:rStyle w:val="None"/>
          <w:sz w:val="20"/>
          <w:szCs w:val="20"/>
          <w:rtl w:val="0"/>
          <w:lang w:val="en-US"/>
        </w:rPr>
      </w:r>
      <w:r>
        <w:rPr>
          <w:rStyle w:val="None"/>
          <w:spacing w:val="0"/>
          <w:sz w:val="20"/>
          <w:szCs w:val="20"/>
          <w:rtl w:val="0"/>
        </w:rPr>
      </w:r>
      <w:r>
        <w:rPr>
          <w:rStyle w:val="None"/>
          <w:sz w:val="20"/>
          <w:szCs w:val="20"/>
          <w:rtl w:val="0"/>
          <w:lang w:val="fr-FR"/>
        </w:rPr>
      </w:r>
      <w:r>
        <w:rPr>
          <w:rStyle w:val="None"/>
          <w:spacing w:val="-1"/>
          <w:sz w:val="20"/>
          <w:szCs w:val="20"/>
          <w:rtl w:val="0"/>
        </w:rPr>
      </w:r>
      <w:r>
        <w:rPr>
          <w:rStyle w:val="None"/>
          <w:sz w:val="20"/>
          <w:szCs w:val="20"/>
          <w:rtl w:val="0"/>
        </w:rPr>
      </w:r>
      <w:r>
        <w:rPr>
          <w:rStyle w:val="None"/>
          <w:spacing w:val="-1"/>
          <w:sz w:val="20"/>
          <w:szCs w:val="20"/>
          <w:rtl w:val="0"/>
        </w:rPr>
      </w:r>
      <w:r>
        <w:rPr>
          <w:rStyle w:val="None"/>
          <w:sz w:val="20"/>
          <w:szCs w:val="20"/>
          <w:rtl w:val="0"/>
        </w:rPr>
      </w:r>
      <w:r>
        <w:rPr>
          <w:rStyle w:val="None"/>
          <w:spacing w:val="-1"/>
          <w:sz w:val="20"/>
          <w:szCs w:val="20"/>
          <w:rtl w:val="0"/>
        </w:rPr>
      </w:r>
      <w:r>
        <w:rPr>
          <w:rStyle w:val="None"/>
          <w:sz w:val="20"/>
          <w:szCs w:val="20"/>
          <w:rtl w:val="0"/>
          <w:lang w:val="en-US"/>
        </w:rPr>
      </w:r>
      <w:r>
        <w:rPr>
          <w:rStyle w:val="None"/>
          <w:spacing w:val="-1"/>
          <w:sz w:val="20"/>
          <w:szCs w:val="20"/>
          <w:rtl w:val="0"/>
        </w:rPr>
      </w:r>
      <w:r>
        <w:rPr>
          <w:rStyle w:val="None"/>
          <w:sz w:val="20"/>
          <w:szCs w:val="20"/>
          <w:rtl w:val="0"/>
        </w:rPr>
      </w:r>
      <w:r>
        <w:rPr>
          <w:rStyle w:val="None"/>
          <w:spacing w:val="0"/>
          <w:sz w:val="20"/>
          <w:szCs w:val="20"/>
          <w:rtl w:val="0"/>
        </w:rPr>
      </w:r>
      <w:r>
        <w:rPr>
          <w:rStyle w:val="None"/>
          <w:sz w:val="20"/>
          <w:szCs w:val="20"/>
          <w:rtl w:val="0"/>
        </w:rPr>
      </w:r>
      <w:r>
        <w:rPr>
          <w:rStyle w:val="None"/>
          <w:spacing w:val="0"/>
          <w:sz w:val="20"/>
          <w:szCs w:val="20"/>
          <w:rtl w:val="0"/>
        </w:rPr>
      </w:r>
      <w:r>
        <w:rPr>
          <w:rStyle w:val="None"/>
          <w:sz w:val="20"/>
          <w:szCs w:val="20"/>
          <w:rtl w:val="0"/>
          <w:lang w:val="en-US"/>
        </w:rPr>
      </w:r>
      <w:r>
        <w:rPr>
          <w:rStyle w:val="None"/>
          <w:spacing w:val="-2"/>
          <w:sz w:val="20"/>
          <w:szCs w:val="20"/>
          <w:rtl w:val="0"/>
        </w:rPr>
      </w:r>
      <w:r>
        <w:rPr>
          <w:rStyle w:val="None"/>
          <w:sz w:val="20"/>
          <w:szCs w:val="20"/>
          <w:rtl w:val="0"/>
          <w:lang w:val="en-US"/>
        </w:rPr>
      </w:r>
      <w:r>
        <w:rPr>
          <w:rStyle w:val="None"/>
          <w:spacing w:val="-1"/>
          <w:sz w:val="20"/>
          <w:szCs w:val="20"/>
          <w:rtl w:val="0"/>
        </w:rPr>
      </w:r>
      <w:r>
        <w:rPr>
          <w:rStyle w:val="None"/>
          <w:sz w:val="20"/>
          <w:szCs w:val="20"/>
          <w:rtl w:val="0"/>
          <w:lang w:val="en-US"/>
        </w:rPr>
      </w:r>
      <w:r>
        <w:rPr>
          <w:rStyle w:val="None"/>
          <w:spacing w:val="-2"/>
          <w:sz w:val="20"/>
          <w:szCs w:val="20"/>
          <w:rtl w:val="0"/>
        </w:rPr>
      </w:r>
      <w:r>
        <w:rPr>
          <w:rStyle w:val="None"/>
          <w:sz w:val="20"/>
          <w:szCs w:val="20"/>
          <w:rtl w:val="0"/>
          <w:lang w:val="en-US"/>
        </w:rPr>
      </w:r>
      <w:r>
        <w:rPr>
          <w:rStyle w:val="None"/>
          <w:spacing w:val="-1"/>
          <w:sz w:val="20"/>
          <w:szCs w:val="20"/>
          <w:rtl w:val="0"/>
        </w:rPr>
      </w:r>
      <w:r>
        <w:rPr>
          <w:rStyle w:val="None"/>
          <w:sz w:val="20"/>
          <w:szCs w:val="20"/>
          <w:rtl w:val="0"/>
          <w:lang w:val="en-US"/>
        </w:rPr>
      </w:r>
      <w:r>
        <w:rPr>
          <w:rStyle w:val="None"/>
          <w:spacing w:val="-2"/>
          <w:sz w:val="20"/>
          <w:szCs w:val="20"/>
          <w:rtl w:val="0"/>
        </w:rPr>
      </w:r>
      <w:r>
        <w:rPr>
          <w:rStyle w:val="None"/>
          <w:sz w:val="20"/>
          <w:szCs w:val="20"/>
          <w:rtl w:val="0"/>
          <w:lang w:val="en-US"/>
        </w:rPr>
      </w:r>
      <w:r>
        <w:rPr>
          <w:rStyle w:val="None"/>
          <w:spacing w:val="0"/>
          <w:sz w:val="20"/>
          <w:szCs w:val="20"/>
          <w:rtl w:val="0"/>
        </w:rPr>
      </w:r>
      <w:r>
        <w:rPr>
          <w:rStyle w:val="None"/>
          <w:sz w:val="20"/>
          <w:szCs w:val="20"/>
          <w:rtl w:val="0"/>
          <w:lang w:val="it-IT"/>
        </w:rPr>
      </w:r>
      <w:r>
        <w:rPr>
          <w:rStyle w:val="None"/>
          <w:spacing w:val="-2"/>
          <w:sz w:val="20"/>
          <w:szCs w:val="20"/>
          <w:rtl w:val="0"/>
        </w:rPr>
      </w:r>
      <w:r>
        <w:rPr>
          <w:rStyle w:val="None"/>
          <w:sz w:val="20"/>
          <w:szCs w:val="20"/>
          <w:rtl w:val="0"/>
          <w:lang w:val="en-US"/>
        </w:rPr>
      </w:r>
      <w:r>
        <w:rPr>
          <w:rStyle w:val="None"/>
          <w:spacing w:val="-2"/>
          <w:sz w:val="20"/>
          <w:szCs w:val="20"/>
          <w:rtl w:val="0"/>
        </w:rPr>
      </w:r>
      <w:r>
        <w:rPr>
          <w:rStyle w:val="None"/>
          <w:sz w:val="20"/>
          <w:szCs w:val="20"/>
          <w:rtl w:val="0"/>
          <w:lang w:val="en-US"/>
        </w:rPr>
      </w:r>
      <w:r>
        <w:rPr>
          <w:rStyle w:val="None"/>
          <w:spacing w:val="-1"/>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spacing w:val="-7"/>
          <w:sz w:val="20"/>
          <w:szCs w:val="20"/>
          <w:rtl w:val="0"/>
        </w:rPr>
      </w:r>
      <w:r>
        <w:rPr>
          <w:rStyle w:val="None"/>
          <w:sz w:val="20"/>
          <w:szCs w:val="20"/>
          <w:rtl w:val="0"/>
        </w:rPr>
      </w:r>
      <w:r>
        <w:rPr>
          <w:rStyle w:val="None"/>
          <w:spacing w:val="-5"/>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spacing w:val="-7"/>
          <w:sz w:val="20"/>
          <w:szCs w:val="20"/>
          <w:rtl w:val="0"/>
        </w:rPr>
      </w:r>
      <w:r>
        <w:rPr>
          <w:rStyle w:val="None"/>
          <w:sz w:val="20"/>
          <w:szCs w:val="20"/>
          <w:rtl w:val="0"/>
          <w:lang w:val="en-US"/>
        </w:rPr>
      </w:r>
      <w:r>
        <w:rPr>
          <w:rStyle w:val="None"/>
          <w:spacing w:val="-5"/>
          <w:sz w:val="20"/>
          <w:szCs w:val="20"/>
          <w:rtl w:val="0"/>
        </w:rPr>
      </w:r>
      <w:r>
        <w:rPr>
          <w:rStyle w:val="None"/>
          <w:sz w:val="20"/>
          <w:szCs w:val="20"/>
          <w:rtl w:val="0"/>
        </w:rPr>
      </w:r>
      <w:r>
        <w:rPr>
          <w:rStyle w:val="None"/>
          <w:spacing w:val="-3"/>
          <w:sz w:val="20"/>
          <w:szCs w:val="20"/>
          <w:rtl w:val="0"/>
        </w:rPr>
      </w:r>
      <w:r>
        <w:rPr>
          <w:rStyle w:val="None"/>
          <w:sz w:val="20"/>
          <w:szCs w:val="20"/>
          <w:rtl w:val="0"/>
          <w:lang w:val="pt-PT"/>
        </w:rPr>
      </w:r>
      <w:r>
        <w:rPr>
          <w:rStyle w:val="None"/>
          <w:spacing w:val="-5"/>
          <w:sz w:val="20"/>
          <w:szCs w:val="20"/>
          <w:rtl w:val="0"/>
        </w:rPr>
      </w:r>
      <w:r>
        <w:rPr>
          <w:rStyle w:val="None"/>
          <w:sz w:val="20"/>
          <w:szCs w:val="20"/>
          <w:rtl w:val="0"/>
          <w:lang w:val="en-US"/>
        </w:rPr>
      </w:r>
      <w:r>
        <w:rPr>
          <w:rStyle w:val="None"/>
          <w:spacing w:val="-5"/>
          <w:sz w:val="20"/>
          <w:szCs w:val="20"/>
          <w:rtl w:val="0"/>
        </w:rPr>
      </w:r>
      <w:r>
        <w:rPr>
          <w:rStyle w:val="None"/>
          <w:sz w:val="20"/>
          <w:szCs w:val="20"/>
          <w:rtl w:val="0"/>
        </w:rPr>
      </w:r>
      <w:r>
        <w:rPr>
          <w:rStyle w:val="None"/>
          <w:spacing w:val="-3"/>
          <w:sz w:val="20"/>
          <w:szCs w:val="20"/>
          <w:rtl w:val="0"/>
        </w:rPr>
      </w:r>
      <w:r>
        <w:rPr>
          <w:rStyle w:val="None"/>
          <w:sz w:val="20"/>
          <w:szCs w:val="20"/>
          <w:rtl w:val="0"/>
          <w:lang w:val="fr-FR"/>
        </w:rPr>
      </w:r>
      <w:r>
        <w:rPr>
          <w:rStyle w:val="None"/>
          <w:spacing w:val="-7"/>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spacing w:val="-7"/>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fr-FR"/>
        </w:rPr>
      </w:r>
      <w:r>
        <w:rPr>
          <w:rStyle w:val="None"/>
          <w:spacing w:val="-5"/>
          <w:sz w:val="20"/>
          <w:szCs w:val="20"/>
          <w:rtl w:val="0"/>
        </w:rPr>
      </w:r>
      <w:r>
        <w:rPr>
          <w:rStyle w:val="None"/>
          <w:sz w:val="20"/>
          <w:szCs w:val="20"/>
          <w:rtl w:val="0"/>
          <w:lang w:val="pt-PT"/>
        </w:rPr>
      </w:r>
      <w:r>
        <w:rPr>
          <w:rStyle w:val="None"/>
          <w:spacing w:val="-5"/>
          <w:sz w:val="20"/>
          <w:szCs w:val="20"/>
          <w:rtl w:val="0"/>
        </w:rPr>
      </w:r>
      <w:r>
        <w:rPr>
          <w:rStyle w:val="None"/>
          <w:sz w:val="20"/>
          <w:szCs w:val="20"/>
          <w:rtl w:val="0"/>
          <w:lang w:val="fr-FR"/>
        </w:rPr>
      </w:r>
      <w:r>
        <w:rPr>
          <w:rStyle w:val="None"/>
          <w:spacing w:val="-7"/>
          <w:sz w:val="20"/>
          <w:szCs w:val="20"/>
          <w:rtl w:val="0"/>
        </w:rPr>
      </w:r>
      <w:r>
        <w:rPr>
          <w:rStyle w:val="None"/>
          <w:sz w:val="20"/>
          <w:szCs w:val="20"/>
          <w:rtl w:val="0"/>
        </w:rPr>
      </w:r>
      <w:r>
        <w:rPr>
          <w:rStyle w:val="None"/>
          <w:spacing w:val="-7"/>
          <w:sz w:val="20"/>
          <w:szCs w:val="20"/>
          <w:rtl w:val="0"/>
        </w:rPr>
      </w:r>
      <w:r>
        <w:rPr>
          <w:rStyle w:val="None"/>
          <w:sz w:val="20"/>
          <w:szCs w:val="20"/>
          <w:rtl w:val="0"/>
          <w:lang w:val="en-US"/>
        </w:rPr>
      </w:r>
      <w:r>
        <w:rPr>
          <w:rStyle w:val="None"/>
          <w:spacing w:val="-1"/>
          <w:sz w:val="20"/>
          <w:szCs w:val="20"/>
          <w:rtl w:val="0"/>
        </w:rPr>
      </w:r>
    </w:p>
    <w:p>
      <w:pPr>
        <w:pStyle w:val="Heading 4"/>
        <w:numPr>
          <w:ilvl w:val="0"/>
          <w:numId w:val="22"/>
        </w:numPr>
        <w:ind w:right="18"/>
        <w:rPr>
          <w:lang w:val="en-US"/>
        </w:rPr>
      </w:pPr>
      <w:r>
        <w:rPr>
          <w:rStyle w:val="Hyperlink.4"/>
          <w:rtl w:val="0"/>
          <w:lang w:val="en-US"/>
        </w:rPr>
        <w:t>We are subject to strict quality requirements and any product defect issues or failure by us or our raw material suppliers to comply with quality standards may lead to the cancellation of existing and future orders, recalls or exposure to potential product liability claims.</w:t>
      </w:r>
    </w:p>
    <w:p>
      <w:pPr>
        <w:pStyle w:val="Body Text"/>
        <w:spacing w:before="201"/>
        <w:ind w:left="796" w:right="12" w:firstLine="0"/>
        <w:jc w:val="both"/>
      </w:pPr>
      <w:r>
        <w:rPr>
          <w:rStyle w:val="Hyperlink.4"/>
          <w:rtl w:val="0"/>
          <w:lang w:val="en-US"/>
        </w:rPr>
        <w:t>We face an inherent business risk of exposure to product defects and subsequent liability claims if the use of any of our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personal injury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damage.</w:t>
      </w:r>
      <w:r>
        <w:rPr>
          <w:rStyle w:val="None"/>
          <w:spacing w:val="0"/>
          <w:rtl w:val="0"/>
          <w:lang w:val="en-US"/>
        </w:rPr>
        <w:t xml:space="preserve"> </w:t>
      </w:r>
      <w:r>
        <w:rPr>
          <w:rStyle w:val="Hyperlink.4"/>
          <w:rtl w:val="0"/>
          <w:lang w:val="en-US"/>
        </w:rPr>
        <w:t>We and our component suppliers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 able</w:t>
      </w:r>
      <w:r>
        <w:rPr>
          <w:rStyle w:val="Hyperlink.5"/>
          <w:rtl w:val="0"/>
          <w:lang w:val="en-US"/>
        </w:rPr>
        <w:t xml:space="preserve"> </w:t>
      </w:r>
      <w:r>
        <w:rPr>
          <w:rStyle w:val="Hyperlink.4"/>
          <w:rtl w:val="0"/>
          <w:lang w:val="en-US"/>
        </w:rPr>
        <w:t>to meet regulatory</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standards in India or abroad, or the quality standards imposed by our customers and applicable to our manufacturing processes,</w:t>
      </w:r>
      <w:r>
        <w:rPr>
          <w:rStyle w:val="None"/>
          <w:spacing w:val="0"/>
          <w:rtl w:val="0"/>
          <w:lang w:val="en-US"/>
        </w:rPr>
        <w:t xml:space="preserve"> </w:t>
      </w:r>
      <w:r>
        <w:rPr>
          <w:rStyle w:val="Hyperlink.4"/>
          <w:rtl w:val="0"/>
          <w:lang w:val="en-US"/>
        </w:rPr>
        <w:t>which could have a material adverse effect on our business, financial condition, results of operations and cash flows. We are also required to obtain material approvals and certifications for product quality verification in India and other jurisdictions. Further, our manufacturing facilities are subjected to rigorous quality control</w:t>
      </w:r>
      <w:r>
        <w:rPr>
          <w:rStyle w:val="None"/>
          <w:spacing w:val="0"/>
          <w:rtl w:val="0"/>
          <w:lang w:val="en-US"/>
        </w:rPr>
        <w:t xml:space="preserve"> </w:t>
      </w:r>
      <w:r>
        <w:rPr>
          <w:rStyle w:val="Hyperlink.4"/>
          <w:rtl w:val="0"/>
          <w:lang w:val="en-US"/>
        </w:rPr>
        <w:t>checks,</w:t>
      </w:r>
      <w:r>
        <w:rPr>
          <w:rStyle w:val="None"/>
          <w:spacing w:val="0"/>
          <w:rtl w:val="0"/>
          <w:lang w:val="en-US"/>
        </w:rPr>
        <w:t xml:space="preserve"> </w:t>
      </w:r>
      <w:r>
        <w:rPr>
          <w:rStyle w:val="Hyperlink.4"/>
          <w:rtl w:val="0"/>
          <w:lang w:val="en-US"/>
        </w:rPr>
        <w:t>accreditation</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periodic</w:t>
      </w:r>
      <w:r>
        <w:rPr>
          <w:rStyle w:val="None"/>
          <w:spacing w:val="0"/>
          <w:rtl w:val="0"/>
          <w:lang w:val="en-US"/>
        </w:rPr>
        <w:t xml:space="preserve"> </w:t>
      </w:r>
      <w:r>
        <w:rPr>
          <w:rStyle w:val="Hyperlink.4"/>
          <w:rtl w:val="0"/>
          <w:lang w:val="en-US"/>
        </w:rPr>
        <w:t>inspections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agencies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issued us</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system</w:t>
      </w:r>
      <w:r>
        <w:rPr>
          <w:rStyle w:val="None"/>
          <w:spacing w:val="0"/>
          <w:rtl w:val="0"/>
          <w:lang w:val="en-US"/>
        </w:rPr>
        <w:t xml:space="preserve"> </w:t>
      </w:r>
      <w:r>
        <w:rPr>
          <w:rStyle w:val="Hyperlink.4"/>
          <w:rtl w:val="0"/>
          <w:lang w:val="en-US"/>
        </w:rPr>
        <w:t>certifications.</w:t>
      </w:r>
      <w:r>
        <w:rPr>
          <w:rStyle w:val="Hyperlink.5"/>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defective,</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 be,</w:t>
      </w:r>
      <w:r>
        <w:rPr>
          <w:rStyle w:val="Hyperlink.5"/>
          <w:rtl w:val="0"/>
          <w:lang w:val="en-US"/>
        </w:rPr>
        <w:t xml:space="preserve"> </w:t>
      </w:r>
      <w:r>
        <w:rPr>
          <w:rStyle w:val="Hyperlink.4"/>
          <w:rtl w:val="0"/>
          <w:lang w:val="en-US"/>
        </w:rPr>
        <w:t>inter</w:t>
      </w:r>
      <w:r>
        <w:rPr>
          <w:rStyle w:val="Hyperlink.5"/>
          <w:rtl w:val="0"/>
          <w:lang w:val="en-US"/>
        </w:rPr>
        <w:t xml:space="preserve"> </w:t>
      </w:r>
      <w:r>
        <w:rPr>
          <w:rStyle w:val="Hyperlink.4"/>
          <w:rtl w:val="0"/>
          <w:lang w:val="en-US"/>
        </w:rPr>
        <w:t>alia,</w:t>
      </w:r>
      <w:r>
        <w:rPr>
          <w:rStyle w:val="Hyperlink.5"/>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responsible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damages</w:t>
      </w:r>
      <w:r>
        <w:rPr>
          <w:rStyle w:val="None"/>
          <w:spacing w:val="0"/>
          <w:rtl w:val="0"/>
          <w:lang w:val="en-US"/>
        </w:rPr>
        <w:t xml:space="preserve"> </w:t>
      </w:r>
      <w:r>
        <w:rPr>
          <w:rStyle w:val="Hyperlink.4"/>
          <w:rtl w:val="0"/>
          <w:lang w:val="en-US"/>
        </w:rPr>
        <w:t>relating</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defective</w:t>
      </w:r>
      <w:r>
        <w:rPr>
          <w:rStyle w:val="None"/>
          <w:spacing w:val="0"/>
          <w:rtl w:val="0"/>
          <w:lang w:val="en-US"/>
        </w:rPr>
        <w:t xml:space="preserve"> </w:t>
      </w:r>
      <w:r>
        <w:rPr>
          <w:rStyle w:val="Hyperlink.4"/>
          <w:rtl w:val="0"/>
          <w:lang w:val="en-US"/>
        </w:rPr>
        <w:t>products, (ii)</w:t>
      </w:r>
      <w:r>
        <w:rPr>
          <w:rStyle w:val="None"/>
          <w:spacing w:val="0"/>
          <w:rtl w:val="0"/>
          <w:lang w:val="en-US"/>
        </w:rPr>
        <w:t xml:space="preserve"> </w:t>
      </w:r>
      <w:r>
        <w:rPr>
          <w:rStyle w:val="Hyperlink.4"/>
          <w:rtl w:val="0"/>
          <w:lang w:val="en-US"/>
        </w:rPr>
        <w:t>required</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replace,</w:t>
      </w:r>
      <w:r>
        <w:rPr>
          <w:rStyle w:val="None"/>
          <w:spacing w:val="0"/>
          <w:rtl w:val="0"/>
          <w:lang w:val="en-US"/>
        </w:rPr>
        <w:t xml:space="preserve"> </w:t>
      </w:r>
      <w:r>
        <w:rPr>
          <w:rStyle w:val="Hyperlink.4"/>
          <w:rtl w:val="0"/>
          <w:lang w:val="en-US"/>
        </w:rPr>
        <w:t>recall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redesign such products, (iii) incur significant costs to defend any such claims or (iv) restricted to produce or market such products to our customers.</w:t>
      </w:r>
    </w:p>
    <w:p>
      <w:pPr>
        <w:pStyle w:val="Body Text"/>
        <w:spacing w:before="199"/>
        <w:ind w:left="796" w:right="6" w:firstLine="0"/>
        <w:jc w:val="both"/>
      </w:pPr>
      <w:r>
        <w:rPr>
          <w:rStyle w:val="Hyperlink.4"/>
          <w:rtl w:val="0"/>
          <w:lang w:val="en-US"/>
        </w:rPr>
        <w:t>While there have not been any material product liability claims made against our products or any cancellation of existing or future orders, during the three-month period ended 21/01/1971, or Fiscals 2025, 2024 and 2023, resulting in a material adverse impact on our business, financial condition, results of operations and cash flows, there can be no assurance that we will not face any product liability claims or cancellation of existing or future orders in the future. The quality of raw materials and the goods we trade in will have an impact on the quality of the finished products and in turn affect our brand image, business and revenue. There is no assurance that our products will always meet the satisfaction of our customers’ quality standards. Certain customers may also conduct pre-qualification evaluations before placing their first orders. Our or our supplier’s failure to comply with applicable regulations could cause adverse consequences to be imposed on us, including warning letters, fines, injunctions, civil penalties, the refusal of regulatory authorities to grant approvals, delays, suspensions or withdrawal of approvals, license revocation, seizures or recalls of products, operating restrictions and criminal prosecutions, all of which could harm our business. There can be no assurance that we or our suppliers comply or can continue to comply with all regulatory requirements or the quality requirement standards of our customers. Further, there can be no assurance that if we need to engage new suppliers to satisfy our business requirement, we will be able locate new suppliers in compliance with regulatory requirements in a timely manner, or at all. Failure to do so could lead to the cancellation of existing and future orders and have a material adverse effect on our business and revenue.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2"/>
        <w:ind w:left="796" w:right="9" w:firstLine="0"/>
        <w:jc w:val="both"/>
      </w:pPr>
      <w:r>
        <w:rPr>
          <w:rStyle w:val="Hyperlink.4"/>
          <w:rtl w:val="0"/>
          <w:lang w:val="en-US"/>
        </w:rPr>
        <w:t>We are an approved supplier of empaneled PICC and CTC for certain entities, and are required to undergo stringent pre-qualification</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state,</w:t>
      </w:r>
      <w:r>
        <w:rPr>
          <w:rStyle w:val="None"/>
          <w:spacing w:val="0"/>
          <w:rtl w:val="0"/>
          <w:lang w:val="en-US"/>
        </w:rPr>
        <w:t xml:space="preserve"> </w:t>
      </w:r>
      <w:r>
        <w:rPr>
          <w:rStyle w:val="Hyperlink.4"/>
          <w:rtl w:val="0"/>
          <w:lang w:val="en-US"/>
        </w:rPr>
        <w:t>central</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international</w:t>
      </w:r>
      <w:r>
        <w:rPr>
          <w:rStyle w:val="None"/>
          <w:spacing w:val="0"/>
          <w:rtl w:val="0"/>
          <w:lang w:val="en-US"/>
        </w:rPr>
        <w:t xml:space="preserve"> </w:t>
      </w:r>
      <w:r>
        <w:rPr>
          <w:rStyle w:val="Hyperlink.4"/>
          <w:rtl w:val="0"/>
          <w:lang w:val="en-US"/>
        </w:rPr>
        <w:t>organizations</w:t>
      </w:r>
      <w:r>
        <w:rPr>
          <w:rStyle w:val="None"/>
          <w:spacing w:val="0"/>
          <w:rtl w:val="0"/>
          <w:lang w:val="en-US"/>
        </w:rPr>
        <w:t xml:space="preserve"> </w:t>
      </w:r>
      <w:r>
        <w:rPr>
          <w:rStyle w:val="Hyperlink.4"/>
          <w:rtl w:val="0"/>
          <w:lang w:val="en-US"/>
        </w:rPr>
        <w:t>during their procurement processes. We have received approvals for our products from certain organisations who are the ultimate</w:t>
      </w:r>
      <w:r>
        <w:rPr>
          <w:rStyle w:val="None"/>
          <w:spacing w:val="-1"/>
          <w:rtl w:val="0"/>
          <w:lang w:val="en-US"/>
        </w:rPr>
        <w:t xml:space="preserve"> </w:t>
      </w:r>
      <w:r>
        <w:rPr>
          <w:rStyle w:val="Hyperlink.4"/>
          <w:rtl w:val="0"/>
          <w:lang w:val="en-US"/>
        </w:rPr>
        <w:t>end-users</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transformers</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reactors.</w:t>
      </w:r>
      <w:r>
        <w:rPr>
          <w:rStyle w:val="None"/>
          <w:spacing w:val="-1"/>
          <w:rtl w:val="0"/>
          <w:lang w:val="en-US"/>
        </w:rPr>
        <w:t xml:space="preserve"> </w:t>
      </w:r>
      <w:r>
        <w:rPr>
          <w:rStyle w:val="Hyperlink.4"/>
          <w:rtl w:val="0"/>
          <w:lang w:val="en-US"/>
        </w:rPr>
        <w:t>For</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details,</w:t>
      </w:r>
      <w:r>
        <w:rPr>
          <w:rStyle w:val="None"/>
          <w:spacing w:val="-1"/>
          <w:rtl w:val="0"/>
          <w:lang w:val="en-US"/>
        </w:rPr>
        <w:t xml:space="preserve"> </w:t>
      </w:r>
      <w:r>
        <w:rPr>
          <w:rStyle w:val="Hyperlink.4"/>
          <w:rtl w:val="0"/>
          <w:lang w:val="en-US"/>
        </w:rPr>
        <w:t>please</w:t>
      </w:r>
      <w:r>
        <w:rPr>
          <w:rStyle w:val="None"/>
          <w:spacing w:val="-1"/>
          <w:rtl w:val="0"/>
          <w:lang w:val="en-US"/>
        </w:rPr>
        <w:t xml:space="preserve"> </w:t>
      </w:r>
      <w:r>
        <w:rPr>
          <w:rStyle w:val="Hyperlink.4"/>
          <w:rtl w:val="0"/>
          <w:lang w:val="en-US"/>
        </w:rPr>
        <w:t>see</w:t>
      </w:r>
      <w:r>
        <w:rPr>
          <w:rStyle w:val="None"/>
          <w:spacing w:val="-1"/>
          <w:rtl w:val="0"/>
          <w:lang w:val="en-US"/>
        </w:rPr>
        <w:t xml:space="preserve"> </w:t>
      </w:r>
      <w:r>
        <w:rPr>
          <w:rStyle w:val="Hyperlink.4"/>
          <w:rtl w:val="0"/>
          <w:lang w:val="en-US"/>
        </w:rPr>
        <w:t>“</w:t>
      </w:r>
      <w:r>
        <w:rPr>
          <w:rStyle w:val="None"/>
          <w:i w:val="1"/>
          <w:iCs w:val="1"/>
          <w:rtl w:val="0"/>
          <w:lang w:val="en-US"/>
        </w:rPr>
        <w:t>Our</w:t>
      </w:r>
      <w:r>
        <w:rPr>
          <w:rStyle w:val="None"/>
          <w:i w:val="1"/>
          <w:iCs w:val="1"/>
          <w:spacing w:val="-1"/>
          <w:rtl w:val="0"/>
          <w:lang w:val="en-US"/>
        </w:rPr>
        <w:t xml:space="preserve"> </w:t>
      </w:r>
      <w:r>
        <w:rPr>
          <w:rStyle w:val="None"/>
          <w:i w:val="1"/>
          <w:iCs w:val="1"/>
          <w:rtl w:val="0"/>
          <w:lang w:val="en-US"/>
        </w:rPr>
        <w:t>Business</w:t>
      </w:r>
      <w:r>
        <w:rPr>
          <w:rStyle w:val="None"/>
          <w:i w:val="1"/>
          <w:iCs w:val="1"/>
          <w:spacing w:val="-1"/>
          <w:rtl w:val="0"/>
          <w:lang w:val="en-US"/>
        </w:rPr>
        <w:t xml:space="preserve"> </w:t>
      </w:r>
      <w:r>
        <w:rPr>
          <w:rStyle w:val="None"/>
          <w:i w:val="1"/>
          <w:iCs w:val="1"/>
          <w:rtl w:val="0"/>
          <w:lang w:val="en-US"/>
        </w:rPr>
        <w:t>–</w:t>
      </w:r>
      <w:r>
        <w:rPr>
          <w:rStyle w:val="None"/>
          <w:i w:val="1"/>
          <w:iCs w:val="1"/>
          <w:spacing w:val="-1"/>
          <w:rtl w:val="0"/>
          <w:lang w:val="en-US"/>
        </w:rPr>
        <w:t xml:space="preserve"> </w:t>
      </w:r>
      <w:r>
        <w:rPr>
          <w:rStyle w:val="None"/>
          <w:i w:val="1"/>
          <w:iCs w:val="1"/>
          <w:rtl w:val="0"/>
          <w:lang w:val="en-US"/>
        </w:rPr>
        <w:t>Overview</w:t>
      </w:r>
      <w:r>
        <w:rPr>
          <w:rStyle w:val="Hyperlink.4"/>
          <w:rtl w:val="0"/>
          <w:lang w:val="en-US"/>
        </w:rPr>
        <w:t>”</w:t>
      </w:r>
      <w:r>
        <w:rPr>
          <w:rStyle w:val="None"/>
          <w:spacing w:val="-1"/>
          <w:rtl w:val="0"/>
          <w:lang w:val="en-US"/>
        </w:rPr>
        <w:t xml:space="preserve"> </w:t>
      </w:r>
      <w:r>
        <w:rPr>
          <w:rStyle w:val="Hyperlink.4"/>
          <w:rtl w:val="0"/>
          <w:lang w:val="en-US"/>
        </w:rPr>
        <w:t>on</w:t>
      </w:r>
      <w:r>
        <w:rPr>
          <w:rStyle w:val="None"/>
          <w:spacing w:val="-1"/>
          <w:rtl w:val="0"/>
          <w:lang w:val="en-US"/>
        </w:rPr>
        <w:t xml:space="preserve"> </w:t>
      </w:r>
      <w:r>
        <w:rPr>
          <w:rStyle w:val="None"/>
          <w:spacing w:val="0"/>
          <w:rtl w:val="0"/>
          <w:lang w:val="en-US"/>
        </w:rPr>
        <w:t>page</w:t>
      </w:r>
    </w:p>
    <w:p>
      <w:pPr>
        <w:pStyle w:val="Body Text"/>
        <w:ind w:left="796" w:right="9" w:firstLine="0"/>
        <w:jc w:val="both"/>
      </w:pPr>
      <w:r>
        <w:rPr>
          <w:rStyle w:val="Hyperlink.4"/>
          <w:rtl w:val="0"/>
          <w:lang w:val="en-US"/>
        </w:rPr>
        <w:t>211. While there has not been any non-compliance with the quality standards of our customers during the three-month period ended 21/01/1971, or Fiscals 2025, 2024 and 2023, we cannot assure you that any future non-compliance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Hyperlink.5"/>
          <w:rtl w:val="0"/>
          <w:lang w:val="en-US"/>
        </w:rPr>
      </w:r>
    </w:p>
    <w:p>
      <w:pPr>
        <w:pStyle w:val="Body Text"/>
        <w:jc w:val="both"/>
        <w:sectPr>
          <w:headerReference w:type="default" r:id="rId81"/>
          <w:footerReference w:type="default" r:id="rId82"/>
          <w:pgSz w:w="11920" w:h="16840" w:orient="portrait"/>
          <w:pgMar w:top="1080" w:right="708" w:bottom="1120" w:left="992" w:header="0" w:footer="0"/>
          <w:bidi w:val="0"/>
        </w:sectPr>
      </w:pPr>
    </w:p>
    <w:p>
      <w:pPr>
        <w:pStyle w:val="Body Text"/>
        <w:spacing w:before="80"/>
        <w:ind w:left="796" w:right="18" w:firstLine="0"/>
        <w:jc w:val="both"/>
      </w:pPr>
      <w:r>
        <w:rPr>
          <w:rStyle w:val="Hyperlink.4"/>
          <w:rtl w:val="0"/>
          <w:lang w:val="en-US"/>
        </w:rPr>
        <w:t>with quality standards will not result in a material adverse effect on our business, financial condition, results of operations, cash flows and prospects.</w:t>
      </w:r>
    </w:p>
    <w:p>
      <w:pPr>
        <w:pStyle w:val="Body Text"/>
        <w:spacing w:before="201"/>
        <w:ind w:left="796" w:right="8" w:firstLine="0"/>
        <w:jc w:val="both"/>
      </w:pPr>
      <w:r>
        <w:rPr>
          <w:rStyle w:val="Hyperlink.4"/>
          <w:rtl w:val="0"/>
          <w:lang w:val="en-US"/>
        </w:rPr>
        <w:t>For details of our certifications and accreditations, see “Our Business - Description of our Business - Quality Control, Services, Packaging and Certifications” on page 233. Our manufacturing facilities and operating processes are also audited by third party auditors. In the event we fail to comply with the requirements of customers in relation to third-party audits, or fail our audits, we may be in breach of our arrangements with certain customers. In the event we are unable to renew our accreditations or comply with the accreditation criteria or if such agencies find that we are not in compliance with the standards and norms prescribed, our accreditation may be revoked, or we may not be granted accreditation. While we have not faced any instances of non-renewal or loss of any certification or accreditation for any of our manufacturing facilities in the three-month period ended 21/01/1971, or Fiscals 2025, 2024 and 2023, there can be no assurance that these instances will not occur in the future. If we lose one or more of our accreditations or certifications, our reputation, business, cash flows and results of operations may be adversely affected.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4"/>
        <w:numPr>
          <w:ilvl w:val="0"/>
          <w:numId w:val="30"/>
        </w:numPr>
        <w:spacing w:before="201"/>
        <w:ind w:right="10"/>
        <w:rPr>
          <w:lang w:val="en-US"/>
        </w:rPr>
      </w:pPr>
      <w:r>
        <w:rPr>
          <w:rStyle w:val="Hyperlink.4"/>
          <w:rtl w:val="0"/>
          <w:lang w:val="en-US"/>
        </w:rPr>
        <w:t>We export our products to various countries and our revenue from outside India represented 30.75%, 33.20%, 39.15% and 43.93% of our sale of products for the three-month period ended 21/01/1971, and Fiscals 2025, 2024 and 2023, respectively. Any adverse events affecting these countries or changes in laws and duties in relation to exports could have an adverse impact on our business, revenue operations, financial condition and cash flows.</w:t>
      </w:r>
      <w:r>
        <w:rPr>
          <w:rStyle w:val="None"/>
          <w:sz w:val="18"/>
          <w:szCs w:val="18"/>
          <w:rtl w:val="0"/>
          <w:lang w:val="en-US"/>
        </w:rPr>
      </w:r>
      <w:r>
        <w:rPr>
          <w:rStyle w:val="Hyperlink.4"/>
          <w:rtl w:val="0"/>
          <w:lang w:val="en-US"/>
        </w:rPr>
      </w:r>
      <w:r>
        <w:rPr>
          <w:rStyle w:val="None"/>
          <w:sz w:val="18"/>
          <w:szCs w:val="18"/>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1"/>
        <w:ind w:left="796" w:right="10" w:firstLine="0"/>
        <w:jc w:val="both"/>
      </w:pPr>
      <w:r>
        <w:rPr>
          <w:rStyle w:val="Hyperlink.4"/>
          <w:rtl w:val="0"/>
          <w:lang w:val="en-US"/>
        </w:rPr>
        <w:t>We have supplied our products to customers across 512 Hall Point, Miryalaguda, Louisiana - 745086, India: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p>
    <w:p>
      <w:pPr>
        <w:pStyle w:val="Body Text"/>
        <w:spacing w:before="4" w:after="1"/>
        <w:rPr>
          <w:rStyle w:val="Hyperlink.4"/>
          <w:sz w:val="17"/>
          <w:szCs w:val="17"/>
        </w:rPr>
      </w:pPr>
    </w:p>
    <w:tbl>
      <w:tblPr>
        <w:tblW w:w="9392"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30"/>
        <w:gridCol w:w="1054"/>
        <w:gridCol w:w="1053"/>
        <w:gridCol w:w="1025"/>
        <w:gridCol w:w="1025"/>
        <w:gridCol w:w="1025"/>
        <w:gridCol w:w="1026"/>
        <w:gridCol w:w="1028"/>
        <w:gridCol w:w="1026"/>
      </w:tblGrid>
      <w:tr>
        <w:tblPrEx>
          <w:shd w:val="clear" w:color="auto" w:fill="ced7e7"/>
        </w:tblPrEx>
        <w:trPr>
          <w:trHeight w:val="626" w:hRule="atLeast"/>
        </w:trPr>
        <w:tc>
          <w:tcPr>
            <w:tcW w:type="dxa" w:w="113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80"/>
            </w:tcMar>
            <w:vAlign w:val="top"/>
          </w:tcPr>
          <w:p>
            <w:pPr>
              <w:pStyle w:val="Table Paragraph"/>
              <w:spacing w:line="207" w:lineRule="exact"/>
              <w:ind w:left="134" w:firstLine="0"/>
            </w:pPr>
            <w:r>
              <w:rPr>
                <w:rStyle w:val="None"/>
                <w:b w:val="1"/>
                <w:bCs w:val="1"/>
                <w:spacing w:val="-2"/>
                <w:sz w:val="18"/>
                <w:szCs w:val="18"/>
                <w:shd w:val="nil" w:color="auto" w:fill="auto"/>
                <w:rtl w:val="0"/>
                <w:lang w:val="en-US"/>
              </w:rPr>
              <w:t>Particulars</w:t>
            </w:r>
          </w:p>
        </w:tc>
        <w:tc>
          <w:tcPr>
            <w:tcW w:type="dxa" w:w="210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8"/>
              <w:bottom w:type="dxa" w:w="80"/>
              <w:right w:type="dxa" w:w="340"/>
            </w:tcMar>
            <w:vAlign w:val="top"/>
          </w:tcPr>
          <w:p>
            <w:pPr>
              <w:pStyle w:val="Table Paragraph"/>
              <w:spacing w:line="206" w:lineRule="exact"/>
              <w:ind w:left="278" w:right="260" w:hanging="10"/>
            </w:pPr>
            <w:r>
              <w:rPr>
                <w:rStyle w:val="None"/>
                <w:b w:val="1"/>
                <w:bCs w:val="1"/>
                <w:sz w:val="18"/>
                <w:szCs w:val="18"/>
                <w:shd w:val="nil" w:color="auto" w:fill="auto"/>
                <w:rtl w:val="0"/>
                <w:lang w:val="en-US"/>
              </w:rPr>
              <w:t>Three-month period ended 18/11/1991</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205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8"/>
              <w:bottom w:type="dxa" w:w="80"/>
              <w:right w:type="dxa" w:w="80"/>
            </w:tcMar>
            <w:vAlign w:val="top"/>
          </w:tcPr>
          <w:p>
            <w:pPr>
              <w:pStyle w:val="Table Paragraph"/>
              <w:spacing w:line="207" w:lineRule="exact"/>
              <w:ind w:left="59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5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8"/>
              <w:bottom w:type="dxa" w:w="80"/>
              <w:right w:type="dxa" w:w="80"/>
            </w:tcMar>
            <w:vAlign w:val="top"/>
          </w:tcPr>
          <w:p>
            <w:pPr>
              <w:pStyle w:val="Table Paragraph"/>
              <w:spacing w:line="207" w:lineRule="exact"/>
              <w:ind w:left="59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5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0"/>
              <w:bottom w:type="dxa" w:w="80"/>
              <w:right w:type="dxa" w:w="80"/>
            </w:tcMar>
            <w:vAlign w:val="top"/>
          </w:tcPr>
          <w:p>
            <w:pPr>
              <w:pStyle w:val="Table Paragraph"/>
              <w:spacing w:line="207" w:lineRule="exact"/>
              <w:ind w:left="60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14" w:hRule="atLeast"/>
        </w:trPr>
        <w:tc>
          <w:tcPr>
            <w:tcW w:type="dxa" w:w="113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spacing w:line="207" w:lineRule="exact"/>
              <w:ind w:left="11"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11" w:right="3"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1" w:right="2" w:firstLine="0"/>
              <w:jc w:val="center"/>
              <w:rPr>
                <w:rtl w:val="0"/>
              </w:rPr>
            </w:pPr>
            <w:r>
              <w:rPr>
                <w:rStyle w:val="None"/>
                <w:b w:val="1"/>
                <w:bCs w:val="1"/>
                <w:spacing w:val="-2"/>
                <w:sz w:val="18"/>
                <w:szCs w:val="18"/>
                <w:shd w:val="nil" w:color="auto" w:fill="auto"/>
                <w:rtl w:val="0"/>
                <w:lang w:val="en-US"/>
              </w:rPr>
              <w:t>million)</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67"/>
              <w:bottom w:type="dxa" w:w="80"/>
              <w:right w:type="dxa" w:w="80"/>
            </w:tcMar>
            <w:vAlign w:val="top"/>
          </w:tcPr>
          <w:p>
            <w:pPr>
              <w:pStyle w:val="Table Paragraph"/>
              <w:ind w:left="187"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8"/>
              <w:bottom w:type="dxa" w:w="80"/>
              <w:right w:type="dxa" w:w="105"/>
            </w:tcMar>
            <w:vAlign w:val="top"/>
          </w:tcPr>
          <w:p>
            <w:pPr>
              <w:pStyle w:val="Table Paragraph"/>
              <w:spacing w:line="207" w:lineRule="exact"/>
              <w:ind w:left="38" w:right="2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38" w:right="28"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38" w:right="28" w:firstLine="0"/>
              <w:jc w:val="center"/>
              <w:rPr>
                <w:rtl w:val="0"/>
              </w:rPr>
            </w:pPr>
            <w:r>
              <w:rPr>
                <w:rStyle w:val="None"/>
                <w:b w:val="1"/>
                <w:bCs w:val="1"/>
                <w:spacing w:val="-2"/>
                <w:sz w:val="18"/>
                <w:szCs w:val="18"/>
                <w:shd w:val="nil" w:color="auto" w:fill="auto"/>
                <w:rtl w:val="0"/>
                <w:lang w:val="en-US"/>
              </w:rPr>
              <w:t>million)</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ind w:left="173"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8"/>
              <w:bottom w:type="dxa" w:w="80"/>
              <w:right w:type="dxa" w:w="105"/>
            </w:tcMar>
            <w:vAlign w:val="top"/>
          </w:tcPr>
          <w:p>
            <w:pPr>
              <w:pStyle w:val="Table Paragraph"/>
              <w:spacing w:line="207" w:lineRule="exact"/>
              <w:ind w:left="38" w:right="2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38" w:right="28"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38" w:right="28" w:firstLine="0"/>
              <w:jc w:val="center"/>
              <w:rPr>
                <w:rtl w:val="0"/>
              </w:rPr>
            </w:pPr>
            <w:r>
              <w:rPr>
                <w:rStyle w:val="None"/>
                <w:b w:val="1"/>
                <w:bCs w:val="1"/>
                <w:spacing w:val="-2"/>
                <w:sz w:val="18"/>
                <w:szCs w:val="18"/>
                <w:shd w:val="nil" w:color="auto" w:fill="auto"/>
                <w:rtl w:val="0"/>
                <w:lang w:val="en-US"/>
              </w:rPr>
              <w:t>million)</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4"/>
              <w:bottom w:type="dxa" w:w="80"/>
              <w:right w:type="dxa" w:w="80"/>
            </w:tcMar>
            <w:vAlign w:val="top"/>
          </w:tcPr>
          <w:p>
            <w:pPr>
              <w:pStyle w:val="Table Paragraph"/>
              <w:ind w:left="174"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0"/>
            </w:tcMar>
            <w:vAlign w:val="top"/>
          </w:tcPr>
          <w:p>
            <w:pPr>
              <w:pStyle w:val="Table Paragraph"/>
              <w:spacing w:line="207" w:lineRule="exact"/>
              <w:ind w:left="13"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13" w:right="3"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3" w:right="2" w:firstLine="0"/>
              <w:jc w:val="center"/>
              <w:rPr>
                <w:rtl w:val="0"/>
              </w:rPr>
            </w:pPr>
            <w:r>
              <w:rPr>
                <w:rStyle w:val="None"/>
                <w:b w:val="1"/>
                <w:bCs w:val="1"/>
                <w:spacing w:val="-2"/>
                <w:sz w:val="18"/>
                <w:szCs w:val="18"/>
                <w:shd w:val="nil" w:color="auto" w:fill="auto"/>
                <w:rtl w:val="0"/>
                <w:lang w:val="en-US"/>
              </w:rPr>
              <w:t>million)</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ind w:left="172"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r>
      <w:tr>
        <w:tblPrEx>
          <w:shd w:val="clear" w:color="auto" w:fill="ced7e7"/>
        </w:tblPrEx>
        <w:trPr>
          <w:trHeight w:val="423"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7"/>
                <w:spacing w:val="-2"/>
                <w:sz w:val="18"/>
                <w:szCs w:val="18"/>
                <w:shd w:val="nil" w:color="auto" w:fill="auto"/>
                <w:rtl w:val="0"/>
                <w:lang w:val="en-US"/>
              </w:rPr>
              <w:t>Domestic customers</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3,637.09</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69.25%</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11,879.83</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66.80%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7,559.52</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60.85%</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5,245.79</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56.07%</w:t>
            </w:r>
          </w:p>
        </w:tc>
      </w:tr>
      <w:tr>
        <w:tblPrEx>
          <w:shd w:val="clear" w:color="auto" w:fill="ced7e7"/>
        </w:tblPrEx>
        <w:trPr>
          <w:trHeight w:val="626"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200"/>
            </w:tcMar>
            <w:vAlign w:val="top"/>
          </w:tcPr>
          <w:p>
            <w:pPr>
              <w:pStyle w:val="Table Paragraph"/>
              <w:spacing w:line="206" w:lineRule="exact"/>
              <w:ind w:left="57" w:right="120" w:firstLine="0"/>
            </w:pPr>
            <w:r>
              <w:rPr>
                <w:rStyle w:val="Hyperlink.7"/>
                <w:spacing w:val="-2"/>
                <w:sz w:val="18"/>
                <w:szCs w:val="18"/>
                <w:shd w:val="nil" w:color="auto" w:fill="auto"/>
                <w:rtl w:val="0"/>
                <w:lang w:val="en-US"/>
              </w:rPr>
              <w:t xml:space="preserve">Customers </w:t>
            </w:r>
            <w:r>
              <w:rPr>
                <w:rStyle w:val="Hyperlink.6"/>
                <w:sz w:val="18"/>
                <w:szCs w:val="18"/>
                <w:shd w:val="nil" w:color="auto" w:fill="auto"/>
                <w:rtl w:val="0"/>
                <w:lang w:val="en-US"/>
              </w:rPr>
              <w:t>outside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India</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1,615.13</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Hyperlink.7"/>
                <w:spacing w:val="-2"/>
                <w:sz w:val="18"/>
                <w:szCs w:val="18"/>
                <w:shd w:val="nil" w:color="auto" w:fill="auto"/>
                <w:rtl w:val="0"/>
                <w:lang w:val="en-US"/>
              </w:rPr>
              <w:t>30.75%</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6" w:lineRule="exact"/>
              <w:ind w:right="46"/>
              <w:jc w:val="right"/>
            </w:pPr>
            <w:r>
              <w:rPr>
                <w:rStyle w:val="Hyperlink.7"/>
                <w:spacing w:val="-2"/>
                <w:sz w:val="18"/>
                <w:szCs w:val="18"/>
                <w:shd w:val="nil" w:color="auto" w:fill="auto"/>
                <w:rtl w:val="0"/>
                <w:lang w:val="en-US"/>
              </w:rPr>
              <w:t>5,903.64</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Hyperlink.7"/>
                <w:spacing w:val="-2"/>
                <w:sz w:val="18"/>
                <w:szCs w:val="18"/>
                <w:shd w:val="nil" w:color="auto" w:fill="auto"/>
                <w:rtl w:val="0"/>
                <w:lang w:val="en-US"/>
              </w:rPr>
              <w:t>33.20%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6" w:lineRule="exact"/>
              <w:ind w:right="44"/>
              <w:jc w:val="right"/>
            </w:pPr>
            <w:r>
              <w:rPr>
                <w:rStyle w:val="Hyperlink.7"/>
                <w:spacing w:val="-2"/>
                <w:sz w:val="18"/>
                <w:szCs w:val="18"/>
                <w:shd w:val="nil" w:color="auto" w:fill="auto"/>
                <w:rtl w:val="0"/>
                <w:lang w:val="en-US"/>
              </w:rPr>
              <w:t>4,863.35</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6" w:lineRule="exact"/>
              <w:ind w:right="44"/>
              <w:jc w:val="right"/>
            </w:pPr>
            <w:r>
              <w:rPr>
                <w:rStyle w:val="Hyperlink.7"/>
                <w:spacing w:val="-2"/>
                <w:sz w:val="18"/>
                <w:szCs w:val="18"/>
                <w:shd w:val="nil" w:color="auto" w:fill="auto"/>
                <w:rtl w:val="0"/>
                <w:lang w:val="en-US"/>
              </w:rPr>
              <w:t>39.15%</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4,110.36</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6" w:lineRule="exact"/>
              <w:ind w:right="46"/>
              <w:jc w:val="right"/>
            </w:pPr>
            <w:r>
              <w:rPr>
                <w:rStyle w:val="Hyperlink.7"/>
                <w:spacing w:val="-2"/>
                <w:sz w:val="18"/>
                <w:szCs w:val="18"/>
                <w:shd w:val="nil" w:color="auto" w:fill="auto"/>
                <w:rtl w:val="0"/>
                <w:lang w:val="en-US"/>
              </w:rPr>
              <w:t>43.93%</w:t>
            </w:r>
          </w:p>
        </w:tc>
      </w:tr>
      <w:tr>
        <w:tblPrEx>
          <w:shd w:val="clear" w:color="auto" w:fill="ced7e7"/>
        </w:tblPrEx>
        <w:trPr>
          <w:trHeight w:val="198"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Total</w:t>
            </w:r>
            <w:r>
              <w:rPr>
                <w:rStyle w:val="None"/>
                <w:b w:val="1"/>
                <w:bCs w:val="1"/>
                <w:spacing w:val="-2"/>
                <w:sz w:val="18"/>
                <w:szCs w:val="18"/>
                <w:shd w:val="nil" w:color="auto" w:fill="auto"/>
                <w:vertAlign w:val="superscript"/>
                <w:rtl w:val="0"/>
                <w:lang w:val="en-US"/>
              </w:rPr>
              <w:t>*</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5,252.21</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100.00%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17,783.47</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100.00%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12,422.87</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100.00%</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9,356.15</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100.00%</w:t>
            </w:r>
          </w:p>
        </w:tc>
      </w:tr>
    </w:tbl>
    <w:p>
      <w:pPr>
        <w:pStyle w:val="Body Text"/>
        <w:spacing w:before="4" w:after="1"/>
        <w:ind w:left="808" w:hanging="808"/>
        <w:rPr>
          <w:rStyle w:val="Hyperlink.4"/>
          <w:sz w:val="17"/>
          <w:szCs w:val="17"/>
        </w:rPr>
      </w:pPr>
    </w:p>
    <w:p>
      <w:pPr>
        <w:pStyle w:val="Body"/>
        <w:spacing w:before="4"/>
        <w:ind w:left="796" w:firstLine="0"/>
        <w:jc w:val="both"/>
        <w:rPr>
          <w:rStyle w:val="Hyperlink.8"/>
        </w:rPr>
      </w:pPr>
      <w:r>
        <w:rPr>
          <w:rStyle w:val="None"/>
          <w:i w:val="1"/>
          <w:iCs w:val="1"/>
          <w:sz w:val="16"/>
          <w:szCs w:val="16"/>
          <w:vertAlign w:val="superscript"/>
          <w:rtl w:val="0"/>
        </w:rPr>
        <w: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does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processing</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charges</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operating</w:t>
      </w:r>
      <w:r>
        <w:rPr>
          <w:rStyle w:val="None"/>
          <w:i w:val="1"/>
          <w:iCs w:val="1"/>
          <w:spacing w:val="-3"/>
          <w:sz w:val="16"/>
          <w:szCs w:val="16"/>
          <w:vertAlign w:val="baseline"/>
          <w:rtl w:val="0"/>
        </w:rPr>
        <w:t xml:space="preserve"> </w:t>
      </w:r>
      <w:r>
        <w:rPr>
          <w:rStyle w:val="None"/>
          <w:i w:val="1"/>
          <w:iCs w:val="1"/>
          <w:spacing w:val="-2"/>
          <w:sz w:val="16"/>
          <w:szCs w:val="16"/>
          <w:vertAlign w:val="baseline"/>
          <w:rtl w:val="0"/>
          <w:lang w:val="fr-FR"/>
        </w:rPr>
        <w:t>revenue.</w:t>
      </w:r>
    </w:p>
    <w:p>
      <w:pPr>
        <w:pStyle w:val="Body Text"/>
        <w:spacing w:before="43"/>
        <w:rPr>
          <w:rStyle w:val="None"/>
          <w:i w:val="1"/>
          <w:iCs w:val="1"/>
          <w:sz w:val="16"/>
          <w:szCs w:val="16"/>
        </w:rPr>
      </w:pPr>
    </w:p>
    <w:p>
      <w:pPr>
        <w:pStyle w:val="Body Text"/>
        <w:ind w:left="796" w:right="8" w:firstLine="0"/>
        <w:jc w:val="both"/>
      </w:pPr>
      <w:r>
        <w:rPr>
          <w:rStyle w:val="Hyperlink.4"/>
          <w:rtl w:val="0"/>
          <w:lang w:val="en-US"/>
        </w:rPr>
        <w:t>Any change in law, regulations and policies in foreign jurisdictions where we sell our products or plan to sell our products may have an adverse impact on our business, financial condition, cash flows and results of operations. Further, foraying into the international markets would be subject to numerous political and economic factors, legal requirements such as obtaining necessary licenses or approvals, and other risks associated with doing business globally. Therefore, we may not be able to expand our export business, which could have an adverse effect on our business, financial condition and results of operations. For instance, we are required to have a valid importer-exporter code issued by the Director James Robinson, Ministry of Commerce and Industry, Government of India, for import and export related activities. While there have been no instances in the three-month period ended 21/01/1971 and the Fiscals 2025, 2024 and 2023, we cannot assure you that in future we will receive the appropriate approvals, and/ or licenses to sell our products in foreign jurisdictions or continue sales to such foreign jurisdictions, which may impact our business, financial condition, cash flows and results of operations. Further, since we do not have established offices and dedicated sales presence overseas, we may from time-to-time commission agents to represent us and enable our participation in tenders issued in overseas jurisdictions. If we are unsuccessful in securing such export orders, our business, financial condition and results of operations may be adversely impacted.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1"/>
        <w:ind w:left="796" w:right="8" w:firstLine="0"/>
        <w:jc w:val="both"/>
      </w:pPr>
      <w:r>
        <w:rPr>
          <w:rStyle w:val="Hyperlink.4"/>
          <w:rtl w:val="0"/>
          <w:lang w:val="en-US"/>
        </w:rPr>
        <w:t>Further, the United States have recently introduced tariff hikes on its imports from India. Electrical components, classified</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Indian</w:t>
      </w:r>
      <w:r>
        <w:rPr>
          <w:rStyle w:val="Hyperlink.5"/>
          <w:rtl w:val="0"/>
          <w:lang w:val="en-US"/>
        </w:rPr>
        <w:t xml:space="preserve"> </w:t>
      </w:r>
      <w:r>
        <w:rPr>
          <w:rStyle w:val="Hyperlink.4"/>
          <w:rtl w:val="0"/>
          <w:lang w:val="en-US"/>
        </w:rPr>
        <w:t>customs</w:t>
      </w:r>
      <w:r>
        <w:rPr>
          <w:rStyle w:val="None"/>
          <w:spacing w:val="0"/>
          <w:rtl w:val="0"/>
          <w:lang w:val="en-US"/>
        </w:rPr>
        <w:t xml:space="preserve"> </w:t>
      </w:r>
      <w:r>
        <w:rPr>
          <w:rStyle w:val="Hyperlink.4"/>
          <w:rtl w:val="0"/>
          <w:lang w:val="en-US"/>
        </w:rPr>
        <w:t>heading</w:t>
      </w:r>
      <w:r>
        <w:rPr>
          <w:rStyle w:val="Hyperlink.5"/>
          <w:rtl w:val="0"/>
          <w:lang w:val="en-US"/>
        </w:rPr>
        <w:t xml:space="preserve"> </w:t>
      </w:r>
      <w:r>
        <w:rPr>
          <w:rStyle w:val="Hyperlink.4"/>
          <w:rtl w:val="0"/>
          <w:lang w:val="en-US"/>
        </w:rPr>
        <w:t>(</w:t>
      </w:r>
      <w:r>
        <w:rPr>
          <w:rStyle w:val="Hyperlink.4"/>
          <w:rtl w:val="0"/>
          <w:lang w:val="en-US"/>
        </w:rPr>
        <w:t>“</w:t>
      </w:r>
      <w:r>
        <w:rPr>
          <w:rStyle w:val="None"/>
          <w:b w:val="1"/>
          <w:bCs w:val="1"/>
          <w:rtl w:val="0"/>
          <w:lang w:val="en-US"/>
        </w:rPr>
        <w:t>CTS</w:t>
      </w:r>
      <w:r>
        <w:rPr>
          <w:rStyle w:val="Hyperlink.4"/>
          <w:rtl w:val="0"/>
          <w:lang w:val="en-US"/>
        </w:rPr>
        <w:t>”</w:t>
      </w:r>
      <w:r>
        <w:rPr>
          <w:rStyle w:val="Hyperlink.4"/>
          <w:rtl w:val="0"/>
          <w:lang w:val="en-US"/>
        </w:rPr>
        <w:t>)</w:t>
      </w:r>
      <w:r>
        <w:rPr>
          <w:rStyle w:val="Hyperlink.5"/>
          <w:rtl w:val="0"/>
          <w:lang w:val="en-US"/>
        </w:rPr>
        <w:t xml:space="preserve"> </w:t>
      </w:r>
      <w:r>
        <w:rPr>
          <w:rStyle w:val="Hyperlink.4"/>
          <w:rtl w:val="0"/>
          <w:lang w:val="en-US"/>
        </w:rPr>
        <w:t>8544,</w:t>
      </w:r>
      <w:r>
        <w:rPr>
          <w:rStyle w:val="None"/>
          <w:spacing w:val="0"/>
          <w:rtl w:val="0"/>
          <w:lang w:val="en-US"/>
        </w:rPr>
        <w:t xml:space="preserve"> </w:t>
      </w:r>
      <w:r>
        <w:rPr>
          <w:rStyle w:val="Hyperlink.4"/>
          <w:rtl w:val="0"/>
          <w:lang w:val="en-US"/>
        </w:rPr>
        <w:t>corresponding</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harmonised</w:t>
      </w:r>
      <w:r>
        <w:rPr>
          <w:rStyle w:val="Hyperlink.5"/>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HTS</w:t>
      </w:r>
      <w:r>
        <w:rPr>
          <w:rStyle w:val="Hyperlink.4"/>
          <w:rtl w:val="0"/>
          <w:lang w:val="en-US"/>
        </w:rPr>
        <w:t>”</w:t>
      </w:r>
      <w:r>
        <w:rPr>
          <w:rStyle w:val="Hyperlink.4"/>
          <w:rtl w:val="0"/>
          <w:lang w:val="en-US"/>
        </w:rPr>
        <w:t>) 8544</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United</w:t>
      </w:r>
      <w:r>
        <w:rPr>
          <w:rStyle w:val="None"/>
          <w:spacing w:val="0"/>
          <w:rtl w:val="0"/>
          <w:lang w:val="en-US"/>
        </w:rPr>
        <w:t xml:space="preserve"> </w:t>
      </w:r>
      <w:r>
        <w:rPr>
          <w:rStyle w:val="Hyperlink.4"/>
          <w:rtl w:val="0"/>
          <w:lang w:val="en-US"/>
        </w:rPr>
        <w:t>States,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reciprocal</w:t>
      </w:r>
      <w:r>
        <w:rPr>
          <w:rStyle w:val="None"/>
          <w:spacing w:val="0"/>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totalling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combined tariff</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50%</w:t>
      </w:r>
      <w:r>
        <w:rPr>
          <w:rStyle w:val="None"/>
          <w:spacing w:val="0"/>
          <w:rtl w:val="0"/>
          <w:lang w:val="en-US"/>
        </w:rPr>
        <w:t xml:space="preserve"> </w:t>
      </w:r>
      <w:r>
        <w:rPr>
          <w:rStyle w:val="Hyperlink.4"/>
          <w:rtl w:val="0"/>
          <w:lang w:val="en-US"/>
        </w:rPr>
        <w:t>when</w:t>
      </w:r>
      <w:r>
        <w:rPr>
          <w:rStyle w:val="None"/>
          <w:spacing w:val="0"/>
          <w:rtl w:val="0"/>
          <w:lang w:val="en-US"/>
        </w:rPr>
        <w:t xml:space="preserve"> </w:t>
      </w:r>
      <w:r>
        <w:rPr>
          <w:rStyle w:val="Hyperlink.4"/>
          <w:rtl w:val="0"/>
          <w:lang w:val="en-US"/>
        </w:rPr>
        <w:t>imported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United</w:t>
      </w:r>
      <w:r>
        <w:rPr>
          <w:rStyle w:val="None"/>
          <w:spacing w:val="0"/>
          <w:rtl w:val="0"/>
          <w:lang w:val="en-US"/>
        </w:rPr>
        <w:t xml:space="preserve"> </w:t>
      </w:r>
      <w:r>
        <w:rPr>
          <w:rStyle w:val="Hyperlink.4"/>
          <w:rtl w:val="0"/>
          <w:lang w:val="en-US"/>
        </w:rPr>
        <w:t>States.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specifically</w:t>
      </w:r>
      <w:r>
        <w:rPr>
          <w:rStyle w:val="None"/>
          <w:spacing w:val="0"/>
          <w:rtl w:val="0"/>
          <w:lang w:val="en-US"/>
        </w:rPr>
        <w:t xml:space="preserve"> </w:t>
      </w:r>
      <w:r>
        <w:rPr>
          <w:rStyle w:val="Hyperlink.4"/>
          <w:rtl w:val="0"/>
          <w:lang w:val="en-US"/>
        </w:rPr>
        <w:t>covered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232 of the Trade Expansion Act, 1962 (</w:t>
      </w:r>
      <w:r>
        <w:rPr>
          <w:rStyle w:val="Hyperlink.4"/>
          <w:rtl w:val="0"/>
          <w:lang w:val="en-US"/>
        </w:rPr>
        <w:t>“</w:t>
      </w:r>
      <w:r>
        <w:rPr>
          <w:rStyle w:val="None"/>
          <w:b w:val="1"/>
          <w:bCs w:val="1"/>
          <w:rtl w:val="0"/>
          <w:lang w:val="en-US"/>
        </w:rPr>
        <w:t>Section 232 Tariffs</w:t>
      </w:r>
      <w:r>
        <w:rPr>
          <w:rStyle w:val="Hyperlink.4"/>
          <w:rtl w:val="0"/>
          <w:lang w:val="en-US"/>
        </w:rPr>
        <w:t>”</w:t>
      </w:r>
      <w:r>
        <w:rPr>
          <w:rStyle w:val="Hyperlink.4"/>
          <w:rtl w:val="0"/>
          <w:lang w:val="en-US"/>
        </w:rPr>
        <w:t>) then the tariff rates of 25% or 50%, as applicable, is applicable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applicable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reciprocal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additional</w:t>
      </w:r>
      <w:r>
        <w:rPr>
          <w:rStyle w:val="Hyperlink.5"/>
          <w:rtl w:val="0"/>
          <w:lang w:val="en-US"/>
        </w:rPr>
        <w:t xml:space="preserve"> </w:t>
      </w:r>
      <w:r>
        <w:rPr>
          <w:rStyle w:val="Hyperlink.4"/>
          <w:rtl w:val="0"/>
          <w:lang w:val="en-US"/>
        </w:rPr>
        <w:t>tariffs.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232</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vary basis the nature of the end use of the product. The products</w:t>
      </w:r>
      <w:r>
        <w:rPr>
          <w:rStyle w:val="None"/>
          <w:spacing w:val="0"/>
          <w:rtl w:val="0"/>
          <w:lang w:val="en-US"/>
        </w:rPr>
        <w:t xml:space="preserve"> </w:t>
      </w:r>
      <w:r>
        <w:rPr>
          <w:rStyle w:val="Hyperlink.4"/>
          <w:rtl w:val="0"/>
          <w:lang w:val="en-US"/>
        </w:rPr>
        <w:t>of our Company in most cases would be classified under HTS 8544, which would be subject to a total tariff of 50% except for instance, in relation to products under HTS 8,544.30.00 for specific electric components used in passenger vehicles or light trucks which is covered under the Section</w:t>
      </w:r>
      <w:r>
        <w:rPr>
          <w:rStyle w:val="None"/>
          <w:spacing w:val="0"/>
          <w:rtl w:val="0"/>
          <w:lang w:val="en-US"/>
        </w:rPr>
        <w:t xml:space="preserve"> </w:t>
      </w:r>
      <w:r>
        <w:rPr>
          <w:rStyle w:val="Hyperlink.4"/>
          <w:rtl w:val="0"/>
          <w:lang w:val="en-US"/>
        </w:rPr>
        <w:t>232</w:t>
      </w:r>
      <w:r>
        <w:rPr>
          <w:rStyle w:val="None"/>
          <w:spacing w:val="0"/>
          <w:rtl w:val="0"/>
          <w:lang w:val="en-US"/>
        </w:rPr>
        <w:t xml:space="preserve"> </w:t>
      </w:r>
      <w:r>
        <w:rPr>
          <w:rStyle w:val="Hyperlink.4"/>
          <w:rtl w:val="0"/>
          <w:lang w:val="en-US"/>
        </w:rPr>
        <w:t>Tariffs.</w:t>
      </w:r>
      <w:r>
        <w:rPr>
          <w:rStyle w:val="Hyperlink.5"/>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increase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tariff</w:t>
      </w:r>
      <w:r>
        <w:rPr>
          <w:rStyle w:val="Hyperlink.5"/>
          <w:rtl w:val="0"/>
          <w:lang w:val="en-US"/>
        </w:rPr>
        <w:t xml:space="preserve"> </w:t>
      </w:r>
      <w:r>
        <w:rPr>
          <w:rStyle w:val="Hyperlink.4"/>
          <w:rtl w:val="0"/>
          <w:lang w:val="en-US"/>
        </w:rPr>
        <w:t>rate</w:t>
      </w:r>
      <w:r>
        <w:rPr>
          <w:rStyle w:val="Hyperlink.5"/>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material</w:t>
      </w:r>
      <w:r>
        <w:rPr>
          <w:rStyle w:val="Hyperlink.5"/>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 on our business, financial condition, results of operations, and cash flows.</w:t>
      </w:r>
    </w:p>
    <w:p>
      <w:pPr>
        <w:pStyle w:val="Body Text"/>
        <w:jc w:val="both"/>
        <w:sectPr>
          <w:headerReference w:type="default" r:id="rId83"/>
          <w:footerReference w:type="default" r:id="rId84"/>
          <w:pgSz w:w="11920" w:h="16840" w:orient="portrait"/>
          <w:pgMar w:top="1080" w:right="708" w:bottom="1120" w:left="992" w:header="0" w:footer="0"/>
          <w:bidi w:val="0"/>
        </w:sectPr>
      </w:pPr>
    </w:p>
    <w:p>
      <w:pPr>
        <w:pStyle w:val="Heading 4"/>
        <w:numPr>
          <w:ilvl w:val="0"/>
          <w:numId w:val="31"/>
        </w:numPr>
        <w:spacing w:before="80"/>
        <w:ind w:right="18"/>
        <w:rPr>
          <w:lang w:val="en-US"/>
        </w:rPr>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 would adversely affect our cash flow requirements, which may adversely affect our ability to operate</w:t>
      </w:r>
      <w:r>
        <w:rPr>
          <w:rStyle w:val="None"/>
          <w:spacing w:val="0"/>
          <w:rtl w:val="0"/>
          <w:lang w:val="en-US"/>
        </w:rPr>
        <w:t xml:space="preserve"> </w:t>
      </w:r>
      <w:r>
        <w:rPr>
          <w:rStyle w:val="Hyperlink.4"/>
          <w:rtl w:val="0"/>
          <w:lang w:val="en-US"/>
        </w:rPr>
        <w:t>our business and implement our growth plans, thereby affecting our financial condition.</w:t>
      </w:r>
    </w:p>
    <w:p>
      <w:pPr>
        <w:pStyle w:val="Body Text"/>
        <w:spacing w:before="201"/>
        <w:ind w:left="796" w:right="22"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periods/</w:t>
      </w:r>
      <w:r>
        <w:rPr>
          <w:rStyle w:val="None"/>
          <w:spacing w:val="0"/>
          <w:rtl w:val="0"/>
          <w:lang w:val="en-US"/>
        </w:rPr>
        <w:t xml:space="preserve"> </w:t>
      </w:r>
      <w:r>
        <w:rPr>
          <w:rStyle w:val="Hyperlink.4"/>
          <w:rtl w:val="0"/>
          <w:lang w:val="en-US"/>
        </w:rPr>
        <w:t xml:space="preserve">years </w:t>
      </w:r>
      <w:r>
        <w:rPr>
          <w:rStyle w:val="Hyperlink.5"/>
          <w:rtl w:val="0"/>
          <w:lang w:val="en-US"/>
        </w:rPr>
        <w:t>indicated:</w:t>
      </w:r>
    </w:p>
    <w:p>
      <w:pPr>
        <w:pStyle w:val="Body Text"/>
        <w:spacing w:before="4"/>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1460"/>
        <w:gridCol w:w="1369"/>
        <w:gridCol w:w="1368"/>
        <w:gridCol w:w="1368"/>
      </w:tblGrid>
      <w:tr>
        <w:tblPrEx>
          <w:shd w:val="clear" w:color="auto" w:fill="ced7e7"/>
        </w:tblPrEx>
        <w:trPr>
          <w:trHeight w:val="1038"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3"/>
              <w:bottom w:type="dxa" w:w="80"/>
              <w:right w:type="dxa" w:w="120"/>
            </w:tcMar>
            <w:vAlign w:val="top"/>
          </w:tcPr>
          <w:p>
            <w:pPr>
              <w:pStyle w:val="Table Paragraph"/>
              <w:spacing w:before="2"/>
              <w:ind w:left="53" w:right="40" w:firstLine="0"/>
              <w:jc w:val="center"/>
            </w:pPr>
            <w:r>
              <w:rPr>
                <w:rStyle w:val="None"/>
                <w:b w:val="1"/>
                <w:bCs w:val="1"/>
                <w:spacing w:val="-2"/>
                <w:sz w:val="18"/>
                <w:szCs w:val="18"/>
                <w:shd w:val="nil" w:color="auto" w:fill="auto"/>
                <w:rtl w:val="0"/>
                <w:lang w:val="en-US"/>
              </w:rPr>
              <w:t>Particulars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5"/>
              <w:bottom w:type="dxa" w:w="80"/>
              <w:right w:type="dxa" w:w="278"/>
            </w:tcMar>
            <w:vAlign w:val="top"/>
          </w:tcPr>
          <w:p>
            <w:pPr>
              <w:pStyle w:val="Table Paragraph"/>
              <w:spacing w:line="206" w:lineRule="exact"/>
              <w:ind w:left="205" w:right="198" w:firstLine="9"/>
              <w:jc w:val="both"/>
            </w:pPr>
            <w:r>
              <w:rPr>
                <w:rStyle w:val="None"/>
                <w:b w:val="1"/>
                <w:bCs w:val="1"/>
                <w:spacing w:val="-2"/>
                <w:sz w:val="18"/>
                <w:szCs w:val="18"/>
                <w:shd w:val="nil" w:color="auto" w:fill="auto"/>
                <w:rtl w:val="0"/>
                <w:lang w:val="en-US"/>
              </w:rPr>
              <w:t>Three-month period ended 21/01/1971</w:t>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p>
        </w:tc>
        <w:tc>
          <w:tcPr>
            <w:tcW w:type="dxa" w:w="13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133"/>
            </w:tcMar>
            <w:vAlign w:val="top"/>
          </w:tcPr>
          <w:p>
            <w:pPr>
              <w:pStyle w:val="Table Paragraph"/>
              <w:spacing w:before="2" w:line="186" w:lineRule="exact"/>
              <w:ind w:left="13" w:right="53" w:firstLine="0"/>
              <w:jc w:val="center"/>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flows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(used 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operating</w:t>
            </w:r>
            <w:r>
              <w:rPr>
                <w:rStyle w:val="Hyperlink.7"/>
                <w:spacing w:val="-2"/>
                <w:sz w:val="18"/>
                <w:szCs w:val="18"/>
                <w:shd w:val="nil" w:color="auto" w:fill="auto"/>
                <w:rtl w:val="0"/>
                <w:lang w:val="en-US"/>
              </w:rPr>
              <w:t xml:space="preserve"> activities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82"/>
              <w:bottom w:type="dxa" w:w="80"/>
              <w:right w:type="dxa" w:w="80"/>
            </w:tcMar>
            <w:vAlign w:val="top"/>
          </w:tcPr>
          <w:p>
            <w:pPr>
              <w:pStyle w:val="Table Paragraph"/>
              <w:spacing w:before="2" w:line="186" w:lineRule="exact"/>
              <w:ind w:left="902" w:firstLine="0"/>
            </w:pPr>
            <w:r>
              <w:rPr>
                <w:rStyle w:val="Hyperlink.7"/>
                <w:spacing w:val="-2"/>
                <w:sz w:val="18"/>
                <w:szCs w:val="18"/>
                <w:shd w:val="nil" w:color="auto" w:fill="auto"/>
                <w:rtl w:val="0"/>
                <w:lang w:val="en-US"/>
              </w:rPr>
              <w:t>139.82</w:t>
            </w:r>
          </w:p>
        </w:tc>
        <w:tc>
          <w:tcPr>
            <w:tcW w:type="dxa" w:w="13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66"/>
              <w:bottom w:type="dxa" w:w="80"/>
              <w:right w:type="dxa" w:w="80"/>
            </w:tcMar>
            <w:vAlign w:val="top"/>
          </w:tcPr>
          <w:p>
            <w:pPr>
              <w:pStyle w:val="Table Paragraph"/>
              <w:spacing w:before="2" w:line="186" w:lineRule="exact"/>
              <w:ind w:left="786" w:firstLine="0"/>
            </w:pPr>
            <w:r>
              <w:rPr>
                <w:rStyle w:val="Hyperlink.7"/>
                <w:spacing w:val="-2"/>
                <w:sz w:val="18"/>
                <w:szCs w:val="18"/>
                <w:shd w:val="nil" w:color="auto" w:fill="auto"/>
                <w:rtl w:val="0"/>
                <w:lang w:val="en-US"/>
              </w:rPr>
              <w:t>(97.74)</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74"/>
              <w:bottom w:type="dxa" w:w="80"/>
              <w:right w:type="dxa" w:w="80"/>
            </w:tcMar>
            <w:vAlign w:val="top"/>
          </w:tcPr>
          <w:p>
            <w:pPr>
              <w:pStyle w:val="Table Paragraph"/>
              <w:spacing w:before="2" w:line="186" w:lineRule="exact"/>
              <w:ind w:left="694" w:firstLine="0"/>
            </w:pPr>
            <w:r>
              <w:rPr>
                <w:rStyle w:val="Hyperlink.7"/>
                <w:spacing w:val="-2"/>
                <w:sz w:val="18"/>
                <w:szCs w:val="18"/>
                <w:shd w:val="nil" w:color="auto" w:fill="auto"/>
                <w:rtl w:val="0"/>
                <w:lang w:val="en-US"/>
              </w:rPr>
              <w:t>(172.32)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4"/>
              <w:bottom w:type="dxa" w:w="80"/>
              <w:right w:type="dxa" w:w="80"/>
            </w:tcMar>
            <w:vAlign w:val="top"/>
          </w:tcPr>
          <w:p>
            <w:pPr>
              <w:pStyle w:val="Table Paragraph"/>
              <w:spacing w:before="2" w:line="186" w:lineRule="exact"/>
              <w:ind w:left="814" w:firstLine="0"/>
            </w:pPr>
            <w:r>
              <w:rPr>
                <w:rStyle w:val="Hyperlink.7"/>
                <w:spacing w:val="-2"/>
                <w:sz w:val="18"/>
                <w:szCs w:val="18"/>
                <w:shd w:val="nil" w:color="auto" w:fill="auto"/>
                <w:rtl w:val="0"/>
                <w:lang w:val="en-US"/>
              </w:rPr>
              <w:t>620.89</w:t>
            </w:r>
          </w:p>
        </w:tc>
      </w:tr>
    </w:tbl>
    <w:p>
      <w:pPr>
        <w:pStyle w:val="Body Text"/>
        <w:spacing w:before="4"/>
        <w:ind w:left="801" w:hanging="801"/>
        <w:rPr>
          <w:rStyle w:val="Hyperlink.4"/>
          <w:sz w:val="17"/>
          <w:szCs w:val="17"/>
        </w:rPr>
      </w:pPr>
    </w:p>
    <w:p>
      <w:pPr>
        <w:pStyle w:val="Body Text"/>
        <w:spacing w:before="1"/>
      </w:pPr>
    </w:p>
    <w:p>
      <w:pPr>
        <w:pStyle w:val="Body Text"/>
        <w:ind w:left="796" w:right="10" w:firstLine="0"/>
        <w:jc w:val="both"/>
      </w:pPr>
      <w:r>
        <w:rPr>
          <w:rStyle w:val="Hyperlink.4"/>
          <w:rtl w:val="0"/>
          <w:lang w:val="en-US"/>
        </w:rPr>
        <w:t>We</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inventories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increase in trade receivables. Negative cash flows over extended periods, or significant negative cash flows in the short term, could materially impact our ability to operate our business and implement our growth plans. We may face a shortfall of</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adequate capital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result, our</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performance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 xml:space="preserve">be materially and adversely affected. For further information, see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 xml:space="preserve">s Discussion and Analysis of Financial Condition and Results of Operations </w:t>
      </w:r>
      <w:r>
        <w:rPr>
          <w:rStyle w:val="None"/>
          <w:i w:val="1"/>
          <w:iCs w:val="1"/>
          <w:rtl w:val="0"/>
          <w:lang w:val="en-US"/>
        </w:rPr>
        <w:t xml:space="preserve">– </w:t>
      </w:r>
      <w:r>
        <w:rPr>
          <w:rStyle w:val="None"/>
          <w:i w:val="1"/>
          <w:iCs w:val="1"/>
          <w:rtl w:val="0"/>
          <w:lang w:val="en-US"/>
        </w:rPr>
        <w:t>Cash Flows</w:t>
      </w:r>
      <w:r>
        <w:rPr>
          <w:rStyle w:val="Hyperlink.4"/>
          <w:rtl w:val="0"/>
          <w:lang w:val="en-US"/>
        </w:rPr>
        <w:t xml:space="preserve">” </w:t>
      </w:r>
      <w:r>
        <w:rPr>
          <w:rStyle w:val="Hyperlink.4"/>
          <w:rtl w:val="0"/>
          <w:lang w:val="en-US"/>
        </w:rPr>
        <w:t>on page 378.</w:t>
      </w:r>
    </w:p>
    <w:p>
      <w:pPr>
        <w:pStyle w:val="Heading 4"/>
        <w:numPr>
          <w:ilvl w:val="0"/>
          <w:numId w:val="32"/>
        </w:numPr>
        <w:ind w:right="17"/>
        <w:rPr>
          <w:lang w:val="en-US"/>
        </w:rPr>
      </w:pP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fail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rules</w:t>
      </w:r>
      <w:r>
        <w:rPr>
          <w:rStyle w:val="None"/>
          <w:spacing w:val="0"/>
          <w:rtl w:val="0"/>
          <w:lang w:val="en-US"/>
        </w:rPr>
        <w:t xml:space="preserve"> </w:t>
      </w:r>
      <w:r>
        <w:rPr>
          <w:rStyle w:val="Hyperlink.4"/>
          <w:rtl w:val="0"/>
          <w:lang w:val="en-US"/>
        </w:rPr>
        <w:t>prescribed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 statutory or regulatory bodies or fail to obtain, maintain or renew our statutory and regulatory licenses, permits and approvals required for our business, our results of operations and cash flows may be adversely affected.</w:t>
      </w:r>
    </w:p>
    <w:p>
      <w:pPr>
        <w:pStyle w:val="Body Text"/>
        <w:spacing w:before="198"/>
        <w:ind w:left="796" w:right="4" w:firstLine="0"/>
        <w:jc w:val="both"/>
      </w:pPr>
      <w:r>
        <w:rPr>
          <w:rStyle w:val="Hyperlink.4"/>
          <w:rtl w:val="0"/>
          <w:lang w:val="en-US"/>
        </w:rPr>
        <w:t>We are required to obtain and maintain a number of statutory and regulatory licenses, registrations, permits and approvals under central, state and local government rules in India, for carrying out our business and for our manufacturing facility, among other things, relating to occupational health and safety (including laws regulating the generation, storage, handling, use and transportation of waste materials, the emission and discharge of hazardous waste materials into soil, air or water, and the health and safety of employees) and mandatory certification requirements for our facilities and products. For further information on the nature of the material approvals and licenses required for our business and for information on the material approvals applied for, see “Government and Other Approvals” on page 393. In addition, we will need to apply for renewal of certain approvals, licenses registrations and permits, which expire or seek new approvals, licenses, registrations and permits from time to time, as and when required in the ordinary course of our business. While there has not been any non-compliance during the three-month period ended 21/01/1971 or Fiscals 2025, 2024, and 2023, there can be no assurance that we will be in compliance at all times with such laws, regulations and the terms and conditions of any such consents or permits. If we violate or fail to comply adequately with these requirements, we could be fined or otherwise sanctioned by the relevant regulators.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3"/>
        <w:ind w:left="796" w:right="14" w:firstLine="0"/>
        <w:jc w:val="both"/>
      </w:pPr>
      <w:r>
        <w:rPr>
          <w:rStyle w:val="Hyperlink.4"/>
          <w:rtl w:val="0"/>
          <w:lang w:val="en-US"/>
        </w:rPr>
        <w:t>Our business and operations are subject to a number of approvals, licenses, registrations and permissions for construction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operation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warehouses,</w:t>
      </w:r>
      <w:r>
        <w:rPr>
          <w:rStyle w:val="None"/>
          <w:spacing w:val="0"/>
          <w:rtl w:val="0"/>
          <w:lang w:val="en-US"/>
        </w:rPr>
        <w:t xml:space="preserve"> </w:t>
      </w:r>
      <w:r>
        <w:rPr>
          <w:rStyle w:val="Hyperlink.4"/>
          <w:rtl w:val="0"/>
          <w:lang w:val="en-US"/>
        </w:rPr>
        <w:t>branch</w:t>
      </w:r>
      <w:r>
        <w:rPr>
          <w:rStyle w:val="None"/>
          <w:spacing w:val="0"/>
          <w:rtl w:val="0"/>
          <w:lang w:val="en-US"/>
        </w:rPr>
        <w:t xml:space="preserve"> </w:t>
      </w:r>
      <w:r>
        <w:rPr>
          <w:rStyle w:val="Hyperlink.4"/>
          <w:rtl w:val="0"/>
          <w:lang w:val="en-US"/>
        </w:rPr>
        <w:t>offices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offices,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 to</w:t>
      </w:r>
      <w:r>
        <w:rPr>
          <w:rStyle w:val="None"/>
          <w:spacing w:val="0"/>
          <w:rtl w:val="0"/>
          <w:lang w:val="en-US"/>
        </w:rPr>
        <w:t xml:space="preserve"> </w:t>
      </w:r>
      <w:r>
        <w:rPr>
          <w:rStyle w:val="Hyperlink.4"/>
          <w:rtl w:val="0"/>
          <w:lang w:val="en-US"/>
        </w:rPr>
        <w:t>extensive</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occupational</w:t>
      </w:r>
      <w:r>
        <w:rPr>
          <w:rStyle w:val="None"/>
          <w:spacing w:val="0"/>
          <w:rtl w:val="0"/>
          <w:lang w:val="en-US"/>
        </w:rPr>
        <w:t xml:space="preserve"> </w:t>
      </w:r>
      <w:r>
        <w:rPr>
          <w:rStyle w:val="Hyperlink.4"/>
          <w:rtl w:val="0"/>
          <w:lang w:val="en-US"/>
        </w:rPr>
        <w:t>health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safety.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 either</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necessary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in place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expired.</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 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apply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approvals which</w:t>
      </w:r>
      <w:r>
        <w:rPr>
          <w:rStyle w:val="None"/>
          <w:spacing w:val="-1"/>
          <w:rtl w:val="0"/>
          <w:lang w:val="en-US"/>
        </w:rPr>
        <w:t xml:space="preserve"> </w:t>
      </w:r>
      <w:r>
        <w:rPr>
          <w:rStyle w:val="Hyperlink.4"/>
          <w:rtl w:val="0"/>
          <w:lang w:val="en-US"/>
        </w:rPr>
        <w:t>may</w:t>
      </w:r>
      <w:r>
        <w:rPr>
          <w:rStyle w:val="None"/>
          <w:spacing w:val="-1"/>
          <w:rtl w:val="0"/>
          <w:lang w:val="en-US"/>
        </w:rPr>
        <w:t xml:space="preserve"> </w:t>
      </w:r>
      <w:r>
        <w:rPr>
          <w:rStyle w:val="Hyperlink.4"/>
          <w:rtl w:val="0"/>
          <w:lang w:val="en-US"/>
        </w:rPr>
        <w:t>expire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1"/>
          <w:rtl w:val="0"/>
          <w:lang w:val="en-US"/>
        </w:rPr>
        <w:t xml:space="preserve"> </w:t>
      </w:r>
      <w:r>
        <w:rPr>
          <w:rStyle w:val="Hyperlink.4"/>
          <w:rtl w:val="0"/>
          <w:lang w:val="en-US"/>
        </w:rPr>
        <w:t>to</w:t>
      </w:r>
      <w:r>
        <w:rPr>
          <w:rStyle w:val="None"/>
          <w:spacing w:val="-1"/>
          <w:rtl w:val="0"/>
          <w:lang w:val="en-US"/>
        </w:rPr>
        <w:t xml:space="preserve"> </w:t>
      </w:r>
      <w:r>
        <w:rPr>
          <w:rStyle w:val="Hyperlink.4"/>
          <w:rtl w:val="0"/>
          <w:lang w:val="en-US"/>
        </w:rPr>
        <w:t>time,</w:t>
      </w:r>
      <w:r>
        <w:rPr>
          <w:rStyle w:val="None"/>
          <w:spacing w:val="-1"/>
          <w:rtl w:val="0"/>
          <w:lang w:val="en-US"/>
        </w:rPr>
        <w:t xml:space="preserve"> </w:t>
      </w:r>
      <w:r>
        <w:rPr>
          <w:rStyle w:val="Hyperlink.4"/>
          <w:rtl w:val="0"/>
          <w:lang w:val="en-US"/>
        </w:rPr>
        <w:t>in</w:t>
      </w:r>
      <w:r>
        <w:rPr>
          <w:rStyle w:val="None"/>
          <w:spacing w:val="-1"/>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ordinary</w:t>
      </w:r>
      <w:r>
        <w:rPr>
          <w:rStyle w:val="None"/>
          <w:spacing w:val="0"/>
          <w:rtl w:val="0"/>
          <w:lang w:val="en-US"/>
        </w:rPr>
        <w:t xml:space="preserve"> </w:t>
      </w:r>
      <w:r>
        <w:rPr>
          <w:rStyle w:val="Hyperlink.4"/>
          <w:rtl w:val="0"/>
          <w:lang w:val="en-US"/>
        </w:rPr>
        <w:t>course of</w:t>
      </w:r>
      <w:r>
        <w:rPr>
          <w:rStyle w:val="None"/>
          <w:spacing w:val="-1"/>
          <w:rtl w:val="0"/>
          <w:lang w:val="en-US"/>
        </w:rPr>
        <w:t xml:space="preserve"> </w:t>
      </w:r>
      <w:r>
        <w:rPr>
          <w:rStyle w:val="Hyperlink.4"/>
          <w:rtl w:val="0"/>
          <w:lang w:val="en-US"/>
        </w:rPr>
        <w:t>business.</w:t>
      </w:r>
      <w:r>
        <w:rPr>
          <w:rStyle w:val="None"/>
          <w:spacing w:val="-1"/>
          <w:rtl w:val="0"/>
          <w:lang w:val="en-US"/>
        </w:rPr>
        <w:t xml:space="preserve"> </w:t>
      </w:r>
      <w:r>
        <w:rPr>
          <w:rStyle w:val="Hyperlink.4"/>
          <w:rtl w:val="0"/>
          <w:lang w:val="en-US"/>
        </w:rPr>
        <w:t>For</w:t>
      </w:r>
      <w:r>
        <w:rPr>
          <w:rStyle w:val="None"/>
          <w:spacing w:val="-1"/>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we have</w:t>
      </w:r>
      <w:r>
        <w:rPr>
          <w:rStyle w:val="None"/>
          <w:spacing w:val="-1"/>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 xml:space="preserve">applications </w:t>
      </w:r>
      <w:r>
        <w:rPr>
          <w:rStyle w:val="None"/>
          <w:spacing w:val="0"/>
          <w:rtl w:val="0"/>
          <w:lang w:val="en-US"/>
        </w:rPr>
        <w:t>for</w:t>
      </w:r>
    </w:p>
    <w:p>
      <w:pPr>
        <w:pStyle w:val="Body Text"/>
        <w:ind w:left="796" w:right="6" w:firstLine="0"/>
        <w:jc w:val="both"/>
      </w:pPr>
      <w:r>
        <w:rPr>
          <w:rStyle w:val="Hyperlink.4"/>
          <w:rtl w:val="0"/>
          <w:lang w:val="en-US"/>
        </w:rPr>
        <w:t>(i) certificate of enrolment issued by Maharashtra Sales Tax Department under the Maharashtra State Tax on Professions, Trades, Callings and Employment Act, 1975 and (ii) for amending the name Eiravati Tandon “KSH International Private Limited”. Additionally, we are yet to make an application for obtaining the building completion certificate issued in relation to Unit 826 Prasad Circle, Chandrapur, Meghalaya - 851815, India. For details, see “Government and Other Approvals – C. Material approvals in relation to our Company – IV. Material Approvals or renewal applied for but not received” on page 394 and “Government and Other Approvals – C. Material approvals in relation to our Company – IV. Material Approvals for which fresh applications/renewal applications are yet to be made” on page 395. We cannot assure you that these approvals will be granted by the relevant authorities. In the event these approvals are not granted, we will have to make alternate manufacturing arrangements including increasing production in our other existing manufacturing facilities, which may adversely impact our business, financial condition, results of operations, cash flows and prospects. Further, we may be required to obtain a no objection certificate under the relevant state tenancy laws, when applying for a factory license. For further details of pending renewals and pending material approvals, see “Government and Other Approvals” on page 393. If we fail to retain, renew or receive any of such approvals, licenses, registrations, permissions or renewals, in a timely manner or at all, our business, financial condition, results of operations, cash flows and prospects may be adversely affected.</w:t>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0"/>
        <w:ind w:left="796" w:right="17" w:firstLine="0"/>
        <w:jc w:val="both"/>
      </w:pPr>
      <w:r>
        <w:rPr>
          <w:rStyle w:val="Hyperlink.4"/>
          <w:rtl w:val="0"/>
          <w:lang w:val="en-US"/>
        </w:rPr>
        <w:t>Further, our government approvals and licenses are subject to certain conditions, some of which are onerous and require</w:t>
      </w:r>
      <w:r>
        <w:rPr>
          <w:rStyle w:val="None"/>
          <w:spacing w:val="0"/>
          <w:rtl w:val="0"/>
          <w:lang w:val="en-US"/>
        </w:rPr>
        <w:t xml:space="preserve"> </w:t>
      </w:r>
      <w:r>
        <w:rPr>
          <w:rStyle w:val="Hyperlink.4"/>
          <w:rtl w:val="0"/>
          <w:lang w:val="en-US"/>
        </w:rPr>
        <w:t>us</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substantial</w:t>
      </w:r>
      <w:r>
        <w:rPr>
          <w:rStyle w:val="None"/>
          <w:spacing w:val="0"/>
          <w:rtl w:val="0"/>
          <w:lang w:val="en-US"/>
        </w:rPr>
        <w:t xml:space="preserve"> </w:t>
      </w:r>
      <w:r>
        <w:rPr>
          <w:rStyle w:val="Hyperlink.4"/>
          <w:rtl w:val="0"/>
          <w:lang w:val="en-US"/>
        </w:rPr>
        <w:t>compliance-related</w:t>
      </w:r>
      <w:r>
        <w:rPr>
          <w:rStyle w:val="None"/>
          <w:spacing w:val="0"/>
          <w:rtl w:val="0"/>
          <w:lang w:val="en-US"/>
        </w:rPr>
        <w:t xml:space="preserve"> </w:t>
      </w:r>
      <w:r>
        <w:rPr>
          <w:rStyle w:val="Hyperlink.4"/>
          <w:rtl w:val="0"/>
          <w:lang w:val="en-US"/>
        </w:rPr>
        <w:t>expenditure. If</w:t>
      </w:r>
      <w:r>
        <w:rPr>
          <w:rStyle w:val="None"/>
          <w:spacing w:val="0"/>
          <w:rtl w:val="0"/>
          <w:lang w:val="en-US"/>
        </w:rPr>
        <w:t xml:space="preserve"> </w:t>
      </w:r>
      <w:r>
        <w:rPr>
          <w:rStyle w:val="Hyperlink.4"/>
          <w:rtl w:val="0"/>
          <w:lang w:val="en-US"/>
        </w:rPr>
        <w:t>we fail</w:t>
      </w:r>
      <w:r>
        <w:rPr>
          <w:rStyle w:val="Hyperlink.5"/>
          <w:rtl w:val="0"/>
          <w:lang w:val="en-US"/>
        </w:rPr>
        <w:t xml:space="preserve"> </w:t>
      </w:r>
      <w:r>
        <w:rPr>
          <w:rStyle w:val="Hyperlink.4"/>
          <w:rtl w:val="0"/>
          <w:lang w:val="en-US"/>
        </w:rPr>
        <w:t>to comply</w:t>
      </w:r>
      <w:r>
        <w:rPr>
          <w:rStyle w:val="None"/>
          <w:spacing w:val="0"/>
          <w:rtl w:val="0"/>
          <w:lang w:val="en-US"/>
        </w:rPr>
        <w:t xml:space="preserve"> </w:t>
      </w:r>
      <w:r>
        <w:rPr>
          <w:rStyle w:val="Hyperlink.4"/>
          <w:rtl w:val="0"/>
          <w:lang w:val="en-US"/>
        </w:rPr>
        <w:t>or a</w:t>
      </w:r>
      <w:r>
        <w:rPr>
          <w:rStyle w:val="None"/>
          <w:spacing w:val="0"/>
          <w:rtl w:val="0"/>
          <w:lang w:val="en-US"/>
        </w:rPr>
        <w:t xml:space="preserve"> </w:t>
      </w:r>
      <w:r>
        <w:rPr>
          <w:rStyle w:val="Hyperlink.4"/>
          <w:rtl w:val="0"/>
          <w:lang w:val="en-US"/>
        </w:rPr>
        <w:t>regulator claim</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 xml:space="preserve">we </w:t>
      </w:r>
      <w:r>
        <w:rPr>
          <w:rStyle w:val="None"/>
          <w:spacing w:val="0"/>
          <w:rtl w:val="0"/>
          <w:lang w:val="en-US"/>
        </w:rPr>
        <w:t>have</w:t>
      </w:r>
    </w:p>
    <w:p>
      <w:pPr>
        <w:pStyle w:val="Body Text"/>
        <w:jc w:val="both"/>
        <w:sectPr>
          <w:headerReference w:type="default" r:id="rId85"/>
          <w:footerReference w:type="default" r:id="rId86"/>
          <w:pgSz w:w="11920" w:h="16840" w:orient="portrait"/>
          <w:pgMar w:top="1080" w:right="708" w:bottom="1120" w:left="992" w:header="0" w:footer="0"/>
          <w:bidi w:val="0"/>
        </w:sectPr>
      </w:pPr>
    </w:p>
    <w:p>
      <w:pPr>
        <w:pStyle w:val="Body Text"/>
        <w:spacing w:before="80"/>
        <w:ind w:left="796" w:right="21" w:firstLine="0"/>
        <w:jc w:val="both"/>
      </w:pPr>
      <w:r>
        <w:rPr>
          <w:rStyle w:val="Hyperlink.4"/>
          <w:rtl w:val="0"/>
          <w:lang w:val="en-US"/>
        </w:rPr>
        <w:t>not complied with such conditions, our business, prospects, financial condition, results of operations and cash flows may be adversely affected.</w:t>
      </w:r>
    </w:p>
    <w:p>
      <w:pPr>
        <w:pStyle w:val="Body"/>
        <w:spacing w:before="201"/>
        <w:ind w:left="796" w:right="10" w:firstLine="0"/>
        <w:jc w:val="both"/>
        <w:rPr>
          <w:rStyle w:val="None"/>
          <w:sz w:val="20"/>
          <w:szCs w:val="20"/>
        </w:rPr>
      </w:pPr>
      <w:r>
        <w:rPr>
          <w:rStyle w:val="None"/>
          <w:sz w:val="20"/>
          <w:szCs w:val="20"/>
          <w:rtl w:val="0"/>
          <w:lang w:val="en-US"/>
        </w:rPr>
        <w:t xml:space="preserve">Considering the nature of raw materials involved in our business, there can be no assurance that other environmental and safety allegations will not be made against us in the future. The relevant regulator may order closure of our unit where it is found to be non-compliant with the applicable norm. In some instances, such a fine or sanction could adversely affect our business, reputation, financial condition, results of operations or cash flows. In addition, these requirements may become more stringent over time and there can be no assurance that we will not incur significant environmental costs or liabilities in the future. For details, see </w:t>
      </w:r>
      <w:r>
        <w:rPr>
          <w:rStyle w:val="None"/>
          <w:sz w:val="20"/>
          <w:szCs w:val="20"/>
          <w:rtl w:val="1"/>
          <w:lang w:val="ar-SA" w:bidi="ar-SA"/>
        </w:rPr>
        <w:t>“</w:t>
      </w:r>
      <w:r>
        <w:rPr>
          <w:rStyle w:val="None"/>
          <w:i w:val="1"/>
          <w:iCs w:val="1"/>
          <w:sz w:val="20"/>
          <w:szCs w:val="20"/>
          <w:rtl w:val="0"/>
          <w:lang w:val="da-DK"/>
        </w:rPr>
        <w:t xml:space="preserve">Risk Factors </w:t>
      </w:r>
      <w:r>
        <w:rPr>
          <w:rStyle w:val="None"/>
          <w:sz w:val="20"/>
          <w:szCs w:val="20"/>
          <w:rtl w:val="0"/>
        </w:rPr>
        <w:t xml:space="preserve">– </w:t>
      </w:r>
      <w:r>
        <w:rPr>
          <w:rStyle w:val="None"/>
          <w:i w:val="1"/>
          <w:iCs w:val="1"/>
          <w:sz w:val="20"/>
          <w:szCs w:val="20"/>
          <w:rtl w:val="0"/>
          <w:lang w:val="en-US"/>
        </w:rPr>
        <w:t>Our insurance coverage may not be sufficient or adequate to protect us against all material hazards, which may adversely affect our business, results of operations, financial condition and cash flows</w:t>
      </w:r>
      <w:r>
        <w:rPr>
          <w:rStyle w:val="None"/>
          <w:sz w:val="20"/>
          <w:szCs w:val="20"/>
          <w:rtl w:val="0"/>
        </w:rPr>
        <w:t xml:space="preserve">” </w:t>
      </w:r>
      <w:r>
        <w:rPr>
          <w:rStyle w:val="None"/>
          <w:sz w:val="20"/>
          <w:szCs w:val="20"/>
          <w:rtl w:val="0"/>
          <w:lang w:val="fr-FR"/>
        </w:rPr>
        <w:t>on page 54.</w:t>
      </w:r>
    </w:p>
    <w:p>
      <w:pPr>
        <w:pStyle w:val="Body"/>
        <w:spacing w:before="200"/>
        <w:ind w:left="796" w:right="8" w:firstLine="0"/>
        <w:jc w:val="both"/>
        <w:rPr>
          <w:rStyle w:val="None"/>
          <w:sz w:val="20"/>
          <w:szCs w:val="20"/>
        </w:rPr>
      </w:pPr>
      <w:r>
        <w:rPr>
          <w:rStyle w:val="None"/>
          <w:sz w:val="20"/>
          <w:szCs w:val="20"/>
          <w:rtl w:val="0"/>
          <w:lang w:val="en-US"/>
        </w:rPr>
        <w:t>Further, we propose to utilise a portion of our Net Proceeds towards funding the capital expenditure requirements of our Company towards purchasing and setting up of new machinery for expansion at our Supa Facility which will require us to obtain necessary licenses and approvals. For details, see “Objects of the Offer –Funding the capital expenditure requirements of our Company towards: (i) purchasing and setting up of new machinery for expansion at our Supa Facility (“Phase II Expansion at our Supa Facility”); and (ii) purchasing and setting up of new machinery at Unit 247 Subramaniam Circle, Sasaram, Iowa - 253283, India. We may have to revise our funding requirements and deployment of the Net Proceeds in case we are unable to obtain necessary licenses and approvals or due to other external factors, which may not be within the control of our management.</w:t>
      </w:r>
      <w:r>
        <w:rPr>
          <w:rStyle w:val="None"/>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z w:val="20"/>
          <w:szCs w:val="20"/>
          <w:rtl w:val="1"/>
          <w:lang w:val="ar-SA" w:bidi="ar-SA"/>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1"/>
          <w:sz w:val="20"/>
          <w:szCs w:val="20"/>
          <w:rtl w:val="0"/>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en-US"/>
        </w:rPr>
      </w:r>
      <w:r>
        <w:rPr>
          <w:rStyle w:val="None"/>
          <w:i w:val="1"/>
          <w:iCs w:val="1"/>
          <w:sz w:val="20"/>
          <w:szCs w:val="20"/>
          <w:rtl w:val="0"/>
        </w:rPr>
      </w:r>
      <w:r>
        <w:rPr>
          <w:rStyle w:val="None"/>
          <w:sz w:val="20"/>
          <w:szCs w:val="20"/>
          <w:rtl w:val="0"/>
          <w:lang w:val="en-US"/>
        </w:rPr>
      </w:r>
    </w:p>
    <w:p>
      <w:pPr>
        <w:pStyle w:val="Body Text"/>
        <w:spacing w:before="201"/>
        <w:ind w:left="796" w:right="19" w:firstLine="0"/>
        <w:jc w:val="both"/>
      </w:pP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involved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complying</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 an adverse effect on our business, financial condition, results of operations and cash flows.</w:t>
      </w:r>
    </w:p>
    <w:p>
      <w:pPr>
        <w:pStyle w:val="Heading 4"/>
        <w:numPr>
          <w:ilvl w:val="0"/>
          <w:numId w:val="33"/>
        </w:numPr>
        <w:ind w:right="14"/>
        <w:rPr>
          <w:lang w:val="en-US"/>
        </w:rPr>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None"/>
          <w:spacing w:val="0"/>
          <w:rtl w:val="0"/>
          <w:lang w:val="en-US"/>
        </w:rPr>
        <w:t xml:space="preserve"> </w:t>
      </w: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records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allotments</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by our Company. Further, certain corporate records have errors, and certain corporate filings have been made with delays.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initiated</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in the future in relation to these matters, which may impact our financial condition and reputation.</w:t>
      </w:r>
    </w:p>
    <w:p>
      <w:pPr>
        <w:pStyle w:val="Body Text"/>
        <w:spacing w:before="200"/>
        <w:ind w:left="796" w:right="6" w:firstLine="0"/>
        <w:jc w:val="both"/>
      </w:pPr>
      <w:r>
        <w:rPr>
          <w:rStyle w:val="Hyperlink.4"/>
          <w:rtl w:val="0"/>
          <w:lang w:val="en-US"/>
        </w:rPr>
        <w:t>Certain of our Company</w:t>
      </w:r>
      <w:r>
        <w:rPr>
          <w:rStyle w:val="Hyperlink.4"/>
          <w:rtl w:val="0"/>
          <w:lang w:val="en-US"/>
        </w:rPr>
        <w:t>’</w:t>
      </w:r>
      <w:r>
        <w:rPr>
          <w:rStyle w:val="Hyperlink.4"/>
          <w:rtl w:val="0"/>
          <w:lang w:val="en-US"/>
        </w:rPr>
        <w:t>s corporate records are not traceable as the relevant information was not available in the records maintained by our Company or on the online portal of the Ministry of Corporate Affairs (</w:t>
      </w:r>
      <w:r>
        <w:rPr>
          <w:rStyle w:val="Hyperlink.4"/>
          <w:rtl w:val="0"/>
          <w:lang w:val="en-US"/>
        </w:rPr>
        <w:t>“</w:t>
      </w:r>
      <w:r>
        <w:rPr>
          <w:rStyle w:val="None"/>
          <w:b w:val="1"/>
          <w:bCs w:val="1"/>
          <w:rtl w:val="0"/>
          <w:lang w:val="en-US"/>
        </w:rPr>
        <w:t>MCA Portal</w:t>
      </w:r>
      <w:r>
        <w:rPr>
          <w:rStyle w:val="Hyperlink.4"/>
          <w:rtl w:val="0"/>
          <w:lang w:val="en-US"/>
        </w:rPr>
        <w:t>”</w:t>
      </w:r>
      <w:r>
        <w:rPr>
          <w:rStyle w:val="Hyperlink.4"/>
          <w:rtl w:val="0"/>
          <w:lang w:val="en-US"/>
        </w:rPr>
        <w:t>) or in the physical records available at the Registrar of Companies. For instance, we are unable to trace the following:</w:t>
      </w:r>
    </w:p>
    <w:p>
      <w:pPr>
        <w:pStyle w:val="List Paragraph"/>
        <w:numPr>
          <w:ilvl w:val="1"/>
          <w:numId w:val="22"/>
        </w:numPr>
        <w:bidi w:val="0"/>
        <w:spacing w:before="201"/>
        <w:ind w:right="23"/>
        <w:jc w:val="left"/>
        <w:rPr>
          <w:sz w:val="20"/>
          <w:szCs w:val="20"/>
          <w:rtl w:val="0"/>
          <w:lang w:val="en-US"/>
        </w:rPr>
      </w:pPr>
      <w:r>
        <w:rPr>
          <w:rStyle w:val="Hyperlink.4"/>
          <w:sz w:val="20"/>
          <w:szCs w:val="20"/>
          <w:rtl w:val="0"/>
          <w:lang w:val="en-US"/>
        </w:rPr>
        <w:t>Annual returns filed by the Company beginning from the Fiscal 1980 until the Fiscal 2003, except for the Fiscals ended 04/03/1986, and 17/11/1992;</w:t>
      </w:r>
    </w:p>
    <w:p>
      <w:pPr>
        <w:pStyle w:val="List Paragraph"/>
        <w:numPr>
          <w:ilvl w:val="1"/>
          <w:numId w:val="22"/>
        </w:numPr>
        <w:bidi w:val="0"/>
        <w:ind w:right="20"/>
        <w:jc w:val="left"/>
        <w:rPr>
          <w:sz w:val="20"/>
          <w:szCs w:val="20"/>
          <w:rtl w:val="0"/>
          <w:lang w:val="en-US"/>
        </w:rPr>
      </w:pPr>
      <w:r>
        <w:rPr>
          <w:rStyle w:val="Hyperlink.4"/>
          <w:sz w:val="20"/>
          <w:szCs w:val="20"/>
          <w:rtl w:val="0"/>
          <w:lang w:val="en-US"/>
        </w:rPr>
        <w:t>Financial statements, (a) between the Fiscal 1980 until 28/08/1986, (b) between the Fiscal 1986 until 30/01/1997, and (c) between the Fiscals 2011 and 2014;</w:t>
      </w:r>
      <w:r>
        <w:rPr>
          <w:rStyle w:val="None"/>
          <w:spacing w:val="40"/>
          <w:sz w:val="20"/>
          <w:szCs w:val="20"/>
          <w:rtl w:val="0"/>
          <w:lang w:val="en-US"/>
        </w:rPr>
      </w:r>
      <w:r>
        <w:rPr>
          <w:rStyle w:val="Hyperlink.4"/>
          <w:sz w:val="20"/>
          <w:szCs w:val="20"/>
          <w:rtl w:val="0"/>
          <w:lang w:val="en-US"/>
        </w:rPr>
      </w:r>
    </w:p>
    <w:p>
      <w:pPr>
        <w:pStyle w:val="List Paragraph"/>
        <w:numPr>
          <w:ilvl w:val="1"/>
          <w:numId w:val="22"/>
        </w:numPr>
        <w:bidi w:val="0"/>
        <w:ind w:right="21"/>
        <w:jc w:val="left"/>
        <w:rPr>
          <w:sz w:val="20"/>
          <w:szCs w:val="20"/>
          <w:rtl w:val="0"/>
          <w:lang w:val="en-US"/>
        </w:rPr>
      </w:pPr>
      <w:r>
        <w:rPr>
          <w:rStyle w:val="Hyperlink.4"/>
          <w:sz w:val="20"/>
          <w:szCs w:val="20"/>
          <w:rtl w:val="0"/>
          <w:lang w:val="en-US"/>
        </w:rPr>
        <w:t>Form 1, Form 1A and Form 18 along with corresponding RoC challans for incorporation of the Company dated 08/01/1991, application for reservation of name, and intimation of registered office respectively;</w:t>
      </w:r>
    </w:p>
    <w:p>
      <w:pPr>
        <w:pStyle w:val="List Paragraph"/>
        <w:numPr>
          <w:ilvl w:val="1"/>
          <w:numId w:val="22"/>
        </w:numPr>
        <w:bidi w:val="0"/>
        <w:ind w:right="17"/>
        <w:jc w:val="left"/>
        <w:rPr>
          <w:sz w:val="20"/>
          <w:szCs w:val="20"/>
          <w:rtl w:val="0"/>
          <w:lang w:val="en-US"/>
        </w:rPr>
      </w:pPr>
      <w:r>
        <w:rPr>
          <w:rStyle w:val="Hyperlink.4"/>
          <w:sz w:val="20"/>
          <w:szCs w:val="20"/>
          <w:rtl w:val="0"/>
          <w:lang w:val="en-US"/>
        </w:rPr>
        <w:t>Form 23, Forms 1A and 1B along with corresponding RoC challans for change of name Glenda Morrison “Bhandary Metal Extrusion Private Limited” to “KSH International Private Limited” dated 10/04/1994;</w:t>
      </w:r>
      <w:r>
        <w:rPr>
          <w:rStyle w:val="None"/>
          <w:spacing w:val="-9"/>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9"/>
          <w:sz w:val="20"/>
          <w:szCs w:val="20"/>
          <w:rtl w:val="0"/>
          <w:lang w:val="en-US"/>
        </w:rPr>
      </w:r>
      <w:r>
        <w:rPr>
          <w:rStyle w:val="Hyperlink.4"/>
          <w:sz w:val="20"/>
          <w:szCs w:val="20"/>
          <w:rtl w:val="0"/>
          <w:lang w:val="en-US"/>
        </w:rPr>
      </w:r>
      <w:r>
        <w:rPr>
          <w:rStyle w:val="None"/>
          <w:spacing w:val="-9"/>
          <w:sz w:val="20"/>
          <w:szCs w:val="20"/>
          <w:rtl w:val="0"/>
          <w:lang w:val="en-US"/>
        </w:rPr>
      </w:r>
      <w:r>
        <w:rPr>
          <w:rStyle w:val="Hyperlink.4"/>
          <w:sz w:val="20"/>
          <w:szCs w:val="20"/>
          <w:rtl w:val="0"/>
          <w:lang w:val="en-US"/>
        </w:rPr>
      </w:r>
      <w:r>
        <w:rPr>
          <w:rStyle w:val="None"/>
          <w:spacing w:val="-9"/>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1"/>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1"/>
          <w:sz w:val="20"/>
          <w:szCs w:val="20"/>
          <w:rtl w:val="0"/>
          <w:lang w:val="en-US"/>
        </w:rPr>
      </w:r>
      <w:r>
        <w:rPr>
          <w:rStyle w:val="Hyperlink.4"/>
          <w:sz w:val="20"/>
          <w:szCs w:val="20"/>
          <w:rtl w:val="0"/>
          <w:lang w:val="en-US"/>
        </w:rPr>
      </w:r>
      <w:r>
        <w:rPr>
          <w:rStyle w:val="Hyperlink.4"/>
          <w:sz w:val="20"/>
          <w:szCs w:val="20"/>
          <w:rtl w:val="0"/>
          <w:lang w:val="en-US"/>
        </w:rPr>
      </w:r>
      <w:r>
        <w:rPr>
          <w:rStyle w:val="None"/>
          <w:i w:val="1"/>
          <w:iCs w:val="1"/>
          <w:sz w:val="20"/>
          <w:szCs w:val="20"/>
          <w:rtl w:val="0"/>
          <w:lang w:val="en-US"/>
        </w:rPr>
      </w:r>
      <w:r>
        <w:rPr>
          <w:rStyle w:val="None"/>
          <w:i w:val="1"/>
          <w:iCs w:val="1"/>
          <w:sz w:val="20"/>
          <w:szCs w:val="20"/>
          <w:rtl w:val="0"/>
          <w:lang w:val="en-US"/>
        </w:rPr>
      </w:r>
      <w:r>
        <w:rPr>
          <w:rStyle w:val="Hyperlink.4"/>
          <w:sz w:val="20"/>
          <w:szCs w:val="20"/>
          <w:rtl w:val="0"/>
          <w:lang w:val="en-US"/>
        </w:rPr>
      </w:r>
      <w:r>
        <w:rPr>
          <w:rStyle w:val="Hyperlink.4"/>
          <w:sz w:val="20"/>
          <w:szCs w:val="20"/>
          <w:rtl w:val="0"/>
          <w:lang w:val="en-US"/>
        </w:rPr>
      </w:r>
      <w:r>
        <w:rPr>
          <w:rStyle w:val="None"/>
          <w:i w:val="1"/>
          <w:iCs w:val="1"/>
          <w:sz w:val="20"/>
          <w:szCs w:val="20"/>
          <w:rtl w:val="0"/>
          <w:lang w:val="en-US"/>
        </w:rPr>
      </w:r>
      <w:r>
        <w:rPr>
          <w:rStyle w:val="Hyperlink.4"/>
          <w:sz w:val="20"/>
          <w:szCs w:val="20"/>
          <w:rtl w:val="0"/>
          <w:lang w:val="en-US"/>
        </w:rPr>
      </w:r>
      <w:r>
        <w:rPr>
          <w:rStyle w:val="Hyperlink.4"/>
          <w:sz w:val="20"/>
          <w:szCs w:val="20"/>
          <w:rtl w:val="0"/>
          <w:lang w:val="en-US"/>
        </w:rPr>
      </w:r>
    </w:p>
    <w:p>
      <w:pPr>
        <w:pStyle w:val="List Paragraph"/>
        <w:numPr>
          <w:ilvl w:val="1"/>
          <w:numId w:val="22"/>
        </w:numPr>
        <w:bidi w:val="0"/>
        <w:ind w:right="22"/>
        <w:jc w:val="left"/>
        <w:rPr>
          <w:sz w:val="20"/>
          <w:szCs w:val="20"/>
          <w:rtl w:val="0"/>
          <w:lang w:val="en-US"/>
        </w:rPr>
      </w:pPr>
      <w:r>
        <w:rPr>
          <w:rStyle w:val="Hyperlink.4"/>
          <w:sz w:val="20"/>
          <w:szCs w:val="20"/>
          <w:rtl w:val="0"/>
          <w:lang w:val="en-US"/>
        </w:rPr>
        <w:t>Form 32 along with corresponding challan for regularization as director William Clark 26, 1996;</w:t>
      </w:r>
    </w:p>
    <w:p>
      <w:pPr>
        <w:pStyle w:val="List Paragraph"/>
        <w:numPr>
          <w:ilvl w:val="1"/>
          <w:numId w:val="22"/>
        </w:numPr>
        <w:bidi w:val="0"/>
        <w:spacing w:before="201"/>
        <w:ind w:right="19"/>
        <w:jc w:val="left"/>
        <w:rPr>
          <w:sz w:val="20"/>
          <w:szCs w:val="20"/>
          <w:rtl w:val="0"/>
          <w:lang w:val="en-US"/>
        </w:rPr>
      </w:pPr>
      <w:r>
        <w:rPr>
          <w:rStyle w:val="Hyperlink.4"/>
          <w:sz w:val="20"/>
          <w:szCs w:val="20"/>
          <w:rtl w:val="0"/>
          <w:lang w:val="en-US"/>
        </w:rPr>
        <w:t>Form 32 along with corresponding RoC challan for appointment as additional director Chameli Nagar 1, 2000;</w:t>
      </w:r>
    </w:p>
    <w:p>
      <w:pPr>
        <w:pStyle w:val="List Paragraph"/>
        <w:numPr>
          <w:ilvl w:val="1"/>
          <w:numId w:val="22"/>
        </w:numPr>
        <w:bidi w:val="0"/>
        <w:ind w:right="25"/>
        <w:jc w:val="left"/>
        <w:rPr>
          <w:sz w:val="20"/>
          <w:szCs w:val="20"/>
          <w:rtl w:val="0"/>
          <w:lang w:val="en-US"/>
        </w:rPr>
      </w:pPr>
      <w:r>
        <w:rPr>
          <w:rStyle w:val="Hyperlink.4"/>
          <w:sz w:val="20"/>
          <w:szCs w:val="20"/>
          <w:rtl w:val="0"/>
          <w:lang w:val="en-US"/>
        </w:rPr>
        <w:t>Form 32 along with the corresponding RoC challan for regularisation as director Mike Hardy 21, 2000;</w:t>
      </w:r>
      <w:r>
        <w:rPr>
          <w:rStyle w:val="Hyperlink.5"/>
          <w:sz w:val="20"/>
          <w:szCs w:val="20"/>
          <w:rtl w:val="0"/>
          <w:lang w:val="en-US"/>
        </w:rPr>
      </w:r>
      <w:r>
        <w:rPr>
          <w:rStyle w:val="Hyperlink.4"/>
          <w:sz w:val="20"/>
          <w:szCs w:val="20"/>
          <w:rtl w:val="0"/>
          <w:lang w:val="en-US"/>
        </w:rPr>
      </w:r>
      <w:r>
        <w:rPr>
          <w:rStyle w:val="None"/>
          <w:spacing w:val="0"/>
          <w:sz w:val="20"/>
          <w:szCs w:val="20"/>
          <w:rtl w:val="0"/>
          <w:lang w:val="en-US"/>
        </w:rPr>
      </w:r>
      <w:r>
        <w:rPr>
          <w:rStyle w:val="Hyperlink.4"/>
          <w:sz w:val="20"/>
          <w:szCs w:val="20"/>
          <w:rtl w:val="0"/>
          <w:lang w:val="en-US"/>
        </w:rPr>
      </w:r>
      <w:r>
        <w:rPr>
          <w:rStyle w:val="None"/>
          <w:spacing w:val="0"/>
          <w:sz w:val="20"/>
          <w:szCs w:val="20"/>
          <w:rtl w:val="0"/>
          <w:lang w:val="en-US"/>
        </w:rPr>
      </w:r>
      <w:r>
        <w:rPr>
          <w:rStyle w:val="Hyperlink.4"/>
          <w:sz w:val="20"/>
          <w:szCs w:val="20"/>
          <w:rtl w:val="0"/>
          <w:lang w:val="en-US"/>
        </w:rPr>
      </w:r>
    </w:p>
    <w:p>
      <w:pPr>
        <w:pStyle w:val="List Paragraph"/>
        <w:numPr>
          <w:ilvl w:val="1"/>
          <w:numId w:val="22"/>
        </w:numPr>
        <w:bidi w:val="0"/>
        <w:ind w:right="0"/>
        <w:jc w:val="left"/>
        <w:rPr>
          <w:sz w:val="20"/>
          <w:szCs w:val="20"/>
          <w:rtl w:val="0"/>
          <w:lang w:val="en-US"/>
        </w:rPr>
      </w:pPr>
      <w:r>
        <w:rPr>
          <w:rStyle w:val="Hyperlink.4"/>
          <w:sz w:val="20"/>
          <w:szCs w:val="20"/>
          <w:rtl w:val="0"/>
          <w:lang w:val="en-US"/>
        </w:rPr>
        <w:t>Copies</w:t>
      </w:r>
      <w:r>
        <w:rPr>
          <w:rStyle w:val="None"/>
          <w:spacing w:val="-7"/>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counter</w:t>
      </w:r>
      <w:r>
        <w:rPr>
          <w:rStyle w:val="None"/>
          <w:spacing w:val="-5"/>
          <w:sz w:val="20"/>
          <w:szCs w:val="20"/>
          <w:rtl w:val="0"/>
          <w:lang w:val="en-US"/>
        </w:rPr>
        <w:t xml:space="preserve"> </w:t>
      </w:r>
      <w:r>
        <w:rPr>
          <w:rStyle w:val="Hyperlink.4"/>
          <w:sz w:val="20"/>
          <w:szCs w:val="20"/>
          <w:rtl w:val="0"/>
          <w:lang w:val="en-US"/>
        </w:rPr>
        <w:t>folios</w:t>
      </w:r>
      <w:r>
        <w:rPr>
          <w:rStyle w:val="None"/>
          <w:spacing w:val="-5"/>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share</w:t>
      </w:r>
      <w:r>
        <w:rPr>
          <w:rStyle w:val="None"/>
          <w:spacing w:val="-5"/>
          <w:sz w:val="20"/>
          <w:szCs w:val="20"/>
          <w:rtl w:val="0"/>
          <w:lang w:val="en-US"/>
        </w:rPr>
        <w:t xml:space="preserve"> </w:t>
      </w:r>
      <w:r>
        <w:rPr>
          <w:rStyle w:val="Hyperlink.4"/>
          <w:sz w:val="20"/>
          <w:szCs w:val="20"/>
          <w:rtl w:val="0"/>
          <w:lang w:val="en-US"/>
        </w:rPr>
        <w:t>certificates</w:t>
      </w:r>
      <w:r>
        <w:rPr>
          <w:rStyle w:val="None"/>
          <w:spacing w:val="-5"/>
          <w:sz w:val="20"/>
          <w:szCs w:val="20"/>
          <w:rtl w:val="0"/>
          <w:lang w:val="en-US"/>
        </w:rPr>
        <w:t xml:space="preserve"> </w:t>
      </w:r>
      <w:r>
        <w:rPr>
          <w:rStyle w:val="Hyperlink.4"/>
          <w:sz w:val="20"/>
          <w:szCs w:val="20"/>
          <w:rtl w:val="0"/>
          <w:lang w:val="en-US"/>
        </w:rPr>
        <w:t>issued</w:t>
      </w:r>
      <w:r>
        <w:rPr>
          <w:rStyle w:val="None"/>
          <w:spacing w:val="-5"/>
          <w:sz w:val="20"/>
          <w:szCs w:val="20"/>
          <w:rtl w:val="0"/>
          <w:lang w:val="en-US"/>
        </w:rPr>
        <w:t xml:space="preserve"> </w:t>
      </w:r>
      <w:r>
        <w:rPr>
          <w:rStyle w:val="Hyperlink.4"/>
          <w:sz w:val="20"/>
          <w:szCs w:val="20"/>
          <w:rtl w:val="0"/>
          <w:lang w:val="en-US"/>
        </w:rPr>
        <w:t>to</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shareholders;</w:t>
      </w:r>
      <w:r>
        <w:rPr>
          <w:rStyle w:val="None"/>
          <w:spacing w:val="-7"/>
          <w:sz w:val="20"/>
          <w:szCs w:val="20"/>
          <w:rtl w:val="0"/>
          <w:lang w:val="en-US"/>
        </w:rPr>
        <w:t xml:space="preserve"> </w:t>
      </w:r>
      <w:r>
        <w:rPr>
          <w:rStyle w:val="None"/>
          <w:spacing w:val="-5"/>
          <w:sz w:val="20"/>
          <w:szCs w:val="20"/>
          <w:rtl w:val="0"/>
          <w:lang w:val="en-US"/>
        </w:rPr>
        <w:t>and</w:t>
      </w:r>
    </w:p>
    <w:p>
      <w:pPr>
        <w:pStyle w:val="List Paragraph"/>
        <w:numPr>
          <w:ilvl w:val="1"/>
          <w:numId w:val="22"/>
        </w:numPr>
        <w:bidi w:val="0"/>
        <w:ind w:right="17"/>
        <w:jc w:val="left"/>
        <w:rPr>
          <w:sz w:val="20"/>
          <w:szCs w:val="20"/>
          <w:rtl w:val="0"/>
          <w:lang w:val="en-US"/>
        </w:rPr>
      </w:pPr>
      <w:r>
        <w:rPr>
          <w:rStyle w:val="Hyperlink.4"/>
          <w:sz w:val="20"/>
          <w:szCs w:val="20"/>
          <w:rtl w:val="0"/>
          <w:lang w:val="en-US"/>
        </w:rPr>
        <w:t>Share transfer forms for all secondary transactions of equity shares, including the following transfers involving the Promoter Jennifer Morales:</w:t>
      </w:r>
      <w:r>
        <w:rPr>
          <w:rStyle w:val="None"/>
          <w:spacing w:val="40"/>
          <w:sz w:val="20"/>
          <w:szCs w:val="20"/>
          <w:rtl w:val="0"/>
          <w:lang w:val="en-US"/>
        </w:rPr>
      </w:r>
      <w:r>
        <w:rPr>
          <w:rStyle w:val="Hyperlink.4"/>
          <w:sz w:val="20"/>
          <w:szCs w:val="20"/>
          <w:rtl w:val="0"/>
          <w:lang w:val="en-US"/>
        </w:rPr>
      </w:r>
      <w:r>
        <w:rPr>
          <w:rStyle w:val="None"/>
          <w:spacing w:val="40"/>
          <w:sz w:val="20"/>
          <w:szCs w:val="20"/>
          <w:rtl w:val="0"/>
          <w:lang w:val="en-US"/>
        </w:rPr>
      </w:r>
      <w:r>
        <w:rPr>
          <w:rStyle w:val="Hyperlink.4"/>
          <w:sz w:val="20"/>
          <w:szCs w:val="20"/>
          <w:rtl w:val="0"/>
          <w:lang w:val="en-US"/>
        </w:rPr>
      </w:r>
      <w:r>
        <w:rPr>
          <w:rStyle w:val="None"/>
          <w:spacing w:val="40"/>
          <w:sz w:val="20"/>
          <w:szCs w:val="20"/>
          <w:rtl w:val="0"/>
          <w:lang w:val="en-US"/>
        </w:rPr>
      </w:r>
      <w:r>
        <w:rPr>
          <w:rStyle w:val="Hyperlink.4"/>
          <w:sz w:val="20"/>
          <w:szCs w:val="20"/>
          <w:rtl w:val="0"/>
          <w:lang w:val="en-US"/>
        </w:rPr>
      </w:r>
      <w:r>
        <w:rPr>
          <w:rStyle w:val="None"/>
          <w:spacing w:val="40"/>
          <w:sz w:val="20"/>
          <w:szCs w:val="20"/>
          <w:rtl w:val="0"/>
          <w:lang w:val="en-US"/>
        </w:rPr>
      </w:r>
      <w:r>
        <w:rPr>
          <w:rStyle w:val="Hyperlink.4"/>
          <w:sz w:val="20"/>
          <w:szCs w:val="20"/>
          <w:rtl w:val="0"/>
          <w:lang w:val="en-US"/>
        </w:rPr>
      </w:r>
      <w:r>
        <w:rPr>
          <w:rStyle w:val="None"/>
          <w:spacing w:val="40"/>
          <w:sz w:val="20"/>
          <w:szCs w:val="20"/>
          <w:rtl w:val="0"/>
          <w:lang w:val="en-US"/>
        </w:rPr>
      </w:r>
      <w:r>
        <w:rPr>
          <w:rStyle w:val="Hyperlink.4"/>
          <w:sz w:val="20"/>
          <w:szCs w:val="20"/>
          <w:rtl w:val="0"/>
          <w:lang w:val="en-US"/>
        </w:rPr>
      </w:r>
      <w:r>
        <w:rPr>
          <w:rStyle w:val="None"/>
          <w:spacing w:val="40"/>
          <w:sz w:val="20"/>
          <w:szCs w:val="20"/>
          <w:rtl w:val="0"/>
          <w:lang w:val="en-US"/>
        </w:rPr>
      </w:r>
      <w:r>
        <w:rPr>
          <w:rStyle w:val="Hyperlink.4"/>
          <w:sz w:val="20"/>
          <w:szCs w:val="20"/>
          <w:rtl w:val="0"/>
          <w:lang w:val="en-US"/>
        </w:rPr>
      </w:r>
      <w:r>
        <w:rPr>
          <w:rStyle w:val="None"/>
          <w:spacing w:val="40"/>
          <w:sz w:val="20"/>
          <w:szCs w:val="20"/>
          <w:rtl w:val="0"/>
          <w:lang w:val="en-US"/>
        </w:rPr>
      </w:r>
      <w:r>
        <w:rPr>
          <w:rStyle w:val="Hyperlink.4"/>
          <w:sz w:val="20"/>
          <w:szCs w:val="20"/>
          <w:rtl w:val="0"/>
          <w:lang w:val="en-US"/>
        </w:rPr>
      </w:r>
      <w:r>
        <w:rPr>
          <w:rStyle w:val="None"/>
          <w:spacing w:val="40"/>
          <w:sz w:val="20"/>
          <w:szCs w:val="20"/>
          <w:rtl w:val="0"/>
          <w:lang w:val="en-US"/>
        </w:rPr>
      </w:r>
      <w:r>
        <w:rPr>
          <w:rStyle w:val="Hyperlink.4"/>
          <w:sz w:val="20"/>
          <w:szCs w:val="20"/>
          <w:rtl w:val="0"/>
          <w:lang w:val="en-US"/>
        </w:rPr>
      </w:r>
      <w:r>
        <w:rPr>
          <w:rStyle w:val="None"/>
          <w:spacing w:val="40"/>
          <w:sz w:val="20"/>
          <w:szCs w:val="20"/>
          <w:rtl w:val="0"/>
          <w:lang w:val="en-US"/>
        </w:rPr>
      </w:r>
      <w:r>
        <w:rPr>
          <w:rStyle w:val="Hyperlink.4"/>
          <w:sz w:val="20"/>
          <w:szCs w:val="20"/>
          <w:rtl w:val="0"/>
          <w:lang w:val="en-US"/>
        </w:rPr>
      </w:r>
      <w:r>
        <w:rPr>
          <w:rStyle w:val="None"/>
          <w:spacing w:val="40"/>
          <w:sz w:val="20"/>
          <w:szCs w:val="20"/>
          <w:rtl w:val="0"/>
          <w:lang w:val="en-US"/>
        </w:rPr>
      </w:r>
      <w:r>
        <w:rPr>
          <w:rStyle w:val="Hyperlink.4"/>
          <w:sz w:val="20"/>
          <w:szCs w:val="20"/>
          <w:rtl w:val="0"/>
          <w:lang w:val="en-US"/>
        </w:rPr>
      </w:r>
      <w:r>
        <w:rPr>
          <w:rStyle w:val="None"/>
          <w:spacing w:val="40"/>
          <w:sz w:val="20"/>
          <w:szCs w:val="20"/>
          <w:rtl w:val="0"/>
          <w:lang w:val="en-US"/>
        </w:rPr>
      </w:r>
      <w:r>
        <w:rPr>
          <w:rStyle w:val="Hyperlink.4"/>
          <w:sz w:val="20"/>
          <w:szCs w:val="20"/>
          <w:rtl w:val="0"/>
          <w:lang w:val="en-US"/>
        </w:rPr>
      </w:r>
      <w:r>
        <w:rPr>
          <w:rStyle w:val="None"/>
          <w:spacing w:val="40"/>
          <w:sz w:val="20"/>
          <w:szCs w:val="20"/>
          <w:rtl w:val="0"/>
          <w:lang w:val="en-US"/>
        </w:rPr>
      </w:r>
      <w:r>
        <w:rPr>
          <w:rStyle w:val="Hyperlink.4"/>
          <w:sz w:val="20"/>
          <w:szCs w:val="20"/>
          <w:rtl w:val="0"/>
          <w:lang w:val="en-US"/>
        </w:rPr>
      </w:r>
      <w:r>
        <w:rPr>
          <w:rStyle w:val="None"/>
          <w:spacing w:val="40"/>
          <w:sz w:val="20"/>
          <w:szCs w:val="20"/>
          <w:rtl w:val="0"/>
          <w:lang w:val="en-US"/>
        </w:rPr>
      </w:r>
      <w:r>
        <w:rPr>
          <w:rStyle w:val="Hyperlink.4"/>
          <w:sz w:val="20"/>
          <w:szCs w:val="20"/>
          <w:rtl w:val="0"/>
          <w:lang w:val="en-US"/>
        </w:rPr>
      </w:r>
    </w:p>
    <w:p>
      <w:pPr>
        <w:pStyle w:val="Body Text"/>
      </w:pPr>
    </w:p>
    <w:p>
      <w:pPr>
        <w:pStyle w:val="Body Text"/>
      </w:pPr>
    </w:p>
    <w:p>
      <w:pPr>
        <w:pStyle w:val="Body Text"/>
      </w:pPr>
    </w:p>
    <w:p>
      <w:pPr>
        <w:pStyle w:val="Body Text"/>
        <w:spacing w:before="139"/>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12"/>
        <w:gridCol w:w="1601"/>
        <w:gridCol w:w="2436"/>
        <w:gridCol w:w="4743"/>
      </w:tblGrid>
      <w:tr>
        <w:tblPrEx>
          <w:shd w:val="clear" w:color="auto" w:fill="ced7e7"/>
        </w:tblPrEx>
        <w:trPr>
          <w:trHeight w:val="407"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9"/>
              <w:bottom w:type="dxa" w:w="80"/>
              <w:right w:type="dxa" w:w="80"/>
            </w:tcMar>
            <w:vAlign w:val="top"/>
          </w:tcPr>
          <w:p>
            <w:pPr>
              <w:pStyle w:val="Table Paragraph"/>
              <w:spacing w:line="207" w:lineRule="exact"/>
              <w:ind w:left="9" w:firstLine="0"/>
              <w:jc w:val="center"/>
              <w:rPr>
                <w:rStyle w:val="None"/>
                <w:b w:val="1"/>
                <w:bCs w:val="1"/>
                <w:sz w:val="18"/>
                <w:szCs w:val="18"/>
                <w:shd w:val="nil" w:color="auto" w:fill="auto"/>
              </w:rPr>
            </w:pPr>
            <w:r>
              <w:rPr>
                <w:rStyle w:val="None"/>
                <w:b w:val="1"/>
                <w:bCs w:val="1"/>
                <w:spacing w:val="-5"/>
                <w:sz w:val="18"/>
                <w:szCs w:val="18"/>
                <w:shd w:val="nil" w:color="auto" w:fill="auto"/>
                <w:rtl w:val="0"/>
                <w:lang w:val="en-US"/>
              </w:rPr>
              <w:t>S.</w:t>
            </w:r>
          </w:p>
          <w:p>
            <w:pPr>
              <w:pStyle w:val="Table Paragraph"/>
              <w:bidi w:val="0"/>
              <w:spacing w:before="2" w:line="186" w:lineRule="exact"/>
              <w:ind w:left="8" w:right="0" w:firstLine="0"/>
              <w:jc w:val="center"/>
              <w:rPr>
                <w:rtl w:val="0"/>
              </w:rPr>
            </w:pPr>
            <w:r>
              <w:rPr>
                <w:rStyle w:val="None"/>
                <w:b w:val="1"/>
                <w:bCs w:val="1"/>
                <w:spacing w:val="-5"/>
                <w:sz w:val="18"/>
                <w:szCs w:val="18"/>
                <w:shd w:val="nil" w:color="auto" w:fill="auto"/>
                <w:rtl w:val="0"/>
                <w:lang w:val="en-US"/>
              </w:rPr>
              <w:t>No.</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7"/>
              <w:bottom w:type="dxa" w:w="80"/>
              <w:right w:type="dxa" w:w="80"/>
            </w:tcMar>
            <w:vAlign w:val="top"/>
          </w:tcPr>
          <w:p>
            <w:pPr>
              <w:pStyle w:val="Table Paragraph"/>
              <w:spacing w:before="105"/>
              <w:ind w:left="7" w:firstLine="0"/>
              <w:jc w:val="center"/>
            </w:pPr>
            <w:r>
              <w:rPr>
                <w:rStyle w:val="None"/>
                <w:b w:val="1"/>
                <w:bCs w:val="1"/>
                <w:spacing w:val="-4"/>
                <w:sz w:val="18"/>
                <w:szCs w:val="18"/>
                <w:shd w:val="nil" w:color="auto" w:fill="auto"/>
                <w:rtl w:val="0"/>
                <w:lang w:val="en-US"/>
              </w:rPr>
              <w:t>Date</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90"/>
              <w:bottom w:type="dxa" w:w="80"/>
              <w:right w:type="dxa" w:w="80"/>
            </w:tcMar>
            <w:vAlign w:val="top"/>
          </w:tcPr>
          <w:p>
            <w:pPr>
              <w:pStyle w:val="Table Paragraph"/>
              <w:spacing w:before="105"/>
              <w:ind w:left="10" w:firstLine="0"/>
              <w:jc w:val="center"/>
            </w:pPr>
            <w:r>
              <w:rPr>
                <w:rStyle w:val="None"/>
                <w:b w:val="1"/>
                <w:bCs w:val="1"/>
                <w:spacing w:val="-2"/>
                <w:sz w:val="18"/>
                <w:szCs w:val="18"/>
                <w:shd w:val="nil" w:color="auto" w:fill="auto"/>
                <w:rtl w:val="0"/>
                <w:lang w:val="en-US"/>
              </w:rPr>
              <w:t>Details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91"/>
              <w:bottom w:type="dxa" w:w="80"/>
              <w:right w:type="dxa" w:w="80"/>
            </w:tcMar>
            <w:vAlign w:val="top"/>
          </w:tcPr>
          <w:p>
            <w:pPr>
              <w:pStyle w:val="Table Paragraph"/>
              <w:spacing w:before="105"/>
              <w:ind w:left="11" w:firstLine="0"/>
              <w:jc w:val="center"/>
            </w:pPr>
            <w:r>
              <w:rPr>
                <w:rStyle w:val="None"/>
                <w:b w:val="1"/>
                <w:bCs w:val="1"/>
                <w:sz w:val="18"/>
                <w:szCs w:val="18"/>
                <w:shd w:val="nil" w:color="auto" w:fill="auto"/>
                <w:rtl w:val="0"/>
                <w:lang w:val="en-US"/>
              </w:rPr>
              <w:t>Nature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document</w:t>
            </w:r>
          </w:p>
        </w:tc>
      </w:tr>
    </w:tbl>
    <w:p>
      <w:pPr>
        <w:pStyle w:val="Body Text"/>
        <w:spacing w:before="139"/>
        <w:ind w:left="801" w:hanging="801"/>
      </w:pPr>
    </w:p>
    <w:p>
      <w:pPr>
        <w:pStyle w:val="Table Paragraph"/>
        <w:jc w:val="center"/>
        <w:sectPr>
          <w:headerReference w:type="default" r:id="rId87"/>
          <w:footerReference w:type="default" r:id="rId88"/>
          <w:pgSz w:w="11920" w:h="16840" w:orient="portrait"/>
          <w:pgMar w:top="1080" w:right="708" w:bottom="1120" w:left="992" w:header="0" w:footer="0"/>
          <w:bidi w:val="0"/>
        </w:sect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12"/>
        <w:gridCol w:w="1601"/>
        <w:gridCol w:w="2436"/>
        <w:gridCol w:w="4743"/>
      </w:tblGrid>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1.</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7"/>
                <w:spacing w:val="-2"/>
                <w:sz w:val="18"/>
                <w:szCs w:val="18"/>
                <w:shd w:val="nil" w:color="auto" w:fill="auto"/>
                <w:rtl w:val="0"/>
                <w:lang w:val="en-US"/>
              </w:rPr>
              <w:t>1979-</w:t>
            </w:r>
            <w:r>
              <w:rPr>
                <w:rStyle w:val="None"/>
                <w:spacing w:val="-4"/>
                <w:sz w:val="18"/>
                <w:szCs w:val="18"/>
                <w:shd w:val="nil" w:color="auto" w:fill="auto"/>
                <w:rtl w:val="0"/>
                <w:lang w:val="en-US"/>
              </w:rPr>
              <w:t>1980</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Initial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MoA and further issue</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statements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1980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1981.</w:t>
            </w:r>
          </w:p>
        </w:tc>
      </w:tr>
      <w:tr>
        <w:tblPrEx>
          <w:shd w:val="clear" w:color="auto" w:fill="ced7e7"/>
        </w:tblPrEx>
        <w:trPr>
          <w:trHeight w:val="614"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2.</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7" w:lineRule="exact"/>
              <w:ind w:left="107" w:firstLine="0"/>
              <w:rPr>
                <w:rStyle w:val="None"/>
                <w:sz w:val="18"/>
                <w:szCs w:val="18"/>
                <w:shd w:val="nil" w:color="auto" w:fill="auto"/>
              </w:rPr>
            </w:pPr>
            <w:r>
              <w:rPr>
                <w:rStyle w:val="Hyperlink.7"/>
                <w:spacing w:val="-2"/>
                <w:sz w:val="18"/>
                <w:szCs w:val="18"/>
                <w:shd w:val="nil" w:color="auto" w:fill="auto"/>
                <w:rtl w:val="0"/>
                <w:lang w:val="en-US"/>
              </w:rPr>
              <w:t>September</w:t>
            </w:r>
            <w:r>
              <w:rPr>
                <w:rStyle w:val="Hyperlink.6"/>
                <w:sz w:val="18"/>
                <w:szCs w:val="18"/>
                <w:shd w:val="nil" w:color="auto" w:fill="auto"/>
                <w:lang w:val="en-US"/>
              </w:rPr>
              <w:tab/>
            </w:r>
            <w:r>
              <w:rPr>
                <w:rStyle w:val="None"/>
                <w:spacing w:val="-5"/>
                <w:sz w:val="18"/>
                <w:szCs w:val="18"/>
                <w:shd w:val="nil" w:color="auto" w:fill="auto"/>
                <w:rtl w:val="0"/>
                <w:lang w:val="en-US"/>
              </w:rPr>
              <w:t>30,</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1981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DM Shetty and Gopal BO.</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6" w:lineRule="exact"/>
              <w:ind w:left="125" w:right="91" w:firstLine="0"/>
              <w:jc w:val="center"/>
            </w:pPr>
            <w:r>
              <w:rPr>
                <w:rStyle w:val="None"/>
                <w:spacing w:val="-5"/>
                <w:sz w:val="18"/>
                <w:szCs w:val="18"/>
                <w:shd w:val="nil" w:color="auto" w:fill="auto"/>
                <w:rtl w:val="0"/>
                <w:lang w:val="en-US"/>
              </w:rPr>
              <w:t>3.</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11/04/1984</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168"/>
            </w:tcMar>
            <w:vAlign w:val="top"/>
          </w:tcPr>
          <w:p>
            <w:pPr>
              <w:pStyle w:val="Table Paragraph"/>
              <w:spacing w:line="206" w:lineRule="exact"/>
              <w:ind w:left="108" w:right="88" w:firstLine="0"/>
            </w:pPr>
            <w:r>
              <w:rPr>
                <w:rStyle w:val="Hyperlink.6"/>
                <w:sz w:val="18"/>
                <w:szCs w:val="18"/>
                <w:shd w:val="nil" w:color="auto" w:fill="auto"/>
                <w:rtl w:val="0"/>
                <w:lang w:val="en-US"/>
              </w:rPr>
              <w:t>Form</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Karunakar Bhandary and SA Shetty.</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4.</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17/05/1983</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shares 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Kushal Hegde from Jayaram </w:t>
            </w:r>
            <w:r>
              <w:rPr>
                <w:rStyle w:val="Hyperlink.7"/>
                <w:spacing w:val="-2"/>
                <w:sz w:val="18"/>
                <w:szCs w:val="18"/>
                <w:shd w:val="nil" w:color="auto" w:fill="auto"/>
                <w:rtl w:val="0"/>
                <w:lang w:val="en-US"/>
              </w:rPr>
              <w:t>Shetty.</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5.</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22/12/1983</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 xml:space="preserve">Form 7B for transfer of shares by Kushal Hegde to Karunakar </w:t>
            </w:r>
            <w:r>
              <w:rPr>
                <w:rStyle w:val="Hyperlink.7"/>
                <w:spacing w:val="-2"/>
                <w:sz w:val="18"/>
                <w:szCs w:val="18"/>
                <w:shd w:val="nil" w:color="auto" w:fill="auto"/>
                <w:rtl w:val="0"/>
                <w:lang w:val="en-US"/>
              </w:rPr>
              <w:t>Hegde.</w:t>
            </w:r>
          </w:p>
        </w:tc>
      </w:tr>
      <w:tr>
        <w:tblPrEx>
          <w:shd w:val="clear" w:color="auto" w:fill="ced7e7"/>
        </w:tblPrEx>
        <w:trPr>
          <w:trHeight w:val="197"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185" w:lineRule="exact"/>
              <w:ind w:left="125" w:right="91" w:firstLine="0"/>
              <w:jc w:val="center"/>
            </w:pPr>
            <w:r>
              <w:rPr>
                <w:rStyle w:val="None"/>
                <w:spacing w:val="-5"/>
                <w:sz w:val="18"/>
                <w:szCs w:val="18"/>
                <w:shd w:val="nil" w:color="auto" w:fill="auto"/>
                <w:rtl w:val="0"/>
                <w:lang w:val="en-US"/>
              </w:rPr>
              <w:t>6.</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5" w:lineRule="exact"/>
              <w:ind w:left="107" w:firstLine="0"/>
            </w:pPr>
            <w:r>
              <w:rPr>
                <w:rStyle w:val="Hyperlink.6"/>
                <w:sz w:val="18"/>
                <w:szCs w:val="18"/>
                <w:shd w:val="nil" w:color="auto" w:fill="auto"/>
                <w:rtl w:val="0"/>
                <w:lang w:val="en-US"/>
              </w:rPr>
              <w:t>29/04/1994</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0"/>
              <w:bottom w:type="dxa" w:w="80"/>
              <w:right w:type="dxa" w:w="180"/>
            </w:tcMar>
            <w:vAlign w:val="top"/>
          </w:tcPr>
          <w:p>
            <w:pPr>
              <w:pStyle w:val="Table Paragraph"/>
              <w:spacing w:line="185" w:lineRule="exact"/>
              <w:ind w:left="10" w:right="100" w:firstLine="0"/>
              <w:jc w:val="center"/>
            </w:pPr>
            <w:r>
              <w:rPr>
                <w:rStyle w:val="Hyperlink.6"/>
                <w:sz w:val="18"/>
                <w:szCs w:val="18"/>
                <w:shd w:val="nil" w:color="auto" w:fill="auto"/>
                <w:rtl w:val="0"/>
                <w:lang w:val="en-US"/>
              </w:rPr>
              <w:t>Further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5" w:lineRule="exact"/>
              <w:ind w:left="108" w:firstLine="0"/>
            </w:pPr>
            <w:r>
              <w:rPr>
                <w:rStyle w:val="Hyperlink.6"/>
                <w:sz w:val="18"/>
                <w:szCs w:val="18"/>
                <w:shd w:val="nil" w:color="auto" w:fill="auto"/>
                <w:rtl w:val="0"/>
                <w:lang w:val="en-US"/>
              </w:rPr>
              <w:t>Challan 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said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allotment</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7.</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03/12/1981</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7B for transfer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Karunakar Hegde HUF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 Karunakar Hegde.</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6" w:lineRule="exact"/>
              <w:ind w:left="125" w:right="91" w:firstLine="0"/>
              <w:jc w:val="center"/>
            </w:pPr>
            <w:r>
              <w:rPr>
                <w:rStyle w:val="None"/>
                <w:spacing w:val="-5"/>
                <w:sz w:val="18"/>
                <w:szCs w:val="18"/>
                <w:shd w:val="nil" w:color="auto" w:fill="auto"/>
                <w:rtl w:val="0"/>
                <w:lang w:val="en-US"/>
              </w:rPr>
              <w:t>8.</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03/12/1981</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to Rajesh Kushal Hegde from Narayana B. Shetty</w:t>
            </w:r>
          </w:p>
        </w:tc>
      </w:tr>
      <w:tr>
        <w:tblPrEx>
          <w:shd w:val="clear" w:color="auto" w:fill="ced7e7"/>
        </w:tblPrEx>
        <w:trPr>
          <w:trHeight w:val="61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9.</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line="186"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w:t>
            </w:r>
            <w:r>
              <w:rPr>
                <w:rStyle w:val="None"/>
                <w:spacing w:val="72"/>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4"/>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72"/>
                <w:sz w:val="18"/>
                <w:szCs w:val="18"/>
                <w:shd w:val="nil" w:color="auto" w:fill="auto"/>
                <w:rtl w:val="0"/>
                <w:lang w:val="en-US"/>
              </w:rPr>
              <w:t xml:space="preserve"> </w:t>
            </w:r>
            <w:r>
              <w:rPr>
                <w:rStyle w:val="Hyperlink.6"/>
                <w:sz w:val="18"/>
                <w:szCs w:val="18"/>
                <w:shd w:val="nil" w:color="auto" w:fill="auto"/>
                <w:rtl w:val="0"/>
                <w:lang w:val="en-US"/>
              </w:rPr>
              <w:t>from Shubhkamal Leasing and Investment Private Limited</w:t>
            </w:r>
          </w:p>
        </w:tc>
      </w:tr>
      <w:tr>
        <w:tblPrEx>
          <w:shd w:val="clear" w:color="auto" w:fill="ced7e7"/>
        </w:tblPrEx>
        <w:trPr>
          <w:trHeight w:val="60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ind w:left="125" w:firstLine="0"/>
              <w:jc w:val="center"/>
            </w:pPr>
            <w:r>
              <w:rPr>
                <w:rStyle w:val="None"/>
                <w:spacing w:val="-5"/>
                <w:sz w:val="18"/>
                <w:szCs w:val="18"/>
                <w:shd w:val="nil" w:color="auto" w:fill="auto"/>
                <w:rtl w:val="0"/>
                <w:lang w:val="en-US"/>
              </w:rPr>
              <w:t>10.</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transfer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Rohit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Karunakar Hegde HUF.</w:t>
            </w:r>
          </w:p>
        </w:tc>
      </w:tr>
      <w:tr>
        <w:tblPrEx>
          <w:shd w:val="clear" w:color="auto" w:fill="ced7e7"/>
        </w:tblPrEx>
        <w:trPr>
          <w:trHeight w:val="611"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11.</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line="188"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to Rajesh Kushal Hegde from Shubhkamal Leasing and Investment Private Limited</w:t>
            </w:r>
          </w:p>
        </w:tc>
      </w:tr>
      <w:tr>
        <w:tblPrEx>
          <w:shd w:val="clear" w:color="auto" w:fill="ced7e7"/>
        </w:tblPrEx>
        <w:trPr>
          <w:trHeight w:val="61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12.</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November</w:t>
            </w:r>
            <w:r>
              <w:rPr>
                <w:rStyle w:val="Hyperlink.6"/>
                <w:sz w:val="18"/>
                <w:szCs w:val="18"/>
                <w:shd w:val="nil" w:color="auto" w:fill="auto"/>
                <w:lang w:val="en-US"/>
              </w:rPr>
              <w:tab/>
            </w:r>
            <w:r>
              <w:rPr>
                <w:rStyle w:val="None"/>
                <w:spacing w:val="-5"/>
                <w:sz w:val="18"/>
                <w:szCs w:val="18"/>
                <w:shd w:val="nil" w:color="auto" w:fill="auto"/>
                <w:rtl w:val="0"/>
                <w:lang w:val="en-US"/>
              </w:rPr>
              <w:t>29,</w:t>
            </w:r>
          </w:p>
          <w:p>
            <w:pPr>
              <w:pStyle w:val="Table Paragraph"/>
              <w:bidi w:val="0"/>
              <w:spacing w:line="186" w:lineRule="exact"/>
              <w:ind w:left="107" w:right="0" w:firstLine="0"/>
              <w:jc w:val="left"/>
              <w:rPr>
                <w:rtl w:val="0"/>
              </w:rPr>
            </w:pPr>
            <w:r>
              <w:rPr>
                <w:rStyle w:val="None"/>
                <w:spacing w:val="-4"/>
                <w:sz w:val="18"/>
                <w:szCs w:val="18"/>
                <w:shd w:val="nil" w:color="auto" w:fill="auto"/>
                <w:rtl w:val="0"/>
                <w:lang w:val="en-US"/>
              </w:rPr>
              <w:t>2001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7"/>
                <w:spacing w:val="-2"/>
                <w:sz w:val="18"/>
                <w:szCs w:val="18"/>
                <w:shd w:val="nil" w:color="auto" w:fill="auto"/>
                <w:rtl w:val="0"/>
                <w:lang w:val="en-US"/>
              </w:rPr>
              <w:t>Form</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7B</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transfer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shares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to</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Rajesh Hegde</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Vijay Hegde.</w:t>
            </w:r>
          </w:p>
        </w:tc>
      </w:tr>
      <w:tr>
        <w:tblPrEx>
          <w:shd w:val="clear" w:color="auto" w:fill="ced7e7"/>
        </w:tblPrEx>
        <w:trPr>
          <w:trHeight w:val="614"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13.</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7" w:lineRule="exact"/>
              <w:ind w:left="107" w:firstLine="0"/>
              <w:rPr>
                <w:rStyle w:val="None"/>
                <w:sz w:val="18"/>
                <w:szCs w:val="18"/>
                <w:shd w:val="nil" w:color="auto" w:fill="auto"/>
              </w:rPr>
            </w:pPr>
            <w:r>
              <w:rPr>
                <w:rStyle w:val="Hyperlink.7"/>
                <w:spacing w:val="-2"/>
                <w:sz w:val="18"/>
                <w:szCs w:val="18"/>
                <w:shd w:val="nil" w:color="auto" w:fill="auto"/>
                <w:rtl w:val="0"/>
                <w:lang w:val="en-US"/>
              </w:rPr>
              <w:t>November</w:t>
            </w:r>
            <w:r>
              <w:rPr>
                <w:rStyle w:val="Hyperlink.6"/>
                <w:sz w:val="18"/>
                <w:szCs w:val="18"/>
                <w:shd w:val="nil" w:color="auto" w:fill="auto"/>
                <w:lang w:val="en-US"/>
              </w:rPr>
              <w:tab/>
            </w:r>
            <w:r>
              <w:rPr>
                <w:rStyle w:val="None"/>
                <w:spacing w:val="-5"/>
                <w:sz w:val="18"/>
                <w:szCs w:val="18"/>
                <w:shd w:val="nil" w:color="auto" w:fill="auto"/>
                <w:rtl w:val="0"/>
                <w:lang w:val="en-US"/>
              </w:rPr>
              <w:t>29,</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2001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Form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Rohit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Vijay</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Hegde.</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14.</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06/08/1999</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Rajesh Hegde and Rohit Hegde.</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15.</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7"/>
                <w:spacing w:val="-2"/>
                <w:sz w:val="18"/>
                <w:szCs w:val="18"/>
                <w:shd w:val="nil" w:color="auto" w:fill="auto"/>
                <w:rtl w:val="0"/>
                <w:lang w:val="en-US"/>
              </w:rPr>
              <w:t>1979-</w:t>
            </w:r>
            <w:r>
              <w:rPr>
                <w:rStyle w:val="None"/>
                <w:spacing w:val="-4"/>
                <w:sz w:val="18"/>
                <w:szCs w:val="18"/>
                <w:shd w:val="nil" w:color="auto" w:fill="auto"/>
                <w:rtl w:val="0"/>
                <w:lang w:val="en-US"/>
              </w:rPr>
              <w:t>1980</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Initial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MoA and further issue</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statements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1980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1981.</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16.</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02/07/1983</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18"/>
              <w:bottom w:type="dxa" w:w="80"/>
              <w:right w:type="dxa" w:w="170"/>
            </w:tcMar>
            <w:vAlign w:val="top"/>
          </w:tcPr>
          <w:p>
            <w:pPr>
              <w:pStyle w:val="Table Paragraph"/>
              <w:spacing w:line="207" w:lineRule="exact"/>
              <w:ind w:left="38" w:right="90" w:firstLine="0"/>
              <w:jc w:val="center"/>
            </w:pPr>
            <w:r>
              <w:rPr>
                <w:rStyle w:val="Hyperlink.6"/>
                <w:sz w:val="18"/>
                <w:szCs w:val="18"/>
                <w:shd w:val="nil" w:color="auto" w:fill="auto"/>
                <w:rtl w:val="0"/>
                <w:lang w:val="en-US"/>
              </w:rPr>
              <w:t>Conversion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unsecured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loan</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Valuation</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report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chartered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accountant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for conversion of loan into equity shares.</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17.</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14/09/1985</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SH- 4</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 shares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Kushal Hegde,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Rajesh Hegde and Rohit Hegde to Pushpa Hegde.</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before="1"/>
              <w:ind w:left="125" w:firstLine="0"/>
              <w:jc w:val="center"/>
            </w:pPr>
            <w:r>
              <w:rPr>
                <w:rStyle w:val="None"/>
                <w:spacing w:val="-5"/>
                <w:sz w:val="18"/>
                <w:szCs w:val="18"/>
                <w:shd w:val="nil" w:color="auto" w:fill="auto"/>
                <w:rtl w:val="0"/>
                <w:lang w:val="en-US"/>
              </w:rPr>
              <w:t>18.</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1"/>
              <w:ind w:left="107" w:firstLine="0"/>
            </w:pPr>
            <w:r>
              <w:rPr>
                <w:rStyle w:val="Hyperlink.6"/>
                <w:sz w:val="18"/>
                <w:szCs w:val="18"/>
                <w:shd w:val="nil" w:color="auto" w:fill="auto"/>
                <w:rtl w:val="0"/>
                <w:lang w:val="en-US"/>
              </w:rPr>
              <w:t>1979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2016</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Copy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counter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folios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certificates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Hyperlink.7"/>
                <w:spacing w:val="-2"/>
                <w:sz w:val="18"/>
                <w:szCs w:val="18"/>
                <w:shd w:val="nil" w:color="auto" w:fill="auto"/>
                <w:rtl w:val="0"/>
                <w:lang w:val="en-US"/>
              </w:rPr>
              <w:t>shareholders.</w:t>
            </w:r>
          </w:p>
        </w:tc>
      </w:tr>
    </w:tbl>
    <w:p>
      <w:pPr>
        <w:pStyle w:val="Table Paragraph"/>
        <w:ind w:left="801" w:hanging="801"/>
      </w:pPr>
    </w:p>
    <w:p>
      <w:pPr>
        <w:pStyle w:val="Body Text"/>
        <w:spacing w:before="34"/>
      </w:pPr>
    </w:p>
    <w:p>
      <w:pPr>
        <w:pStyle w:val="Body"/>
        <w:ind w:left="796" w:right="7" w:firstLine="0"/>
        <w:jc w:val="both"/>
        <w:rPr>
          <w:rStyle w:val="None"/>
          <w:sz w:val="20"/>
          <w:szCs w:val="20"/>
        </w:rPr>
      </w:pPr>
      <w:r>
        <w:rPr>
          <w:rStyle w:val="None"/>
          <w:sz w:val="20"/>
          <w:szCs w:val="20"/>
          <w:rtl w:val="0"/>
        </w:rPr>
        <w:t>For further details, see “Capital Structure – Details of history of shareholding and share capital of our Promoters Joseph Black” and “Capital Structure – Equity Share capital history of our Company” on pages 91 and 85, respectively.</w:t>
      </w:r>
      <w:r>
        <w:rPr>
          <w:rStyle w:val="None"/>
          <w:spacing w:val="-5"/>
          <w:sz w:val="20"/>
          <w:szCs w:val="20"/>
          <w:rtl w:val="0"/>
        </w:rPr>
      </w:r>
      <w:r>
        <w:rPr>
          <w:rStyle w:val="None"/>
          <w:sz w:val="20"/>
          <w:szCs w:val="20"/>
          <w:rtl w:val="0"/>
          <w:lang w:val="en-US"/>
        </w:rPr>
      </w:r>
      <w:r>
        <w:rPr>
          <w:rStyle w:val="None"/>
          <w:spacing w:val="-7"/>
          <w:sz w:val="20"/>
          <w:szCs w:val="20"/>
          <w:rtl w:val="0"/>
        </w:rPr>
      </w:r>
      <w:r>
        <w:rPr>
          <w:rStyle w:val="None"/>
          <w:sz w:val="20"/>
          <w:szCs w:val="20"/>
          <w:rtl w:val="0"/>
          <w:lang w:val="en-US"/>
        </w:rPr>
      </w:r>
      <w:r>
        <w:rPr>
          <w:rStyle w:val="None"/>
          <w:spacing w:val="-5"/>
          <w:sz w:val="20"/>
          <w:szCs w:val="20"/>
          <w:rtl w:val="0"/>
        </w:rPr>
      </w:r>
      <w:r>
        <w:rPr>
          <w:rStyle w:val="None"/>
          <w:sz w:val="20"/>
          <w:szCs w:val="20"/>
          <w:rtl w:val="0"/>
        </w:rPr>
      </w:r>
      <w:r>
        <w:rPr>
          <w:rStyle w:val="None"/>
          <w:spacing w:val="-5"/>
          <w:sz w:val="20"/>
          <w:szCs w:val="20"/>
          <w:rtl w:val="0"/>
        </w:rPr>
      </w:r>
      <w:r>
        <w:rPr>
          <w:rStyle w:val="None"/>
          <w:sz w:val="20"/>
          <w:szCs w:val="20"/>
          <w:rtl w:val="1"/>
          <w:lang w:val="ar-SA" w:bidi="ar-SA"/>
        </w:rPr>
      </w:r>
      <w:r>
        <w:rPr>
          <w:rStyle w:val="None"/>
          <w:i w:val="1"/>
          <w:iCs w:val="1"/>
          <w:sz w:val="20"/>
          <w:szCs w:val="20"/>
          <w:rtl w:val="0"/>
          <w:lang w:val="it-IT"/>
        </w:rPr>
      </w:r>
      <w:r>
        <w:rPr>
          <w:rStyle w:val="None"/>
          <w:i w:val="1"/>
          <w:iCs w:val="1"/>
          <w:spacing w:val="-5"/>
          <w:sz w:val="20"/>
          <w:szCs w:val="20"/>
          <w:rtl w:val="0"/>
        </w:rPr>
      </w:r>
      <w:r>
        <w:rPr>
          <w:rStyle w:val="None"/>
          <w:i w:val="1"/>
          <w:iCs w:val="1"/>
          <w:sz w:val="20"/>
          <w:szCs w:val="20"/>
          <w:rtl w:val="0"/>
          <w:lang w:val="de-DE"/>
        </w:rPr>
      </w:r>
      <w:r>
        <w:rPr>
          <w:rStyle w:val="None"/>
          <w:i w:val="1"/>
          <w:iCs w:val="1"/>
          <w:spacing w:val="-5"/>
          <w:sz w:val="20"/>
          <w:szCs w:val="20"/>
          <w:rtl w:val="0"/>
        </w:rPr>
      </w:r>
      <w:r>
        <w:rPr>
          <w:rStyle w:val="None"/>
          <w:i w:val="1"/>
          <w:iCs w:val="1"/>
          <w:sz w:val="20"/>
          <w:szCs w:val="20"/>
          <w:rtl w:val="0"/>
        </w:rPr>
      </w:r>
      <w:r>
        <w:rPr>
          <w:rStyle w:val="None"/>
          <w:i w:val="1"/>
          <w:iCs w:val="1"/>
          <w:spacing w:val="-3"/>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it-IT"/>
        </w:rPr>
      </w:r>
      <w:r>
        <w:rPr>
          <w:rStyle w:val="None"/>
          <w:i w:val="1"/>
          <w:iCs w:val="1"/>
          <w:spacing w:val="-3"/>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fr-FR"/>
        </w:rPr>
      </w:r>
      <w:r>
        <w:rPr>
          <w:rStyle w:val="None"/>
          <w:i w:val="1"/>
          <w:iCs w:val="1"/>
          <w:spacing w:val="-5"/>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sz w:val="20"/>
          <w:szCs w:val="20"/>
          <w:rtl w:val="0"/>
        </w:rPr>
      </w:r>
      <w:r>
        <w:rPr>
          <w:rStyle w:val="None"/>
          <w:sz w:val="20"/>
          <w:szCs w:val="20"/>
          <w:rtl w:val="0"/>
          <w:lang w:val="en-US"/>
        </w:rPr>
      </w:r>
      <w:r>
        <w:rPr>
          <w:rStyle w:val="None"/>
          <w:sz w:val="20"/>
          <w:szCs w:val="20"/>
          <w:rtl w:val="1"/>
          <w:lang w:val="ar-SA" w:bidi="ar-SA"/>
        </w:rPr>
      </w:r>
      <w:r>
        <w:rPr>
          <w:rStyle w:val="None"/>
          <w:i w:val="1"/>
          <w:iCs w:val="1"/>
          <w:sz w:val="20"/>
          <w:szCs w:val="20"/>
          <w:rtl w:val="0"/>
          <w:lang w:val="de-DE"/>
        </w:rPr>
      </w:r>
      <w:r>
        <w:rPr>
          <w:rStyle w:val="None"/>
          <w:i w:val="1"/>
          <w:iCs w:val="1"/>
          <w:sz w:val="20"/>
          <w:szCs w:val="20"/>
          <w:rtl w:val="0"/>
        </w:rPr>
      </w:r>
      <w:r>
        <w:rPr>
          <w:rStyle w:val="None"/>
          <w:i w:val="1"/>
          <w:iCs w:val="1"/>
          <w:sz w:val="20"/>
          <w:szCs w:val="20"/>
          <w:rtl w:val="0"/>
          <w:lang w:val="en-US"/>
        </w:rPr>
      </w:r>
      <w:r>
        <w:rPr>
          <w:rStyle w:val="None"/>
          <w:sz w:val="20"/>
          <w:szCs w:val="20"/>
          <w:rtl w:val="0"/>
        </w:rPr>
      </w:r>
      <w:r>
        <w:rPr>
          <w:rStyle w:val="None"/>
          <w:sz w:val="20"/>
          <w:szCs w:val="20"/>
          <w:rtl w:val="0"/>
          <w:lang w:val="en-US"/>
        </w:rPr>
      </w:r>
    </w:p>
    <w:p>
      <w:pPr>
        <w:pStyle w:val="Body Text"/>
        <w:spacing w:before="201"/>
        <w:ind w:left="796" w:right="7" w:firstLine="0"/>
        <w:jc w:val="both"/>
      </w:pPr>
      <w:r>
        <w:rPr>
          <w:rStyle w:val="Hyperlink.4"/>
          <w:rtl w:val="0"/>
          <w:lang w:val="en-US"/>
        </w:rPr>
        <w:t>We have been unable to trace these documents despite commissioning a detailed search at the Registrar of Companies, through an independent practicing company secretary, Kanj and Co LLP (“Practicing Company Secretary”), to trace records and filings available with Registrar of Companies and reliance has been placed on the certificate dated 06/05/1975, issued by the Practicing Company Secretary. We have also intimated the Registrar of Companies by way of our letter dated 06/05/1975, regarding the missing corporate records.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b w:val="1"/>
          <w:bCs w:val="1"/>
          <w:rtl w:val="0"/>
          <w:lang w:val="en-US"/>
        </w:rPr>
      </w:r>
      <w:r>
        <w:rPr>
          <w:rStyle w:val="None"/>
          <w:b w:val="1"/>
          <w:bCs w:val="1"/>
          <w:spacing w:val="0"/>
          <w:rtl w:val="0"/>
          <w:lang w:val="en-US"/>
        </w:rPr>
      </w:r>
      <w:r>
        <w:rPr>
          <w:rStyle w:val="None"/>
          <w:b w:val="1"/>
          <w:bCs w:val="1"/>
          <w:rtl w:val="0"/>
          <w:lang w:val="en-US"/>
        </w:rPr>
      </w:r>
      <w:r>
        <w:rPr>
          <w:rStyle w:val="None"/>
          <w:b w:val="1"/>
          <w:bCs w:val="1"/>
          <w:spacing w:val="0"/>
          <w:rtl w:val="0"/>
          <w:lang w:val="en-US"/>
        </w:rPr>
      </w:r>
      <w:r>
        <w:rPr>
          <w:rStyle w:val="None"/>
          <w:b w:val="1"/>
          <w:b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199"/>
        <w:ind w:left="796" w:right="10" w:firstLine="0"/>
        <w:jc w:val="both"/>
      </w:pPr>
      <w:r>
        <w:rPr>
          <w:rStyle w:val="Hyperlink.4"/>
          <w:rtl w:val="0"/>
          <w:lang w:val="en-US"/>
        </w:rPr>
        <w:t>In addition, 1,000, equity shares of face value of ₹100 each allotted to Karunakar N. Bhandary, 500 equity shares of face value of ₹100 each allotted to Kushal Subbayya Hegde, Narayna B. Shetty and Jayaram N. Shetty, respectively, pursuant to the initial subscription to the MoA dated 11/11/1989, were subsequently taken on record by the Board by way of a resolution dated 02/02/1984. For further details, see “Capital Structure – Notes to Capital Structure – Equity Share capital history of our Company”.</w:t>
      </w:r>
      <w:r>
        <w:rPr>
          <w:rStyle w:val="Hyperlink.4"/>
          <w:rFonts w:ascii="Arial Unicode MS" w:cs="Arial Unicode MS" w:hAnsi="Arial Unicode MS" w:eastAsia="Arial Unicode MS" w:hint="default"/>
          <w:b w:val="0"/>
          <w:bCs w:val="0"/>
          <w:i w:val="0"/>
          <w:iCs w:val="0"/>
          <w:rtl w:val="0"/>
          <w:lang w:val="en-US"/>
        </w:rPr>
      </w:r>
      <w:r>
        <w:rPr>
          <w:rStyle w:val="Hyperlink.4"/>
          <w:rtl w:val="0"/>
          <w:lang w:val="en-US"/>
        </w:rPr>
      </w:r>
      <w:r>
        <w:rPr>
          <w:rStyle w:val="Hyperlink.4"/>
          <w:rFonts w:ascii="Arial Unicode MS" w:cs="Arial Unicode MS" w:hAnsi="Arial Unicode MS" w:eastAsia="Arial Unicode MS" w:hint="default"/>
          <w:b w:val="0"/>
          <w:bCs w:val="0"/>
          <w:i w:val="0"/>
          <w:iCs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Hyperlink.4"/>
          <w:rtl w:val="0"/>
          <w:lang w:val="en-US"/>
        </w:rPr>
      </w:r>
      <w:r>
        <w:rPr>
          <w:rStyle w:val="Hyperlink.4"/>
          <w:rtl w:val="0"/>
          <w:lang w:val="en-US"/>
        </w:rPr>
      </w:r>
    </w:p>
    <w:p>
      <w:pPr>
        <w:pStyle w:val="Body Text"/>
        <w:spacing w:before="201"/>
        <w:ind w:left="796" w:right="12" w:firstLine="0"/>
        <w:jc w:val="both"/>
      </w:pPr>
      <w:r>
        <w:rPr>
          <w:rStyle w:val="Hyperlink.4"/>
          <w:rtl w:val="0"/>
          <w:lang w:val="en-US"/>
        </w:rPr>
        <w:t>Further, some of our form filings made with the RoC have been delayed in the three-month period ended 21/01/1971, and Fiscals 2025, 2024 and 2023. We have made such filings subsequent to the statutory period with a late filing fee. We cannot assure you that our future filings shall be made within the time permitted under the applicable laws, and that any legal proceedings or regulatory actions will be initiated against our Company in the future.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199"/>
        <w:ind w:left="796" w:right="19" w:firstLine="0"/>
        <w:jc w:val="both"/>
      </w:pPr>
      <w:r>
        <w:rPr>
          <w:rStyle w:val="Hyperlink.4"/>
          <w:rtl w:val="0"/>
          <w:lang w:val="en-US"/>
        </w:rPr>
        <w:t>Although no regulatory action/ litigation is pending against us in relation to (i) untraceable secretarial and other corporate</w:t>
      </w:r>
      <w:r>
        <w:rPr>
          <w:rStyle w:val="None"/>
          <w:spacing w:val="0"/>
          <w:rtl w:val="0"/>
          <w:lang w:val="en-US"/>
        </w:rPr>
        <w:t xml:space="preserve"> </w:t>
      </w:r>
      <w:r>
        <w:rPr>
          <w:rStyle w:val="Hyperlink.4"/>
          <w:rtl w:val="0"/>
          <w:lang w:val="en-US"/>
        </w:rPr>
        <w:t>records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errors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 assure you that we will not be subject to penalties imposed by regulatory authorities in this respect.</w:t>
      </w:r>
    </w:p>
    <w:p>
      <w:pPr>
        <w:pStyle w:val="Body Text"/>
      </w:pPr>
    </w:p>
    <w:p>
      <w:pPr>
        <w:pStyle w:val="Body Text"/>
        <w:spacing w:before="170"/>
      </w:pPr>
    </w:p>
    <w:p>
      <w:pPr>
        <w:pStyle w:val="Heading 4"/>
        <w:numPr>
          <w:ilvl w:val="0"/>
          <w:numId w:val="34"/>
        </w:numPr>
        <w:spacing w:before="0"/>
        <w:ind w:right="17"/>
        <w:rPr>
          <w:lang w:val="en-US"/>
        </w:rPr>
      </w:pPr>
      <w:r>
        <w:rPr>
          <w:rStyle w:val="Hyperlink.4"/>
          <w:rtl w:val="0"/>
          <w:lang w:val="en-US"/>
        </w:rPr>
        <w:t>Certain sections of this Red Herring Prospectus contain information from the CARE Report which has been commissioned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reliance</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investment</w:t>
      </w:r>
      <w:r>
        <w:rPr>
          <w:rStyle w:val="None"/>
          <w:spacing w:val="0"/>
          <w:rtl w:val="0"/>
          <w:lang w:val="en-US"/>
        </w:rPr>
        <w:t xml:space="preserve"> </w:t>
      </w:r>
      <w:r>
        <w:rPr>
          <w:rStyle w:val="Hyperlink.4"/>
          <w:rtl w:val="0"/>
          <w:lang w:val="en-US"/>
        </w:rPr>
        <w:t>decision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 to inherent risks.</w:t>
      </w:r>
    </w:p>
    <w:p>
      <w:pPr>
        <w:pStyle w:val="Heading 4"/>
        <w:sectPr>
          <w:headerReference w:type="default" r:id="rId89"/>
          <w:footerReference w:type="default" r:id="rId90"/>
          <w:pgSz w:w="11920" w:h="16840" w:orient="portrait"/>
          <w:pgMar w:top="1140" w:right="708" w:bottom="1120" w:left="992" w:header="0" w:footer="0"/>
          <w:bidi w:val="0"/>
        </w:sectPr>
      </w:pPr>
    </w:p>
    <w:p>
      <w:pPr>
        <w:pStyle w:val="Body Text"/>
        <w:spacing w:before="80"/>
        <w:ind w:left="796" w:right="8" w:firstLine="0"/>
        <w:jc w:val="both"/>
      </w:pPr>
      <w:r>
        <w:rPr>
          <w:rStyle w:val="Hyperlink.4"/>
          <w:rtl w:val="0"/>
          <w:lang w:val="en-US"/>
        </w:rPr>
        <w:t>Certain sections of this Red Herring Prospectus include information based on, or derived from, the CARE Report or extracts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prepared</w:t>
      </w:r>
      <w:r>
        <w:rPr>
          <w:rStyle w:val="Hyperlink.5"/>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Analytics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Advisory</w:t>
      </w:r>
      <w:r>
        <w:rPr>
          <w:rStyle w:val="Hyperlink.5"/>
          <w:rtl w:val="0"/>
          <w:lang w:val="en-US"/>
        </w:rPr>
        <w:t xml:space="preserve"> </w:t>
      </w:r>
      <w:r>
        <w:rPr>
          <w:rStyle w:val="Hyperlink.4"/>
          <w:rtl w:val="0"/>
          <w:lang w:val="en-US"/>
        </w:rPr>
        <w:t>Private</w:t>
      </w:r>
      <w:r>
        <w:rPr>
          <w:rStyle w:val="None"/>
          <w:spacing w:val="0"/>
          <w:rtl w:val="0"/>
          <w:lang w:val="en-US"/>
        </w:rPr>
        <w:t xml:space="preserve"> </w:t>
      </w:r>
      <w:r>
        <w:rPr>
          <w:rStyle w:val="Hyperlink.4"/>
          <w:rtl w:val="0"/>
          <w:lang w:val="en-US"/>
        </w:rPr>
        <w:t>Limited</w:t>
      </w:r>
      <w:r>
        <w:rPr>
          <w:rStyle w:val="Hyperlink.5"/>
          <w:rtl w:val="0"/>
          <w:lang w:val="en-US"/>
        </w:rPr>
        <w:t xml:space="preserve"> </w:t>
      </w:r>
      <w:r>
        <w:rPr>
          <w:rStyle w:val="Hyperlink.4"/>
          <w:rtl w:val="0"/>
          <w:lang w:val="en-US"/>
        </w:rPr>
        <w:t>(</w:t>
      </w:r>
      <w:r>
        <w:rPr>
          <w:rStyle w:val="Hyperlink.4"/>
          <w:rtl w:val="0"/>
          <w:lang w:val="en-US"/>
        </w:rPr>
        <w:t>“</w:t>
      </w:r>
      <w:r>
        <w:rPr>
          <w:rStyle w:val="None"/>
          <w:b w:val="1"/>
          <w:bCs w:val="1"/>
          <w:rtl w:val="0"/>
          <w:lang w:val="en-US"/>
        </w:rPr>
        <w:t>CareEdge</w:t>
      </w:r>
      <w:r>
        <w:rPr>
          <w:rStyle w:val="None"/>
          <w:b w:val="1"/>
          <w:bCs w:val="1"/>
          <w:spacing w:val="0"/>
          <w:rtl w:val="0"/>
          <w:lang w:val="en-US"/>
        </w:rPr>
        <w:t xml:space="preserve"> </w:t>
      </w:r>
      <w:r>
        <w:rPr>
          <w:rStyle w:val="None"/>
          <w:b w:val="1"/>
          <w:bCs w:val="1"/>
          <w:rtl w:val="0"/>
          <w:lang w:val="en-US"/>
        </w:rPr>
        <w:t>Research</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 xml:space="preserve">All such information in this Red Herring Prospectus indicates the CARE Report as its source. The CARE Report is available on the website of our Company at </w:t>
      </w:r>
      <w:r>
        <w:rPr>
          <w:rStyle w:val="Hyperlink.4"/>
        </w:rPr>
        <w:fldChar w:fldCharType="begin" w:fldLock="0"/>
      </w:r>
      <w:r>
        <w:rPr>
          <w:rStyle w:val="Hyperlink.4"/>
        </w:rPr>
        <w:instrText xml:space="preserve"> HYPERLINK "https://kshinternational.com/investor-relations/industry-report/"</w:instrText>
      </w:r>
      <w:r>
        <w:rPr>
          <w:rStyle w:val="Hyperlink.4"/>
        </w:rPr>
        <w:fldChar w:fldCharType="separate" w:fldLock="0"/>
      </w:r>
      <w:r>
        <w:rPr>
          <w:rStyle w:val="Hyperlink.4"/>
          <w:rtl w:val="0"/>
          <w:lang w:val="en-US"/>
        </w:rPr>
        <w:t>https://kshinternational.com/investor-relations/industry-report/</w:t>
      </w:r>
      <w:r>
        <w:rPr/>
        <w:fldChar w:fldCharType="end" w:fldLock="0"/>
      </w:r>
      <w:r>
        <w:rPr>
          <w:rStyle w:val="Hyperlink.4"/>
          <w:rtl w:val="0"/>
          <w:lang w:val="en-US"/>
        </w:rPr>
        <w:t>.</w:t>
      </w:r>
    </w:p>
    <w:p>
      <w:pPr>
        <w:pStyle w:val="Body Text"/>
        <w:spacing w:before="201"/>
        <w:ind w:left="796" w:right="17" w:firstLine="0"/>
        <w:jc w:val="both"/>
      </w:pPr>
      <w:r>
        <w:rPr>
          <w:rStyle w:val="Hyperlink.4"/>
          <w:rtl w:val="0"/>
          <w:lang w:val="en-US"/>
        </w:rPr>
        <w:t>The CARE Report is commissioned and paid for by our Company pursuant to an engagement letter dated 04/04/1986, for the purpose of confirming our understanding of the industry in connection with this Offer. While CareEdge Research is not related to our Company, our Promoters Carlos Hardin, our Company has subscribed to and paid for certain research and reports from CareEdge Research business process services division.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p>
    <w:p>
      <w:pPr>
        <w:pStyle w:val="Body Text"/>
        <w:spacing w:before="201"/>
        <w:ind w:left="796" w:right="17" w:firstLine="0"/>
        <w:jc w:val="both"/>
      </w:pPr>
      <w:r>
        <w:rPr>
          <w:rStyle w:val="Hyperlink.4"/>
          <w:rtl w:val="0"/>
          <w:lang w:val="en-US"/>
        </w:rPr>
        <w:t>Industry</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publications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prepared</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specific</w:t>
      </w:r>
      <w:r>
        <w:rPr>
          <w:rStyle w:val="None"/>
          <w:spacing w:val="0"/>
          <w:rtl w:val="0"/>
          <w:lang w:val="en-US"/>
        </w:rPr>
        <w:t xml:space="preserve"> </w:t>
      </w:r>
      <w:r>
        <w:rPr>
          <w:rStyle w:val="Hyperlink.4"/>
          <w:rtl w:val="0"/>
          <w:lang w:val="en-US"/>
        </w:rPr>
        <w:t>dates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longer</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current or reflect current trends. Industry sources and publications</w:t>
      </w:r>
      <w:r>
        <w:rPr>
          <w:rStyle w:val="Hyperlink.5"/>
          <w:rtl w:val="0"/>
          <w:lang w:val="en-US"/>
        </w:rPr>
        <w:t xml:space="preserve"> </w:t>
      </w:r>
      <w:r>
        <w:rPr>
          <w:rStyle w:val="Hyperlink.4"/>
          <w:rtl w:val="0"/>
          <w:lang w:val="en-US"/>
        </w:rPr>
        <w:t>may also base their information on estimates, projections, forecasts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prove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incorrect.</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recommendation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5"/>
          <w:rtl w:val="0"/>
          <w:lang w:val="en-US"/>
        </w:rPr>
        <w:t>invest</w:t>
      </w:r>
    </w:p>
    <w:p>
      <w:pPr>
        <w:pStyle w:val="Body Text"/>
        <w:ind w:left="796" w:right="19" w:firstLine="0"/>
        <w:jc w:val="both"/>
      </w:pPr>
      <w:r>
        <w:rPr>
          <w:rStyle w:val="Hyperlink.4"/>
          <w:rtl w:val="0"/>
          <w:lang w:val="en-US"/>
        </w:rPr>
        <w:t>/ disinvest in any company covered in the CARE Report. Accordingly, prospective investors should not place undue reliance on or base their investment decision solely on this information.</w:t>
      </w:r>
    </w:p>
    <w:p>
      <w:pPr>
        <w:pStyle w:val="Body Text"/>
        <w:spacing w:before="200"/>
        <w:ind w:left="796" w:right="6" w:firstLine="0"/>
        <w:jc w:val="both"/>
      </w:pPr>
      <w:r>
        <w:rPr>
          <w:rStyle w:val="Hyperlink.4"/>
          <w:rtl w:val="0"/>
          <w:lang w:val="en-US"/>
        </w:rPr>
        <w:t>In view of the foregoing, you may not be able to seek legal recourse for any losses resulting from undertaking any investment in this Offer pursuant to reliance on the information in this Red Herring Prospectus based on, or derived from, the CARE Report. You should consult your own advisors and undertake an independent assessment of information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before</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 xml:space="preserve">investment decision regarding this Offer. See </w:t>
      </w:r>
      <w:r>
        <w:rPr>
          <w:rStyle w:val="Hyperlink.4"/>
          <w:rtl w:val="0"/>
          <w:lang w:val="en-US"/>
        </w:rPr>
        <w:t>“</w:t>
      </w:r>
      <w:r>
        <w:rPr>
          <w:rStyle w:val="None"/>
          <w:i w:val="1"/>
          <w:iCs w:val="1"/>
          <w:rtl w:val="0"/>
          <w:lang w:val="en-US"/>
        </w:rPr>
        <w:t>Industry Overview</w:t>
      </w:r>
      <w:r>
        <w:rPr>
          <w:rStyle w:val="Hyperlink.4"/>
          <w:rtl w:val="0"/>
          <w:lang w:val="en-US"/>
        </w:rPr>
        <w:t xml:space="preserve">” </w:t>
      </w:r>
      <w:r>
        <w:rPr>
          <w:rStyle w:val="Hyperlink.4"/>
          <w:rtl w:val="0"/>
          <w:lang w:val="en-US"/>
        </w:rPr>
        <w:t xml:space="preserve">on page 137. For the disclaimer associated with the CARE Report, see </w:t>
      </w:r>
      <w:r>
        <w:rPr>
          <w:rStyle w:val="Hyperlink.4"/>
          <w:rtl w:val="0"/>
          <w:lang w:val="en-US"/>
        </w:rPr>
        <w:t>“</w:t>
      </w:r>
      <w:r>
        <w:rPr>
          <w:rStyle w:val="None"/>
          <w:i w:val="1"/>
          <w:iCs w:val="1"/>
          <w:rtl w:val="0"/>
          <w:lang w:val="en-US"/>
        </w:rPr>
        <w:t xml:space="preserve">Certain Conventions, Use of Financial Information and Market Data and Currency of Presentation </w:t>
      </w:r>
      <w:r>
        <w:rPr>
          <w:rStyle w:val="None"/>
          <w:i w:val="1"/>
          <w:iCs w:val="1"/>
          <w:rtl w:val="0"/>
          <w:lang w:val="en-US"/>
        </w:rPr>
        <w:t xml:space="preserve">– </w:t>
      </w:r>
      <w:r>
        <w:rPr>
          <w:rStyle w:val="None"/>
          <w:i w:val="1"/>
          <w:iCs w:val="1"/>
          <w:rtl w:val="0"/>
          <w:lang w:val="en-US"/>
        </w:rPr>
        <w:t>Industry and Market Data</w:t>
      </w:r>
      <w:r>
        <w:rPr>
          <w:rStyle w:val="Hyperlink.4"/>
          <w:rtl w:val="0"/>
          <w:lang w:val="en-US"/>
        </w:rPr>
        <w:t xml:space="preserve">” </w:t>
      </w:r>
      <w:r>
        <w:rPr>
          <w:rStyle w:val="Hyperlink.4"/>
          <w:rtl w:val="0"/>
          <w:lang w:val="en-US"/>
        </w:rPr>
        <w:t>on page 16.</w:t>
      </w:r>
    </w:p>
    <w:p>
      <w:pPr>
        <w:pStyle w:val="Heading 4"/>
        <w:numPr>
          <w:ilvl w:val="0"/>
          <w:numId w:val="35"/>
        </w:numPr>
        <w:ind w:right="19"/>
        <w:jc w:val="left"/>
        <w:rPr>
          <w:lang w:val="en-US"/>
        </w:rPr>
      </w:pPr>
      <w:r>
        <w:rPr>
          <w:rStyle w:val="Hyperlink.4"/>
          <w:rtl w:val="0"/>
          <w:lang w:val="en-US"/>
        </w:rPr>
        <w:t>We</w:t>
      </w:r>
      <w:r>
        <w:rPr>
          <w:rStyle w:val="None"/>
          <w:spacing w:val="0"/>
          <w:rtl w:val="0"/>
          <w:lang w:val="en-US"/>
        </w:rPr>
        <w:t xml:space="preserve"> </w:t>
      </w:r>
      <w:r>
        <w:rPr>
          <w:rStyle w:val="Hyperlink.4"/>
          <w:rtl w:val="0"/>
          <w:lang w:val="en-US"/>
        </w:rPr>
        <w:t>operate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compete</w:t>
      </w:r>
      <w:r>
        <w:rPr>
          <w:rStyle w:val="None"/>
          <w:spacing w:val="0"/>
          <w:rtl w:val="0"/>
          <w:lang w:val="en-US"/>
        </w:rPr>
        <w:t xml:space="preserve"> </w:t>
      </w:r>
      <w:r>
        <w:rPr>
          <w:rStyle w:val="Hyperlink.4"/>
          <w:rtl w:val="0"/>
          <w:lang w:val="en-US"/>
        </w:rPr>
        <w:t>effectively</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new entrants to the industry may adversely affect our business, financial condition and results of operations.</w:t>
      </w:r>
    </w:p>
    <w:p>
      <w:pPr>
        <w:pStyle w:val="Body Text"/>
        <w:spacing w:before="200"/>
        <w:ind w:left="796" w:right="7" w:firstLine="0"/>
        <w:jc w:val="both"/>
      </w:pPr>
      <w:r>
        <w:rPr>
          <w:rStyle w:val="Hyperlink.4"/>
          <w:rtl w:val="0"/>
          <w:lang w:val="en-US"/>
        </w:rPr>
        <w:t>We face significant competition in our business from other manufacturers and suppliers of winding wires. Our competitors</w:t>
      </w:r>
      <w:r>
        <w:rPr>
          <w:rStyle w:val="Hyperlink.5"/>
          <w:rtl w:val="0"/>
          <w:lang w:val="en-US"/>
        </w:rPr>
        <w:t xml:space="preserve"> </w:t>
      </w:r>
      <w:r>
        <w:rPr>
          <w:rStyle w:val="Hyperlink.4"/>
          <w:rtl w:val="0"/>
          <w:lang w:val="en-US"/>
        </w:rPr>
        <w:t>may possess</w:t>
      </w:r>
      <w:r>
        <w:rPr>
          <w:rStyle w:val="Hyperlink.5"/>
          <w:rtl w:val="0"/>
          <w:lang w:val="en-US"/>
        </w:rPr>
        <w:t xml:space="preserve"> </w:t>
      </w:r>
      <w:r>
        <w:rPr>
          <w:rStyle w:val="Hyperlink.4"/>
          <w:rtl w:val="0"/>
          <w:lang w:val="en-US"/>
        </w:rPr>
        <w:t>wider product</w:t>
      </w:r>
      <w:r>
        <w:rPr>
          <w:rStyle w:val="None"/>
          <w:spacing w:val="0"/>
          <w:rtl w:val="0"/>
          <w:lang w:val="en-US"/>
        </w:rPr>
        <w:t xml:space="preserve"> </w:t>
      </w:r>
      <w:r>
        <w:rPr>
          <w:rStyle w:val="Hyperlink.4"/>
          <w:rtl w:val="0"/>
          <w:lang w:val="en-US"/>
        </w:rPr>
        <w:t>ranges,</w:t>
      </w:r>
      <w:r>
        <w:rPr>
          <w:rStyle w:val="None"/>
          <w:spacing w:val="0"/>
          <w:rtl w:val="0"/>
          <w:lang w:val="en-US"/>
        </w:rPr>
        <w:t xml:space="preserve"> </w:t>
      </w:r>
      <w:r>
        <w:rPr>
          <w:rStyle w:val="Hyperlink.4"/>
          <w:rtl w:val="0"/>
          <w:lang w:val="en-US"/>
        </w:rPr>
        <w:t>larger</w:t>
      </w:r>
      <w:r>
        <w:rPr>
          <w:rStyle w:val="Hyperlink.5"/>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teams,</w:t>
      </w:r>
      <w:r>
        <w:rPr>
          <w:rStyle w:val="None"/>
          <w:spacing w:val="0"/>
          <w:rtl w:val="0"/>
          <w:lang w:val="en-US"/>
        </w:rPr>
        <w:t xml:space="preserve"> </w:t>
      </w:r>
      <w:r>
        <w:rPr>
          <w:rStyle w:val="Hyperlink.4"/>
          <w:rtl w:val="0"/>
          <w:lang w:val="en-US"/>
        </w:rPr>
        <w:t>greater</w:t>
      </w:r>
      <w:r>
        <w:rPr>
          <w:rStyle w:val="Hyperlink.5"/>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 resources</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broader appeal</w:t>
      </w:r>
      <w:r>
        <w:rPr>
          <w:rStyle w:val="None"/>
          <w:spacing w:val="0"/>
          <w:rtl w:val="0"/>
          <w:lang w:val="en-US"/>
        </w:rPr>
        <w:t xml:space="preserve"> </w:t>
      </w:r>
      <w:r>
        <w:rPr>
          <w:rStyle w:val="Hyperlink.4"/>
          <w:rtl w:val="0"/>
          <w:lang w:val="en-US"/>
        </w:rPr>
        <w:t>across</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divisions.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characterized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intense</w:t>
      </w:r>
      <w:r>
        <w:rPr>
          <w:rStyle w:val="None"/>
          <w:spacing w:val="0"/>
          <w:rtl w:val="0"/>
          <w:lang w:val="en-US"/>
        </w:rPr>
        <w:t xml:space="preserve"> </w:t>
      </w:r>
      <w:r>
        <w:rPr>
          <w:rStyle w:val="Hyperlink.4"/>
          <w:rtl w:val="0"/>
          <w:lang w:val="en-US"/>
        </w:rPr>
        <w:t>competition,</w:t>
      </w:r>
      <w:r>
        <w:rPr>
          <w:rStyle w:val="None"/>
          <w:spacing w:val="0"/>
          <w:rtl w:val="0"/>
          <w:lang w:val="en-US"/>
        </w:rPr>
        <w:t xml:space="preserve"> </w:t>
      </w:r>
      <w:r>
        <w:rPr>
          <w:rStyle w:val="Hyperlink.4"/>
          <w:rtl w:val="0"/>
          <w:lang w:val="en-US"/>
        </w:rPr>
        <w:t>driven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presence of established global and regional players, upcoming manufacturers, and a significant unorganized sector. (</w:t>
      </w:r>
      <w:r>
        <w:rPr>
          <w:rStyle w:val="None"/>
          <w:i w:val="1"/>
          <w:iCs w:val="1"/>
          <w:rtl w:val="0"/>
          <w:lang w:val="en-US"/>
        </w:rPr>
        <w:t>Source: CARE Report</w:t>
      </w:r>
      <w:r>
        <w:rPr>
          <w:rStyle w:val="Hyperlink.4"/>
          <w:rtl w:val="0"/>
          <w:lang w:val="en-US"/>
        </w:rPr>
        <w:t xml:space="preserve">). For further details on our competitors,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Competition</w:t>
      </w:r>
      <w:r>
        <w:rPr>
          <w:rStyle w:val="None"/>
          <w:i w:val="1"/>
          <w:iCs w:val="1"/>
          <w:rtl w:val="0"/>
          <w:lang w:val="en-US"/>
        </w:rPr>
        <w:t>”</w:t>
      </w:r>
      <w:r>
        <w:rPr>
          <w:rStyle w:val="None"/>
          <w:i w:val="1"/>
          <w:iCs w:val="1"/>
          <w:rtl w:val="0"/>
          <w:lang w:val="en-US"/>
        </w:rPr>
        <w:t xml:space="preserve">, </w:t>
      </w:r>
      <w:r>
        <w:rPr>
          <w:rStyle w:val="None"/>
          <w:i w:val="1"/>
          <w:iCs w:val="1"/>
          <w:rtl w:val="0"/>
          <w:lang w:val="en-US"/>
        </w:rPr>
        <w:t>“</w:t>
      </w:r>
      <w:r>
        <w:rPr>
          <w:rStyle w:val="None"/>
          <w:i w:val="1"/>
          <w:iCs w:val="1"/>
          <w:rtl w:val="0"/>
          <w:lang w:val="en-US"/>
        </w:rPr>
        <w:t>Basis for Offer Price</w:t>
      </w:r>
      <w:r>
        <w:rPr>
          <w:rStyle w:val="None"/>
          <w:i w:val="1"/>
          <w:iCs w:val="1"/>
          <w:rtl w:val="0"/>
          <w:lang w:val="en-US"/>
        </w:rPr>
        <w:t xml:space="preserve">” </w:t>
      </w:r>
      <w:r>
        <w:rPr>
          <w:rStyle w:val="None"/>
          <w:i w:val="1"/>
          <w:iCs w:val="1"/>
          <w:rtl w:val="0"/>
          <w:lang w:val="en-US"/>
        </w:rPr>
        <w:t xml:space="preserve">and </w:t>
      </w:r>
      <w:r>
        <w:rPr>
          <w:rStyle w:val="None"/>
          <w:i w:val="1"/>
          <w:iCs w:val="1"/>
          <w:rtl w:val="0"/>
          <w:lang w:val="en-US"/>
        </w:rPr>
        <w:t>“</w:t>
      </w:r>
      <w:r>
        <w:rPr>
          <w:rStyle w:val="None"/>
          <w:i w:val="1"/>
          <w:iCs w:val="1"/>
          <w:rtl w:val="0"/>
          <w:lang w:val="en-US"/>
        </w:rPr>
        <w:t>Industry Overview</w:t>
      </w:r>
      <w:r>
        <w:rPr>
          <w:rStyle w:val="Hyperlink.4"/>
          <w:rtl w:val="0"/>
          <w:lang w:val="en-US"/>
        </w:rPr>
        <w:t xml:space="preserve">” </w:t>
      </w:r>
      <w:r>
        <w:rPr>
          <w:rStyle w:val="Hyperlink.4"/>
          <w:rtl w:val="0"/>
          <w:lang w:val="en-US"/>
        </w:rPr>
        <w:t>on pages 234, 124 and 137, respectively. Our failure to compete effectively with respect to 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these or</w:t>
      </w:r>
      <w:r>
        <w:rPr>
          <w:rStyle w:val="None"/>
          <w:spacing w:val="0"/>
          <w:rtl w:val="0"/>
          <w:lang w:val="en-US"/>
        </w:rPr>
        <w:t xml:space="preserve"> </w:t>
      </w:r>
      <w:r>
        <w:rPr>
          <w:rStyle w:val="Hyperlink.4"/>
          <w:rtl w:val="0"/>
          <w:lang w:val="en-US"/>
        </w:rPr>
        <w:t>other factors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 an adverse effect on our business, prospects, financial condition</w:t>
      </w:r>
      <w:r>
        <w:rPr>
          <w:rStyle w:val="None"/>
          <w:spacing w:val="0"/>
          <w:rtl w:val="0"/>
          <w:lang w:val="en-US"/>
        </w:rPr>
        <w:t xml:space="preserve"> </w:t>
      </w:r>
      <w:r>
        <w:rPr>
          <w:rStyle w:val="Hyperlink.4"/>
          <w:rtl w:val="0"/>
          <w:lang w:val="en-US"/>
        </w:rPr>
        <w:t>or operating</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unorganized</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low-cost</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minimal</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compliance, poses a significant challenge. This high level of competition often leads to price wars, reducing profit margins for all industry participants (</w:t>
      </w:r>
      <w:r>
        <w:rPr>
          <w:rStyle w:val="None"/>
          <w:i w:val="1"/>
          <w:iCs w:val="1"/>
          <w:rtl w:val="0"/>
          <w:lang w:val="en-US"/>
        </w:rPr>
        <w:t>Source: CARE Report</w:t>
      </w:r>
      <w:r>
        <w:rPr>
          <w:rStyle w:val="Hyperlink.4"/>
          <w:rtl w:val="0"/>
          <w:lang w:val="en-US"/>
        </w:rPr>
        <w:t>). We cannot assure you that we will be able to compete successfully against our competitors as well as new entrants in our industry in the future. Accordingly, our business, financial 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affected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maintain our competitive advantage and compete successfully against our competitors and any new entrants in the industry.</w:t>
      </w:r>
    </w:p>
    <w:p>
      <w:pPr>
        <w:pStyle w:val="Body Text"/>
        <w:spacing w:before="200"/>
        <w:ind w:left="796" w:right="16" w:firstLine="0"/>
        <w:jc w:val="both"/>
      </w:pPr>
      <w:r>
        <w:rPr>
          <w:rStyle w:val="Hyperlink.4"/>
          <w:rtl w:val="0"/>
          <w:lang w:val="en-US"/>
        </w:rPr>
        <w:t>While we work consistently to offset pricing pressures, produce new products, improve our services or enhance our production efficiency to</w:t>
      </w:r>
      <w:r>
        <w:rPr>
          <w:rStyle w:val="None"/>
          <w:spacing w:val="0"/>
          <w:rtl w:val="0"/>
          <w:lang w:val="en-US"/>
        </w:rPr>
        <w:t xml:space="preserve"> </w:t>
      </w:r>
      <w:r>
        <w:rPr>
          <w:rStyle w:val="Hyperlink.4"/>
          <w:rtl w:val="0"/>
          <w:lang w:val="en-US"/>
        </w:rPr>
        <w:t>reduce costs, such efforts</w:t>
      </w:r>
      <w:r>
        <w:rPr>
          <w:rStyle w:val="None"/>
          <w:spacing w:val="0"/>
          <w:rtl w:val="0"/>
          <w:lang w:val="en-US"/>
        </w:rPr>
        <w:t xml:space="preserve"> </w:t>
      </w:r>
      <w:r>
        <w:rPr>
          <w:rStyle w:val="Hyperlink.4"/>
          <w:rtl w:val="0"/>
          <w:lang w:val="en-US"/>
        </w:rPr>
        <w:t>may not</w:t>
      </w:r>
      <w:r>
        <w:rPr>
          <w:rStyle w:val="None"/>
          <w:spacing w:val="0"/>
          <w:rtl w:val="0"/>
          <w:lang w:val="en-US"/>
        </w:rPr>
        <w:t xml:space="preserve"> </w:t>
      </w:r>
      <w:r>
        <w:rPr>
          <w:rStyle w:val="Hyperlink.4"/>
          <w:rtl w:val="0"/>
          <w:lang w:val="en-US"/>
        </w:rPr>
        <w:t>be successful. Also, as we plan to expand our offerings</w:t>
      </w:r>
      <w:r>
        <w:rPr>
          <w:rStyle w:val="None"/>
          <w:spacing w:val="0"/>
          <w:rtl w:val="0"/>
          <w:lang w:val="en-US"/>
        </w:rPr>
        <w:t xml:space="preserve"> </w:t>
      </w:r>
      <w:r>
        <w:rPr>
          <w:rStyle w:val="Hyperlink.4"/>
          <w:rtl w:val="0"/>
          <w:lang w:val="en-US"/>
        </w:rPr>
        <w:t>to launch new products, we may face strong competition from other players in the same markets. Many of our existing and potential competitors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seek to equal or</w:t>
      </w:r>
      <w:r>
        <w:rPr>
          <w:rStyle w:val="None"/>
          <w:spacing w:val="0"/>
          <w:rtl w:val="0"/>
          <w:lang w:val="en-US"/>
        </w:rPr>
        <w:t xml:space="preserve"> </w:t>
      </w:r>
      <w:r>
        <w:rPr>
          <w:rStyle w:val="Hyperlink.4"/>
          <w:rtl w:val="0"/>
          <w:lang w:val="en-US"/>
        </w:rPr>
        <w:t>exceed</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 their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production, sales, marketing</w:t>
      </w:r>
      <w:r>
        <w:rPr>
          <w:rStyle w:val="None"/>
          <w:spacing w:val="0"/>
          <w:rtl w:val="0"/>
          <w:lang w:val="en-US"/>
        </w:rPr>
        <w:t xml:space="preserve"> </w:t>
      </w:r>
      <w:r>
        <w:rPr>
          <w:rStyle w:val="Hyperlink.4"/>
          <w:rtl w:val="0"/>
          <w:lang w:val="en-US"/>
        </w:rPr>
        <w:t>and other resources. If we fail to compete effectively in the future, our business and prospects could be materially and adversely affected.</w:t>
      </w:r>
    </w:p>
    <w:p>
      <w:pPr>
        <w:pStyle w:val="Heading 4"/>
        <w:numPr>
          <w:ilvl w:val="0"/>
          <w:numId w:val="22"/>
        </w:numPr>
        <w:spacing w:before="202"/>
        <w:ind w:right="21"/>
        <w:jc w:val="left"/>
        <w:rPr>
          <w:lang w:val="en-US"/>
        </w:rPr>
      </w:pPr>
      <w:r>
        <w:rPr>
          <w:rStyle w:val="Hyperlink.4"/>
          <w:rtl w:val="0"/>
          <w:lang w:val="en-US"/>
        </w:rPr>
        <w:t>Any</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arranging</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furnishing</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guarantees may adversely affect our business, results of operations, cash flows and financial condition.</w:t>
      </w:r>
    </w:p>
    <w:p>
      <w:pPr>
        <w:pStyle w:val="Body Text"/>
        <w:spacing w:before="200"/>
        <w:ind w:left="796" w:right="21" w:firstLine="0"/>
        <w:jc w:val="both"/>
      </w:pPr>
      <w:r>
        <w:rPr>
          <w:rStyle w:val="Hyperlink.4"/>
          <w:rtl w:val="0"/>
          <w:lang w:val="en-US"/>
        </w:rPr>
        <w:t>We require significant working capital to finance the purchase of raw materials and for the manufacture and other related expenses before payment is received from customers. We currently meet our working capital requirements through a mix of internal accruals and working capital facilities from banks.</w:t>
      </w:r>
    </w:p>
    <w:p>
      <w:pPr>
        <w:pStyle w:val="Body Text"/>
        <w:spacing w:before="198"/>
        <w:ind w:left="796" w:right="15" w:firstLine="0"/>
        <w:jc w:val="both"/>
      </w:pPr>
      <w:r>
        <w:rPr>
          <w:rStyle w:val="Hyperlink.4"/>
          <w:rtl w:val="0"/>
          <w:lang w:val="en-US"/>
        </w:rPr>
        <w:t>Set out below are our working capital days for the three-month period ended 21/01/1971, and the Fiscals 2025, 2024 and 2023:</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7"/>
        <w:rPr>
          <w:rStyle w:val="Hyperlink.4"/>
          <w:sz w:val="17"/>
          <w:szCs w:val="17"/>
        </w:rPr>
      </w:pPr>
    </w:p>
    <w:tbl>
      <w:tblPr>
        <w:tblW w:w="9389"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19"/>
        <w:gridCol w:w="1516"/>
        <w:gridCol w:w="2563"/>
        <w:gridCol w:w="1263"/>
        <w:gridCol w:w="1264"/>
        <w:gridCol w:w="1264"/>
      </w:tblGrid>
      <w:tr>
        <w:tblPrEx>
          <w:shd w:val="clear" w:color="auto" w:fill="ced7e7"/>
        </w:tblPrEx>
        <w:trPr>
          <w:trHeight w:val="626" w:hRule="atLeast"/>
        </w:trPr>
        <w:tc>
          <w:tcPr>
            <w:tcW w:type="dxa" w:w="303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4"/>
              <w:bottom w:type="dxa" w:w="80"/>
              <w:right w:type="dxa" w:w="80"/>
            </w:tcMar>
            <w:vAlign w:val="top"/>
          </w:tcPr>
          <w:p>
            <w:pPr>
              <w:pStyle w:val="Table Paragraph"/>
              <w:spacing w:line="207" w:lineRule="exact"/>
              <w:ind w:left="14" w:firstLine="0"/>
              <w:jc w:val="center"/>
            </w:pPr>
            <w:r>
              <w:rPr>
                <w:rStyle w:val="None"/>
                <w:b w:val="1"/>
                <w:bCs w:val="1"/>
                <w:spacing w:val="-2"/>
                <w:sz w:val="18"/>
                <w:szCs w:val="18"/>
                <w:shd w:val="nil" w:color="auto" w:fill="auto"/>
                <w:rtl w:val="0"/>
                <w:lang w:val="en-US"/>
              </w:rPr>
              <w:t>Particulars</w:t>
            </w:r>
          </w:p>
        </w:tc>
        <w:tc>
          <w:tcPr>
            <w:tcW w:type="dxa" w:w="2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1"/>
              <w:bottom w:type="dxa" w:w="80"/>
              <w:right w:type="dxa" w:w="312"/>
            </w:tcMar>
            <w:vAlign w:val="top"/>
          </w:tcPr>
          <w:p>
            <w:pPr>
              <w:pStyle w:val="Table Paragraph"/>
              <w:spacing w:line="206" w:lineRule="exact"/>
              <w:ind w:left="761" w:right="232" w:hanging="514"/>
            </w:pPr>
            <w:r>
              <w:rPr>
                <w:rStyle w:val="None"/>
                <w:b w:val="1"/>
                <w:bCs w:val="1"/>
                <w:sz w:val="18"/>
                <w:szCs w:val="18"/>
                <w:shd w:val="nil" w:color="auto" w:fill="auto"/>
                <w:rtl w:val="0"/>
                <w:lang w:val="en-US"/>
              </w:rPr>
              <w:t>Three-month period ended 21/01/1971</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p>
        </w:tc>
        <w:tc>
          <w:tcPr>
            <w:tcW w:type="dxa" w:w="1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4"/>
              <w:bottom w:type="dxa" w:w="80"/>
              <w:right w:type="dxa" w:w="80"/>
            </w:tcMar>
            <w:vAlign w:val="top"/>
          </w:tcPr>
          <w:p>
            <w:pPr>
              <w:pStyle w:val="Table Paragraph"/>
              <w:spacing w:line="207" w:lineRule="exact"/>
              <w:ind w:left="20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5"/>
              <w:bottom w:type="dxa" w:w="80"/>
              <w:right w:type="dxa" w:w="80"/>
            </w:tcMar>
            <w:vAlign w:val="top"/>
          </w:tcPr>
          <w:p>
            <w:pPr>
              <w:pStyle w:val="Table Paragraph"/>
              <w:spacing w:line="207" w:lineRule="exact"/>
              <w:ind w:left="20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6"/>
              <w:bottom w:type="dxa" w:w="80"/>
              <w:right w:type="dxa" w:w="80"/>
            </w:tcMar>
            <w:vAlign w:val="top"/>
          </w:tcPr>
          <w:p>
            <w:pPr>
              <w:pStyle w:val="Table Paragraph"/>
              <w:spacing w:line="207" w:lineRule="exact"/>
              <w:ind w:left="20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31" w:hRule="atLeast"/>
        </w:trPr>
        <w:tc>
          <w:tcPr>
            <w:tcW w:type="dxa" w:w="15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6"/>
            </w:tcMar>
            <w:vAlign w:val="top"/>
          </w:tcPr>
          <w:p>
            <w:pPr>
              <w:pStyle w:val="Table Paragraph"/>
              <w:tabs>
                <w:tab w:val="left" w:pos="822"/>
              </w:tabs>
              <w:spacing w:line="208" w:lineRule="exact"/>
              <w:ind w:left="59" w:right="46" w:firstLine="0"/>
            </w:pPr>
            <w:r>
              <w:rPr>
                <w:rStyle w:val="None"/>
                <w:spacing w:val="-4"/>
                <w:sz w:val="18"/>
                <w:szCs w:val="18"/>
                <w:shd w:val="nil" w:color="auto" w:fill="auto"/>
                <w:rtl w:val="0"/>
                <w:lang w:val="en-US"/>
              </w:rPr>
              <w:t>Net</w:t>
            </w:r>
            <w:r>
              <w:rPr>
                <w:rStyle w:val="Hyperlink.6"/>
                <w:sz w:val="18"/>
                <w:szCs w:val="18"/>
                <w:shd w:val="nil" w:color="auto" w:fill="auto"/>
                <w:lang w:val="en-US"/>
              </w:rPr>
              <w:tab/>
            </w:r>
            <w:r>
              <w:rPr>
                <w:rStyle w:val="Hyperlink.7"/>
                <w:spacing w:val="-2"/>
                <w:sz w:val="18"/>
                <w:szCs w:val="18"/>
                <w:shd w:val="nil" w:color="auto" w:fill="auto"/>
                <w:rtl w:val="0"/>
                <w:lang w:val="en-US"/>
              </w:rPr>
              <w:t xml:space="preserve">Working </w:t>
            </w:r>
            <w:r>
              <w:rPr>
                <w:rStyle w:val="Hyperlink.6"/>
                <w:sz w:val="18"/>
                <w:szCs w:val="18"/>
                <w:shd w:val="nil" w:color="auto" w:fill="auto"/>
                <w:rtl w:val="0"/>
                <w:lang w:val="en-US"/>
              </w:rPr>
              <w:t>Capital Days</w:t>
            </w:r>
            <w:r>
              <w:rPr>
                <w:rStyle w:val="None"/>
                <w:sz w:val="18"/>
                <w:szCs w:val="18"/>
                <w:shd w:val="nil" w:color="auto" w:fill="auto"/>
                <w:vertAlign w:val="superscript"/>
                <w:rtl w:val="0"/>
                <w:lang w:val="en-US"/>
              </w:rPr>
              <w:t>(1)</w:t>
            </w:r>
          </w:p>
        </w:tc>
        <w:tc>
          <w:tcPr>
            <w:tcW w:type="dxa" w:w="15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Number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days</w:t>
            </w:r>
          </w:p>
        </w:tc>
        <w:tc>
          <w:tcPr>
            <w:tcW w:type="dxa" w:w="2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None"/>
                <w:spacing w:val="-5"/>
                <w:sz w:val="18"/>
                <w:szCs w:val="18"/>
                <w:shd w:val="nil" w:color="auto" w:fill="auto"/>
                <w:rtl w:val="0"/>
                <w:lang w:val="en-US"/>
              </w:rPr>
              <w:t>72</w:t>
            </w:r>
          </w:p>
        </w:tc>
        <w:tc>
          <w:tcPr>
            <w:tcW w:type="dxa" w:w="1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None"/>
                <w:spacing w:val="-5"/>
                <w:sz w:val="18"/>
                <w:szCs w:val="18"/>
                <w:shd w:val="nil" w:color="auto" w:fill="auto"/>
                <w:rtl w:val="0"/>
                <w:lang w:val="en-US"/>
              </w:rPr>
              <w:t>80</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None"/>
                <w:spacing w:val="-5"/>
                <w:sz w:val="18"/>
                <w:szCs w:val="18"/>
                <w:shd w:val="nil" w:color="auto" w:fill="auto"/>
                <w:rtl w:val="0"/>
                <w:lang w:val="en-US"/>
              </w:rPr>
              <w:t>76</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None"/>
                <w:spacing w:val="-5"/>
                <w:sz w:val="18"/>
                <w:szCs w:val="18"/>
                <w:shd w:val="nil" w:color="auto" w:fill="auto"/>
                <w:rtl w:val="0"/>
                <w:lang w:val="en-US"/>
              </w:rPr>
              <w:t>73</w:t>
            </w:r>
          </w:p>
        </w:tc>
      </w:tr>
    </w:tbl>
    <w:p>
      <w:pPr>
        <w:pStyle w:val="Body Text"/>
        <w:spacing w:before="7"/>
        <w:ind w:left="801" w:hanging="801"/>
        <w:rPr>
          <w:rStyle w:val="Hyperlink.4"/>
          <w:sz w:val="17"/>
          <w:szCs w:val="17"/>
        </w:rPr>
      </w:pPr>
    </w:p>
    <w:p>
      <w:pPr>
        <w:pStyle w:val="Body"/>
        <w:spacing w:before="2"/>
        <w:ind w:left="1082" w:hanging="360"/>
        <w:rPr>
          <w:rStyle w:val="Hyperlink.8"/>
        </w:rPr>
      </w:pPr>
      <w:r>
        <w:rPr>
          <w:rStyle w:val="Hyperlink.8"/>
          <w:rtl w:val="0"/>
        </w:rPr>
        <w:t>(1)</w:t>
      </w:r>
      <w:r>
        <w:rPr>
          <w:rStyle w:val="None"/>
          <w:i w:val="1"/>
          <w:iCs w:val="1"/>
          <w:spacing w:val="80"/>
          <w:sz w:val="16"/>
          <w:szCs w:val="16"/>
          <w:rtl w:val="0"/>
        </w:rPr>
        <w:t xml:space="preserve"> </w:t>
      </w:r>
      <w:r>
        <w:rPr>
          <w:rStyle w:val="Hyperlink.8"/>
          <w:rtl w:val="0"/>
          <w:lang w:val="en-US"/>
        </w:rPr>
        <w:t>Working capital days is computed as Inventory days plus Trade receivable days minus Trade payable days. Inventory days is calculated as</w:t>
      </w:r>
      <w:r>
        <w:rPr>
          <w:rStyle w:val="None"/>
          <w:i w:val="1"/>
          <w:iCs w:val="1"/>
          <w:spacing w:val="40"/>
          <w:sz w:val="16"/>
          <w:szCs w:val="16"/>
          <w:rtl w:val="0"/>
        </w:rPr>
        <w:t xml:space="preserve"> </w:t>
      </w:r>
      <w:r>
        <w:rPr>
          <w:rStyle w:val="Hyperlink.8"/>
          <w:rtl w:val="0"/>
          <w:lang w:val="it-IT"/>
        </w:rPr>
        <w:t>Inventory</w:t>
      </w:r>
      <w:r>
        <w:rPr>
          <w:rStyle w:val="None"/>
          <w:i w:val="1"/>
          <w:iCs w:val="1"/>
          <w:spacing w:val="-4"/>
          <w:sz w:val="16"/>
          <w:szCs w:val="16"/>
          <w:rtl w:val="0"/>
        </w:rPr>
        <w:t xml:space="preserve"> </w:t>
      </w:r>
      <w:r>
        <w:rPr>
          <w:rStyle w:val="Hyperlink.8"/>
          <w:rtl w:val="0"/>
          <w:lang w:val="en-US"/>
        </w:rPr>
        <w:t>divided by</w:t>
      </w:r>
      <w:r>
        <w:rPr>
          <w:rStyle w:val="None"/>
          <w:i w:val="1"/>
          <w:iCs w:val="1"/>
          <w:spacing w:val="-1"/>
          <w:sz w:val="16"/>
          <w:szCs w:val="16"/>
          <w:rtl w:val="0"/>
        </w:rPr>
        <w:t xml:space="preserve"> </w:t>
      </w:r>
      <w:r>
        <w:rPr>
          <w:rStyle w:val="Hyperlink.8"/>
          <w:rtl w:val="0"/>
          <w:lang w:val="pt-PT"/>
        </w:rPr>
        <w:t>Cost</w:t>
      </w:r>
      <w:r>
        <w:rPr>
          <w:rStyle w:val="None"/>
          <w:i w:val="1"/>
          <w:iCs w:val="1"/>
          <w:spacing w:val="-3"/>
          <w:sz w:val="16"/>
          <w:szCs w:val="16"/>
          <w:rtl w:val="0"/>
        </w:rPr>
        <w:t xml:space="preserve"> </w:t>
      </w:r>
      <w:r>
        <w:rPr>
          <w:rStyle w:val="Hyperlink.8"/>
          <w:rtl w:val="0"/>
          <w:lang w:val="en-US"/>
        </w:rPr>
        <w:t>of</w:t>
      </w:r>
      <w:r>
        <w:rPr>
          <w:rStyle w:val="None"/>
          <w:i w:val="1"/>
          <w:iCs w:val="1"/>
          <w:spacing w:val="-1"/>
          <w:sz w:val="16"/>
          <w:szCs w:val="16"/>
          <w:rtl w:val="0"/>
        </w:rPr>
        <w:t xml:space="preserve"> </w:t>
      </w:r>
      <w:r>
        <w:rPr>
          <w:rStyle w:val="Hyperlink.8"/>
          <w:rtl w:val="0"/>
          <w:lang w:val="en-US"/>
        </w:rPr>
        <w:t>goods</w:t>
      </w:r>
      <w:r>
        <w:rPr>
          <w:rStyle w:val="None"/>
          <w:i w:val="1"/>
          <w:iCs w:val="1"/>
          <w:spacing w:val="-2"/>
          <w:sz w:val="16"/>
          <w:szCs w:val="16"/>
          <w:rtl w:val="0"/>
        </w:rPr>
        <w:t xml:space="preserve"> </w:t>
      </w:r>
      <w:r>
        <w:rPr>
          <w:rStyle w:val="Hyperlink.8"/>
          <w:rtl w:val="0"/>
          <w:lang w:val="en-US"/>
        </w:rPr>
        <w:t>sold (COGS) from</w:t>
      </w:r>
      <w:r>
        <w:rPr>
          <w:rStyle w:val="None"/>
          <w:i w:val="1"/>
          <w:iCs w:val="1"/>
          <w:spacing w:val="-3"/>
          <w:sz w:val="16"/>
          <w:szCs w:val="16"/>
          <w:rtl w:val="0"/>
        </w:rPr>
        <w:t xml:space="preserve"> </w:t>
      </w:r>
      <w:r>
        <w:rPr>
          <w:rStyle w:val="Hyperlink.8"/>
          <w:rtl w:val="0"/>
          <w:lang w:val="fr-FR"/>
        </w:rPr>
        <w:t>operations</w:t>
      </w:r>
      <w:r>
        <w:rPr>
          <w:rStyle w:val="None"/>
          <w:i w:val="1"/>
          <w:iCs w:val="1"/>
          <w:spacing w:val="1"/>
          <w:sz w:val="16"/>
          <w:szCs w:val="16"/>
          <w:rtl w:val="0"/>
        </w:rPr>
        <w:t xml:space="preserve"> </w:t>
      </w:r>
      <w:r>
        <w:rPr>
          <w:rStyle w:val="Hyperlink.8"/>
          <w:rtl w:val="0"/>
          <w:lang w:val="en-US"/>
        </w:rPr>
        <w:t>multiplied by</w:t>
      </w:r>
      <w:r>
        <w:rPr>
          <w:rStyle w:val="None"/>
          <w:i w:val="1"/>
          <w:iCs w:val="1"/>
          <w:spacing w:val="-3"/>
          <w:sz w:val="16"/>
          <w:szCs w:val="16"/>
          <w:rtl w:val="0"/>
        </w:rPr>
        <w:t xml:space="preserve"> </w:t>
      </w:r>
      <w:r>
        <w:rPr>
          <w:rStyle w:val="Hyperlink.8"/>
          <w:rtl w:val="0"/>
        </w:rPr>
        <w:t>365</w:t>
      </w:r>
      <w:r>
        <w:rPr>
          <w:rStyle w:val="None"/>
          <w:i w:val="1"/>
          <w:iCs w:val="1"/>
          <w:spacing w:val="-1"/>
          <w:sz w:val="16"/>
          <w:szCs w:val="16"/>
          <w:rtl w:val="0"/>
        </w:rPr>
        <w:t xml:space="preserve"> </w:t>
      </w:r>
      <w:r>
        <w:rPr>
          <w:rStyle w:val="Hyperlink.8"/>
          <w:rtl w:val="0"/>
        </w:rPr>
        <w:t>or</w:t>
      </w:r>
      <w:r>
        <w:rPr>
          <w:rStyle w:val="None"/>
          <w:i w:val="1"/>
          <w:iCs w:val="1"/>
          <w:spacing w:val="-2"/>
          <w:sz w:val="16"/>
          <w:szCs w:val="16"/>
          <w:rtl w:val="0"/>
        </w:rPr>
        <w:t xml:space="preserve"> </w:t>
      </w:r>
      <w:r>
        <w:rPr>
          <w:rStyle w:val="Hyperlink.8"/>
          <w:rtl w:val="0"/>
          <w:lang w:val="en-US"/>
        </w:rPr>
        <w:t>91days.</w:t>
      </w:r>
      <w:r>
        <w:rPr>
          <w:rStyle w:val="None"/>
          <w:i w:val="1"/>
          <w:iCs w:val="1"/>
          <w:spacing w:val="1"/>
          <w:sz w:val="16"/>
          <w:szCs w:val="16"/>
          <w:rtl w:val="0"/>
        </w:rPr>
        <w:t xml:space="preserve"> </w:t>
      </w:r>
      <w:r>
        <w:rPr>
          <w:rStyle w:val="Hyperlink.8"/>
          <w:rtl w:val="0"/>
          <w:lang w:val="en-US"/>
        </w:rPr>
        <w:t>Trade</w:t>
      </w:r>
      <w:r>
        <w:rPr>
          <w:rStyle w:val="None"/>
          <w:i w:val="1"/>
          <w:iCs w:val="1"/>
          <w:spacing w:val="-1"/>
          <w:sz w:val="16"/>
          <w:szCs w:val="16"/>
          <w:rtl w:val="0"/>
        </w:rPr>
        <w:t xml:space="preserve"> </w:t>
      </w:r>
      <w:r>
        <w:rPr>
          <w:rStyle w:val="Hyperlink.8"/>
          <w:rtl w:val="0"/>
          <w:lang w:val="en-US"/>
        </w:rPr>
        <w:t>receivables days</w:t>
      </w:r>
      <w:r>
        <w:rPr>
          <w:rStyle w:val="None"/>
          <w:i w:val="1"/>
          <w:iCs w:val="1"/>
          <w:spacing w:val="-2"/>
          <w:sz w:val="16"/>
          <w:szCs w:val="16"/>
          <w:rtl w:val="0"/>
        </w:rPr>
        <w:t xml:space="preserve"> </w:t>
      </w:r>
      <w:r>
        <w:rPr>
          <w:rStyle w:val="Hyperlink.8"/>
          <w:rtl w:val="0"/>
        </w:rPr>
        <w:t>is</w:t>
      </w:r>
      <w:r>
        <w:rPr>
          <w:rStyle w:val="None"/>
          <w:i w:val="1"/>
          <w:iCs w:val="1"/>
          <w:spacing w:val="-2"/>
          <w:sz w:val="16"/>
          <w:szCs w:val="16"/>
          <w:rtl w:val="0"/>
        </w:rPr>
        <w:t xml:space="preserve"> </w:t>
      </w:r>
      <w:r>
        <w:rPr>
          <w:rStyle w:val="Hyperlink.8"/>
          <w:rtl w:val="0"/>
          <w:lang w:val="en-US"/>
        </w:rPr>
        <w:t>calculated as</w:t>
      </w:r>
      <w:r>
        <w:rPr>
          <w:rStyle w:val="None"/>
          <w:i w:val="1"/>
          <w:iCs w:val="1"/>
          <w:spacing w:val="-2"/>
          <w:sz w:val="16"/>
          <w:szCs w:val="16"/>
          <w:rtl w:val="0"/>
          <w:lang w:val="en-US"/>
        </w:rPr>
        <w:t xml:space="preserve"> Trade</w:t>
      </w:r>
    </w:p>
    <w:p>
      <w:pPr>
        <w:pStyle w:val="Body"/>
        <w:sectPr>
          <w:headerReference w:type="default" r:id="rId91"/>
          <w:footerReference w:type="default" r:id="rId92"/>
          <w:pgSz w:w="11920" w:h="16840" w:orient="portrait"/>
          <w:pgMar w:top="1080" w:right="708" w:bottom="1120" w:left="992" w:header="0" w:footer="0"/>
          <w:bidi w:val="0"/>
        </w:sectPr>
      </w:pPr>
    </w:p>
    <w:p>
      <w:pPr>
        <w:pStyle w:val="Body"/>
        <w:spacing w:before="82"/>
        <w:ind w:left="1082" w:firstLine="0"/>
        <w:rPr>
          <w:rStyle w:val="Hyperlink.8"/>
        </w:rPr>
      </w:pPr>
      <w:r>
        <w:rPr>
          <w:rStyle w:val="Hyperlink.8"/>
          <w:rtl w:val="0"/>
          <w:lang w:val="en-US"/>
        </w:rPr>
        <w:t>receivables divided by revenue from operations multiplied by 365 or 91 days. Trade payable days is calculated as Trade payable divided by</w:t>
      </w:r>
      <w:r>
        <w:rPr>
          <w:rStyle w:val="None"/>
          <w:i w:val="1"/>
          <w:iCs w:val="1"/>
          <w:spacing w:val="40"/>
          <w:sz w:val="16"/>
          <w:szCs w:val="16"/>
          <w:rtl w:val="0"/>
        </w:rPr>
        <w:t xml:space="preserve"> </w:t>
      </w:r>
      <w:r>
        <w:rPr>
          <w:rStyle w:val="Hyperlink.8"/>
          <w:rtl w:val="0"/>
          <w:lang w:val="en-US"/>
        </w:rPr>
        <w:t>COGS multiplied by 365 or 91 days.</w:t>
      </w:r>
    </w:p>
    <w:p>
      <w:pPr>
        <w:pStyle w:val="Body Text"/>
        <w:spacing w:before="15"/>
        <w:rPr>
          <w:rStyle w:val="None"/>
          <w:i w:val="1"/>
          <w:iCs w:val="1"/>
          <w:sz w:val="16"/>
          <w:szCs w:val="16"/>
        </w:rPr>
      </w:pPr>
    </w:p>
    <w:p>
      <w:pPr>
        <w:pStyle w:val="Body Text"/>
        <w:ind w:left="796" w:right="10" w:firstLine="0"/>
        <w:jc w:val="both"/>
      </w:pPr>
      <w:r>
        <w:rPr>
          <w:rStyle w:val="Hyperlink.4"/>
          <w:rtl w:val="0"/>
          <w:lang w:val="en-US"/>
        </w:rPr>
        <w:t>Any delays in our billing and settlement process, or delays or defaults in our trade receivables or an increase in inventory</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work</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progress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accelerated</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limited</w:t>
      </w:r>
      <w:r>
        <w:rPr>
          <w:rStyle w:val="Hyperlink.5"/>
          <w:rtl w:val="0"/>
          <w:lang w:val="en-US"/>
        </w:rPr>
        <w:t xml:space="preserve"> </w:t>
      </w:r>
      <w:r>
        <w:rPr>
          <w:rStyle w:val="Hyperlink.4"/>
          <w:rtl w:val="0"/>
          <w:lang w:val="en-US"/>
        </w:rPr>
        <w:t>advance</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government contracts could adversely affect our working capital, lower our cash flows and materially increase the amount of working capital requirements. The actual amount and timing of our future working capital requirements may differ from estimates as a result of, among other factors, unforeseen events beyond our control, unforeseen delays or cost overruns, unanticipated expenses, regulatory changes, economic conditions, technological changes, revisions to business</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developments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opportunities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industries we</w:t>
      </w:r>
      <w:r>
        <w:rPr>
          <w:rStyle w:val="None"/>
          <w:spacing w:val="0"/>
          <w:rtl w:val="0"/>
          <w:lang w:val="en-US"/>
        </w:rPr>
        <w:t xml:space="preserve"> </w:t>
      </w:r>
      <w:r>
        <w:rPr>
          <w:rStyle w:val="Hyperlink.4"/>
          <w:rtl w:val="0"/>
          <w:lang w:val="en-US"/>
        </w:rPr>
        <w:t>operate.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depends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secure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successfully</w:t>
      </w:r>
      <w:r>
        <w:rPr>
          <w:rStyle w:val="None"/>
          <w:spacing w:val="0"/>
          <w:rtl w:val="0"/>
          <w:lang w:val="en-US"/>
        </w:rPr>
        <w:t xml:space="preserve"> </w:t>
      </w:r>
      <w:r>
        <w:rPr>
          <w:rStyle w:val="Hyperlink.4"/>
          <w:rtl w:val="0"/>
          <w:lang w:val="en-US"/>
        </w:rPr>
        <w:t>manage</w:t>
      </w:r>
      <w:r>
        <w:rPr>
          <w:rStyle w:val="None"/>
          <w:spacing w:val="0"/>
          <w:rtl w:val="0"/>
          <w:lang w:val="en-US"/>
        </w:rPr>
        <w:t xml:space="preserve"> </w:t>
      </w:r>
      <w:r>
        <w:rPr>
          <w:rStyle w:val="Hyperlink.4"/>
          <w:rtl w:val="0"/>
          <w:lang w:val="en-US"/>
        </w:rPr>
        <w:t>sufficient amounts of working capital. Our inability to obtain adequate amount of working capital at such terms which are favourable to us and in a timely manner or at all may also have an adverse effect on our results of operations, cash 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Continued</w:t>
      </w:r>
      <w:r>
        <w:rPr>
          <w:rStyle w:val="None"/>
          <w:spacing w:val="0"/>
          <w:rtl w:val="0"/>
          <w:lang w:val="en-US"/>
        </w:rPr>
        <w:t xml:space="preserve"> </w:t>
      </w:r>
      <w:r>
        <w:rPr>
          <w:rStyle w:val="Hyperlink.4"/>
          <w:rtl w:val="0"/>
          <w:lang w:val="en-US"/>
        </w:rPr>
        <w:t>increases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 results of operations, cash flows and financial condition. While there have not been any instances where our Company</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failed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arrange</w:t>
      </w:r>
      <w:r>
        <w:rPr>
          <w:rStyle w:val="Hyperlink.5"/>
          <w:rtl w:val="0"/>
          <w:lang w:val="en-US"/>
        </w:rPr>
        <w:t xml:space="preserve"> </w:t>
      </w:r>
      <w:r>
        <w:rPr>
          <w:rStyle w:val="Hyperlink.4"/>
          <w:rtl w:val="0"/>
          <w:lang w:val="en-US"/>
        </w:rPr>
        <w:t>adequate</w:t>
      </w:r>
      <w:r>
        <w:rPr>
          <w:rStyle w:val="Hyperlink.5"/>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failed</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furnish</w:t>
      </w:r>
      <w:r>
        <w:rPr>
          <w:rStyle w:val="None"/>
          <w:spacing w:val="0"/>
          <w:rtl w:val="0"/>
          <w:lang w:val="en-US"/>
        </w:rPr>
        <w:t xml:space="preserve"> </w:t>
      </w:r>
      <w:r>
        <w:rPr>
          <w:rStyle w:val="Hyperlink.4"/>
          <w:rtl w:val="0"/>
          <w:lang w:val="en-US"/>
        </w:rPr>
        <w:t>performance</w:t>
      </w:r>
      <w:r>
        <w:rPr>
          <w:rStyle w:val="Hyperlink.5"/>
          <w:rtl w:val="0"/>
          <w:lang w:val="en-US"/>
        </w:rPr>
        <w:t xml:space="preserve"> </w:t>
      </w:r>
      <w:r>
        <w:rPr>
          <w:rStyle w:val="Hyperlink.4"/>
          <w:rtl w:val="0"/>
          <w:lang w:val="en-US"/>
        </w:rPr>
        <w:t>bank guarantees which</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adversely affected</w:t>
      </w:r>
      <w:r>
        <w:rPr>
          <w:rStyle w:val="None"/>
          <w:spacing w:val="0"/>
          <w:rtl w:val="0"/>
          <w:lang w:val="en-US"/>
        </w:rPr>
        <w:t xml:space="preserve"> </w:t>
      </w:r>
      <w:r>
        <w:rPr>
          <w:rStyle w:val="Hyperlink.4"/>
          <w:rtl w:val="0"/>
          <w:lang w:val="en-US"/>
        </w:rPr>
        <w:t>the business, 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 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 condition</w:t>
      </w:r>
      <w:r>
        <w:rPr>
          <w:rStyle w:val="None"/>
          <w:spacing w:val="0"/>
          <w:rtl w:val="0"/>
          <w:lang w:val="en-US"/>
        </w:rPr>
        <w:t xml:space="preserve"> </w:t>
      </w:r>
      <w:r>
        <w:rPr>
          <w:rStyle w:val="Hyperlink.4"/>
          <w:rtl w:val="0"/>
          <w:lang w:val="en-US"/>
        </w:rPr>
        <w:t>of our Company, there can be no assurance that such instances will not occur in future.</w:t>
      </w:r>
    </w:p>
    <w:p>
      <w:pPr>
        <w:pStyle w:val="Heading 4"/>
        <w:numPr>
          <w:ilvl w:val="0"/>
          <w:numId w:val="36"/>
        </w:numPr>
        <w:spacing w:before="202"/>
        <w:ind w:right="21"/>
        <w:jc w:val="left"/>
        <w:rPr>
          <w:lang w:val="en-US"/>
        </w:rPr>
      </w:pPr>
      <w:r>
        <w:rPr>
          <w:rStyle w:val="Hyperlink.4"/>
          <w:rtl w:val="0"/>
          <w:lang w:val="en-US"/>
        </w:rPr>
        <w:t>Our Company is involved in certain outstanding legal and regulatory proceedings. Any adverse decision in such proceedings</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p>
    <w:p>
      <w:pPr>
        <w:pStyle w:val="Body Text"/>
        <w:spacing w:before="200"/>
        <w:ind w:left="796" w:right="11" w:firstLine="0"/>
        <w:jc w:val="both"/>
      </w:pPr>
      <w:r>
        <w:rPr>
          <w:rStyle w:val="Hyperlink.4"/>
          <w:rtl w:val="0"/>
          <w:lang w:val="en-US"/>
        </w:rPr>
        <w:t>There are outstanding legal and regulatory proceedings</w:t>
      </w:r>
      <w:r>
        <w:rPr>
          <w:rStyle w:val="None"/>
          <w:spacing w:val="0"/>
          <w:rtl w:val="0"/>
          <w:lang w:val="en-US"/>
        </w:rPr>
        <w:t xml:space="preserve"> </w:t>
      </w:r>
      <w:r>
        <w:rPr>
          <w:rStyle w:val="Hyperlink.4"/>
          <w:rtl w:val="0"/>
          <w:lang w:val="en-US"/>
        </w:rPr>
        <w:t>involving our Company which are</w:t>
      </w:r>
      <w:r>
        <w:rPr>
          <w:rStyle w:val="Hyperlink.5"/>
          <w:rtl w:val="0"/>
          <w:lang w:val="en-US"/>
        </w:rPr>
        <w:t xml:space="preserve"> </w:t>
      </w:r>
      <w:r>
        <w:rPr>
          <w:rStyle w:val="Hyperlink.4"/>
          <w:rtl w:val="0"/>
          <w:lang w:val="en-US"/>
        </w:rPr>
        <w:t>pending at different levels of</w:t>
      </w:r>
      <w:r>
        <w:rPr>
          <w:rStyle w:val="None"/>
          <w:spacing w:val="0"/>
          <w:rtl w:val="0"/>
          <w:lang w:val="en-US"/>
        </w:rPr>
        <w:t xml:space="preserve"> </w:t>
      </w:r>
      <w:r>
        <w:rPr>
          <w:rStyle w:val="Hyperlink.4"/>
          <w:rtl w:val="0"/>
          <w:lang w:val="en-US"/>
        </w:rPr>
        <w:t>adjudication</w:t>
      </w:r>
      <w:r>
        <w:rPr>
          <w:rStyle w:val="None"/>
          <w:spacing w:val="0"/>
          <w:rtl w:val="0"/>
          <w:lang w:val="en-US"/>
        </w:rPr>
        <w:t xml:space="preserve"> </w:t>
      </w:r>
      <w:r>
        <w:rPr>
          <w:rStyle w:val="Hyperlink.4"/>
          <w:rtl w:val="0"/>
          <w:lang w:val="en-US"/>
        </w:rPr>
        <w:t>before</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courts,</w:t>
      </w:r>
      <w:r>
        <w:rPr>
          <w:rStyle w:val="None"/>
          <w:spacing w:val="0"/>
          <w:rtl w:val="0"/>
          <w:lang w:val="en-US"/>
        </w:rPr>
        <w:t xml:space="preserve"> </w:t>
      </w:r>
      <w:r>
        <w:rPr>
          <w:rStyle w:val="Hyperlink.4"/>
          <w:rtl w:val="0"/>
          <w:lang w:val="en-US"/>
        </w:rPr>
        <w:t>tribunals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divert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management</w:t>
      </w:r>
      <w:r>
        <w:rPr>
          <w:rStyle w:val="Hyperlink.4"/>
          <w:rtl w:val="0"/>
          <w:lang w:val="en-US"/>
        </w:rPr>
        <w:t>’</w:t>
      </w:r>
      <w:r>
        <w:rPr>
          <w:rStyle w:val="Hyperlink.4"/>
          <w:rtl w:val="0"/>
          <w:lang w:val="en-US"/>
        </w:rPr>
        <w:t>s time and attention and consume financial resources in their defence or prosecution. The amounts claimed in these proceedings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disclosed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ascertainable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quantifiable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amounts claimed jointly and severally, as applicable. Any unfavourable decision in connection with such proceedings, individually or in the aggregate, could adversely affect our reputation, continuity of our management, business, cash flows, financial condition and results of operations. The summary of such outstanding material legal and regulatory proceedings as on the date of this Red Herring Prospectus is set out below:</w:t>
      </w:r>
    </w:p>
    <w:p>
      <w:pPr>
        <w:pStyle w:val="Body Text"/>
        <w:spacing w:before="4"/>
        <w:rPr>
          <w:rStyle w:val="Hyperlink.4"/>
          <w:sz w:val="17"/>
          <w:szCs w:val="17"/>
        </w:rPr>
      </w:pPr>
    </w:p>
    <w:tbl>
      <w:tblPr>
        <w:tblW w:w="935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704"/>
        <w:gridCol w:w="1133"/>
        <w:gridCol w:w="1135"/>
        <w:gridCol w:w="1284"/>
        <w:gridCol w:w="1360"/>
        <w:gridCol w:w="1365"/>
        <w:gridCol w:w="1376"/>
      </w:tblGrid>
      <w:tr>
        <w:tblPrEx>
          <w:shd w:val="clear" w:color="auto" w:fill="ced7e7"/>
        </w:tblPrEx>
        <w:trPr>
          <w:trHeight w:val="1220"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5"/>
              <w:bottom w:type="dxa" w:w="80"/>
              <w:right w:type="dxa" w:w="80"/>
            </w:tcMar>
            <w:vAlign w:val="top"/>
          </w:tcPr>
          <w:p>
            <w:pPr>
              <w:pStyle w:val="Table Paragraph"/>
              <w:spacing w:line="207" w:lineRule="exact"/>
              <w:ind w:left="285" w:firstLine="0"/>
            </w:pPr>
            <w:r>
              <w:rPr>
                <w:rStyle w:val="None"/>
                <w:b w:val="1"/>
                <w:bCs w:val="1"/>
                <w:sz w:val="18"/>
                <w:szCs w:val="18"/>
                <w:shd w:val="nil" w:color="auto" w:fill="auto"/>
                <w:rtl w:val="0"/>
                <w:lang w:val="en-US"/>
              </w:rPr>
              <w:t>Name Anthony Taylor III</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5"/>
              <w:bottom w:type="dxa" w:w="80"/>
              <w:right w:type="dxa" w:w="80"/>
            </w:tcMar>
            <w:vAlign w:val="top"/>
          </w:tcPr>
          <w:p>
            <w:pPr>
              <w:pStyle w:val="Table Paragraph"/>
              <w:ind w:left="105" w:firstLine="110"/>
            </w:pPr>
            <w:r>
              <w:rPr>
                <w:rStyle w:val="None"/>
                <w:b w:val="1"/>
                <w:bCs w:val="1"/>
                <w:spacing w:val="-2"/>
                <w:sz w:val="18"/>
                <w:szCs w:val="18"/>
                <w:shd w:val="nil" w:color="auto" w:fill="auto"/>
                <w:rtl w:val="0"/>
                <w:lang w:val="en-US"/>
              </w:rPr>
              <w:t>Criminal proceedings</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5"/>
              <w:bottom w:type="dxa" w:w="80"/>
              <w:right w:type="dxa" w:w="80"/>
            </w:tcMar>
            <w:vAlign w:val="top"/>
          </w:tcPr>
          <w:p>
            <w:pPr>
              <w:pStyle w:val="Table Paragraph"/>
              <w:ind w:left="105" w:firstLine="309"/>
            </w:pPr>
            <w:r>
              <w:rPr>
                <w:rStyle w:val="None"/>
                <w:b w:val="1"/>
                <w:bCs w:val="1"/>
                <w:spacing w:val="-4"/>
                <w:sz w:val="18"/>
                <w:szCs w:val="18"/>
                <w:shd w:val="nil" w:color="auto" w:fill="auto"/>
                <w:rtl w:val="0"/>
                <w:lang w:val="en-US"/>
              </w:rPr>
              <w:t xml:space="preserve">Tax </w:t>
            </w:r>
            <w:r>
              <w:rPr>
                <w:rStyle w:val="None"/>
                <w:b w:val="1"/>
                <w:bCs w:val="1"/>
                <w:spacing w:val="-2"/>
                <w:sz w:val="18"/>
                <w:szCs w:val="18"/>
                <w:shd w:val="nil" w:color="auto" w:fill="auto"/>
                <w:rtl w:val="0"/>
                <w:lang w:val="en-US"/>
              </w:rPr>
              <w:t>proceedings</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ind w:left="11" w:firstLine="0"/>
              <w:jc w:val="center"/>
            </w:pPr>
            <w:r>
              <w:rPr>
                <w:rStyle w:val="None"/>
                <w:b w:val="1"/>
                <w:bCs w:val="1"/>
                <w:sz w:val="18"/>
                <w:szCs w:val="18"/>
                <w:shd w:val="nil" w:color="auto" w:fill="auto"/>
                <w:rtl w:val="0"/>
                <w:lang w:val="en-US"/>
              </w:rPr>
              <w:t>Statutory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or </w:t>
            </w:r>
            <w:r>
              <w:rPr>
                <w:rStyle w:val="None"/>
                <w:b w:val="1"/>
                <w:bCs w:val="1"/>
                <w:spacing w:val="-2"/>
                <w:sz w:val="18"/>
                <w:szCs w:val="18"/>
                <w:shd w:val="nil" w:color="auto" w:fill="auto"/>
                <w:rtl w:val="0"/>
                <w:lang w:val="en-US"/>
              </w:rPr>
              <w:t>regulatory proceedings</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1"/>
            </w:tcMar>
            <w:vAlign w:val="top"/>
          </w:tcPr>
          <w:p>
            <w:pPr>
              <w:pStyle w:val="Table Paragraph"/>
              <w:ind w:left="13" w:right="1"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Disciplinary </w:t>
            </w:r>
            <w:r>
              <w:rPr>
                <w:rStyle w:val="None"/>
                <w:b w:val="1"/>
                <w:bCs w:val="1"/>
                <w:sz w:val="18"/>
                <w:szCs w:val="18"/>
                <w:shd w:val="nil" w:color="auto" w:fill="auto"/>
                <w:rtl w:val="0"/>
                <w:lang w:val="en-US"/>
              </w:rPr>
              <w:t>actions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by the SEBI</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or</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Stock </w:t>
            </w:r>
            <w:r>
              <w:rPr>
                <w:rStyle w:val="None"/>
                <w:b w:val="1"/>
                <w:bCs w:val="1"/>
                <w:spacing w:val="-2"/>
                <w:sz w:val="18"/>
                <w:szCs w:val="18"/>
                <w:shd w:val="nil" w:color="auto" w:fill="auto"/>
                <w:rtl w:val="0"/>
                <w:lang w:val="en-US"/>
              </w:rPr>
              <w:t>Exchanges</w:t>
            </w:r>
          </w:p>
          <w:p>
            <w:pPr>
              <w:pStyle w:val="Table Paragraph"/>
              <w:bidi w:val="0"/>
              <w:spacing w:line="206" w:lineRule="exact"/>
              <w:ind w:left="13" w:right="0" w:firstLine="0"/>
              <w:jc w:val="center"/>
              <w:rPr>
                <w:rtl w:val="0"/>
              </w:rPr>
            </w:pPr>
            <w:r>
              <w:rPr>
                <w:rStyle w:val="None"/>
                <w:b w:val="1"/>
                <w:bCs w:val="1"/>
                <w:sz w:val="18"/>
                <w:szCs w:val="18"/>
                <w:shd w:val="nil" w:color="auto" w:fill="auto"/>
                <w:rtl w:val="0"/>
                <w:lang w:val="en-US"/>
              </w:rPr>
              <w:t>against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our </w:t>
            </w:r>
            <w:r>
              <w:rPr>
                <w:rStyle w:val="None"/>
                <w:b w:val="1"/>
                <w:bCs w:val="1"/>
                <w:spacing w:val="-2"/>
                <w:sz w:val="18"/>
                <w:szCs w:val="18"/>
                <w:shd w:val="nil" w:color="auto" w:fill="auto"/>
                <w:rtl w:val="0"/>
                <w:lang w:val="en-US"/>
              </w:rPr>
              <w:t>Promoters</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2"/>
              <w:bottom w:type="dxa" w:w="80"/>
              <w:right w:type="dxa" w:w="228"/>
            </w:tcMar>
            <w:vAlign w:val="top"/>
          </w:tcPr>
          <w:p>
            <w:pPr>
              <w:pStyle w:val="Table Paragraph"/>
              <w:ind w:left="272" w:right="148" w:hanging="108"/>
            </w:pPr>
            <w:r>
              <w:rPr>
                <w:rStyle w:val="None"/>
                <w:b w:val="1"/>
                <w:bCs w:val="1"/>
                <w:sz w:val="18"/>
                <w:szCs w:val="18"/>
                <w:shd w:val="nil" w:color="auto" w:fill="auto"/>
                <w:rtl w:val="0"/>
                <w:lang w:val="en-US"/>
              </w:rPr>
              <w:t>Material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civil </w:t>
            </w:r>
            <w:r>
              <w:rPr>
                <w:rStyle w:val="None"/>
                <w:b w:val="1"/>
                <w:bCs w:val="1"/>
                <w:spacing w:val="-2"/>
                <w:sz w:val="18"/>
                <w:szCs w:val="18"/>
                <w:shd w:val="nil" w:color="auto" w:fill="auto"/>
                <w:rtl w:val="0"/>
                <w:lang w:val="en-US"/>
              </w:rPr>
              <w:t>litigations</w:t>
            </w:r>
            <w:r>
              <w:rPr>
                <w:rStyle w:val="None"/>
                <w:b w:val="1"/>
                <w:bCs w:val="1"/>
                <w:spacing w:val="-2"/>
                <w:sz w:val="18"/>
                <w:szCs w:val="18"/>
                <w:shd w:val="nil" w:color="auto" w:fill="auto"/>
                <w:vertAlign w:val="superscript"/>
                <w:rtl w:val="0"/>
                <w:lang w:val="en-US"/>
              </w:rPr>
              <w:t>#</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1"/>
              <w:bottom w:type="dxa" w:w="80"/>
              <w:right w:type="dxa" w:w="189"/>
            </w:tcMar>
            <w:vAlign w:val="top"/>
          </w:tcPr>
          <w:p>
            <w:pPr>
              <w:pStyle w:val="Table Paragraph"/>
              <w:ind w:left="121" w:right="109" w:firstLine="1"/>
              <w:jc w:val="center"/>
            </w:pPr>
            <w:r>
              <w:rPr>
                <w:rStyle w:val="None"/>
                <w:b w:val="1"/>
                <w:bCs w:val="1"/>
                <w:spacing w:val="-2"/>
                <w:sz w:val="18"/>
                <w:szCs w:val="18"/>
                <w:shd w:val="nil" w:color="auto" w:fill="auto"/>
                <w:rtl w:val="0"/>
                <w:lang w:val="en-US"/>
              </w:rPr>
              <w:t xml:space="preserve">Aggregate amount </w:t>
            </w:r>
            <w:r>
              <w:rPr>
                <w:rStyle w:val="None"/>
                <w:b w:val="1"/>
                <w:bCs w:val="1"/>
                <w:sz w:val="18"/>
                <w:szCs w:val="18"/>
                <w:shd w:val="nil" w:color="auto" w:fill="auto"/>
                <w:rtl w:val="0"/>
                <w:lang w:val="en-US"/>
              </w:rPr>
              <w:t>involved*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pacing w:val="-2"/>
                <w:sz w:val="18"/>
                <w:szCs w:val="18"/>
                <w:shd w:val="nil" w:color="auto" w:fill="auto"/>
                <w:rtl w:val="0"/>
                <w:lang w:val="en-US"/>
              </w:rPr>
              <w:t>Company</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Company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2</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Hyperlink.7"/>
                <w:spacing w:val="-2"/>
                <w:sz w:val="18"/>
                <w:szCs w:val="18"/>
                <w:shd w:val="nil" w:color="auto" w:fill="auto"/>
                <w:rtl w:val="0"/>
                <w:lang w:val="en-US"/>
              </w:rPr>
              <w:t>11.54</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Company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before="2"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Directors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2"/>
                <w:sz w:val="18"/>
                <w:szCs w:val="18"/>
                <w:shd w:val="nil" w:color="auto" w:fill="auto"/>
                <w:rtl w:val="0"/>
                <w:lang w:val="en-US"/>
              </w:rPr>
              <w:t xml:space="preserve"> Promoters)</w:t>
            </w:r>
          </w:p>
        </w:tc>
      </w:tr>
      <w:tr>
        <w:tblPrEx>
          <w:shd w:val="clear" w:color="auto" w:fill="ced7e7"/>
        </w:tblPrEx>
        <w:trPr>
          <w:trHeight w:val="199"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Directors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8"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Hyperlink.7"/>
                <w:spacing w:val="-2"/>
                <w:sz w:val="18"/>
                <w:szCs w:val="18"/>
                <w:shd w:val="nil" w:color="auto" w:fill="auto"/>
                <w:rtl w:val="0"/>
                <w:lang w:val="en-US"/>
              </w:rPr>
              <w:t>1,360.00</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Directors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1</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0.73</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Promoters</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(including</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Directors who</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are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also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Promoters)</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Promoters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before="2"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Hyperlink.7"/>
                <w:spacing w:val="-2"/>
                <w:sz w:val="18"/>
                <w:szCs w:val="18"/>
                <w:shd w:val="nil" w:color="auto" w:fill="auto"/>
                <w:rtl w:val="0"/>
                <w:lang w:val="en-US"/>
              </w:rPr>
              <w:t>50.00</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Promoters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2</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2.78</w:t>
            </w:r>
          </w:p>
        </w:tc>
      </w:tr>
      <w:tr>
        <w:tblPrEx>
          <w:shd w:val="clear" w:color="auto" w:fill="ced7e7"/>
        </w:tblPrEx>
        <w:trPr>
          <w:trHeight w:val="199"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z w:val="18"/>
                <w:szCs w:val="18"/>
                <w:shd w:val="nil" w:color="auto" w:fill="auto"/>
                <w:rtl w:val="0"/>
                <w:lang w:val="en-US"/>
              </w:rPr>
              <w:t>Key</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Managerial</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Personnel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KMPs</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Directors)</w:t>
            </w:r>
            <w:r>
              <w:rPr>
                <w:rStyle w:val="None"/>
                <w:b w:val="1"/>
                <w:bCs w:val="1"/>
                <w:spacing w:val="-14"/>
                <w:sz w:val="18"/>
                <w:szCs w:val="18"/>
                <w:shd w:val="nil" w:color="auto" w:fill="auto"/>
                <w:rtl w:val="0"/>
                <w:lang w:val="en-US"/>
              </w:rPr>
              <w:t xml:space="preserve"> </w:t>
            </w:r>
            <w:r>
              <w:rPr>
                <w:rStyle w:val="None"/>
                <w:b w:val="1"/>
                <w:bCs w:val="1"/>
                <w:spacing w:val="-5"/>
                <w:sz w:val="18"/>
                <w:szCs w:val="18"/>
                <w:shd w:val="nil" w:color="auto" w:fill="auto"/>
                <w:vertAlign w:val="superscript"/>
                <w:rtl w:val="0"/>
                <w:lang w:val="en-US"/>
              </w:rPr>
              <w:t>(1)</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4"/>
                <w:sz w:val="18"/>
                <w:szCs w:val="18"/>
                <w:shd w:val="nil" w:color="auto" w:fill="auto"/>
                <w:rtl w:val="0"/>
                <w:lang w:val="en-US"/>
              </w:rPr>
              <w:t>KMPs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Against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None"/>
                <w:spacing w:val="-4"/>
                <w:sz w:val="18"/>
                <w:szCs w:val="18"/>
                <w:shd w:val="nil" w:color="auto" w:fill="auto"/>
                <w:rtl w:val="0"/>
                <w:lang w:val="en-US"/>
              </w:rPr>
              <w:t>KMPs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before="2" w:line="186" w:lineRule="exact"/>
              <w:ind w:left="28" w:firstLine="0"/>
            </w:pPr>
            <w:r>
              <w:rPr>
                <w:rStyle w:val="None"/>
                <w:b w:val="1"/>
                <w:bCs w:val="1"/>
                <w:sz w:val="18"/>
                <w:szCs w:val="18"/>
                <w:shd w:val="nil" w:color="auto" w:fill="auto"/>
                <w:rtl w:val="0"/>
                <w:lang w:val="en-US"/>
              </w:rPr>
              <w:t>Senior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Management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SM</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KMPs)</w:t>
            </w:r>
            <w:r>
              <w:rPr>
                <w:rStyle w:val="None"/>
                <w:b w:val="1"/>
                <w:bCs w:val="1"/>
                <w:spacing w:val="-2"/>
                <w:sz w:val="18"/>
                <w:szCs w:val="18"/>
                <w:shd w:val="nil" w:color="auto" w:fill="auto"/>
                <w:vertAlign w:val="superscript"/>
                <w:rtl w:val="0"/>
                <w:lang w:val="en-US"/>
              </w:rPr>
              <w:t>(2)</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5"/>
                <w:sz w:val="18"/>
                <w:szCs w:val="18"/>
                <w:shd w:val="nil" w:color="auto" w:fill="auto"/>
                <w:rtl w:val="0"/>
                <w:lang w:val="en-US"/>
              </w:rPr>
              <w:t>SMs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None"/>
                <w:spacing w:val="-5"/>
                <w:sz w:val="18"/>
                <w:szCs w:val="18"/>
                <w:shd w:val="nil" w:color="auto" w:fill="auto"/>
                <w:rtl w:val="0"/>
                <w:lang w:val="en-US"/>
              </w:rPr>
              <w:t>SMs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8"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8"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0.00</w:t>
            </w:r>
          </w:p>
        </w:tc>
      </w:tr>
    </w:tbl>
    <w:p>
      <w:pPr>
        <w:pStyle w:val="Body Text"/>
        <w:spacing w:before="4"/>
        <w:ind w:left="801" w:hanging="801"/>
        <w:rPr>
          <w:rStyle w:val="Hyperlink.4"/>
          <w:sz w:val="17"/>
          <w:szCs w:val="17"/>
        </w:rPr>
      </w:pPr>
    </w:p>
    <w:p>
      <w:pPr>
        <w:pStyle w:val="Body"/>
        <w:spacing w:before="9" w:line="183" w:lineRule="exact"/>
        <w:ind w:left="796" w:firstLine="0"/>
        <w:jc w:val="both"/>
        <w:rPr>
          <w:rStyle w:val="Hyperlink.8"/>
        </w:rPr>
      </w:pPr>
      <w:r>
        <w:rPr>
          <w:rStyle w:val="Hyperlink.8"/>
          <w:rtl w:val="0"/>
        </w:rPr>
        <w:t>*</w:t>
      </w:r>
      <w:r>
        <w:rPr>
          <w:rStyle w:val="None"/>
          <w:i w:val="1"/>
          <w:iCs w:val="1"/>
          <w:spacing w:val="72"/>
          <w:sz w:val="16"/>
          <w:szCs w:val="16"/>
          <w:rtl w:val="0"/>
        </w:rPr>
        <w:t xml:space="preserve">   </w:t>
      </w:r>
      <w:r>
        <w:rPr>
          <w:rStyle w:val="Hyperlink.8"/>
          <w:rtl w:val="0"/>
        </w:rPr>
        <w:t>To</w:t>
      </w:r>
      <w:r>
        <w:rPr>
          <w:rStyle w:val="None"/>
          <w:i w:val="1"/>
          <w:iCs w:val="1"/>
          <w:spacing w:val="1"/>
          <w:sz w:val="16"/>
          <w:szCs w:val="16"/>
          <w:rtl w:val="0"/>
        </w:rPr>
        <w:t xml:space="preserve"> </w:t>
      </w:r>
      <w:r>
        <w:rPr>
          <w:rStyle w:val="Hyperlink.8"/>
          <w:rtl w:val="0"/>
          <w:lang w:val="en-US"/>
        </w:rPr>
        <w:t>the</w:t>
      </w:r>
      <w:r>
        <w:rPr>
          <w:rStyle w:val="None"/>
          <w:i w:val="1"/>
          <w:iCs w:val="1"/>
          <w:spacing w:val="-3"/>
          <w:sz w:val="16"/>
          <w:szCs w:val="16"/>
          <w:rtl w:val="0"/>
        </w:rPr>
        <w:t xml:space="preserve"> </w:t>
      </w:r>
      <w:r>
        <w:rPr>
          <w:rStyle w:val="Hyperlink.8"/>
          <w:rtl w:val="0"/>
          <w:lang w:val="en-US"/>
        </w:rPr>
        <w:t>extent</w:t>
      </w:r>
      <w:r>
        <w:rPr>
          <w:rStyle w:val="None"/>
          <w:i w:val="1"/>
          <w:iCs w:val="1"/>
          <w:spacing w:val="-1"/>
          <w:sz w:val="16"/>
          <w:szCs w:val="16"/>
          <w:rtl w:val="0"/>
        </w:rPr>
        <w:t xml:space="preserve"> </w:t>
      </w:r>
      <w:r>
        <w:rPr>
          <w:rStyle w:val="None"/>
          <w:i w:val="1"/>
          <w:iCs w:val="1"/>
          <w:spacing w:val="-2"/>
          <w:sz w:val="16"/>
          <w:szCs w:val="16"/>
          <w:rtl w:val="0"/>
          <w:lang w:val="it-IT"/>
        </w:rPr>
        <w:t>quantifiable.</w:t>
      </w:r>
    </w:p>
    <w:p>
      <w:pPr>
        <w:pStyle w:val="Body"/>
        <w:ind w:left="796" w:right="5478" w:firstLine="0"/>
        <w:jc w:val="both"/>
        <w:rPr>
          <w:rStyle w:val="Hyperlink.8"/>
        </w:rPr>
      </w:pPr>
      <w:r>
        <w:rPr>
          <w:rStyle w:val="Hyperlink.8"/>
          <w:rtl w:val="0"/>
        </w:rPr>
        <w:t>#</w:t>
      </w:r>
      <w:r>
        <w:rPr>
          <w:rStyle w:val="None"/>
          <w:i w:val="1"/>
          <w:iCs w:val="1"/>
          <w:spacing w:val="80"/>
          <w:sz w:val="16"/>
          <w:szCs w:val="16"/>
          <w:rtl w:val="0"/>
        </w:rPr>
        <w:t xml:space="preserve"> </w:t>
      </w:r>
      <w:r>
        <w:rPr>
          <w:rStyle w:val="Hyperlink.8"/>
          <w:rtl w:val="0"/>
          <w:lang w:val="en-US"/>
        </w:rPr>
        <w:t>Determined</w:t>
      </w:r>
      <w:r>
        <w:rPr>
          <w:rStyle w:val="None"/>
          <w:i w:val="1"/>
          <w:iCs w:val="1"/>
          <w:spacing w:val="-4"/>
          <w:sz w:val="16"/>
          <w:szCs w:val="16"/>
          <w:rtl w:val="0"/>
        </w:rPr>
        <w:t xml:space="preserve"> </w:t>
      </w:r>
      <w:r>
        <w:rPr>
          <w:rStyle w:val="Hyperlink.8"/>
          <w:rtl w:val="0"/>
        </w:rPr>
        <w:t>in</w:t>
      </w:r>
      <w:r>
        <w:rPr>
          <w:rStyle w:val="None"/>
          <w:i w:val="1"/>
          <w:iCs w:val="1"/>
          <w:spacing w:val="-4"/>
          <w:sz w:val="16"/>
          <w:szCs w:val="16"/>
          <w:rtl w:val="0"/>
        </w:rPr>
        <w:t xml:space="preserve"> </w:t>
      </w:r>
      <w:r>
        <w:rPr>
          <w:rStyle w:val="Hyperlink.8"/>
          <w:rtl w:val="0"/>
          <w:lang w:val="it-IT"/>
        </w:rPr>
        <w:t>accordance</w:t>
      </w:r>
      <w:r>
        <w:rPr>
          <w:rStyle w:val="None"/>
          <w:i w:val="1"/>
          <w:iCs w:val="1"/>
          <w:spacing w:val="-4"/>
          <w:sz w:val="16"/>
          <w:szCs w:val="16"/>
          <w:rtl w:val="0"/>
        </w:rPr>
        <w:t xml:space="preserve"> </w:t>
      </w:r>
      <w:r>
        <w:rPr>
          <w:rStyle w:val="Hyperlink.8"/>
          <w:rtl w:val="0"/>
          <w:lang w:val="en-US"/>
        </w:rPr>
        <w:t>with</w:t>
      </w:r>
      <w:r>
        <w:rPr>
          <w:rStyle w:val="None"/>
          <w:i w:val="1"/>
          <w:iCs w:val="1"/>
          <w:spacing w:val="-2"/>
          <w:sz w:val="16"/>
          <w:szCs w:val="16"/>
          <w:rtl w:val="0"/>
        </w:rPr>
        <w:t xml:space="preserve"> </w:t>
      </w:r>
      <w:r>
        <w:rPr>
          <w:rStyle w:val="Hyperlink.8"/>
          <w:rtl w:val="0"/>
          <w:lang w:val="en-US"/>
        </w:rPr>
        <w:t>the</w:t>
      </w:r>
      <w:r>
        <w:rPr>
          <w:rStyle w:val="None"/>
          <w:i w:val="1"/>
          <w:iCs w:val="1"/>
          <w:spacing w:val="-4"/>
          <w:sz w:val="16"/>
          <w:szCs w:val="16"/>
          <w:rtl w:val="0"/>
        </w:rPr>
        <w:t xml:space="preserve"> </w:t>
      </w:r>
      <w:r>
        <w:rPr>
          <w:rStyle w:val="Hyperlink.8"/>
          <w:rtl w:val="0"/>
          <w:lang w:val="it-IT"/>
        </w:rPr>
        <w:t>Materiality</w:t>
      </w:r>
      <w:r>
        <w:rPr>
          <w:rStyle w:val="None"/>
          <w:i w:val="1"/>
          <w:iCs w:val="1"/>
          <w:spacing w:val="-2"/>
          <w:sz w:val="16"/>
          <w:szCs w:val="16"/>
          <w:rtl w:val="0"/>
        </w:rPr>
        <w:t xml:space="preserve"> </w:t>
      </w:r>
      <w:r>
        <w:rPr>
          <w:rStyle w:val="Hyperlink.8"/>
          <w:rtl w:val="0"/>
        </w:rPr>
        <w:t>Policy.</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38"/>
        </w:numPr>
        <w:bidi w:val="0"/>
        <w:spacing w:before="1"/>
        <w:ind w:right="5"/>
        <w:jc w:val="both"/>
        <w:rPr>
          <w:i w:val="1"/>
          <w:iCs w:val="1"/>
          <w:sz w:val="16"/>
          <w:szCs w:val="16"/>
          <w:rtl w:val="0"/>
          <w:lang w:val="en-US"/>
        </w:rPr>
      </w:pPr>
      <w:r>
        <w:rPr>
          <w:rStyle w:val="Hyperlink.4"/>
          <w:i w:val="1"/>
          <w:iCs w:val="1"/>
          <w:sz w:val="16"/>
          <w:szCs w:val="16"/>
          <w:rtl w:val="0"/>
          <w:lang w:val="en-US"/>
        </w:rPr>
        <w:t>Certain of our KMPs including, Kushal Subbayya Hegde, Rajesh Kushal Hegde, Rohit Kushal Hegde and Rakhi Girija Shetty are also our</w:t>
      </w:r>
      <w:r>
        <w:rPr>
          <w:rStyle w:val="None"/>
          <w:i w:val="1"/>
          <w:iCs w:val="1"/>
          <w:spacing w:val="40"/>
          <w:sz w:val="16"/>
          <w:szCs w:val="16"/>
          <w:rtl w:val="0"/>
          <w:lang w:val="en-US"/>
        </w:rPr>
        <w:t xml:space="preserve"> </w:t>
      </w:r>
      <w:r>
        <w:rPr>
          <w:rStyle w:val="Hyperlink.4"/>
          <w:i w:val="1"/>
          <w:iCs w:val="1"/>
          <w:sz w:val="16"/>
          <w:szCs w:val="16"/>
          <w:rtl w:val="0"/>
          <w:lang w:val="en-US"/>
        </w:rPr>
        <w:t>Executive</w:t>
      </w:r>
      <w:r>
        <w:rPr>
          <w:rStyle w:val="None"/>
          <w:i w:val="1"/>
          <w:iCs w:val="1"/>
          <w:spacing w:val="-8"/>
          <w:sz w:val="16"/>
          <w:szCs w:val="16"/>
          <w:rtl w:val="0"/>
          <w:lang w:val="en-US"/>
        </w:rPr>
        <w:t xml:space="preserve"> </w:t>
      </w:r>
      <w:r>
        <w:rPr>
          <w:rStyle w:val="Hyperlink.4"/>
          <w:i w:val="1"/>
          <w:iCs w:val="1"/>
          <w:sz w:val="16"/>
          <w:szCs w:val="16"/>
          <w:rtl w:val="0"/>
          <w:lang w:val="en-US"/>
        </w:rPr>
        <w:t>Directors.</w:t>
      </w:r>
      <w:r>
        <w:rPr>
          <w:rStyle w:val="None"/>
          <w:i w:val="1"/>
          <w:iCs w:val="1"/>
          <w:spacing w:val="-8"/>
          <w:sz w:val="16"/>
          <w:szCs w:val="16"/>
          <w:rtl w:val="0"/>
          <w:lang w:val="en-US"/>
        </w:rPr>
        <w:t xml:space="preserve"> </w:t>
      </w:r>
      <w:r>
        <w:rPr>
          <w:rStyle w:val="Hyperlink.4"/>
          <w:i w:val="1"/>
          <w:iCs w:val="1"/>
          <w:sz w:val="16"/>
          <w:szCs w:val="16"/>
          <w:rtl w:val="0"/>
          <w:lang w:val="en-US"/>
        </w:rPr>
        <w:t>Hence,</w:t>
      </w:r>
      <w:r>
        <w:rPr>
          <w:rStyle w:val="None"/>
          <w:i w:val="1"/>
          <w:iCs w:val="1"/>
          <w:spacing w:val="-10"/>
          <w:sz w:val="16"/>
          <w:szCs w:val="16"/>
          <w:rtl w:val="0"/>
          <w:lang w:val="en-US"/>
        </w:rPr>
        <w:t xml:space="preserve"> </w:t>
      </w:r>
      <w:r>
        <w:rPr>
          <w:rStyle w:val="Hyperlink.4"/>
          <w:i w:val="1"/>
          <w:iCs w:val="1"/>
          <w:sz w:val="16"/>
          <w:szCs w:val="16"/>
          <w:rtl w:val="0"/>
          <w:lang w:val="en-US"/>
        </w:rPr>
        <w:t>litigation</w:t>
      </w:r>
      <w:r>
        <w:rPr>
          <w:rStyle w:val="None"/>
          <w:i w:val="1"/>
          <w:iCs w:val="1"/>
          <w:spacing w:val="-10"/>
          <w:sz w:val="16"/>
          <w:szCs w:val="16"/>
          <w:rtl w:val="0"/>
          <w:lang w:val="en-US"/>
        </w:rPr>
        <w:t xml:space="preserve"> </w:t>
      </w:r>
      <w:r>
        <w:rPr>
          <w:rStyle w:val="Hyperlink.4"/>
          <w:i w:val="1"/>
          <w:iCs w:val="1"/>
          <w:sz w:val="16"/>
          <w:szCs w:val="16"/>
          <w:rtl w:val="0"/>
          <w:lang w:val="en-US"/>
        </w:rPr>
        <w:t>against</w:t>
      </w:r>
      <w:r>
        <w:rPr>
          <w:rStyle w:val="None"/>
          <w:i w:val="1"/>
          <w:iCs w:val="1"/>
          <w:spacing w:val="-9"/>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Executive</w:t>
      </w:r>
      <w:r>
        <w:rPr>
          <w:rStyle w:val="None"/>
          <w:i w:val="1"/>
          <w:iCs w:val="1"/>
          <w:spacing w:val="-7"/>
          <w:sz w:val="16"/>
          <w:szCs w:val="16"/>
          <w:rtl w:val="0"/>
          <w:lang w:val="en-US"/>
        </w:rPr>
        <w:t xml:space="preserve"> </w:t>
      </w:r>
      <w:r>
        <w:rPr>
          <w:rStyle w:val="Hyperlink.4"/>
          <w:i w:val="1"/>
          <w:iCs w:val="1"/>
          <w:sz w:val="16"/>
          <w:szCs w:val="16"/>
          <w:rtl w:val="0"/>
          <w:lang w:val="en-US"/>
        </w:rPr>
        <w:t>Directors</w:t>
      </w:r>
      <w:r>
        <w:rPr>
          <w:rStyle w:val="None"/>
          <w:i w:val="1"/>
          <w:iCs w:val="1"/>
          <w:spacing w:val="-10"/>
          <w:sz w:val="16"/>
          <w:szCs w:val="16"/>
          <w:rtl w:val="0"/>
          <w:lang w:val="en-US"/>
        </w:rPr>
        <w:t xml:space="preserve"> </w:t>
      </w:r>
      <w:r>
        <w:rPr>
          <w:rStyle w:val="Hyperlink.4"/>
          <w:i w:val="1"/>
          <w:iCs w:val="1"/>
          <w:sz w:val="16"/>
          <w:szCs w:val="16"/>
          <w:rtl w:val="0"/>
          <w:lang w:val="en-US"/>
        </w:rPr>
        <w:t>have</w:t>
      </w:r>
      <w:r>
        <w:rPr>
          <w:rStyle w:val="None"/>
          <w:i w:val="1"/>
          <w:iCs w:val="1"/>
          <w:spacing w:val="-10"/>
          <w:sz w:val="16"/>
          <w:szCs w:val="16"/>
          <w:rtl w:val="0"/>
          <w:lang w:val="en-US"/>
        </w:rPr>
        <w:t xml:space="preserve"> </w:t>
      </w:r>
      <w:r>
        <w:rPr>
          <w:rStyle w:val="Hyperlink.4"/>
          <w:i w:val="1"/>
          <w:iCs w:val="1"/>
          <w:sz w:val="16"/>
          <w:szCs w:val="16"/>
          <w:rtl w:val="0"/>
          <w:lang w:val="en-US"/>
        </w:rPr>
        <w:t>not</w:t>
      </w:r>
      <w:r>
        <w:rPr>
          <w:rStyle w:val="None"/>
          <w:i w:val="1"/>
          <w:iCs w:val="1"/>
          <w:spacing w:val="-9"/>
          <w:sz w:val="16"/>
          <w:szCs w:val="16"/>
          <w:rtl w:val="0"/>
          <w:lang w:val="en-US"/>
        </w:rPr>
        <w:t xml:space="preserve"> </w:t>
      </w:r>
      <w:r>
        <w:rPr>
          <w:rStyle w:val="Hyperlink.4"/>
          <w:i w:val="1"/>
          <w:iCs w:val="1"/>
          <w:sz w:val="16"/>
          <w:szCs w:val="16"/>
          <w:rtl w:val="0"/>
          <w:lang w:val="en-US"/>
        </w:rPr>
        <w:t>been</w:t>
      </w:r>
      <w:r>
        <w:rPr>
          <w:rStyle w:val="None"/>
          <w:i w:val="1"/>
          <w:iCs w:val="1"/>
          <w:spacing w:val="-9"/>
          <w:sz w:val="16"/>
          <w:szCs w:val="16"/>
          <w:rtl w:val="0"/>
          <w:lang w:val="en-US"/>
        </w:rPr>
        <w:t xml:space="preserve"> </w:t>
      </w:r>
      <w:r>
        <w:rPr>
          <w:rStyle w:val="Hyperlink.4"/>
          <w:i w:val="1"/>
          <w:iCs w:val="1"/>
          <w:sz w:val="16"/>
          <w:szCs w:val="16"/>
          <w:rtl w:val="0"/>
          <w:lang w:val="en-US"/>
        </w:rPr>
        <w:t>included</w:t>
      </w:r>
      <w:r>
        <w:rPr>
          <w:rStyle w:val="None"/>
          <w:i w:val="1"/>
          <w:iCs w:val="1"/>
          <w:spacing w:val="-9"/>
          <w:sz w:val="16"/>
          <w:szCs w:val="16"/>
          <w:rtl w:val="0"/>
          <w:lang w:val="en-US"/>
        </w:rPr>
        <w:t xml:space="preserve"> </w:t>
      </w:r>
      <w:r>
        <w:rPr>
          <w:rStyle w:val="Hyperlink.4"/>
          <w:i w:val="1"/>
          <w:iCs w:val="1"/>
          <w:sz w:val="16"/>
          <w:szCs w:val="16"/>
          <w:rtl w:val="0"/>
          <w:lang w:val="en-US"/>
        </w:rPr>
        <w:t>under</w:t>
      </w:r>
      <w:r>
        <w:rPr>
          <w:rStyle w:val="None"/>
          <w:i w:val="1"/>
          <w:iCs w:val="1"/>
          <w:spacing w:val="-10"/>
          <w:sz w:val="16"/>
          <w:szCs w:val="16"/>
          <w:rtl w:val="0"/>
          <w:lang w:val="en-US"/>
        </w:rPr>
        <w:t xml:space="preserve"> </w:t>
      </w: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heading</w:t>
      </w:r>
      <w:r>
        <w:rPr>
          <w:rStyle w:val="None"/>
          <w:i w:val="1"/>
          <w:iCs w:val="1"/>
          <w:spacing w:val="-9"/>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KMPs</w:t>
      </w:r>
      <w:r>
        <w:rPr>
          <w:rStyle w:val="None"/>
          <w:i w:val="1"/>
          <w:iCs w:val="1"/>
          <w:spacing w:val="-10"/>
          <w:sz w:val="16"/>
          <w:szCs w:val="16"/>
          <w:rtl w:val="0"/>
          <w:lang w:val="en-US"/>
        </w:rPr>
        <w:t xml:space="preserve"> </w:t>
      </w:r>
      <w:r>
        <w:rPr>
          <w:rStyle w:val="Hyperlink.4"/>
          <w:i w:val="1"/>
          <w:iCs w:val="1"/>
          <w:sz w:val="16"/>
          <w:szCs w:val="16"/>
          <w:rtl w:val="0"/>
          <w:lang w:val="en-US"/>
        </w:rPr>
        <w:t>to</w:t>
      </w:r>
      <w:r>
        <w:rPr>
          <w:rStyle w:val="None"/>
          <w:i w:val="1"/>
          <w:iCs w:val="1"/>
          <w:spacing w:val="-9"/>
          <w:sz w:val="16"/>
          <w:szCs w:val="16"/>
          <w:rtl w:val="0"/>
          <w:lang w:val="en-US"/>
        </w:rPr>
        <w:t xml:space="preserve"> </w:t>
      </w:r>
      <w:r>
        <w:rPr>
          <w:rStyle w:val="Hyperlink.4"/>
          <w:i w:val="1"/>
          <w:iCs w:val="1"/>
          <w:sz w:val="16"/>
          <w:szCs w:val="16"/>
          <w:rtl w:val="0"/>
          <w:lang w:val="en-US"/>
        </w:rPr>
        <w:t>avoid</w:t>
      </w:r>
      <w:r>
        <w:rPr>
          <w:rStyle w:val="None"/>
          <w:i w:val="1"/>
          <w:iCs w:val="1"/>
          <w:spacing w:val="-7"/>
          <w:sz w:val="16"/>
          <w:szCs w:val="16"/>
          <w:rtl w:val="0"/>
          <w:lang w:val="en-US"/>
        </w:rPr>
        <w:t xml:space="preserve"> </w:t>
      </w:r>
      <w:r>
        <w:rPr>
          <w:rStyle w:val="Hyperlink.4"/>
          <w:i w:val="1"/>
          <w:iCs w:val="1"/>
          <w:sz w:val="16"/>
          <w:szCs w:val="16"/>
          <w:rtl w:val="0"/>
          <w:lang w:val="en-US"/>
        </w:rPr>
        <w:t>repetition.</w:t>
      </w:r>
    </w:p>
    <w:p>
      <w:pPr>
        <w:pStyle w:val="List Paragraph"/>
        <w:numPr>
          <w:ilvl w:val="0"/>
          <w:numId w:val="38"/>
        </w:numPr>
        <w:bidi w:val="0"/>
        <w:spacing w:before="0"/>
        <w:ind w:right="4"/>
        <w:jc w:val="both"/>
        <w:rPr>
          <w:i w:val="1"/>
          <w:iCs w:val="1"/>
          <w:sz w:val="16"/>
          <w:szCs w:val="16"/>
          <w:rtl w:val="0"/>
          <w:lang w:val="en-US"/>
        </w:rPr>
      </w:pPr>
      <w:r>
        <w:rPr>
          <w:rStyle w:val="Hyperlink.4"/>
          <w:i w:val="1"/>
          <w:iCs w:val="1"/>
          <w:sz w:val="16"/>
          <w:szCs w:val="16"/>
          <w:rtl w:val="0"/>
          <w:lang w:val="en-US"/>
        </w:rPr>
        <w:t>Certain of our SMs including, Sandesh Bhagwat, CEO, Amod Joshi, CFO, Sarthak Malvadkar, CS and Compliance Officer, and Ganesh</w:t>
      </w:r>
      <w:r>
        <w:rPr>
          <w:rStyle w:val="None"/>
          <w:i w:val="1"/>
          <w:iCs w:val="1"/>
          <w:spacing w:val="40"/>
          <w:sz w:val="16"/>
          <w:szCs w:val="16"/>
          <w:rtl w:val="0"/>
          <w:lang w:val="en-US"/>
        </w:rPr>
        <w:t xml:space="preserve"> </w:t>
      </w:r>
      <w:r>
        <w:rPr>
          <w:rStyle w:val="Hyperlink.4"/>
          <w:i w:val="1"/>
          <w:iCs w:val="1"/>
          <w:sz w:val="16"/>
          <w:szCs w:val="16"/>
          <w:rtl w:val="0"/>
          <w:lang w:val="en-US"/>
        </w:rPr>
        <w:t>Prasad, Technical Director, are also our KMPs. Hence, litigation against our KMPs have not been included under the heading of SMs to</w:t>
      </w:r>
      <w:r>
        <w:rPr>
          <w:rStyle w:val="None"/>
          <w:i w:val="1"/>
          <w:iCs w:val="1"/>
          <w:spacing w:val="40"/>
          <w:sz w:val="16"/>
          <w:szCs w:val="16"/>
          <w:rtl w:val="0"/>
          <w:lang w:val="en-US"/>
        </w:rPr>
        <w:t xml:space="preserve"> </w:t>
      </w:r>
      <w:r>
        <w:rPr>
          <w:rStyle w:val="Hyperlink.4"/>
          <w:i w:val="1"/>
          <w:iCs w:val="1"/>
          <w:sz w:val="16"/>
          <w:szCs w:val="16"/>
          <w:rtl w:val="0"/>
          <w:lang w:val="en-US"/>
        </w:rPr>
        <w:t>avoid repetition.</w:t>
      </w:r>
    </w:p>
    <w:p>
      <w:pPr>
        <w:pStyle w:val="Body Text"/>
        <w:spacing w:before="13"/>
        <w:rPr>
          <w:rStyle w:val="None"/>
          <w:i w:val="1"/>
          <w:iCs w:val="1"/>
          <w:sz w:val="16"/>
          <w:szCs w:val="16"/>
        </w:rPr>
      </w:pPr>
    </w:p>
    <w:p>
      <w:pPr>
        <w:pStyle w:val="Body Text"/>
        <w:ind w:left="796" w:right="21" w:firstLine="0"/>
        <w:jc w:val="both"/>
      </w:pPr>
      <w:r>
        <w:rPr>
          <w:rStyle w:val="Hyperlink.4"/>
          <w:rtl w:val="0"/>
          <w:lang w:val="en-US"/>
        </w:rPr>
        <w:t>Further, as on the date of this Red Herring Prospectus, there are no pending litigation proceedings involving any of our Group Companies which will have a material impact on our Company.</w:t>
      </w:r>
    </w:p>
    <w:p>
      <w:pPr>
        <w:pStyle w:val="Body Text"/>
        <w:spacing w:before="201"/>
        <w:ind w:left="796" w:right="19" w:firstLine="0"/>
        <w:jc w:val="both"/>
      </w:pPr>
      <w:r>
        <w:rPr>
          <w:rStyle w:val="Hyperlink.4"/>
          <w:rtl w:val="0"/>
          <w:lang w:val="en-US"/>
        </w:rPr>
        <w:t>Such proceedings could divert management</w:t>
      </w:r>
      <w:r>
        <w:rPr>
          <w:rStyle w:val="Hyperlink.4"/>
          <w:rtl w:val="0"/>
          <w:lang w:val="en-US"/>
        </w:rPr>
        <w:t>’</w:t>
      </w:r>
      <w:r>
        <w:rPr>
          <w:rStyle w:val="Hyperlink.4"/>
          <w:rtl w:val="0"/>
          <w:lang w:val="en-US"/>
        </w:rPr>
        <w:t>s time, attention, and consume financial resources in their defence or prosecution. We cannot assure you that any of these matters will be settled in favour of our Company or that no additional</w:t>
      </w:r>
      <w:r>
        <w:rPr>
          <w:rStyle w:val="None"/>
          <w:spacing w:val="-1"/>
          <w:rtl w:val="0"/>
          <w:lang w:val="en-US"/>
        </w:rPr>
        <w:t xml:space="preserve"> </w:t>
      </w:r>
      <w:r>
        <w:rPr>
          <w:rStyle w:val="Hyperlink.4"/>
          <w:rtl w:val="0"/>
          <w:lang w:val="en-US"/>
        </w:rPr>
        <w:t>liability</w:t>
      </w:r>
      <w:r>
        <w:rPr>
          <w:rStyle w:val="None"/>
          <w:spacing w:val="-1"/>
          <w:rtl w:val="0"/>
          <w:lang w:val="en-US"/>
        </w:rPr>
        <w:t xml:space="preserve"> </w:t>
      </w:r>
      <w:r>
        <w:rPr>
          <w:rStyle w:val="Hyperlink.4"/>
          <w:rtl w:val="0"/>
          <w:lang w:val="en-US"/>
        </w:rPr>
        <w:t>will</w:t>
      </w:r>
      <w:r>
        <w:rPr>
          <w:rStyle w:val="None"/>
          <w:spacing w:val="-1"/>
          <w:rtl w:val="0"/>
          <w:lang w:val="en-US"/>
        </w:rPr>
        <w:t xml:space="preserve"> </w:t>
      </w:r>
      <w:r>
        <w:rPr>
          <w:rStyle w:val="Hyperlink.4"/>
          <w:rtl w:val="0"/>
          <w:lang w:val="en-US"/>
        </w:rPr>
        <w:t>arise</w:t>
      </w:r>
      <w:r>
        <w:rPr>
          <w:rStyle w:val="None"/>
          <w:spacing w:val="-1"/>
          <w:rtl w:val="0"/>
          <w:lang w:val="en-US"/>
        </w:rPr>
        <w:t xml:space="preserve"> </w:t>
      </w:r>
      <w:r>
        <w:rPr>
          <w:rStyle w:val="Hyperlink.4"/>
          <w:rtl w:val="0"/>
          <w:lang w:val="en-US"/>
        </w:rPr>
        <w:t>out</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these</w:t>
      </w:r>
      <w:r>
        <w:rPr>
          <w:rStyle w:val="None"/>
          <w:spacing w:val="-1"/>
          <w:rtl w:val="0"/>
          <w:lang w:val="en-US"/>
        </w:rPr>
        <w:t xml:space="preserve"> </w:t>
      </w:r>
      <w:r>
        <w:rPr>
          <w:rStyle w:val="Hyperlink.4"/>
          <w:rtl w:val="0"/>
          <w:lang w:val="en-US"/>
        </w:rPr>
        <w:t>proceedings.</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cannot</w:t>
      </w:r>
      <w:r>
        <w:rPr>
          <w:rStyle w:val="None"/>
          <w:spacing w:val="-1"/>
          <w:rtl w:val="0"/>
          <w:lang w:val="en-US"/>
        </w:rPr>
        <w:t xml:space="preserve"> </w:t>
      </w:r>
      <w:r>
        <w:rPr>
          <w:rStyle w:val="Hyperlink.4"/>
          <w:rtl w:val="0"/>
          <w:lang w:val="en-US"/>
        </w:rPr>
        <w:t>assure</w:t>
      </w:r>
      <w:r>
        <w:rPr>
          <w:rStyle w:val="None"/>
          <w:spacing w:val="-1"/>
          <w:rtl w:val="0"/>
          <w:lang w:val="en-US"/>
        </w:rPr>
        <w:t xml:space="preserve"> </w:t>
      </w:r>
      <w:r>
        <w:rPr>
          <w:rStyle w:val="Hyperlink.4"/>
          <w:rtl w:val="0"/>
          <w:lang w:val="en-US"/>
        </w:rPr>
        <w:t>you</w:t>
      </w:r>
      <w:r>
        <w:rPr>
          <w:rStyle w:val="None"/>
          <w:spacing w:val="-1"/>
          <w:rtl w:val="0"/>
          <w:lang w:val="en-US"/>
        </w:rPr>
        <w:t xml:space="preserve"> </w:t>
      </w:r>
      <w:r>
        <w:rPr>
          <w:rStyle w:val="Hyperlink.4"/>
          <w:rtl w:val="0"/>
          <w:lang w:val="en-US"/>
        </w:rPr>
        <w:t>that</w:t>
      </w:r>
      <w:r>
        <w:rPr>
          <w:rStyle w:val="None"/>
          <w:spacing w:val="-1"/>
          <w:rtl w:val="0"/>
          <w:lang w:val="en-US"/>
        </w:rPr>
        <w:t xml:space="preserve"> </w:t>
      </w:r>
      <w:r>
        <w:rPr>
          <w:rStyle w:val="Hyperlink.4"/>
          <w:rtl w:val="0"/>
          <w:lang w:val="en-US"/>
        </w:rPr>
        <w:t>there</w:t>
      </w:r>
      <w:r>
        <w:rPr>
          <w:rStyle w:val="None"/>
          <w:spacing w:val="-1"/>
          <w:rtl w:val="0"/>
          <w:lang w:val="en-US"/>
        </w:rPr>
        <w:t xml:space="preserve"> </w:t>
      </w:r>
      <w:r>
        <w:rPr>
          <w:rStyle w:val="Hyperlink.4"/>
          <w:rtl w:val="0"/>
          <w:lang w:val="en-US"/>
        </w:rPr>
        <w:t>will</w:t>
      </w:r>
      <w:r>
        <w:rPr>
          <w:rStyle w:val="None"/>
          <w:spacing w:val="-1"/>
          <w:rtl w:val="0"/>
          <w:lang w:val="en-US"/>
        </w:rPr>
        <w:t xml:space="preserve"> </w:t>
      </w:r>
      <w:r>
        <w:rPr>
          <w:rStyle w:val="Hyperlink.4"/>
          <w:rtl w:val="0"/>
          <w:lang w:val="en-US"/>
        </w:rPr>
        <w:t>be</w:t>
      </w:r>
      <w:r>
        <w:rPr>
          <w:rStyle w:val="None"/>
          <w:spacing w:val="-1"/>
          <w:rtl w:val="0"/>
          <w:lang w:val="en-US"/>
        </w:rPr>
        <w:t xml:space="preserve"> </w:t>
      </w:r>
      <w:r>
        <w:rPr>
          <w:rStyle w:val="Hyperlink.4"/>
          <w:rtl w:val="0"/>
          <w:lang w:val="en-US"/>
        </w:rPr>
        <w:t>no</w:t>
      </w:r>
      <w:r>
        <w:rPr>
          <w:rStyle w:val="None"/>
          <w:spacing w:val="-1"/>
          <w:rtl w:val="0"/>
          <w:lang w:val="en-US"/>
        </w:rPr>
        <w:t xml:space="preserve"> </w:t>
      </w:r>
      <w:r>
        <w:rPr>
          <w:rStyle w:val="Hyperlink.4"/>
          <w:rtl w:val="0"/>
          <w:lang w:val="en-US"/>
        </w:rPr>
        <w:t>new</w:t>
      </w:r>
      <w:r>
        <w:rPr>
          <w:rStyle w:val="None"/>
          <w:spacing w:val="-1"/>
          <w:rtl w:val="0"/>
          <w:lang w:val="en-US"/>
        </w:rPr>
        <w:t xml:space="preserve"> </w:t>
      </w:r>
      <w:r>
        <w:rPr>
          <w:rStyle w:val="None"/>
          <w:spacing w:val="0"/>
          <w:rtl w:val="0"/>
          <w:lang w:val="en-US"/>
        </w:rPr>
        <w:t>legal</w:t>
      </w:r>
    </w:p>
    <w:p>
      <w:pPr>
        <w:pStyle w:val="Body Text"/>
        <w:jc w:val="both"/>
        <w:sectPr>
          <w:headerReference w:type="default" r:id="rId93"/>
          <w:footerReference w:type="default" r:id="rId94"/>
          <w:pgSz w:w="11920" w:h="16840" w:orient="portrait"/>
          <w:pgMar w:top="1080" w:right="708" w:bottom="1120" w:left="992" w:header="0" w:footer="0"/>
          <w:bidi w:val="0"/>
        </w:sectPr>
      </w:pPr>
    </w:p>
    <w:p>
      <w:pPr>
        <w:pStyle w:val="Body Text"/>
        <w:spacing w:before="80"/>
        <w:ind w:left="796" w:right="11" w:firstLine="0"/>
        <w:jc w:val="both"/>
      </w:pPr>
      <w:r>
        <w:rPr>
          <w:rStyle w:val="Hyperlink.4"/>
          <w:rtl w:val="0"/>
          <w:lang w:val="en-US"/>
        </w:rPr>
        <w:t>and regulatory proceedings involving our Company, Promoters Michael Lopez. An adverse outcome in any of these proceedings may have an adverse effect on our business, financial position, prospects, cash flows, results of operations and our reputation. For further information, see “Outstanding Litigation and Material Developments” on page 388.</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p>
    <w:p>
      <w:pPr>
        <w:pStyle w:val="Heading 4"/>
        <w:numPr>
          <w:ilvl w:val="0"/>
          <w:numId w:val="39"/>
        </w:numPr>
        <w:spacing w:before="201"/>
        <w:ind w:right="22"/>
        <w:jc w:val="left"/>
        <w:rPr>
          <w:lang w:val="en-US"/>
        </w:rPr>
      </w:pPr>
      <w:r>
        <w:rPr>
          <w:rStyle w:val="Hyperlink.4"/>
          <w:rtl w:val="0"/>
          <w:lang w:val="en-US"/>
        </w:rPr>
        <w:t>Under-utilization</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manufacturing</w:t>
      </w:r>
      <w:r>
        <w:rPr>
          <w:rStyle w:val="None"/>
          <w:spacing w:val="-1"/>
          <w:rtl w:val="0"/>
          <w:lang w:val="en-US"/>
        </w:rPr>
        <w:t xml:space="preserve"> </w:t>
      </w:r>
      <w:r>
        <w:rPr>
          <w:rStyle w:val="Hyperlink.4"/>
          <w:rtl w:val="0"/>
          <w:lang w:val="en-US"/>
        </w:rPr>
        <w:t>capacities</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an</w:t>
      </w:r>
      <w:r>
        <w:rPr>
          <w:rStyle w:val="None"/>
          <w:spacing w:val="-1"/>
          <w:rtl w:val="0"/>
          <w:lang w:val="en-US"/>
        </w:rPr>
        <w:t xml:space="preserve"> </w:t>
      </w:r>
      <w:r>
        <w:rPr>
          <w:rStyle w:val="Hyperlink.4"/>
          <w:rtl w:val="0"/>
          <w:lang w:val="en-US"/>
        </w:rPr>
        <w:t>inability</w:t>
      </w:r>
      <w:r>
        <w:rPr>
          <w:rStyle w:val="None"/>
          <w:spacing w:val="-1"/>
          <w:rtl w:val="0"/>
          <w:lang w:val="en-US"/>
        </w:rPr>
        <w:t xml:space="preserve"> </w:t>
      </w:r>
      <w:r>
        <w:rPr>
          <w:rStyle w:val="Hyperlink.4"/>
          <w:rtl w:val="0"/>
          <w:lang w:val="en-US"/>
        </w:rPr>
        <w:t>to</w:t>
      </w:r>
      <w:r>
        <w:rPr>
          <w:rStyle w:val="None"/>
          <w:spacing w:val="-1"/>
          <w:rtl w:val="0"/>
          <w:lang w:val="en-US"/>
        </w:rPr>
        <w:t xml:space="preserve"> </w:t>
      </w:r>
      <w:r>
        <w:rPr>
          <w:rStyle w:val="Hyperlink.4"/>
          <w:rtl w:val="0"/>
          <w:lang w:val="en-US"/>
        </w:rPr>
        <w:t>effectively</w:t>
      </w:r>
      <w:r>
        <w:rPr>
          <w:rStyle w:val="None"/>
          <w:spacing w:val="-1"/>
          <w:rtl w:val="0"/>
          <w:lang w:val="en-US"/>
        </w:rPr>
        <w:t xml:space="preserve"> </w:t>
      </w:r>
      <w:r>
        <w:rPr>
          <w:rStyle w:val="Hyperlink.4"/>
          <w:rtl w:val="0"/>
          <w:lang w:val="en-US"/>
        </w:rPr>
        <w:t>utilize</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manufacturing capacities could have an adverse effect on our business, future prospects and future financial performance.</w:t>
      </w:r>
    </w:p>
    <w:p>
      <w:pPr>
        <w:pStyle w:val="Body Text"/>
        <w:spacing w:before="200"/>
        <w:ind w:left="796" w:right="14" w:firstLine="0"/>
        <w:jc w:val="both"/>
      </w:pPr>
      <w:r>
        <w:rPr>
          <w:rStyle w:val="Hyperlink.4"/>
          <w:rtl w:val="0"/>
          <w:lang w:val="en-US"/>
        </w:rPr>
        <w:t>Information relating to the installed capacity and capacity utilization of our manufacturing facilities included in this 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taken</w:t>
      </w:r>
      <w:r>
        <w:rPr>
          <w:rStyle w:val="None"/>
          <w:spacing w:val="0"/>
          <w:rtl w:val="0"/>
          <w:lang w:val="en-US"/>
        </w:rPr>
        <w:t xml:space="preserve"> </w:t>
      </w:r>
      <w:r>
        <w:rPr>
          <w:rStyle w:val="Hyperlink.4"/>
          <w:rtl w:val="0"/>
          <w:lang w:val="en-US"/>
        </w:rPr>
        <w:t>into account</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Chartered</w:t>
      </w:r>
      <w:r>
        <w:rPr>
          <w:rStyle w:val="None"/>
          <w:spacing w:val="0"/>
          <w:rtl w:val="0"/>
          <w:lang w:val="en-US"/>
        </w:rPr>
        <w:t xml:space="preserve"> </w:t>
      </w:r>
      <w:r>
        <w:rPr>
          <w:rStyle w:val="Hyperlink.4"/>
          <w:rtl w:val="0"/>
          <w:lang w:val="en-US"/>
        </w:rPr>
        <w:t>Engineer,</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calculation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installed</w:t>
      </w:r>
      <w:r>
        <w:rPr>
          <w:rStyle w:val="None"/>
          <w:spacing w:val="0"/>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 our manufacturing facilities.</w:t>
      </w:r>
    </w:p>
    <w:p>
      <w:pPr>
        <w:pStyle w:val="Body Text"/>
        <w:spacing w:before="201"/>
        <w:ind w:left="796" w:right="16" w:firstLine="0"/>
        <w:jc w:val="both"/>
      </w:pPr>
      <w:r>
        <w:rPr>
          <w:rStyle w:val="Hyperlink.4"/>
          <w:rtl w:val="0"/>
          <w:lang w:val="en-US"/>
        </w:rPr>
        <w:t>The table below sets forth the installed capacity and capacity utilization product category wise across our manufacturing facilities during the three-month period ended 21/01/1971, and the Fiscals 2025, 2024 and 2023, respectively:</w:t>
      </w:r>
      <w:r>
        <w:rPr>
          <w:rStyle w:val="Hyperlink.5"/>
          <w:rtl w:val="0"/>
          <w:lang w:val="en-US"/>
        </w:rPr>
      </w:r>
    </w:p>
    <w:p>
      <w:pPr>
        <w:pStyle w:val="Body Text"/>
      </w:pPr>
    </w:p>
    <w:p>
      <w:pPr>
        <w:pStyle w:val="Body Text"/>
        <w:spacing w:before="171"/>
      </w:pPr>
    </w:p>
    <w:p>
      <w:pPr>
        <w:pStyle w:val="Body"/>
        <w:ind w:left="3345" w:firstLine="0"/>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2"/>
          <w:sz w:val="20"/>
          <w:szCs w:val="20"/>
          <w:rtl w:val="0"/>
        </w:rPr>
        <w:t xml:space="preserve"> </w:t>
      </w:r>
      <w:r>
        <w:rPr>
          <w:rStyle w:val="None"/>
          <w:i w:val="1"/>
          <w:iCs w:val="1"/>
          <w:sz w:val="20"/>
          <w:szCs w:val="20"/>
          <w:rtl w:val="0"/>
        </w:rPr>
        <w:t>is</w:t>
      </w:r>
      <w:r>
        <w:rPr>
          <w:rStyle w:val="None"/>
          <w:i w:val="1"/>
          <w:iCs w:val="1"/>
          <w:spacing w:val="-7"/>
          <w:sz w:val="20"/>
          <w:szCs w:val="20"/>
          <w:rtl w:val="0"/>
        </w:rPr>
        <w:t xml:space="preserve"> </w:t>
      </w:r>
      <w:r>
        <w:rPr>
          <w:rStyle w:val="None"/>
          <w:i w:val="1"/>
          <w:iCs w:val="1"/>
          <w:sz w:val="20"/>
          <w:szCs w:val="20"/>
          <w:rtl w:val="0"/>
          <w:lang w:val="en-US"/>
        </w:rPr>
        <w:t>intentionally</w:t>
      </w:r>
      <w:r>
        <w:rPr>
          <w:rStyle w:val="None"/>
          <w:i w:val="1"/>
          <w:iCs w:val="1"/>
          <w:spacing w:val="-3"/>
          <w:sz w:val="20"/>
          <w:szCs w:val="20"/>
          <w:rtl w:val="0"/>
        </w:rPr>
        <w:t xml:space="preserve"> </w:t>
      </w:r>
      <w:r>
        <w:rPr>
          <w:rStyle w:val="None"/>
          <w:i w:val="1"/>
          <w:iCs w:val="1"/>
          <w:sz w:val="20"/>
          <w:szCs w:val="20"/>
          <w:rtl w:val="0"/>
          <w:lang w:val="en-US"/>
        </w:rPr>
        <w:t>left</w:t>
      </w:r>
      <w:r>
        <w:rPr>
          <w:rStyle w:val="None"/>
          <w:i w:val="1"/>
          <w:iCs w:val="1"/>
          <w:spacing w:val="-3"/>
          <w:sz w:val="20"/>
          <w:szCs w:val="20"/>
          <w:rtl w:val="0"/>
        </w:rPr>
        <w:t xml:space="preserve"> </w:t>
      </w:r>
      <w:r>
        <w:rPr>
          <w:rStyle w:val="None"/>
          <w:i w:val="1"/>
          <w:iCs w:val="1"/>
          <w:spacing w:val="-1"/>
          <w:sz w:val="20"/>
          <w:szCs w:val="20"/>
          <w:rtl w:val="0"/>
        </w:rPr>
        <w:t>blank)</w:t>
      </w:r>
    </w:p>
    <w:p>
      <w:pPr>
        <w:pStyle w:val="Body"/>
        <w:sectPr>
          <w:headerReference w:type="default" r:id="rId95"/>
          <w:footerReference w:type="default" r:id="rId96"/>
          <w:pgSz w:w="11920" w:h="16840" w:orient="portrait"/>
          <w:pgMar w:top="1080" w:right="708" w:bottom="1120" w:left="992" w:header="0" w:footer="0"/>
          <w:bidi w:val="0"/>
        </w:sectPr>
      </w:pPr>
    </w:p>
    <w:tbl>
      <w:tblPr>
        <w:tblW w:w="15394" w:type="dxa"/>
        <w:jc w:val="left"/>
        <w:tblInd w:w="13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884"/>
        <w:gridCol w:w="4381"/>
        <w:gridCol w:w="1748"/>
        <w:gridCol w:w="1700"/>
        <w:gridCol w:w="1618"/>
        <w:gridCol w:w="1628"/>
        <w:gridCol w:w="1697"/>
        <w:gridCol w:w="1738"/>
      </w:tblGrid>
      <w:tr>
        <w:tblPrEx>
          <w:shd w:val="clear" w:color="auto" w:fill="ced7e7"/>
        </w:tblPrEx>
        <w:trPr>
          <w:trHeight w:val="198" w:hRule="atLeast"/>
        </w:trPr>
        <w:tc>
          <w:tcPr>
            <w:tcW w:type="dxa" w:w="88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3"/>
              <w:rPr>
                <w:rStyle w:val="None"/>
                <w:i w:val="1"/>
                <w:iCs w:val="1"/>
                <w:sz w:val="18"/>
                <w:szCs w:val="18"/>
                <w:shd w:val="nil" w:color="auto" w:fill="auto"/>
                <w:lang w:val="en-US"/>
              </w:rPr>
            </w:pPr>
          </w:p>
          <w:p>
            <w:pPr>
              <w:pStyle w:val="Table Paragraph"/>
              <w:bidi w:val="0"/>
              <w:spacing w:before="1"/>
              <w:ind w:left="172" w:right="0" w:firstLine="0"/>
              <w:jc w:val="left"/>
              <w:rPr>
                <w:rtl w:val="0"/>
              </w:rPr>
            </w:pPr>
            <w:r>
              <w:rPr>
                <w:rStyle w:val="None"/>
                <w:b w:val="1"/>
                <w:bCs w:val="1"/>
                <w:sz w:val="18"/>
                <w:szCs w:val="18"/>
                <w:shd w:val="nil" w:color="auto" w:fill="auto"/>
                <w:rtl w:val="0"/>
                <w:lang w:val="en-US"/>
              </w:rPr>
              <w:t>Sr.</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No.</w:t>
            </w:r>
          </w:p>
        </w:tc>
        <w:tc>
          <w:tcPr>
            <w:tcW w:type="dxa" w:w="438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3"/>
              <w:rPr>
                <w:rStyle w:val="None"/>
                <w:i w:val="1"/>
                <w:iCs w:val="1"/>
                <w:sz w:val="18"/>
                <w:szCs w:val="18"/>
                <w:shd w:val="nil" w:color="auto" w:fill="auto"/>
                <w:lang w:val="en-US"/>
              </w:rPr>
            </w:pPr>
          </w:p>
          <w:p>
            <w:pPr>
              <w:pStyle w:val="Table Paragraph"/>
              <w:bidi w:val="0"/>
              <w:spacing w:before="1"/>
              <w:ind w:left="1052" w:right="0" w:firstLine="0"/>
              <w:jc w:val="left"/>
              <w:rPr>
                <w:rtl w:val="0"/>
              </w:rPr>
            </w:pPr>
            <w:r>
              <w:rPr>
                <w:rStyle w:val="None"/>
                <w:b w:val="1"/>
                <w:bCs w:val="1"/>
                <w:sz w:val="18"/>
                <w:szCs w:val="18"/>
                <w:shd w:val="nil" w:color="auto" w:fill="auto"/>
                <w:rtl w:val="0"/>
                <w:lang w:val="en-US"/>
              </w:rPr>
              <w:t>Manufacturing</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Product</w:t>
            </w:r>
          </w:p>
        </w:tc>
        <w:tc>
          <w:tcPr>
            <w:tcW w:type="dxa" w:w="506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4"/>
              <w:bottom w:type="dxa" w:w="80"/>
              <w:right w:type="dxa" w:w="80"/>
            </w:tcMar>
            <w:vAlign w:val="top"/>
          </w:tcPr>
          <w:p>
            <w:pPr>
              <w:pStyle w:val="Table Paragraph"/>
              <w:spacing w:line="186" w:lineRule="exact"/>
              <w:ind w:left="884" w:firstLine="0"/>
            </w:pPr>
            <w:r>
              <w:rPr>
                <w:rStyle w:val="None"/>
                <w:b w:val="1"/>
                <w:bCs w:val="1"/>
                <w:sz w:val="18"/>
                <w:szCs w:val="18"/>
                <w:shd w:val="nil" w:color="auto" w:fill="auto"/>
                <w:rtl w:val="0"/>
                <w:lang w:val="en-US"/>
              </w:rPr>
              <w:t>Three-month period ended 18/04/1997 *</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pacing w:val="-10"/>
                <w:sz w:val="18"/>
                <w:szCs w:val="18"/>
                <w:shd w:val="nil" w:color="auto" w:fill="auto"/>
                <w:rtl w:val="0"/>
                <w:lang w:val="en-US"/>
              </w:rPr>
            </w:r>
          </w:p>
        </w:tc>
        <w:tc>
          <w:tcPr>
            <w:tcW w:type="dxa" w:w="506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2"/>
              <w:bottom w:type="dxa" w:w="80"/>
              <w:right w:type="dxa" w:w="80"/>
            </w:tcMar>
            <w:vAlign w:val="top"/>
          </w:tcPr>
          <w:p>
            <w:pPr>
              <w:pStyle w:val="Table Paragraph"/>
              <w:spacing w:line="186" w:lineRule="exact"/>
              <w:ind w:left="2"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r>
      <w:tr>
        <w:tblPrEx>
          <w:shd w:val="clear" w:color="auto" w:fill="ced7e7"/>
        </w:tblPrEx>
        <w:trPr>
          <w:trHeight w:val="832" w:hRule="atLeast"/>
        </w:trPr>
        <w:tc>
          <w:tcPr>
            <w:tcW w:type="dxa" w:w="88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438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0"/>
              <w:bottom w:type="dxa" w:w="80"/>
              <w:right w:type="dxa" w:w="238"/>
            </w:tcMar>
            <w:vAlign w:val="top"/>
          </w:tcPr>
          <w:p>
            <w:pPr>
              <w:pStyle w:val="Table Paragraph"/>
              <w:spacing w:line="206" w:lineRule="exact"/>
              <w:ind w:left="630" w:right="158" w:hanging="413"/>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3"/>
              <w:bottom w:type="dxa" w:w="80"/>
              <w:right w:type="dxa" w:w="191"/>
            </w:tcMar>
            <w:vAlign w:val="top"/>
          </w:tcPr>
          <w:p>
            <w:pPr>
              <w:pStyle w:val="Table Paragraph"/>
              <w:spacing w:line="206" w:lineRule="exact"/>
              <w:ind w:left="603" w:right="111" w:hanging="438"/>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10"/>
              <w:bottom w:type="dxa" w:w="80"/>
              <w:right w:type="dxa" w:w="80"/>
            </w:tcMar>
            <w:vAlign w:val="top"/>
          </w:tcPr>
          <w:p>
            <w:pPr>
              <w:pStyle w:val="Table Paragraph"/>
              <w:spacing w:line="206" w:lineRule="exact"/>
              <w:ind w:left="230" w:firstLine="254"/>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6"/>
              <w:bottom w:type="dxa" w:w="80"/>
              <w:right w:type="dxa" w:w="182"/>
            </w:tcMar>
            <w:vAlign w:val="top"/>
          </w:tcPr>
          <w:p>
            <w:pPr>
              <w:pStyle w:val="Table Paragraph"/>
              <w:spacing w:line="206" w:lineRule="exact"/>
              <w:ind w:left="566" w:right="102" w:hanging="413"/>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191"/>
            </w:tcMar>
            <w:vAlign w:val="top"/>
          </w:tcPr>
          <w:p>
            <w:pPr>
              <w:pStyle w:val="Table Paragraph"/>
              <w:spacing w:line="206" w:lineRule="exact"/>
              <w:ind w:left="599" w:right="111" w:hanging="437"/>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39"/>
              <w:bottom w:type="dxa" w:w="80"/>
              <w:right w:type="dxa" w:w="435"/>
            </w:tcMar>
            <w:vAlign w:val="top"/>
          </w:tcPr>
          <w:p>
            <w:pPr>
              <w:pStyle w:val="Table Paragraph"/>
              <w:spacing w:line="206" w:lineRule="exact"/>
              <w:ind w:left="359" w:right="355" w:firstLine="182"/>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1</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Taloja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1 </w:t>
            </w:r>
            <w:r>
              <w:rPr>
                <w:rStyle w:val="None"/>
                <w:b w:val="1"/>
                <w:bCs w:val="1"/>
                <w:spacing w:val="-2"/>
                <w:sz w:val="18"/>
                <w:szCs w:val="18"/>
                <w:shd w:val="nil" w:color="auto" w:fill="auto"/>
                <w:rtl w:val="0"/>
                <w:lang w:val="en-US"/>
              </w:rPr>
              <w:t>(Taloja)</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9"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8"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Hyperlink.7"/>
                <w:spacing w:val="-2"/>
                <w:sz w:val="18"/>
                <w:szCs w:val="18"/>
                <w:shd w:val="nil" w:color="auto" w:fill="auto"/>
                <w:rtl w:val="0"/>
                <w:lang w:val="en-US"/>
              </w:rPr>
              <w:t>4,241</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5"/>
                <w:sz w:val="18"/>
                <w:szCs w:val="18"/>
                <w:shd w:val="nil" w:color="auto" w:fill="auto"/>
                <w:rtl w:val="0"/>
                <w:lang w:val="en-US"/>
              </w:rPr>
              <w:t>898</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Hyperlink.7"/>
                <w:spacing w:val="-2"/>
                <w:sz w:val="18"/>
                <w:szCs w:val="18"/>
                <w:shd w:val="nil" w:color="auto" w:fill="auto"/>
                <w:rtl w:val="0"/>
                <w:lang w:val="en-US"/>
              </w:rPr>
              <w:t>84.70%</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8" w:lineRule="exact"/>
              <w:ind w:right="102"/>
              <w:jc w:val="right"/>
            </w:pPr>
            <w:r>
              <w:rPr>
                <w:rStyle w:val="Hyperlink.7"/>
                <w:spacing w:val="-2"/>
                <w:sz w:val="18"/>
                <w:szCs w:val="18"/>
                <w:shd w:val="nil" w:color="auto" w:fill="auto"/>
                <w:rtl w:val="0"/>
                <w:lang w:val="en-US"/>
              </w:rPr>
              <w:t>4,241</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Hyperlink.7"/>
                <w:spacing w:val="-2"/>
                <w:sz w:val="18"/>
                <w:szCs w:val="18"/>
                <w:shd w:val="nil" w:color="auto" w:fill="auto"/>
                <w:rtl w:val="0"/>
                <w:lang w:val="en-US"/>
              </w:rPr>
              <w:t>3,454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Hyperlink.7"/>
                <w:spacing w:val="-2"/>
                <w:sz w:val="18"/>
                <w:szCs w:val="18"/>
                <w:shd w:val="nil" w:color="auto" w:fill="auto"/>
                <w:rtl w:val="0"/>
                <w:lang w:val="en-US"/>
              </w:rPr>
              <w:t>81.44%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Total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Taloja 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1</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4,241</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5"/>
                <w:sz w:val="18"/>
                <w:szCs w:val="18"/>
                <w:shd w:val="nil" w:color="auto" w:fill="auto"/>
                <w:rtl w:val="0"/>
                <w:lang w:val="en-US"/>
              </w:rPr>
              <w:t>898</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84.70%</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6" w:lineRule="exact"/>
              <w:ind w:right="102"/>
              <w:jc w:val="right"/>
            </w:pPr>
            <w:r>
              <w:rPr>
                <w:rStyle w:val="None"/>
                <w:b w:val="1"/>
                <w:bCs w:val="1"/>
                <w:spacing w:val="-2"/>
                <w:sz w:val="18"/>
                <w:szCs w:val="18"/>
                <w:shd w:val="nil" w:color="auto" w:fill="auto"/>
                <w:rtl w:val="0"/>
                <w:lang w:val="en-US"/>
              </w:rPr>
              <w:t>4,241</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None"/>
                <w:b w:val="1"/>
                <w:bCs w:val="1"/>
                <w:spacing w:val="-2"/>
                <w:sz w:val="18"/>
                <w:szCs w:val="18"/>
                <w:shd w:val="nil" w:color="auto" w:fill="auto"/>
                <w:rtl w:val="0"/>
                <w:lang w:val="en-US"/>
              </w:rPr>
              <w:t>3,454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81.44%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2</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(Birdewadi)</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line="186"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before="2" w:line="186" w:lineRule="exact"/>
              <w:ind w:right="99"/>
              <w:jc w:val="right"/>
            </w:pPr>
            <w:r>
              <w:rPr>
                <w:rStyle w:val="Hyperlink.7"/>
                <w:spacing w:val="-2"/>
                <w:sz w:val="18"/>
                <w:szCs w:val="18"/>
                <w:shd w:val="nil" w:color="auto" w:fill="auto"/>
                <w:rtl w:val="0"/>
                <w:lang w:val="en-US"/>
              </w:rPr>
              <w:t>14,626</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Hyperlink.7"/>
                <w:spacing w:val="-2"/>
                <w:sz w:val="18"/>
                <w:szCs w:val="18"/>
                <w:shd w:val="nil" w:color="auto" w:fill="auto"/>
                <w:rtl w:val="0"/>
                <w:lang w:val="en-US"/>
              </w:rPr>
              <w:t>3,564</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97.47%</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before="2" w:line="186" w:lineRule="exact"/>
              <w:ind w:right="102"/>
              <w:jc w:val="right"/>
            </w:pPr>
            <w:r>
              <w:rPr>
                <w:rStyle w:val="Hyperlink.7"/>
                <w:spacing w:val="-2"/>
                <w:sz w:val="18"/>
                <w:szCs w:val="18"/>
                <w:shd w:val="nil" w:color="auto" w:fill="auto"/>
                <w:rtl w:val="0"/>
                <w:lang w:val="en-US"/>
              </w:rPr>
              <w:t>14,626</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before="2" w:line="186" w:lineRule="exact"/>
              <w:ind w:right="100"/>
              <w:jc w:val="right"/>
            </w:pPr>
            <w:r>
              <w:rPr>
                <w:rStyle w:val="Hyperlink.7"/>
                <w:spacing w:val="-2"/>
                <w:sz w:val="18"/>
                <w:szCs w:val="18"/>
                <w:shd w:val="nil" w:color="auto" w:fill="auto"/>
                <w:rtl w:val="0"/>
                <w:lang w:val="en-US"/>
              </w:rPr>
              <w:t>14,056</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before="2" w:line="186" w:lineRule="exact"/>
              <w:ind w:right="100"/>
              <w:jc w:val="right"/>
            </w:pPr>
            <w:r>
              <w:rPr>
                <w:rStyle w:val="Hyperlink.7"/>
                <w:spacing w:val="-2"/>
                <w:sz w:val="18"/>
                <w:szCs w:val="18"/>
                <w:shd w:val="nil" w:color="auto" w:fill="auto"/>
                <w:rtl w:val="0"/>
                <w:lang w:val="en-US"/>
              </w:rPr>
              <w:t>96.10%</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152"/>
            </w:tcMar>
            <w:vAlign w:val="top"/>
          </w:tcPr>
          <w:p>
            <w:pPr>
              <w:pStyle w:val="Table Paragraph"/>
              <w:spacing w:line="186" w:lineRule="exact"/>
              <w:ind w:left="84" w:right="72" w:firstLine="0"/>
              <w:jc w:val="center"/>
            </w:pPr>
            <w:r>
              <w:rPr>
                <w:rStyle w:val="None"/>
                <w:spacing w:val="-5"/>
                <w:sz w:val="18"/>
                <w:szCs w:val="18"/>
                <w:shd w:val="nil" w:color="auto" w:fill="auto"/>
                <w:rtl w:val="0"/>
                <w:lang w:val="en-US"/>
              </w:rPr>
              <w:t>b)</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Hyperlink.7"/>
                <w:spacing w:val="-2"/>
                <w:sz w:val="18"/>
                <w:szCs w:val="18"/>
                <w:shd w:val="nil" w:color="auto" w:fill="auto"/>
                <w:rtl w:val="0"/>
                <w:lang w:val="en-US"/>
              </w:rPr>
              <w:t>2,694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spacing w:val="-5"/>
                <w:sz w:val="18"/>
                <w:szCs w:val="18"/>
                <w:shd w:val="nil" w:color="auto" w:fill="auto"/>
                <w:rtl w:val="0"/>
                <w:lang w:val="en-US"/>
              </w:rPr>
              <w:t>237</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35.19%</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6" w:lineRule="exact"/>
              <w:ind w:right="102"/>
              <w:jc w:val="right"/>
            </w:pPr>
            <w:r>
              <w:rPr>
                <w:rStyle w:val="Hyperlink.7"/>
                <w:spacing w:val="-2"/>
                <w:sz w:val="18"/>
                <w:szCs w:val="18"/>
                <w:shd w:val="nil" w:color="auto" w:fill="auto"/>
                <w:rtl w:val="0"/>
                <w:lang w:val="en-US"/>
              </w:rPr>
              <w:t>2,694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None"/>
                <w:spacing w:val="-5"/>
                <w:sz w:val="18"/>
                <w:szCs w:val="18"/>
                <w:shd w:val="nil" w:color="auto" w:fill="auto"/>
                <w:rtl w:val="0"/>
                <w:lang w:val="en-US"/>
              </w:rPr>
              <w:t>580</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21.53%</w:t>
            </w:r>
          </w:p>
        </w:tc>
      </w:tr>
      <w:tr>
        <w:tblPrEx>
          <w:shd w:val="clear" w:color="auto" w:fill="ced7e7"/>
        </w:tblPrEx>
        <w:trPr>
          <w:trHeight w:val="199"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2</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None"/>
                <w:b w:val="1"/>
                <w:bCs w:val="1"/>
                <w:spacing w:val="-2"/>
                <w:sz w:val="18"/>
                <w:szCs w:val="18"/>
                <w:shd w:val="nil" w:color="auto" w:fill="auto"/>
                <w:rtl w:val="0"/>
                <w:lang w:val="en-US"/>
              </w:rPr>
              <w:t>17,320</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8" w:lineRule="exact"/>
              <w:ind w:right="97"/>
              <w:jc w:val="right"/>
            </w:pPr>
            <w:r>
              <w:rPr>
                <w:rStyle w:val="None"/>
                <w:b w:val="1"/>
                <w:bCs w:val="1"/>
                <w:spacing w:val="-2"/>
                <w:sz w:val="18"/>
                <w:szCs w:val="18"/>
                <w:shd w:val="nil" w:color="auto" w:fill="auto"/>
                <w:rtl w:val="0"/>
                <w:lang w:val="en-US"/>
              </w:rPr>
              <w:t>3,801</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8" w:lineRule="exact"/>
              <w:ind w:right="94"/>
              <w:jc w:val="right"/>
            </w:pPr>
            <w:r>
              <w:rPr>
                <w:rStyle w:val="None"/>
                <w:b w:val="1"/>
                <w:bCs w:val="1"/>
                <w:spacing w:val="-2"/>
                <w:sz w:val="18"/>
                <w:szCs w:val="18"/>
                <w:shd w:val="nil" w:color="auto" w:fill="auto"/>
                <w:rtl w:val="0"/>
                <w:lang w:val="en-US"/>
              </w:rPr>
              <w:t>87.78%</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8" w:lineRule="exact"/>
              <w:ind w:right="102"/>
              <w:jc w:val="right"/>
            </w:pPr>
            <w:r>
              <w:rPr>
                <w:rStyle w:val="None"/>
                <w:b w:val="1"/>
                <w:bCs w:val="1"/>
                <w:spacing w:val="-2"/>
                <w:sz w:val="18"/>
                <w:szCs w:val="18"/>
                <w:shd w:val="nil" w:color="auto" w:fill="auto"/>
                <w:rtl w:val="0"/>
                <w:lang w:val="en-US"/>
              </w:rPr>
              <w:t>17,320</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None"/>
                <w:b w:val="1"/>
                <w:bCs w:val="1"/>
                <w:spacing w:val="-2"/>
                <w:sz w:val="18"/>
                <w:szCs w:val="18"/>
                <w:shd w:val="nil" w:color="auto" w:fill="auto"/>
                <w:rtl w:val="0"/>
                <w:lang w:val="en-US"/>
              </w:rPr>
              <w:t>14,636</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None"/>
                <w:b w:val="1"/>
                <w:bCs w:val="1"/>
                <w:spacing w:val="-2"/>
                <w:sz w:val="18"/>
                <w:szCs w:val="18"/>
                <w:shd w:val="nil" w:color="auto" w:fill="auto"/>
                <w:rtl w:val="0"/>
                <w:lang w:val="en-US"/>
              </w:rPr>
              <w:t>84.50%</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3</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3</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(Khalumbre)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Hyperlink.7"/>
                <w:spacing w:val="-2"/>
                <w:sz w:val="18"/>
                <w:szCs w:val="18"/>
                <w:shd w:val="nil" w:color="auto" w:fill="auto"/>
                <w:rtl w:val="0"/>
                <w:lang w:val="en-US"/>
              </w:rPr>
              <w:t>7,484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Hyperlink.7"/>
                <w:spacing w:val="-2"/>
                <w:sz w:val="18"/>
                <w:szCs w:val="18"/>
                <w:shd w:val="nil" w:color="auto" w:fill="auto"/>
                <w:rtl w:val="0"/>
                <w:lang w:val="en-US"/>
              </w:rPr>
              <w:t>1,535</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82.04%</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82.04%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7,484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line="186" w:lineRule="exact"/>
              <w:ind w:right="103"/>
              <w:jc w:val="right"/>
            </w:pPr>
            <w:r>
              <w:rPr>
                <w:rStyle w:val="Hyperlink.7"/>
                <w:spacing w:val="-2"/>
                <w:sz w:val="18"/>
                <w:szCs w:val="18"/>
                <w:shd w:val="nil" w:color="auto" w:fill="auto"/>
                <w:rtl w:val="0"/>
                <w:lang w:val="en-US"/>
              </w:rPr>
              <w:t>5,334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3</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None"/>
                <w:b w:val="1"/>
                <w:bCs w:val="1"/>
                <w:spacing w:val="-2"/>
                <w:sz w:val="18"/>
                <w:szCs w:val="18"/>
                <w:shd w:val="nil" w:color="auto" w:fill="auto"/>
                <w:rtl w:val="0"/>
                <w:lang w:val="en-US"/>
              </w:rPr>
              <w:t>7,484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None"/>
                <w:b w:val="1"/>
                <w:bCs w:val="1"/>
                <w:spacing w:val="-2"/>
                <w:sz w:val="18"/>
                <w:szCs w:val="18"/>
                <w:shd w:val="nil" w:color="auto" w:fill="auto"/>
                <w:rtl w:val="0"/>
                <w:lang w:val="en-US"/>
              </w:rPr>
              <w:t>1,535</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before="2" w:line="186" w:lineRule="exact"/>
              <w:ind w:right="94"/>
              <w:jc w:val="right"/>
            </w:pPr>
            <w:r>
              <w:rPr>
                <w:rStyle w:val="None"/>
                <w:b w:val="1"/>
                <w:bCs w:val="1"/>
                <w:spacing w:val="-2"/>
                <w:sz w:val="18"/>
                <w:szCs w:val="18"/>
                <w:shd w:val="nil" w:color="auto" w:fill="auto"/>
                <w:rtl w:val="0"/>
                <w:lang w:val="en-US"/>
              </w:rPr>
              <w:t>82.04%</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before="2" w:line="186" w:lineRule="exact"/>
              <w:ind w:right="99"/>
              <w:jc w:val="right"/>
            </w:pPr>
            <w:r>
              <w:rPr>
                <w:rStyle w:val="None"/>
                <w:b w:val="1"/>
                <w:bCs w:val="1"/>
                <w:spacing w:val="-2"/>
                <w:sz w:val="18"/>
                <w:szCs w:val="18"/>
                <w:shd w:val="nil" w:color="auto" w:fill="auto"/>
                <w:rtl w:val="0"/>
                <w:lang w:val="en-US"/>
              </w:rPr>
              <w:t>82.04%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before="2" w:line="186" w:lineRule="exact"/>
              <w:ind w:right="98"/>
              <w:jc w:val="right"/>
            </w:pPr>
            <w:r>
              <w:rPr>
                <w:rStyle w:val="None"/>
                <w:b w:val="1"/>
                <w:bCs w:val="1"/>
                <w:spacing w:val="-2"/>
                <w:sz w:val="18"/>
                <w:szCs w:val="18"/>
                <w:shd w:val="nil" w:color="auto" w:fill="auto"/>
                <w:rtl w:val="0"/>
                <w:lang w:val="en-US"/>
              </w:rPr>
              <w:t>7,484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before="2" w:line="186" w:lineRule="exact"/>
              <w:ind w:right="103"/>
              <w:jc w:val="right"/>
            </w:pPr>
            <w:r>
              <w:rPr>
                <w:rStyle w:val="None"/>
                <w:b w:val="1"/>
                <w:bCs w:val="1"/>
                <w:spacing w:val="-2"/>
                <w:sz w:val="18"/>
                <w:szCs w:val="18"/>
                <w:shd w:val="nil" w:color="auto" w:fill="auto"/>
                <w:rtl w:val="0"/>
                <w:lang w:val="en-US"/>
              </w:rPr>
              <w:t>5,334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pacing w:val="-2"/>
                <w:sz w:val="18"/>
                <w:szCs w:val="18"/>
                <w:shd w:val="nil" w:color="auto" w:fill="auto"/>
                <w:rtl w:val="0"/>
                <w:lang w:val="en-US"/>
              </w:rPr>
              <w:t>Total</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29,045</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None"/>
                <w:b w:val="1"/>
                <w:bCs w:val="1"/>
                <w:spacing w:val="-2"/>
                <w:sz w:val="18"/>
                <w:szCs w:val="18"/>
                <w:shd w:val="nil" w:color="auto" w:fill="auto"/>
                <w:rtl w:val="0"/>
                <w:lang w:val="en-US"/>
              </w:rPr>
              <w:t>6,234</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85.85%</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85.85%</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None"/>
                <w:b w:val="1"/>
                <w:bCs w:val="1"/>
                <w:spacing w:val="-2"/>
                <w:sz w:val="18"/>
                <w:szCs w:val="18"/>
                <w:shd w:val="nil" w:color="auto" w:fill="auto"/>
                <w:rtl w:val="0"/>
                <w:lang w:val="en-US"/>
              </w:rPr>
              <w:t>29,045</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line="186" w:lineRule="exact"/>
              <w:ind w:right="103"/>
              <w:jc w:val="right"/>
            </w:pPr>
            <w:r>
              <w:rPr>
                <w:rStyle w:val="None"/>
                <w:b w:val="1"/>
                <w:bCs w:val="1"/>
                <w:spacing w:val="-2"/>
                <w:sz w:val="18"/>
                <w:szCs w:val="18"/>
                <w:shd w:val="nil" w:color="auto" w:fill="auto"/>
                <w:rtl w:val="0"/>
                <w:lang w:val="en-US"/>
              </w:rPr>
              <w:t>23,424</w:t>
            </w:r>
          </w:p>
        </w:tc>
      </w:tr>
    </w:tbl>
    <w:p>
      <w:pPr>
        <w:pStyle w:val="Body"/>
        <w:ind w:left="22" w:hanging="22"/>
        <w:rPr>
          <w:rStyle w:val="None"/>
          <w:i w:val="1"/>
          <w:iCs w:val="1"/>
          <w:sz w:val="20"/>
          <w:szCs w:val="20"/>
        </w:rPr>
      </w:pPr>
    </w:p>
    <w:p>
      <w:pPr>
        <w:pStyle w:val="Body Text"/>
        <w:spacing w:before="9"/>
        <w:rPr>
          <w:rStyle w:val="None"/>
          <w:i w:val="1"/>
          <w:iCs w:val="1"/>
          <w:sz w:val="17"/>
          <w:szCs w:val="17"/>
        </w:rPr>
      </w:pPr>
    </w:p>
    <w:tbl>
      <w:tblPr>
        <w:tblW w:w="15385" w:type="dxa"/>
        <w:jc w:val="left"/>
        <w:tblInd w:w="13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4142"/>
        <w:gridCol w:w="1780"/>
        <w:gridCol w:w="1708"/>
        <w:gridCol w:w="1624"/>
        <w:gridCol w:w="1709"/>
        <w:gridCol w:w="1708"/>
        <w:gridCol w:w="1802"/>
      </w:tblGrid>
      <w:tr>
        <w:tblPrEx>
          <w:shd w:val="clear" w:color="auto" w:fill="ced7e7"/>
        </w:tblPrEx>
        <w:trPr>
          <w:trHeight w:val="198"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None"/>
                <w:i w:val="1"/>
                <w:iCs w:val="1"/>
                <w:sz w:val="18"/>
                <w:szCs w:val="18"/>
                <w:shd w:val="nil" w:color="auto" w:fill="auto"/>
                <w:lang w:val="en-US"/>
              </w:rPr>
            </w:pPr>
          </w:p>
          <w:p>
            <w:pPr>
              <w:pStyle w:val="Table Paragraph"/>
              <w:bidi w:val="0"/>
              <w:ind w:left="187" w:right="0" w:firstLine="0"/>
              <w:jc w:val="left"/>
              <w:rPr>
                <w:rtl w:val="0"/>
              </w:rPr>
            </w:pPr>
            <w:r>
              <w:rPr>
                <w:rStyle w:val="None"/>
                <w:b w:val="1"/>
                <w:bCs w:val="1"/>
                <w:sz w:val="18"/>
                <w:szCs w:val="18"/>
                <w:shd w:val="nil" w:color="auto" w:fill="auto"/>
                <w:rtl w:val="0"/>
                <w:lang w:val="en-US"/>
              </w:rPr>
              <w:t>Sr.</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No.</w:t>
            </w:r>
          </w:p>
        </w:tc>
        <w:tc>
          <w:tcPr>
            <w:tcW w:type="dxa" w:w="414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None"/>
                <w:i w:val="1"/>
                <w:iCs w:val="1"/>
                <w:sz w:val="18"/>
                <w:szCs w:val="18"/>
                <w:shd w:val="nil" w:color="auto" w:fill="auto"/>
                <w:lang w:val="en-US"/>
              </w:rPr>
            </w:pPr>
          </w:p>
          <w:p>
            <w:pPr>
              <w:pStyle w:val="Table Paragraph"/>
              <w:bidi w:val="0"/>
              <w:ind w:left="912" w:right="0" w:firstLine="0"/>
              <w:jc w:val="left"/>
              <w:rPr>
                <w:rtl w:val="0"/>
              </w:rPr>
            </w:pPr>
            <w:r>
              <w:rPr>
                <w:rStyle w:val="None"/>
                <w:b w:val="1"/>
                <w:bCs w:val="1"/>
                <w:sz w:val="18"/>
                <w:szCs w:val="18"/>
                <w:shd w:val="nil" w:color="auto" w:fill="auto"/>
                <w:rtl w:val="0"/>
                <w:lang w:val="en-US"/>
              </w:rPr>
              <w:t>Manufacturing</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Product</w:t>
            </w:r>
          </w:p>
        </w:tc>
        <w:tc>
          <w:tcPr>
            <w:tcW w:type="dxa" w:w="5112"/>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186" w:lineRule="exact"/>
              <w:ind w:left="12"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521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8"/>
              <w:bottom w:type="dxa" w:w="80"/>
              <w:right w:type="dxa" w:w="80"/>
            </w:tcMar>
            <w:vAlign w:val="top"/>
          </w:tcPr>
          <w:p>
            <w:pPr>
              <w:pStyle w:val="Table Paragraph"/>
              <w:spacing w:line="186" w:lineRule="exact"/>
              <w:ind w:left="18"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26"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414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27"/>
              <w:bottom w:type="dxa" w:w="80"/>
              <w:right w:type="dxa" w:w="80"/>
            </w:tcMar>
            <w:vAlign w:val="top"/>
          </w:tcPr>
          <w:p>
            <w:pPr>
              <w:pStyle w:val="Table Paragraph"/>
              <w:spacing w:line="206" w:lineRule="exact"/>
              <w:ind w:left="747" w:hanging="632"/>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6"/>
                <w:sz w:val="18"/>
                <w:szCs w:val="18"/>
                <w:shd w:val="nil" w:color="auto" w:fill="auto"/>
                <w:rtl w:val="0"/>
                <w:lang w:val="en-US"/>
              </w:rPr>
              <w:t>MT</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3"/>
              <w:bottom w:type="dxa" w:w="80"/>
              <w:right w:type="dxa" w:w="212"/>
            </w:tcMar>
            <w:vAlign w:val="top"/>
          </w:tcPr>
          <w:p>
            <w:pPr>
              <w:pStyle w:val="Table Paragraph"/>
              <w:spacing w:line="206" w:lineRule="exact"/>
              <w:ind w:left="613" w:right="132" w:hanging="461"/>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2"/>
              <w:bottom w:type="dxa" w:w="80"/>
              <w:right w:type="dxa" w:w="368"/>
            </w:tcMar>
            <w:vAlign w:val="top"/>
          </w:tcPr>
          <w:p>
            <w:pPr>
              <w:pStyle w:val="Table Paragraph"/>
              <w:spacing w:line="206" w:lineRule="exact"/>
              <w:ind w:left="312" w:right="288" w:firstLine="156"/>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5"/>
              <w:bottom w:type="dxa" w:w="80"/>
              <w:right w:type="dxa" w:w="238"/>
            </w:tcMar>
            <w:vAlign w:val="top"/>
          </w:tcPr>
          <w:p>
            <w:pPr>
              <w:pStyle w:val="Table Paragraph"/>
              <w:spacing w:line="206" w:lineRule="exact"/>
              <w:ind w:left="615" w:right="158" w:hanging="437"/>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6"/>
              <w:bottom w:type="dxa" w:w="80"/>
              <w:right w:type="dxa" w:w="209"/>
            </w:tcMar>
            <w:vAlign w:val="top"/>
          </w:tcPr>
          <w:p>
            <w:pPr>
              <w:pStyle w:val="Table Paragraph"/>
              <w:spacing w:line="206" w:lineRule="exact"/>
              <w:ind w:left="616" w:right="129" w:hanging="461"/>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
              <w:bottom w:type="dxa" w:w="80"/>
              <w:right w:type="dxa" w:w="85"/>
            </w:tcMar>
            <w:vAlign w:val="top"/>
          </w:tcPr>
          <w:p>
            <w:pPr>
              <w:pStyle w:val="Table Paragraph"/>
              <w:spacing w:before="2" w:line="207" w:lineRule="exact"/>
              <w:ind w:left="16" w:right="5" w:firstLine="0"/>
              <w:jc w:val="center"/>
              <w:rPr>
                <w:rStyle w:val="None"/>
                <w:b w:val="1"/>
                <w:bCs w:val="1"/>
                <w:sz w:val="18"/>
                <w:szCs w:val="18"/>
                <w:shd w:val="nil" w:color="auto" w:fill="auto"/>
              </w:rPr>
            </w:pPr>
            <w:r>
              <w:rPr>
                <w:rStyle w:val="None"/>
                <w:b w:val="1"/>
                <w:bCs w:val="1"/>
                <w:sz w:val="18"/>
                <w:szCs w:val="18"/>
                <w:shd w:val="nil" w:color="auto" w:fill="auto"/>
                <w:rtl w:val="0"/>
                <w:lang w:val="en-US"/>
              </w:rPr>
              <w:t>Capacity</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utilization</w:t>
            </w:r>
          </w:p>
          <w:p>
            <w:pPr>
              <w:pStyle w:val="Table Paragraph"/>
              <w:bidi w:val="0"/>
              <w:spacing w:line="186" w:lineRule="exact"/>
              <w:ind w:left="16" w:right="0" w:firstLine="0"/>
              <w:jc w:val="center"/>
              <w:rPr>
                <w:rtl w:val="0"/>
              </w:rPr>
            </w:pPr>
            <w:r>
              <w:rPr>
                <w:rStyle w:val="None"/>
                <w:b w:val="1"/>
                <w:bCs w:val="1"/>
                <w:spacing w:val="-10"/>
                <w:sz w:val="18"/>
                <w:szCs w:val="18"/>
                <w:shd w:val="nil" w:color="auto" w:fill="auto"/>
                <w:rtl w:val="0"/>
                <w:lang w:val="en-US"/>
              </w:rPr>
              <w:t>%</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8" w:lineRule="exact"/>
              <w:ind w:left="13" w:right="5" w:firstLine="0"/>
              <w:jc w:val="center"/>
            </w:pPr>
            <w:r>
              <w:rPr>
                <w:rStyle w:val="None"/>
                <w:b w:val="1"/>
                <w:bCs w:val="1"/>
                <w:spacing w:val="-10"/>
                <w:sz w:val="18"/>
                <w:szCs w:val="18"/>
                <w:shd w:val="nil" w:color="auto" w:fill="auto"/>
                <w:rtl w:val="0"/>
                <w:lang w:val="en-US"/>
              </w:rPr>
              <w:t>1</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b w:val="1"/>
                <w:bCs w:val="1"/>
                <w:sz w:val="18"/>
                <w:szCs w:val="18"/>
                <w:shd w:val="nil" w:color="auto" w:fill="auto"/>
                <w:rtl w:val="0"/>
                <w:lang w:val="en-US"/>
              </w:rPr>
              <w:t>Taloja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1 </w:t>
            </w:r>
            <w:r>
              <w:rPr>
                <w:rStyle w:val="None"/>
                <w:b w:val="1"/>
                <w:bCs w:val="1"/>
                <w:spacing w:val="-2"/>
                <w:sz w:val="18"/>
                <w:szCs w:val="18"/>
                <w:shd w:val="nil" w:color="auto" w:fill="auto"/>
                <w:rtl w:val="0"/>
                <w:lang w:val="en-US"/>
              </w:rPr>
              <w:t>(Taloja)</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Hyperlink.7"/>
                <w:spacing w:val="-2"/>
                <w:sz w:val="18"/>
                <w:szCs w:val="18"/>
                <w:shd w:val="nil" w:color="auto" w:fill="auto"/>
                <w:rtl w:val="0"/>
                <w:lang w:val="en-US"/>
              </w:rPr>
              <w:t>3,487</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82.22%</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Hyperlink.7"/>
                <w:spacing w:val="-2"/>
                <w:sz w:val="18"/>
                <w:szCs w:val="18"/>
                <w:shd w:val="nil" w:color="auto" w:fill="auto"/>
                <w:rtl w:val="0"/>
                <w:lang w:val="en-US"/>
              </w:rPr>
              <w:t>3,647</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85.99%</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Taloja 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1</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3,487</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82.22%</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3,647</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85.99%</w:t>
            </w:r>
          </w:p>
        </w:tc>
      </w:tr>
      <w:tr>
        <w:tblPrEx>
          <w:shd w:val="clear" w:color="auto" w:fill="ced7e7"/>
        </w:tblPrEx>
        <w:trPr>
          <w:trHeight w:val="200"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9" w:lineRule="exact"/>
              <w:ind w:left="13" w:right="5" w:firstLine="0"/>
              <w:jc w:val="center"/>
            </w:pPr>
            <w:r>
              <w:rPr>
                <w:rStyle w:val="None"/>
                <w:b w:val="1"/>
                <w:bCs w:val="1"/>
                <w:spacing w:val="-10"/>
                <w:sz w:val="18"/>
                <w:szCs w:val="18"/>
                <w:shd w:val="nil" w:color="auto" w:fill="auto"/>
                <w:rtl w:val="0"/>
                <w:lang w:val="en-US"/>
              </w:rPr>
              <w:t>2</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9" w:lineRule="exact"/>
              <w:ind w:left="108"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(Birdewadi)</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Hyperlink.7"/>
                <w:spacing w:val="-2"/>
                <w:sz w:val="18"/>
                <w:szCs w:val="18"/>
                <w:shd w:val="nil" w:color="auto" w:fill="auto"/>
                <w:rtl w:val="0"/>
                <w:lang w:val="en-US"/>
              </w:rPr>
              <w:t>14,626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Hyperlink.7"/>
                <w:spacing w:val="-2"/>
                <w:sz w:val="18"/>
                <w:szCs w:val="18"/>
                <w:shd w:val="nil" w:color="auto" w:fill="auto"/>
                <w:rtl w:val="0"/>
                <w:lang w:val="en-US"/>
              </w:rPr>
              <w:t>13,472</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92.11%</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14,626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Hyperlink.7"/>
                <w:spacing w:val="-2"/>
                <w:sz w:val="18"/>
                <w:szCs w:val="18"/>
                <w:shd w:val="nil" w:color="auto" w:fill="auto"/>
                <w:rtl w:val="0"/>
                <w:lang w:val="en-US"/>
              </w:rPr>
              <w:t>10,882</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74.40%</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0"/>
            </w:tcMar>
            <w:vAlign w:val="top"/>
          </w:tcPr>
          <w:p>
            <w:pPr>
              <w:pStyle w:val="Table Paragraph"/>
              <w:spacing w:line="188" w:lineRule="exact"/>
              <w:ind w:left="13" w:firstLine="0"/>
              <w:jc w:val="center"/>
            </w:pPr>
            <w:r>
              <w:rPr>
                <w:rStyle w:val="None"/>
                <w:spacing w:val="-5"/>
                <w:sz w:val="18"/>
                <w:szCs w:val="18"/>
                <w:shd w:val="nil" w:color="auto" w:fill="auto"/>
                <w:rtl w:val="0"/>
                <w:lang w:val="en-US"/>
              </w:rPr>
              <w:t>b)</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8" w:lineRule="exact"/>
              <w:ind w:right="93"/>
              <w:jc w:val="right"/>
            </w:pPr>
            <w:r>
              <w:rPr>
                <w:rStyle w:val="Hyperlink.7"/>
                <w:spacing w:val="-2"/>
                <w:sz w:val="18"/>
                <w:szCs w:val="18"/>
                <w:shd w:val="nil" w:color="auto" w:fill="auto"/>
                <w:rtl w:val="0"/>
                <w:lang w:val="en-US"/>
              </w:rPr>
              <w:t>2,694</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None"/>
                <w:spacing w:val="-5"/>
                <w:sz w:val="18"/>
                <w:szCs w:val="18"/>
                <w:shd w:val="nil" w:color="auto" w:fill="auto"/>
                <w:rtl w:val="0"/>
                <w:lang w:val="en-US"/>
              </w:rPr>
              <w:t>506</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Hyperlink.7"/>
                <w:spacing w:val="-2"/>
                <w:sz w:val="18"/>
                <w:szCs w:val="18"/>
                <w:shd w:val="nil" w:color="auto" w:fill="auto"/>
                <w:rtl w:val="0"/>
                <w:lang w:val="en-US"/>
              </w:rPr>
              <w:t>18.78%</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8" w:lineRule="exact"/>
              <w:ind w:right="93"/>
              <w:jc w:val="right"/>
            </w:pPr>
            <w:r>
              <w:rPr>
                <w:rStyle w:val="Hyperlink.7"/>
                <w:spacing w:val="-2"/>
                <w:sz w:val="18"/>
                <w:szCs w:val="18"/>
                <w:shd w:val="nil" w:color="auto" w:fill="auto"/>
                <w:rtl w:val="0"/>
                <w:lang w:val="en-US"/>
              </w:rPr>
              <w:t>1,347</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spacing w:val="-5"/>
                <w:sz w:val="18"/>
                <w:szCs w:val="18"/>
                <w:shd w:val="nil" w:color="auto" w:fill="auto"/>
                <w:rtl w:val="0"/>
                <w:lang w:val="en-US"/>
              </w:rPr>
              <w:t>53</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Hyperlink.7"/>
                <w:spacing w:val="-2"/>
                <w:sz w:val="18"/>
                <w:szCs w:val="18"/>
                <w:shd w:val="nil" w:color="auto" w:fill="auto"/>
                <w:rtl w:val="0"/>
                <w:lang w:val="en-US"/>
              </w:rPr>
              <w:t>3.93%</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2</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17,320</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13,978</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80.70%</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15,973</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10,935</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68.46%</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b w:val="1"/>
                <w:bCs w:val="1"/>
                <w:spacing w:val="-10"/>
                <w:sz w:val="18"/>
                <w:szCs w:val="18"/>
                <w:shd w:val="nil" w:color="auto" w:fill="auto"/>
                <w:rtl w:val="0"/>
                <w:lang w:val="en-US"/>
              </w:rPr>
              <w:t>3</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3</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(Khalumbre)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before="2"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before="2" w:line="186" w:lineRule="exact"/>
              <w:ind w:right="93"/>
              <w:jc w:val="right"/>
            </w:pPr>
            <w:r>
              <w:rPr>
                <w:rStyle w:val="Hyperlink.7"/>
                <w:spacing w:val="-2"/>
                <w:sz w:val="18"/>
                <w:szCs w:val="18"/>
                <w:shd w:val="nil" w:color="auto" w:fill="auto"/>
                <w:rtl w:val="0"/>
                <w:lang w:val="en-US"/>
              </w:rPr>
              <w:t>6,875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before="2" w:line="186" w:lineRule="exact"/>
              <w:ind w:right="94"/>
              <w:jc w:val="right"/>
            </w:pPr>
            <w:r>
              <w:rPr>
                <w:rStyle w:val="Hyperlink.7"/>
                <w:spacing w:val="-2"/>
                <w:sz w:val="18"/>
                <w:szCs w:val="18"/>
                <w:shd w:val="nil" w:color="auto" w:fill="auto"/>
                <w:rtl w:val="0"/>
                <w:lang w:val="en-US"/>
              </w:rPr>
              <w:t>4,289</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before="2" w:line="186" w:lineRule="exact"/>
              <w:ind w:right="91"/>
              <w:jc w:val="right"/>
            </w:pPr>
            <w:r>
              <w:rPr>
                <w:rStyle w:val="Hyperlink.7"/>
                <w:spacing w:val="-2"/>
                <w:sz w:val="18"/>
                <w:szCs w:val="18"/>
                <w:shd w:val="nil" w:color="auto" w:fill="auto"/>
                <w:rtl w:val="0"/>
                <w:lang w:val="en-US"/>
              </w:rPr>
              <w:t>62.39%</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before="2" w:line="186" w:lineRule="exact"/>
              <w:ind w:right="93"/>
              <w:jc w:val="right"/>
            </w:pPr>
            <w:r>
              <w:rPr>
                <w:rStyle w:val="Hyperlink.7"/>
                <w:spacing w:val="-2"/>
                <w:sz w:val="18"/>
                <w:szCs w:val="18"/>
                <w:shd w:val="nil" w:color="auto" w:fill="auto"/>
                <w:rtl w:val="0"/>
                <w:lang w:val="en-US"/>
              </w:rPr>
              <w:t>5,051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before="2" w:line="186" w:lineRule="exact"/>
              <w:ind w:right="92"/>
              <w:jc w:val="right"/>
            </w:pPr>
            <w:r>
              <w:rPr>
                <w:rStyle w:val="Hyperlink.7"/>
                <w:spacing w:val="-2"/>
                <w:sz w:val="18"/>
                <w:szCs w:val="18"/>
                <w:shd w:val="nil" w:color="auto" w:fill="auto"/>
                <w:rtl w:val="0"/>
                <w:lang w:val="en-US"/>
              </w:rPr>
              <w:t>3,174</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before="2" w:line="186" w:lineRule="exact"/>
              <w:ind w:right="91"/>
              <w:jc w:val="right"/>
            </w:pPr>
            <w:r>
              <w:rPr>
                <w:rStyle w:val="Hyperlink.7"/>
                <w:spacing w:val="-2"/>
                <w:sz w:val="18"/>
                <w:szCs w:val="18"/>
                <w:shd w:val="nil" w:color="auto" w:fill="auto"/>
                <w:rtl w:val="0"/>
                <w:lang w:val="en-US"/>
              </w:rPr>
              <w:t>62.84%</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3</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6,875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4,289</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62.39%</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5,051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3,174</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62.84%</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b w:val="1"/>
                <w:bCs w:val="1"/>
                <w:spacing w:val="-2"/>
                <w:sz w:val="18"/>
                <w:szCs w:val="18"/>
                <w:shd w:val="nil" w:color="auto" w:fill="auto"/>
                <w:rtl w:val="0"/>
                <w:lang w:val="en-US"/>
              </w:rPr>
              <w:t>Total</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28,436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b w:val="1"/>
                <w:bCs w:val="1"/>
                <w:spacing w:val="-2"/>
                <w:sz w:val="18"/>
                <w:szCs w:val="18"/>
                <w:shd w:val="nil" w:color="auto" w:fill="auto"/>
                <w:rtl w:val="0"/>
                <w:lang w:val="en-US"/>
              </w:rPr>
              <w:t>21,754</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76.50%</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25,265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17,756</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70.28%</w:t>
            </w:r>
          </w:p>
        </w:tc>
      </w:tr>
    </w:tbl>
    <w:p>
      <w:pPr>
        <w:pStyle w:val="Body Text"/>
        <w:spacing w:before="9"/>
        <w:ind w:left="22" w:hanging="22"/>
        <w:rPr>
          <w:rStyle w:val="None"/>
          <w:i w:val="1"/>
          <w:iCs w:val="1"/>
          <w:sz w:val="17"/>
          <w:szCs w:val="17"/>
        </w:rPr>
      </w:pPr>
    </w:p>
    <w:p>
      <w:pPr>
        <w:pStyle w:val="Body"/>
        <w:spacing w:before="7"/>
        <w:ind w:left="12" w:firstLine="0"/>
        <w:rPr>
          <w:rStyle w:val="Hyperlink.8"/>
        </w:rPr>
      </w:pPr>
      <w:r>
        <w:rPr>
          <w:rStyle w:val="Hyperlink.8"/>
          <w:rtl w:val="0"/>
        </w:rPr>
        <w:t>^</w:t>
      </w:r>
      <w:r>
        <w:rPr>
          <w:rStyle w:val="None"/>
          <w:i w:val="1"/>
          <w:iCs w:val="1"/>
          <w:spacing w:val="-7"/>
          <w:sz w:val="16"/>
          <w:szCs w:val="16"/>
          <w:rtl w:val="0"/>
        </w:rPr>
        <w:t xml:space="preserve"> </w:t>
      </w:r>
      <w:r>
        <w:rPr>
          <w:rStyle w:val="Hyperlink.8"/>
          <w:rtl w:val="0"/>
          <w:lang w:val="en-US"/>
        </w:rPr>
        <w:t>Calculated</w:t>
      </w:r>
      <w:r>
        <w:rPr>
          <w:rStyle w:val="None"/>
          <w:i w:val="1"/>
          <w:iCs w:val="1"/>
          <w:spacing w:val="-8"/>
          <w:sz w:val="16"/>
          <w:szCs w:val="16"/>
          <w:rtl w:val="0"/>
        </w:rPr>
        <w:t xml:space="preserve"> </w:t>
      </w:r>
      <w:r>
        <w:rPr>
          <w:rStyle w:val="Hyperlink.8"/>
          <w:rtl w:val="0"/>
        </w:rPr>
        <w:t>on</w:t>
      </w:r>
      <w:r>
        <w:rPr>
          <w:rStyle w:val="None"/>
          <w:i w:val="1"/>
          <w:iCs w:val="1"/>
          <w:spacing w:val="-8"/>
          <w:sz w:val="16"/>
          <w:szCs w:val="16"/>
          <w:rtl w:val="0"/>
        </w:rPr>
        <w:t xml:space="preserve"> </w:t>
      </w:r>
      <w:r>
        <w:rPr>
          <w:rStyle w:val="Hyperlink.8"/>
          <w:rtl w:val="0"/>
          <w:lang w:val="en-US"/>
        </w:rPr>
        <w:t>proportionate</w:t>
      </w:r>
      <w:r>
        <w:rPr>
          <w:rStyle w:val="None"/>
          <w:i w:val="1"/>
          <w:iCs w:val="1"/>
          <w:spacing w:val="-8"/>
          <w:sz w:val="16"/>
          <w:szCs w:val="16"/>
          <w:rtl w:val="0"/>
        </w:rPr>
        <w:t xml:space="preserve"> </w:t>
      </w:r>
      <w:r>
        <w:rPr>
          <w:rStyle w:val="Hyperlink.8"/>
          <w:rtl w:val="0"/>
          <w:lang w:val="en-US"/>
        </w:rPr>
        <w:t>installed</w:t>
      </w:r>
      <w:r>
        <w:rPr>
          <w:rStyle w:val="None"/>
          <w:i w:val="1"/>
          <w:iCs w:val="1"/>
          <w:spacing w:val="-6"/>
          <w:sz w:val="16"/>
          <w:szCs w:val="16"/>
          <w:rtl w:val="0"/>
        </w:rPr>
        <w:t xml:space="preserve"> </w:t>
      </w:r>
      <w:r>
        <w:rPr>
          <w:rStyle w:val="Hyperlink.8"/>
          <w:rtl w:val="0"/>
          <w:lang w:val="en-US"/>
        </w:rPr>
        <w:t>capacity</w:t>
      </w:r>
      <w:r>
        <w:rPr>
          <w:rStyle w:val="None"/>
          <w:i w:val="1"/>
          <w:iCs w:val="1"/>
          <w:spacing w:val="-8"/>
          <w:sz w:val="16"/>
          <w:szCs w:val="16"/>
          <w:rtl w:val="0"/>
        </w:rPr>
        <w:t xml:space="preserve"> </w:t>
      </w:r>
      <w:r>
        <w:rPr>
          <w:rStyle w:val="None"/>
          <w:i w:val="1"/>
          <w:iCs w:val="1"/>
          <w:spacing w:val="-2"/>
          <w:sz w:val="16"/>
          <w:szCs w:val="16"/>
          <w:rtl w:val="0"/>
        </w:rPr>
        <w:t>basis.</w:t>
      </w:r>
    </w:p>
    <w:p>
      <w:pPr>
        <w:pStyle w:val="Body"/>
        <w:spacing w:before="1"/>
        <w:ind w:left="12" w:firstLine="0"/>
        <w:rPr>
          <w:rStyle w:val="Hyperlink.8"/>
        </w:rPr>
      </w:pPr>
      <w:r>
        <w:rPr>
          <w:rStyle w:val="Hyperlink.8"/>
          <w:rtl w:val="0"/>
        </w:rPr>
        <w:t>* Actual production mentioned above is for the three-month period ended 21/01/1971.</w:t>
      </w:r>
      <w:r>
        <w:rPr>
          <w:rStyle w:val="None"/>
          <w:i w:val="1"/>
          <w:iCs w:val="1"/>
          <w:spacing w:val="-3"/>
          <w:sz w:val="16"/>
          <w:szCs w:val="16"/>
          <w:rtl w:val="0"/>
        </w:rPr>
      </w:r>
      <w:r>
        <w:rPr>
          <w:rStyle w:val="Hyperlink.8"/>
          <w:rtl w:val="0"/>
          <w:lang w:val="en-US"/>
        </w:rPr>
      </w:r>
      <w:r>
        <w:rPr>
          <w:rStyle w:val="None"/>
          <w:i w:val="1"/>
          <w:iCs w:val="1"/>
          <w:spacing w:val="-6"/>
          <w:sz w:val="16"/>
          <w:szCs w:val="16"/>
          <w:rtl w:val="0"/>
        </w:rPr>
      </w:r>
      <w:r>
        <w:rPr>
          <w:rStyle w:val="Hyperlink.8"/>
          <w:rtl w:val="0"/>
          <w:lang w:val="fr-FR"/>
        </w:rPr>
      </w:r>
      <w:r>
        <w:rPr>
          <w:rStyle w:val="None"/>
          <w:i w:val="1"/>
          <w:iCs w:val="1"/>
          <w:spacing w:val="-4"/>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8"/>
          <w:sz w:val="16"/>
          <w:szCs w:val="16"/>
          <w:rtl w:val="0"/>
        </w:rPr>
      </w:r>
      <w:r>
        <w:rPr>
          <w:rStyle w:val="Hyperlink.8"/>
          <w:rtl w:val="0"/>
        </w:rPr>
      </w:r>
      <w:r>
        <w:rPr>
          <w:rStyle w:val="None"/>
          <w:i w:val="1"/>
          <w:iCs w:val="1"/>
          <w:spacing w:val="-5"/>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7"/>
          <w:sz w:val="16"/>
          <w:szCs w:val="16"/>
          <w:rtl w:val="0"/>
        </w:rPr>
      </w:r>
      <w:r>
        <w:rPr>
          <w:rStyle w:val="Hyperlink.8"/>
          <w:rtl w:val="0"/>
          <w:lang w:val="en-US"/>
        </w:rPr>
      </w:r>
      <w:r>
        <w:rPr>
          <w:rStyle w:val="None"/>
          <w:i w:val="1"/>
          <w:iCs w:val="1"/>
          <w:spacing w:val="-5"/>
          <w:sz w:val="16"/>
          <w:szCs w:val="16"/>
          <w:rtl w:val="0"/>
        </w:rPr>
      </w:r>
      <w:r>
        <w:rPr>
          <w:rStyle w:val="Hyperlink.8"/>
          <w:rtl w:val="0"/>
          <w:lang w:val="it-IT"/>
        </w:rPr>
      </w:r>
      <w:r>
        <w:rPr>
          <w:rStyle w:val="None"/>
          <w:i w:val="1"/>
          <w:iCs w:val="1"/>
          <w:spacing w:val="-4"/>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6"/>
          <w:sz w:val="16"/>
          <w:szCs w:val="16"/>
          <w:rtl w:val="0"/>
        </w:rPr>
      </w:r>
      <w:r>
        <w:rPr>
          <w:rStyle w:val="Hyperlink.8"/>
          <w:rtl w:val="0"/>
          <w:lang w:val="ru-RU"/>
        </w:rPr>
      </w:r>
      <w:r>
        <w:rPr>
          <w:rStyle w:val="None"/>
          <w:i w:val="1"/>
          <w:iCs w:val="1"/>
          <w:spacing w:val="-6"/>
          <w:sz w:val="16"/>
          <w:szCs w:val="16"/>
          <w:rtl w:val="0"/>
        </w:rPr>
      </w:r>
      <w:r>
        <w:rPr>
          <w:rStyle w:val="None"/>
          <w:i w:val="1"/>
          <w:iCs w:val="1"/>
          <w:spacing w:val="-2"/>
          <w:sz w:val="16"/>
          <w:szCs w:val="16"/>
          <w:rtl w:val="0"/>
        </w:rPr>
      </w:r>
    </w:p>
    <w:p>
      <w:pPr>
        <w:pStyle w:val="Body"/>
        <w:spacing w:before="183" w:line="184" w:lineRule="exact"/>
        <w:ind w:left="12" w:firstLine="0"/>
        <w:rPr>
          <w:rStyle w:val="Hyperlink.8"/>
        </w:rPr>
      </w:pPr>
      <w:r>
        <w:rPr>
          <w:rStyle w:val="None"/>
          <w:i w:val="1"/>
          <w:iCs w:val="1"/>
          <w:spacing w:val="-2"/>
          <w:sz w:val="16"/>
          <w:szCs w:val="16"/>
          <w:u w:val="single"/>
          <w:rtl w:val="0"/>
          <w:lang w:val="de-DE"/>
        </w:rPr>
        <w:t>Notes:</w:t>
      </w:r>
    </w:p>
    <w:p>
      <w:pPr>
        <w:pStyle w:val="List Paragraph"/>
        <w:numPr>
          <w:ilvl w:val="0"/>
          <w:numId w:val="41"/>
        </w:numPr>
        <w:bidi w:val="0"/>
        <w:spacing w:before="0" w:line="196" w:lineRule="exact"/>
        <w:ind w:right="0"/>
        <w:jc w:val="left"/>
        <w:rPr>
          <w:i w:val="1"/>
          <w:iCs w:val="1"/>
          <w:sz w:val="16"/>
          <w:szCs w:val="16"/>
          <w:rtl w:val="0"/>
          <w:lang w:val="en-US"/>
        </w:rPr>
      </w:pPr>
      <w:r>
        <w:rPr>
          <w:rStyle w:val="Hyperlink.4"/>
          <w:i w:val="1"/>
          <w:iCs w:val="1"/>
          <w:sz w:val="16"/>
          <w:szCs w:val="16"/>
          <w:rtl w:val="0"/>
          <w:lang w:val="en-US"/>
        </w:rPr>
        <w:t>Capacity</w:t>
      </w:r>
      <w:r>
        <w:rPr>
          <w:rStyle w:val="None"/>
          <w:i w:val="1"/>
          <w:iCs w:val="1"/>
          <w:spacing w:val="-8"/>
          <w:sz w:val="16"/>
          <w:szCs w:val="16"/>
          <w:rtl w:val="0"/>
          <w:lang w:val="en-US"/>
        </w:rPr>
        <w:t xml:space="preserve"> </w:t>
      </w:r>
      <w:r>
        <w:rPr>
          <w:rStyle w:val="Hyperlink.4"/>
          <w:i w:val="1"/>
          <w:iCs w:val="1"/>
          <w:sz w:val="16"/>
          <w:szCs w:val="16"/>
          <w:rtl w:val="0"/>
          <w:lang w:val="en-US"/>
        </w:rPr>
        <w:t>mentioned</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above</w:t>
      </w:r>
      <w:r>
        <w:rPr>
          <w:rStyle w:val="None"/>
          <w:i w:val="1"/>
          <w:iCs w:val="1"/>
          <w:spacing w:val="-4"/>
          <w:sz w:val="16"/>
          <w:szCs w:val="16"/>
          <w:rtl w:val="0"/>
          <w:lang w:val="en-US"/>
        </w:rPr>
        <w:t xml:space="preserve"> </w:t>
      </w:r>
      <w:r>
        <w:rPr>
          <w:rStyle w:val="Hyperlink.4"/>
          <w:i w:val="1"/>
          <w:iCs w:val="1"/>
          <w:sz w:val="16"/>
          <w:szCs w:val="16"/>
          <w:rtl w:val="0"/>
          <w:lang w:val="en-US"/>
        </w:rPr>
        <w:t>table</w:t>
      </w:r>
      <w:r>
        <w:rPr>
          <w:rStyle w:val="None"/>
          <w:i w:val="1"/>
          <w:iCs w:val="1"/>
          <w:spacing w:val="-3"/>
          <w:sz w:val="16"/>
          <w:szCs w:val="16"/>
          <w:rtl w:val="0"/>
          <w:lang w:val="en-US"/>
        </w:rPr>
        <w:t xml:space="preserve"> </w:t>
      </w:r>
      <w:r>
        <w:rPr>
          <w:rStyle w:val="Hyperlink.4"/>
          <w:i w:val="1"/>
          <w:iCs w:val="1"/>
          <w:sz w:val="16"/>
          <w:szCs w:val="16"/>
          <w:rtl w:val="0"/>
          <w:lang w:val="en-US"/>
        </w:rPr>
        <w:t>for</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year</w:t>
      </w:r>
      <w:r>
        <w:rPr>
          <w:rStyle w:val="None"/>
          <w:i w:val="1"/>
          <w:iCs w:val="1"/>
          <w:spacing w:val="-6"/>
          <w:sz w:val="16"/>
          <w:szCs w:val="16"/>
          <w:rtl w:val="0"/>
          <w:lang w:val="en-US"/>
        </w:rPr>
        <w:t xml:space="preserve"> </w:t>
      </w:r>
      <w:r>
        <w:rPr>
          <w:rStyle w:val="Hyperlink.4"/>
          <w:i w:val="1"/>
          <w:iCs w:val="1"/>
          <w:sz w:val="16"/>
          <w:szCs w:val="16"/>
          <w:rtl w:val="0"/>
          <w:lang w:val="en-US"/>
        </w:rPr>
        <w:t>2022-2023,</w:t>
      </w:r>
      <w:r>
        <w:rPr>
          <w:rStyle w:val="None"/>
          <w:i w:val="1"/>
          <w:iCs w:val="1"/>
          <w:spacing w:val="-5"/>
          <w:sz w:val="16"/>
          <w:szCs w:val="16"/>
          <w:rtl w:val="0"/>
          <w:lang w:val="en-US"/>
        </w:rPr>
        <w:t xml:space="preserve"> </w:t>
      </w:r>
      <w:r>
        <w:rPr>
          <w:rStyle w:val="Hyperlink.4"/>
          <w:i w:val="1"/>
          <w:iCs w:val="1"/>
          <w:sz w:val="16"/>
          <w:szCs w:val="16"/>
          <w:rtl w:val="0"/>
          <w:lang w:val="en-US"/>
        </w:rPr>
        <w:t>2023-2024</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7"/>
          <w:sz w:val="16"/>
          <w:szCs w:val="16"/>
          <w:rtl w:val="0"/>
          <w:lang w:val="en-US"/>
        </w:rPr>
        <w:t xml:space="preserve"> </w:t>
      </w:r>
      <w:r>
        <w:rPr>
          <w:rStyle w:val="Hyperlink.4"/>
          <w:i w:val="1"/>
          <w:iCs w:val="1"/>
          <w:sz w:val="16"/>
          <w:szCs w:val="16"/>
          <w:rtl w:val="0"/>
          <w:lang w:val="en-US"/>
        </w:rPr>
        <w:t>2024-2025</w:t>
      </w:r>
      <w:r>
        <w:rPr>
          <w:rStyle w:val="None"/>
          <w:i w:val="1"/>
          <w:iCs w:val="1"/>
          <w:spacing w:val="-5"/>
          <w:sz w:val="16"/>
          <w:szCs w:val="16"/>
          <w:rtl w:val="0"/>
          <w:lang w:val="en-US"/>
        </w:rPr>
        <w:t xml:space="preserve"> </w:t>
      </w:r>
      <w:r>
        <w:rPr>
          <w:rStyle w:val="Hyperlink.4"/>
          <w:i w:val="1"/>
          <w:iCs w:val="1"/>
          <w:sz w:val="16"/>
          <w:szCs w:val="16"/>
          <w:rtl w:val="0"/>
          <w:lang w:val="en-US"/>
        </w:rPr>
        <w:t>&amp;</w:t>
      </w:r>
      <w:r>
        <w:rPr>
          <w:rStyle w:val="None"/>
          <w:i w:val="1"/>
          <w:iCs w:val="1"/>
          <w:spacing w:val="-4"/>
          <w:sz w:val="16"/>
          <w:szCs w:val="16"/>
          <w:rtl w:val="0"/>
          <w:lang w:val="en-US"/>
        </w:rPr>
        <w:t xml:space="preserve"> </w:t>
      </w:r>
      <w:r>
        <w:rPr>
          <w:rStyle w:val="Hyperlink.4"/>
          <w:i w:val="1"/>
          <w:iCs w:val="1"/>
          <w:sz w:val="16"/>
          <w:szCs w:val="16"/>
          <w:rtl w:val="0"/>
          <w:lang w:val="en-US"/>
        </w:rPr>
        <w:t>first</w:t>
      </w:r>
      <w:r>
        <w:rPr>
          <w:rStyle w:val="None"/>
          <w:i w:val="1"/>
          <w:iCs w:val="1"/>
          <w:spacing w:val="-6"/>
          <w:sz w:val="16"/>
          <w:szCs w:val="16"/>
          <w:rtl w:val="0"/>
          <w:lang w:val="en-US"/>
        </w:rPr>
        <w:t xml:space="preserve"> </w:t>
      </w:r>
      <w:r>
        <w:rPr>
          <w:rStyle w:val="Hyperlink.4"/>
          <w:i w:val="1"/>
          <w:iCs w:val="1"/>
          <w:sz w:val="16"/>
          <w:szCs w:val="16"/>
          <w:rtl w:val="0"/>
          <w:lang w:val="en-US"/>
        </w:rPr>
        <w:t>quarter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year</w:t>
      </w:r>
      <w:r>
        <w:rPr>
          <w:rStyle w:val="None"/>
          <w:i w:val="1"/>
          <w:iCs w:val="1"/>
          <w:spacing w:val="-6"/>
          <w:sz w:val="16"/>
          <w:szCs w:val="16"/>
          <w:rtl w:val="0"/>
          <w:lang w:val="en-US"/>
        </w:rPr>
        <w:t xml:space="preserve"> </w:t>
      </w:r>
      <w:r>
        <w:rPr>
          <w:rStyle w:val="Hyperlink.4"/>
          <w:i w:val="1"/>
          <w:iCs w:val="1"/>
          <w:sz w:val="16"/>
          <w:szCs w:val="16"/>
          <w:rtl w:val="0"/>
          <w:lang w:val="en-US"/>
        </w:rPr>
        <w:t>2025-26</w:t>
      </w:r>
      <w:r>
        <w:rPr>
          <w:rStyle w:val="None"/>
          <w:i w:val="1"/>
          <w:iCs w:val="1"/>
          <w:spacing w:val="-5"/>
          <w:sz w:val="16"/>
          <w:szCs w:val="16"/>
          <w:rtl w:val="0"/>
          <w:lang w:val="en-US"/>
        </w:rPr>
        <w:t xml:space="preserve"> </w:t>
      </w:r>
      <w:r>
        <w:rPr>
          <w:rStyle w:val="Hyperlink.4"/>
          <w:i w:val="1"/>
          <w:iCs w:val="1"/>
          <w:sz w:val="16"/>
          <w:szCs w:val="16"/>
          <w:rtl w:val="0"/>
          <w:lang w:val="en-US"/>
        </w:rPr>
        <w:t>is</w:t>
      </w:r>
      <w:r>
        <w:rPr>
          <w:rStyle w:val="None"/>
          <w:i w:val="1"/>
          <w:iCs w:val="1"/>
          <w:spacing w:val="-6"/>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annualized</w:t>
      </w:r>
      <w:r>
        <w:rPr>
          <w:rStyle w:val="None"/>
          <w:i w:val="1"/>
          <w:iCs w:val="1"/>
          <w:spacing w:val="-4"/>
          <w:sz w:val="16"/>
          <w:szCs w:val="16"/>
          <w:rtl w:val="0"/>
          <w:lang w:val="en-US"/>
        </w:rPr>
        <w:t xml:space="preserve"> </w:t>
      </w:r>
      <w:r>
        <w:rPr>
          <w:rStyle w:val="None"/>
          <w:i w:val="1"/>
          <w:iCs w:val="1"/>
          <w:spacing w:val="-2"/>
          <w:sz w:val="16"/>
          <w:szCs w:val="16"/>
          <w:rtl w:val="0"/>
          <w:lang w:val="en-US"/>
        </w:rPr>
        <w:t>basis.</w:t>
      </w:r>
    </w:p>
    <w:p>
      <w:pPr>
        <w:pStyle w:val="List Paragraph"/>
        <w:numPr>
          <w:ilvl w:val="0"/>
          <w:numId w:val="41"/>
        </w:numPr>
        <w:bidi w:val="0"/>
        <w:spacing w:before="1" w:line="195" w:lineRule="exact"/>
        <w:ind w:right="0"/>
        <w:jc w:val="left"/>
        <w:rPr>
          <w:i w:val="1"/>
          <w:iCs w:val="1"/>
          <w:sz w:val="16"/>
          <w:szCs w:val="16"/>
          <w:rtl w:val="0"/>
          <w:lang w:val="en-US"/>
        </w:rPr>
      </w:pPr>
      <w:r>
        <w:rPr>
          <w:rStyle w:val="Hyperlink.4"/>
          <w:i w:val="1"/>
          <w:iCs w:val="1"/>
          <w:sz w:val="16"/>
          <w:szCs w:val="16"/>
          <w:rtl w:val="0"/>
          <w:lang w:val="en-US"/>
        </w:rPr>
        <w:t>PICC</w:t>
      </w:r>
      <w:r>
        <w:rPr>
          <w:rStyle w:val="None"/>
          <w:i w:val="1"/>
          <w:iCs w:val="1"/>
          <w:spacing w:val="-4"/>
          <w:sz w:val="16"/>
          <w:szCs w:val="16"/>
          <w:rtl w:val="0"/>
          <w:lang w:val="en-US"/>
        </w:rPr>
        <w:t xml:space="preserve"> </w:t>
      </w:r>
      <w:r>
        <w:rPr>
          <w:rStyle w:val="Hyperlink.4"/>
          <w:i w:val="1"/>
          <w:iCs w:val="1"/>
          <w:sz w:val="16"/>
          <w:szCs w:val="16"/>
          <w:rtl w:val="0"/>
          <w:lang w:val="en-US"/>
        </w:rPr>
        <w:t>means</w:t>
      </w:r>
      <w:r>
        <w:rPr>
          <w:rStyle w:val="None"/>
          <w:i w:val="1"/>
          <w:iCs w:val="1"/>
          <w:spacing w:val="-4"/>
          <w:sz w:val="16"/>
          <w:szCs w:val="16"/>
          <w:rtl w:val="0"/>
          <w:lang w:val="en-US"/>
        </w:rPr>
        <w:t xml:space="preserve"> </w:t>
      </w:r>
      <w:r>
        <w:rPr>
          <w:rStyle w:val="Hyperlink.4"/>
          <w:i w:val="1"/>
          <w:iCs w:val="1"/>
          <w:sz w:val="16"/>
          <w:szCs w:val="16"/>
          <w:rtl w:val="0"/>
          <w:lang w:val="en-US"/>
        </w:rPr>
        <w:t>-</w:t>
      </w:r>
      <w:r>
        <w:rPr>
          <w:rStyle w:val="None"/>
          <w:i w:val="1"/>
          <w:iCs w:val="1"/>
          <w:spacing w:val="-7"/>
          <w:sz w:val="16"/>
          <w:szCs w:val="16"/>
          <w:rtl w:val="0"/>
          <w:lang w:val="en-US"/>
        </w:rPr>
        <w:t xml:space="preserve"> </w:t>
      </w:r>
      <w:r>
        <w:rPr>
          <w:rStyle w:val="Hyperlink.4"/>
          <w:i w:val="1"/>
          <w:iCs w:val="1"/>
          <w:sz w:val="16"/>
          <w:szCs w:val="16"/>
          <w:rtl w:val="0"/>
          <w:lang w:val="en-US"/>
        </w:rPr>
        <w:t>Paper</w:t>
      </w:r>
      <w:r>
        <w:rPr>
          <w:rStyle w:val="None"/>
          <w:i w:val="1"/>
          <w:iCs w:val="1"/>
          <w:spacing w:val="-5"/>
          <w:sz w:val="16"/>
          <w:szCs w:val="16"/>
          <w:rtl w:val="0"/>
          <w:lang w:val="en-US"/>
        </w:rPr>
        <w:t xml:space="preserve"> </w:t>
      </w:r>
      <w:r>
        <w:rPr>
          <w:rStyle w:val="Hyperlink.4"/>
          <w:i w:val="1"/>
          <w:iCs w:val="1"/>
          <w:sz w:val="16"/>
          <w:szCs w:val="16"/>
          <w:rtl w:val="0"/>
          <w:lang w:val="en-US"/>
        </w:rPr>
        <w:t>Insulated</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4"/>
          <w:sz w:val="16"/>
          <w:szCs w:val="16"/>
          <w:rtl w:val="0"/>
          <w:lang w:val="en-US"/>
        </w:rPr>
        <w:t xml:space="preserve"> </w:t>
      </w:r>
      <w:r>
        <w:rPr>
          <w:rStyle w:val="None"/>
          <w:i w:val="1"/>
          <w:iCs w:val="1"/>
          <w:spacing w:val="-2"/>
          <w:sz w:val="16"/>
          <w:szCs w:val="16"/>
          <w:rtl w:val="0"/>
          <w:lang w:val="en-US"/>
        </w:rPr>
        <w:t>Conductor.</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CTC</w:t>
      </w:r>
      <w:r>
        <w:rPr>
          <w:rStyle w:val="None"/>
          <w:i w:val="1"/>
          <w:iCs w:val="1"/>
          <w:spacing w:val="-5"/>
          <w:sz w:val="16"/>
          <w:szCs w:val="16"/>
          <w:rtl w:val="0"/>
          <w:lang w:val="en-US"/>
        </w:rPr>
        <w:t xml:space="preserve"> </w:t>
      </w:r>
      <w:r>
        <w:rPr>
          <w:rStyle w:val="Hyperlink.4"/>
          <w:i w:val="1"/>
          <w:iCs w:val="1"/>
          <w:sz w:val="16"/>
          <w:szCs w:val="16"/>
          <w:rtl w:val="0"/>
          <w:lang w:val="en-US"/>
        </w:rPr>
        <w:t>means</w:t>
      </w:r>
      <w:r>
        <w:rPr>
          <w:rStyle w:val="None"/>
          <w:i w:val="1"/>
          <w:iCs w:val="1"/>
          <w:spacing w:val="-5"/>
          <w:sz w:val="16"/>
          <w:szCs w:val="16"/>
          <w:rtl w:val="0"/>
          <w:lang w:val="en-US"/>
        </w:rPr>
        <w:t xml:space="preserve"> </w:t>
      </w:r>
      <w:r>
        <w:rPr>
          <w:rStyle w:val="Hyperlink.4"/>
          <w:i w:val="1"/>
          <w:iCs w:val="1"/>
          <w:sz w:val="16"/>
          <w:szCs w:val="16"/>
          <w:rtl w:val="0"/>
          <w:lang w:val="en-US"/>
        </w:rPr>
        <w:t>-</w:t>
      </w:r>
      <w:r>
        <w:rPr>
          <w:rStyle w:val="None"/>
          <w:i w:val="1"/>
          <w:iCs w:val="1"/>
          <w:spacing w:val="-9"/>
          <w:sz w:val="16"/>
          <w:szCs w:val="16"/>
          <w:rtl w:val="0"/>
          <w:lang w:val="en-US"/>
        </w:rPr>
        <w:t xml:space="preserve"> </w:t>
      </w:r>
      <w:r>
        <w:rPr>
          <w:rStyle w:val="Hyperlink.4"/>
          <w:i w:val="1"/>
          <w:iCs w:val="1"/>
          <w:sz w:val="16"/>
          <w:szCs w:val="16"/>
          <w:rtl w:val="0"/>
          <w:lang w:val="en-US"/>
        </w:rPr>
        <w:t>Continuously</w:t>
      </w:r>
      <w:r>
        <w:rPr>
          <w:rStyle w:val="None"/>
          <w:i w:val="1"/>
          <w:iCs w:val="1"/>
          <w:spacing w:val="-5"/>
          <w:sz w:val="16"/>
          <w:szCs w:val="16"/>
          <w:rtl w:val="0"/>
          <w:lang w:val="en-US"/>
        </w:rPr>
        <w:t xml:space="preserve"> </w:t>
      </w:r>
      <w:r>
        <w:rPr>
          <w:rStyle w:val="Hyperlink.4"/>
          <w:i w:val="1"/>
          <w:iCs w:val="1"/>
          <w:sz w:val="16"/>
          <w:szCs w:val="16"/>
          <w:rtl w:val="0"/>
          <w:lang w:val="en-US"/>
        </w:rPr>
        <w:t>Transposed</w:t>
      </w:r>
      <w:r>
        <w:rPr>
          <w:rStyle w:val="None"/>
          <w:i w:val="1"/>
          <w:iCs w:val="1"/>
          <w:spacing w:val="-6"/>
          <w:sz w:val="16"/>
          <w:szCs w:val="16"/>
          <w:rtl w:val="0"/>
          <w:lang w:val="en-US"/>
        </w:rPr>
        <w:t xml:space="preserve"> </w:t>
      </w:r>
      <w:r>
        <w:rPr>
          <w:rStyle w:val="None"/>
          <w:i w:val="1"/>
          <w:iCs w:val="1"/>
          <w:spacing w:val="-2"/>
          <w:sz w:val="16"/>
          <w:szCs w:val="16"/>
          <w:rtl w:val="0"/>
          <w:lang w:val="en-US"/>
        </w:rPr>
        <w:t>Conductors.</w:t>
      </w:r>
    </w:p>
    <w:p>
      <w:pPr>
        <w:pStyle w:val="List Paragraph"/>
        <w:numPr>
          <w:ilvl w:val="0"/>
          <w:numId w:val="41"/>
        </w:numPr>
        <w:bidi w:val="0"/>
        <w:spacing w:before="1" w:line="195" w:lineRule="exact"/>
        <w:ind w:right="0"/>
        <w:jc w:val="left"/>
        <w:rPr>
          <w:i w:val="1"/>
          <w:iCs w:val="1"/>
          <w:sz w:val="16"/>
          <w:szCs w:val="16"/>
          <w:rtl w:val="0"/>
          <w:lang w:val="en-US"/>
        </w:rPr>
      </w:pPr>
      <w:r>
        <w:rPr>
          <w:rStyle w:val="Hyperlink.4"/>
          <w:i w:val="1"/>
          <w:iCs w:val="1"/>
          <w:sz w:val="16"/>
          <w:szCs w:val="16"/>
          <w:rtl w:val="0"/>
          <w:lang w:val="en-US"/>
        </w:rPr>
        <w:t>RW</w:t>
      </w:r>
      <w:r>
        <w:rPr>
          <w:rStyle w:val="None"/>
          <w:i w:val="1"/>
          <w:iCs w:val="1"/>
          <w:spacing w:val="-2"/>
          <w:sz w:val="16"/>
          <w:szCs w:val="16"/>
          <w:rtl w:val="0"/>
          <w:lang w:val="en-US"/>
        </w:rPr>
        <w:t xml:space="preserve"> </w:t>
      </w:r>
      <w:r>
        <w:rPr>
          <w:rStyle w:val="Hyperlink.4"/>
          <w:i w:val="1"/>
          <w:iCs w:val="1"/>
          <w:sz w:val="16"/>
          <w:szCs w:val="16"/>
          <w:rtl w:val="0"/>
          <w:lang w:val="en-US"/>
        </w:rPr>
        <w:t>means</w:t>
      </w:r>
      <w:r>
        <w:rPr>
          <w:rStyle w:val="None"/>
          <w:i w:val="1"/>
          <w:iCs w:val="1"/>
          <w:spacing w:val="-2"/>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Round</w:t>
      </w:r>
      <w:r>
        <w:rPr>
          <w:rStyle w:val="None"/>
          <w:i w:val="1"/>
          <w:iCs w:val="1"/>
          <w:spacing w:val="-4"/>
          <w:sz w:val="16"/>
          <w:szCs w:val="16"/>
          <w:rtl w:val="0"/>
          <w:lang w:val="en-US"/>
        </w:rPr>
        <w:t xml:space="preserve"> </w:t>
      </w:r>
      <w:r>
        <w:rPr>
          <w:rStyle w:val="Hyperlink.4"/>
          <w:i w:val="1"/>
          <w:iCs w:val="1"/>
          <w:sz w:val="16"/>
          <w:szCs w:val="16"/>
          <w:rtl w:val="0"/>
          <w:lang w:val="en-US"/>
        </w:rPr>
        <w:t>Wire</w:t>
      </w:r>
      <w:r>
        <w:rPr>
          <w:rStyle w:val="None"/>
          <w:i w:val="1"/>
          <w:iCs w:val="1"/>
          <w:spacing w:val="-4"/>
          <w:sz w:val="16"/>
          <w:szCs w:val="16"/>
          <w:rtl w:val="0"/>
          <w:lang w:val="en-US"/>
        </w:rPr>
        <w:t xml:space="preserve"> </w:t>
      </w:r>
      <w:r>
        <w:rPr>
          <w:rStyle w:val="None"/>
          <w:i w:val="1"/>
          <w:iCs w:val="1"/>
          <w:spacing w:val="-2"/>
          <w:sz w:val="16"/>
          <w:szCs w:val="16"/>
          <w:rtl w:val="0"/>
          <w:lang w:val="en-US"/>
        </w:rPr>
        <w:t>Conductors.</w:t>
      </w:r>
    </w:p>
    <w:p>
      <w:pPr>
        <w:pStyle w:val="List Paragraph"/>
        <w:numPr>
          <w:ilvl w:val="0"/>
          <w:numId w:val="42"/>
        </w:numPr>
        <w:bidi w:val="0"/>
        <w:spacing w:before="0"/>
        <w:ind w:right="5"/>
        <w:jc w:val="left"/>
        <w:rPr>
          <w:i w:val="1"/>
          <w:iCs w:val="1"/>
          <w:sz w:val="16"/>
          <w:szCs w:val="16"/>
          <w:rtl w:val="0"/>
          <w:lang w:val="en-US"/>
        </w:rPr>
      </w:pPr>
      <w:r>
        <w:rPr>
          <w:rStyle w:val="Hyperlink.4"/>
          <w:i w:val="1"/>
          <w:iCs w:val="1"/>
          <w:sz w:val="16"/>
          <w:szCs w:val="16"/>
          <w:rtl w:val="0"/>
          <w:lang w:val="en-US"/>
        </w:rPr>
        <w:t>Installed capacity represents the installed capacity as of the last date of the relevant Fiscal and</w:t>
      </w:r>
      <w:r>
        <w:rPr>
          <w:rStyle w:val="None"/>
          <w:i w:val="1"/>
          <w:iCs w:val="1"/>
          <w:spacing w:val="11"/>
          <w:sz w:val="16"/>
          <w:szCs w:val="16"/>
          <w:rtl w:val="0"/>
          <w:lang w:val="en-US"/>
        </w:rPr>
        <w:t xml:space="preserve"> </w:t>
      </w:r>
      <w:r>
        <w:rPr>
          <w:rStyle w:val="Hyperlink.4"/>
          <w:i w:val="1"/>
          <w:iCs w:val="1"/>
          <w:sz w:val="16"/>
          <w:szCs w:val="16"/>
          <w:rtl w:val="0"/>
          <w:lang w:val="en-US"/>
        </w:rPr>
        <w:t>by considering the factors such as plant preventive maintenance, unplanned maintenance, set up change for extreme cross section,</w:t>
      </w:r>
      <w:r>
        <w:rPr>
          <w:rStyle w:val="None"/>
          <w:i w:val="1"/>
          <w:iCs w:val="1"/>
          <w:spacing w:val="40"/>
          <w:sz w:val="16"/>
          <w:szCs w:val="16"/>
          <w:rtl w:val="0"/>
          <w:lang w:val="en-US"/>
        </w:rPr>
        <w:t xml:space="preserve"> </w:t>
      </w:r>
      <w:r>
        <w:rPr>
          <w:rStyle w:val="Hyperlink.4"/>
          <w:i w:val="1"/>
          <w:iCs w:val="1"/>
          <w:sz w:val="16"/>
          <w:szCs w:val="16"/>
          <w:rtl w:val="0"/>
          <w:lang w:val="en-US"/>
        </w:rPr>
        <w:t>job landing &amp; unloading time, power failure, lunch/ tea break etc..</w:t>
      </w:r>
    </w:p>
    <w:p>
      <w:pPr>
        <w:pStyle w:val="List Paragraph"/>
        <w:numPr>
          <w:ilvl w:val="0"/>
          <w:numId w:val="42"/>
        </w:numPr>
        <w:bidi w:val="0"/>
        <w:spacing w:before="0"/>
        <w:ind w:right="14"/>
        <w:jc w:val="left"/>
        <w:rPr>
          <w:i w:val="1"/>
          <w:iCs w:val="1"/>
          <w:sz w:val="16"/>
          <w:szCs w:val="16"/>
          <w:rtl w:val="0"/>
          <w:lang w:val="en-US"/>
        </w:rPr>
      </w:pPr>
      <w:r>
        <w:rPr>
          <w:rStyle w:val="Hyperlink.4"/>
          <w:i w:val="1"/>
          <w:iCs w:val="1"/>
          <w:sz w:val="16"/>
          <w:szCs w:val="16"/>
          <w:rtl w:val="0"/>
          <w:lang w:val="en-US"/>
        </w:rPr>
        <w:t>The installed capacity are based on various assumptions and estimates, including standard capacity calculation practice in the Indian winding wires industry and capacity of other ancillary equipment installed at the relevant</w:t>
      </w:r>
      <w:r>
        <w:rPr>
          <w:rStyle w:val="None"/>
          <w:i w:val="1"/>
          <w:iCs w:val="1"/>
          <w:spacing w:val="40"/>
          <w:sz w:val="16"/>
          <w:szCs w:val="16"/>
          <w:rtl w:val="0"/>
          <w:lang w:val="en-US"/>
        </w:rPr>
        <w:t xml:space="preserve"> </w:t>
      </w:r>
      <w:r>
        <w:rPr>
          <w:rStyle w:val="Hyperlink.4"/>
          <w:i w:val="1"/>
          <w:iCs w:val="1"/>
          <w:sz w:val="16"/>
          <w:szCs w:val="16"/>
          <w:rtl w:val="0"/>
          <w:lang w:val="en-US"/>
        </w:rPr>
        <w:t>manufacturing facility. Actual available annual capacity is calculated by considering above mentioned factors and percentage of utilization is calculated by considering available capacity.</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Actual</w:t>
      </w:r>
      <w:r>
        <w:rPr>
          <w:rStyle w:val="None"/>
          <w:i w:val="1"/>
          <w:iCs w:val="1"/>
          <w:spacing w:val="-8"/>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will</w:t>
      </w:r>
      <w:r>
        <w:rPr>
          <w:rStyle w:val="None"/>
          <w:i w:val="1"/>
          <w:iCs w:val="1"/>
          <w:spacing w:val="-6"/>
          <w:sz w:val="16"/>
          <w:szCs w:val="16"/>
          <w:rtl w:val="0"/>
          <w:lang w:val="en-US"/>
        </w:rPr>
        <w:t xml:space="preserve"> </w:t>
      </w:r>
      <w:r>
        <w:rPr>
          <w:rStyle w:val="Hyperlink.4"/>
          <w:i w:val="1"/>
          <w:iCs w:val="1"/>
          <w:sz w:val="16"/>
          <w:szCs w:val="16"/>
          <w:rtl w:val="0"/>
          <w:lang w:val="en-US"/>
        </w:rPr>
        <w:t>vary</w:t>
      </w:r>
      <w:r>
        <w:rPr>
          <w:rStyle w:val="None"/>
          <w:i w:val="1"/>
          <w:iCs w:val="1"/>
          <w:spacing w:val="-6"/>
          <w:sz w:val="16"/>
          <w:szCs w:val="16"/>
          <w:rtl w:val="0"/>
          <w:lang w:val="en-US"/>
        </w:rPr>
        <w:t xml:space="preserve"> </w:t>
      </w:r>
      <w:r>
        <w:rPr>
          <w:rStyle w:val="Hyperlink.4"/>
          <w:i w:val="1"/>
          <w:iCs w:val="1"/>
          <w:sz w:val="16"/>
          <w:szCs w:val="16"/>
          <w:rtl w:val="0"/>
          <w:lang w:val="en-US"/>
        </w:rPr>
        <w:t>due</w:t>
      </w:r>
      <w:r>
        <w:rPr>
          <w:rStyle w:val="None"/>
          <w:i w:val="1"/>
          <w:iCs w:val="1"/>
          <w:spacing w:val="-7"/>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factors</w:t>
      </w:r>
      <w:r>
        <w:rPr>
          <w:rStyle w:val="None"/>
          <w:i w:val="1"/>
          <w:iCs w:val="1"/>
          <w:spacing w:val="-7"/>
          <w:sz w:val="16"/>
          <w:szCs w:val="16"/>
          <w:rtl w:val="0"/>
          <w:lang w:val="en-US"/>
        </w:rPr>
        <w:t xml:space="preserve"> </w:t>
      </w:r>
      <w:r>
        <w:rPr>
          <w:rStyle w:val="Hyperlink.4"/>
          <w:i w:val="1"/>
          <w:iCs w:val="1"/>
          <w:sz w:val="16"/>
          <w:szCs w:val="16"/>
          <w:rtl w:val="0"/>
          <w:lang w:val="en-US"/>
        </w:rPr>
        <w:t>such</w:t>
      </w:r>
      <w:r>
        <w:rPr>
          <w:rStyle w:val="None"/>
          <w:i w:val="1"/>
          <w:iCs w:val="1"/>
          <w:spacing w:val="-6"/>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size/shape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conductors,</w:t>
      </w:r>
      <w:r>
        <w:rPr>
          <w:rStyle w:val="None"/>
          <w:i w:val="1"/>
          <w:iCs w:val="1"/>
          <w:spacing w:val="-2"/>
          <w:sz w:val="16"/>
          <w:szCs w:val="16"/>
          <w:rtl w:val="0"/>
          <w:lang w:val="en-US"/>
        </w:rPr>
        <w:t xml:space="preserve"> </w:t>
      </w:r>
      <w:r>
        <w:rPr>
          <w:rStyle w:val="Hyperlink.4"/>
          <w:i w:val="1"/>
          <w:iCs w:val="1"/>
          <w:sz w:val="16"/>
          <w:szCs w:val="16"/>
          <w:rtl w:val="0"/>
          <w:lang w:val="en-US"/>
        </w:rPr>
        <w:t>no./</w:t>
      </w:r>
      <w:r>
        <w:rPr>
          <w:rStyle w:val="None"/>
          <w:i w:val="1"/>
          <w:iCs w:val="1"/>
          <w:spacing w:val="-6"/>
          <w:sz w:val="16"/>
          <w:szCs w:val="16"/>
          <w:rtl w:val="0"/>
          <w:lang w:val="en-US"/>
        </w:rPr>
        <w:t xml:space="preserve"> </w:t>
      </w:r>
      <w:r>
        <w:rPr>
          <w:rStyle w:val="Hyperlink.4"/>
          <w:i w:val="1"/>
          <w:iCs w:val="1"/>
          <w:sz w:val="16"/>
          <w:szCs w:val="16"/>
          <w:rtl w:val="0"/>
          <w:lang w:val="en-US"/>
        </w:rPr>
        <w:t>bunch</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conductors,</w:t>
      </w:r>
      <w:r>
        <w:rPr>
          <w:rStyle w:val="None"/>
          <w:i w:val="1"/>
          <w:iCs w:val="1"/>
          <w:spacing w:val="-7"/>
          <w:sz w:val="16"/>
          <w:szCs w:val="16"/>
          <w:rtl w:val="0"/>
          <w:lang w:val="en-US"/>
        </w:rPr>
        <w:t xml:space="preserve"> </w:t>
      </w:r>
      <w:r>
        <w:rPr>
          <w:rStyle w:val="Hyperlink.4"/>
          <w:i w:val="1"/>
          <w:iCs w:val="1"/>
          <w:sz w:val="16"/>
          <w:szCs w:val="16"/>
          <w:rtl w:val="0"/>
          <w:lang w:val="en-US"/>
        </w:rPr>
        <w:t>operator</w:t>
      </w:r>
      <w:r>
        <w:rPr>
          <w:rStyle w:val="Hyperlink.4"/>
          <w:i w:val="1"/>
          <w:iCs w:val="1"/>
          <w:sz w:val="16"/>
          <w:szCs w:val="16"/>
          <w:rtl w:val="0"/>
          <w:lang w:val="en-US"/>
        </w:rPr>
        <w:t>’</w:t>
      </w:r>
      <w:r>
        <w:rPr>
          <w:rStyle w:val="Hyperlink.4"/>
          <w:i w:val="1"/>
          <w:iCs w:val="1"/>
          <w:sz w:val="16"/>
          <w:szCs w:val="16"/>
          <w:rtl w:val="0"/>
          <w:lang w:val="en-US"/>
        </w:rPr>
        <w:t>s</w:t>
      </w:r>
      <w:r>
        <w:rPr>
          <w:rStyle w:val="None"/>
          <w:i w:val="1"/>
          <w:iCs w:val="1"/>
          <w:spacing w:val="-6"/>
          <w:sz w:val="16"/>
          <w:szCs w:val="16"/>
          <w:rtl w:val="0"/>
          <w:lang w:val="en-US"/>
        </w:rPr>
        <w:t xml:space="preserve"> </w:t>
      </w:r>
      <w:r>
        <w:rPr>
          <w:rStyle w:val="Hyperlink.4"/>
          <w:i w:val="1"/>
          <w:iCs w:val="1"/>
          <w:sz w:val="16"/>
          <w:szCs w:val="16"/>
          <w:rtl w:val="0"/>
          <w:lang w:val="en-US"/>
        </w:rPr>
        <w:t>skill,</w:t>
      </w:r>
      <w:r>
        <w:rPr>
          <w:rStyle w:val="None"/>
          <w:i w:val="1"/>
          <w:iCs w:val="1"/>
          <w:spacing w:val="-7"/>
          <w:sz w:val="16"/>
          <w:szCs w:val="16"/>
          <w:rtl w:val="0"/>
          <w:lang w:val="en-US"/>
        </w:rPr>
        <w:t xml:space="preserve"> </w:t>
      </w:r>
      <w:r>
        <w:rPr>
          <w:rStyle w:val="Hyperlink.4"/>
          <w:i w:val="1"/>
          <w:iCs w:val="1"/>
          <w:sz w:val="16"/>
          <w:szCs w:val="16"/>
          <w:rtl w:val="0"/>
          <w:lang w:val="en-US"/>
        </w:rPr>
        <w:t>age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machine,</w:t>
      </w:r>
      <w:r>
        <w:rPr>
          <w:rStyle w:val="None"/>
          <w:i w:val="1"/>
          <w:iCs w:val="1"/>
          <w:spacing w:val="-6"/>
          <w:sz w:val="16"/>
          <w:szCs w:val="16"/>
          <w:rtl w:val="0"/>
          <w:lang w:val="en-US"/>
        </w:rPr>
        <w:t xml:space="preserve"> </w:t>
      </w:r>
      <w:r>
        <w:rPr>
          <w:rStyle w:val="Hyperlink.4"/>
          <w:i w:val="1"/>
          <w:iCs w:val="1"/>
          <w:sz w:val="16"/>
          <w:szCs w:val="16"/>
          <w:rtl w:val="0"/>
          <w:lang w:val="en-US"/>
        </w:rPr>
        <w:t>condition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8"/>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machine,</w:t>
      </w:r>
      <w:r>
        <w:rPr>
          <w:rStyle w:val="None"/>
          <w:i w:val="1"/>
          <w:iCs w:val="1"/>
          <w:spacing w:val="-6"/>
          <w:sz w:val="16"/>
          <w:szCs w:val="16"/>
          <w:rtl w:val="0"/>
          <w:lang w:val="en-US"/>
        </w:rPr>
        <w:t xml:space="preserve"> </w:t>
      </w:r>
      <w:r>
        <w:rPr>
          <w:rStyle w:val="Hyperlink.4"/>
          <w:i w:val="1"/>
          <w:iCs w:val="1"/>
          <w:sz w:val="16"/>
          <w:szCs w:val="16"/>
          <w:rtl w:val="0"/>
          <w:lang w:val="en-US"/>
        </w:rPr>
        <w:t>annealing</w:t>
      </w:r>
      <w:r>
        <w:rPr>
          <w:rStyle w:val="None"/>
          <w:i w:val="1"/>
          <w:iCs w:val="1"/>
          <w:spacing w:val="-6"/>
          <w:sz w:val="16"/>
          <w:szCs w:val="16"/>
          <w:rtl w:val="0"/>
          <w:lang w:val="en-US"/>
        </w:rPr>
        <w:t xml:space="preserve"> </w:t>
      </w:r>
      <w:r>
        <w:rPr>
          <w:rStyle w:val="Hyperlink.4"/>
          <w:i w:val="1"/>
          <w:iCs w:val="1"/>
          <w:sz w:val="16"/>
          <w:szCs w:val="16"/>
          <w:rtl w:val="0"/>
          <w:lang w:val="en-US"/>
        </w:rPr>
        <w:t>time, enamelling</w:t>
      </w:r>
      <w:r>
        <w:rPr>
          <w:rStyle w:val="None"/>
          <w:i w:val="1"/>
          <w:iCs w:val="1"/>
          <w:spacing w:val="-5"/>
          <w:sz w:val="16"/>
          <w:szCs w:val="16"/>
          <w:rtl w:val="0"/>
          <w:lang w:val="en-US"/>
        </w:rPr>
        <w:t xml:space="preserve"> </w:t>
      </w:r>
      <w:r>
        <w:rPr>
          <w:rStyle w:val="Hyperlink.4"/>
          <w:i w:val="1"/>
          <w:iCs w:val="1"/>
          <w:sz w:val="16"/>
          <w:szCs w:val="16"/>
          <w:rtl w:val="0"/>
          <w:lang w:val="en-US"/>
        </w:rPr>
        <w:t>type,</w:t>
      </w:r>
      <w:r>
        <w:rPr>
          <w:rStyle w:val="None"/>
          <w:i w:val="1"/>
          <w:iCs w:val="1"/>
          <w:spacing w:val="-7"/>
          <w:sz w:val="16"/>
          <w:szCs w:val="16"/>
          <w:rtl w:val="0"/>
          <w:lang w:val="en-US"/>
        </w:rPr>
        <w:t xml:space="preserve"> </w:t>
      </w:r>
      <w:r>
        <w:rPr>
          <w:rStyle w:val="Hyperlink.4"/>
          <w:i w:val="1"/>
          <w:iCs w:val="1"/>
          <w:sz w:val="16"/>
          <w:szCs w:val="16"/>
          <w:rtl w:val="0"/>
          <w:lang w:val="en-US"/>
        </w:rPr>
        <w:t>paper</w:t>
      </w:r>
      <w:r>
        <w:rPr>
          <w:rStyle w:val="None"/>
          <w:i w:val="1"/>
          <w:iCs w:val="1"/>
          <w:spacing w:val="-7"/>
          <w:sz w:val="16"/>
          <w:szCs w:val="16"/>
          <w:rtl w:val="0"/>
          <w:lang w:val="en-US"/>
        </w:rPr>
        <w:t xml:space="preserve"> </w:t>
      </w:r>
      <w:r>
        <w:rPr>
          <w:rStyle w:val="Hyperlink.4"/>
          <w:i w:val="1"/>
          <w:iCs w:val="1"/>
          <w:sz w:val="16"/>
          <w:szCs w:val="16"/>
          <w:rtl w:val="0"/>
          <w:lang w:val="en-US"/>
        </w:rPr>
        <w:t>overlapping</w:t>
      </w:r>
      <w:r>
        <w:rPr>
          <w:rStyle w:val="None"/>
          <w:i w:val="1"/>
          <w:iCs w:val="1"/>
          <w:spacing w:val="-5"/>
          <w:sz w:val="16"/>
          <w:szCs w:val="16"/>
          <w:rtl w:val="0"/>
          <w:lang w:val="en-US"/>
        </w:rPr>
        <w:t xml:space="preserve"> </w:t>
      </w:r>
      <w:r>
        <w:rPr>
          <w:rStyle w:val="None"/>
          <w:i w:val="1"/>
          <w:iCs w:val="1"/>
          <w:spacing w:val="-4"/>
          <w:sz w:val="16"/>
          <w:szCs w:val="16"/>
          <w:rtl w:val="0"/>
          <w:lang w:val="en-US"/>
        </w:rPr>
        <w:t>etc.</w:t>
      </w:r>
    </w:p>
    <w:p>
      <w:pPr>
        <w:pStyle w:val="List Paragraph"/>
        <w:numPr>
          <w:ilvl w:val="0"/>
          <w:numId w:val="42"/>
        </w:numPr>
        <w:bidi w:val="0"/>
        <w:spacing w:before="0"/>
        <w:ind w:right="12"/>
        <w:jc w:val="left"/>
        <w:rPr>
          <w:i w:val="1"/>
          <w:iCs w:val="1"/>
          <w:sz w:val="16"/>
          <w:szCs w:val="16"/>
          <w:rtl w:val="0"/>
          <w:lang w:val="en-US"/>
        </w:rPr>
      </w:pPr>
      <w:r>
        <w:rPr>
          <w:rStyle w:val="Hyperlink.4"/>
          <w:i w:val="1"/>
          <w:iCs w:val="1"/>
          <w:sz w:val="16"/>
          <w:szCs w:val="16"/>
          <w:rtl w:val="0"/>
          <w:lang w:val="en-US"/>
        </w:rPr>
        <w:t>Company manufactures</w:t>
      </w:r>
      <w:r>
        <w:rPr>
          <w:rStyle w:val="None"/>
          <w:i w:val="1"/>
          <w:iCs w:val="1"/>
          <w:spacing w:val="-1"/>
          <w:sz w:val="16"/>
          <w:szCs w:val="16"/>
          <w:rtl w:val="0"/>
          <w:lang w:val="en-US"/>
        </w:rPr>
        <w:t xml:space="preserve"> </w:t>
      </w:r>
      <w:r>
        <w:rPr>
          <w:rStyle w:val="Hyperlink.4"/>
          <w:i w:val="1"/>
          <w:iCs w:val="1"/>
          <w:sz w:val="16"/>
          <w:szCs w:val="16"/>
          <w:rtl w:val="0"/>
          <w:lang w:val="en-US"/>
        </w:rPr>
        <w:t>wide range of wires</w:t>
      </w:r>
      <w:r>
        <w:rPr>
          <w:rStyle w:val="None"/>
          <w:i w:val="1"/>
          <w:iCs w:val="1"/>
          <w:spacing w:val="-1"/>
          <w:sz w:val="16"/>
          <w:szCs w:val="16"/>
          <w:rtl w:val="0"/>
          <w:lang w:val="en-US"/>
        </w:rPr>
        <w:t xml:space="preserve"> </w:t>
      </w:r>
      <w:r>
        <w:rPr>
          <w:rStyle w:val="Hyperlink.4"/>
          <w:i w:val="1"/>
          <w:iCs w:val="1"/>
          <w:sz w:val="16"/>
          <w:szCs w:val="16"/>
          <w:rtl w:val="0"/>
          <w:lang w:val="en-US"/>
        </w:rPr>
        <w:t>and conductors</w:t>
      </w:r>
      <w:r>
        <w:rPr>
          <w:rStyle w:val="None"/>
          <w:i w:val="1"/>
          <w:iCs w:val="1"/>
          <w:spacing w:val="-1"/>
          <w:sz w:val="16"/>
          <w:szCs w:val="16"/>
          <w:rtl w:val="0"/>
          <w:lang w:val="en-US"/>
        </w:rPr>
        <w:t xml:space="preserve"> </w:t>
      </w:r>
      <w:r>
        <w:rPr>
          <w:rStyle w:val="Hyperlink.4"/>
          <w:i w:val="1"/>
          <w:iCs w:val="1"/>
          <w:sz w:val="16"/>
          <w:szCs w:val="16"/>
          <w:rtl w:val="0"/>
          <w:lang w:val="en-US"/>
        </w:rPr>
        <w:t>in various sizes</w:t>
      </w:r>
      <w:r>
        <w:rPr>
          <w:rStyle w:val="None"/>
          <w:i w:val="1"/>
          <w:iCs w:val="1"/>
          <w:spacing w:val="-1"/>
          <w:sz w:val="16"/>
          <w:szCs w:val="16"/>
          <w:rtl w:val="0"/>
          <w:lang w:val="en-US"/>
        </w:rPr>
        <w:t xml:space="preserve"> </w:t>
      </w:r>
      <w:r>
        <w:rPr>
          <w:rStyle w:val="Hyperlink.4"/>
          <w:i w:val="1"/>
          <w:iCs w:val="1"/>
          <w:sz w:val="16"/>
          <w:szCs w:val="16"/>
          <w:rtl w:val="0"/>
          <w:lang w:val="en-US"/>
        </w:rPr>
        <w:t>and types. Hence,</w:t>
      </w:r>
      <w:r>
        <w:rPr>
          <w:rStyle w:val="None"/>
          <w:i w:val="1"/>
          <w:iCs w:val="1"/>
          <w:spacing w:val="-3"/>
          <w:sz w:val="16"/>
          <w:szCs w:val="16"/>
          <w:rtl w:val="0"/>
          <w:lang w:val="en-US"/>
        </w:rPr>
        <w:t xml:space="preserve"> </w:t>
      </w:r>
      <w:r>
        <w:rPr>
          <w:rStyle w:val="Hyperlink.4"/>
          <w:i w:val="1"/>
          <w:iCs w:val="1"/>
          <w:sz w:val="16"/>
          <w:szCs w:val="16"/>
          <w:rtl w:val="0"/>
          <w:lang w:val="en-US"/>
        </w:rPr>
        <w:t>average</w:t>
      </w:r>
      <w:r>
        <w:rPr>
          <w:rStyle w:val="None"/>
          <w:i w:val="1"/>
          <w:iCs w:val="1"/>
          <w:spacing w:val="-3"/>
          <w:sz w:val="16"/>
          <w:szCs w:val="16"/>
          <w:rtl w:val="0"/>
          <w:lang w:val="en-US"/>
        </w:rPr>
        <w:t xml:space="preserve"> </w:t>
      </w:r>
      <w:r>
        <w:rPr>
          <w:rStyle w:val="Hyperlink.4"/>
          <w:i w:val="1"/>
          <w:iCs w:val="1"/>
          <w:sz w:val="16"/>
          <w:szCs w:val="16"/>
          <w:rtl w:val="0"/>
          <w:lang w:val="en-US"/>
        </w:rPr>
        <w:t>of all sizes is</w:t>
      </w:r>
      <w:r>
        <w:rPr>
          <w:rStyle w:val="None"/>
          <w:i w:val="1"/>
          <w:iCs w:val="1"/>
          <w:spacing w:val="-1"/>
          <w:sz w:val="16"/>
          <w:szCs w:val="16"/>
          <w:rtl w:val="0"/>
          <w:lang w:val="en-US"/>
        </w:rPr>
        <w:t xml:space="preserve"> </w:t>
      </w:r>
      <w:r>
        <w:rPr>
          <w:rStyle w:val="Hyperlink.4"/>
          <w:i w:val="1"/>
          <w:iCs w:val="1"/>
          <w:sz w:val="16"/>
          <w:szCs w:val="16"/>
          <w:rtl w:val="0"/>
          <w:lang w:val="en-US"/>
        </w:rPr>
        <w:t>considered for</w:t>
      </w:r>
      <w:r>
        <w:rPr>
          <w:rStyle w:val="None"/>
          <w:i w:val="1"/>
          <w:iCs w:val="1"/>
          <w:spacing w:val="-1"/>
          <w:sz w:val="16"/>
          <w:szCs w:val="16"/>
          <w:rtl w:val="0"/>
          <w:lang w:val="en-US"/>
        </w:rPr>
        <w:t xml:space="preserve"> </w:t>
      </w:r>
      <w:r>
        <w:rPr>
          <w:rStyle w:val="Hyperlink.4"/>
          <w:i w:val="1"/>
          <w:iCs w:val="1"/>
          <w:sz w:val="16"/>
          <w:szCs w:val="16"/>
          <w:rtl w:val="0"/>
          <w:lang w:val="en-US"/>
        </w:rPr>
        <w:t>the calculation of installed and available capacity of the</w:t>
      </w:r>
      <w:r>
        <w:rPr>
          <w:rStyle w:val="None"/>
          <w:i w:val="1"/>
          <w:iCs w:val="1"/>
          <w:spacing w:val="-3"/>
          <w:sz w:val="16"/>
          <w:szCs w:val="16"/>
          <w:rtl w:val="0"/>
          <w:lang w:val="en-US"/>
        </w:rPr>
        <w:t xml:space="preserve"> </w:t>
      </w:r>
      <w:r>
        <w:rPr>
          <w:rStyle w:val="Hyperlink.4"/>
          <w:i w:val="1"/>
          <w:iCs w:val="1"/>
          <w:sz w:val="16"/>
          <w:szCs w:val="16"/>
          <w:rtl w:val="0"/>
          <w:lang w:val="en-US"/>
        </w:rPr>
        <w:t>units. Main production output is</w:t>
      </w:r>
      <w:r>
        <w:rPr>
          <w:rStyle w:val="None"/>
          <w:i w:val="1"/>
          <w:iCs w:val="1"/>
          <w:spacing w:val="-1"/>
          <w:sz w:val="16"/>
          <w:szCs w:val="16"/>
          <w:rtl w:val="0"/>
          <w:lang w:val="en-US"/>
        </w:rPr>
        <w:t xml:space="preserve"> </w:t>
      </w:r>
      <w:r>
        <w:rPr>
          <w:rStyle w:val="Hyperlink.4"/>
          <w:i w:val="1"/>
          <w:iCs w:val="1"/>
          <w:sz w:val="16"/>
          <w:szCs w:val="16"/>
          <w:rtl w:val="0"/>
          <w:lang w:val="en-US"/>
        </w:rPr>
        <w:t>based</w:t>
      </w:r>
      <w:r>
        <w:rPr>
          <w:rStyle w:val="None"/>
          <w:i w:val="1"/>
          <w:iCs w:val="1"/>
          <w:spacing w:val="40"/>
          <w:sz w:val="16"/>
          <w:szCs w:val="16"/>
          <w:rtl w:val="0"/>
          <w:lang w:val="en-US"/>
        </w:rPr>
        <w:t xml:space="preserve"> </w:t>
      </w:r>
      <w:r>
        <w:rPr>
          <w:rStyle w:val="Hyperlink.4"/>
          <w:i w:val="1"/>
          <w:iCs w:val="1"/>
          <w:sz w:val="16"/>
          <w:szCs w:val="16"/>
          <w:rtl w:val="0"/>
          <w:lang w:val="en-US"/>
        </w:rPr>
        <w:t>on final output of CTC, PICC machine as it is final operation to get finish product.</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company</w:t>
      </w:r>
      <w:r>
        <w:rPr>
          <w:rStyle w:val="None"/>
          <w:i w:val="1"/>
          <w:iCs w:val="1"/>
          <w:spacing w:val="-4"/>
          <w:sz w:val="16"/>
          <w:szCs w:val="16"/>
          <w:rtl w:val="0"/>
          <w:lang w:val="en-US"/>
        </w:rPr>
        <w:t xml:space="preserve"> </w:t>
      </w:r>
      <w:r>
        <w:rPr>
          <w:rStyle w:val="Hyperlink.4"/>
          <w:i w:val="1"/>
          <w:iCs w:val="1"/>
          <w:sz w:val="16"/>
          <w:szCs w:val="16"/>
          <w:rtl w:val="0"/>
          <w:lang w:val="en-US"/>
        </w:rPr>
        <w:t>is</w:t>
      </w:r>
      <w:r>
        <w:rPr>
          <w:rStyle w:val="None"/>
          <w:i w:val="1"/>
          <w:iCs w:val="1"/>
          <w:spacing w:val="-4"/>
          <w:sz w:val="16"/>
          <w:szCs w:val="16"/>
          <w:rtl w:val="0"/>
          <w:lang w:val="en-US"/>
        </w:rPr>
        <w:t xml:space="preserve"> </w:t>
      </w:r>
      <w:r>
        <w:rPr>
          <w:rStyle w:val="Hyperlink.4"/>
          <w:i w:val="1"/>
          <w:iCs w:val="1"/>
          <w:sz w:val="16"/>
          <w:szCs w:val="16"/>
          <w:rtl w:val="0"/>
          <w:lang w:val="en-US"/>
        </w:rPr>
        <w:t>manufacturing</w:t>
      </w:r>
      <w:r>
        <w:rPr>
          <w:rStyle w:val="None"/>
          <w:i w:val="1"/>
          <w:iCs w:val="1"/>
          <w:spacing w:val="-4"/>
          <w:sz w:val="16"/>
          <w:szCs w:val="16"/>
          <w:rtl w:val="0"/>
          <w:lang w:val="en-US"/>
        </w:rPr>
        <w:t xml:space="preserve"> </w:t>
      </w:r>
      <w:r>
        <w:rPr>
          <w:rStyle w:val="Hyperlink.4"/>
          <w:i w:val="1"/>
          <w:iCs w:val="1"/>
          <w:sz w:val="16"/>
          <w:szCs w:val="16"/>
          <w:rtl w:val="0"/>
          <w:lang w:val="en-US"/>
        </w:rPr>
        <w:t>aluminum</w:t>
      </w:r>
      <w:r>
        <w:rPr>
          <w:rStyle w:val="None"/>
          <w:i w:val="1"/>
          <w:iCs w:val="1"/>
          <w:spacing w:val="-7"/>
          <w:sz w:val="16"/>
          <w:szCs w:val="16"/>
          <w:rtl w:val="0"/>
          <w:lang w:val="en-US"/>
        </w:rPr>
        <w:t xml:space="preserve"> </w:t>
      </w:r>
      <w:r>
        <w:rPr>
          <w:rStyle w:val="Hyperlink.4"/>
          <w:i w:val="1"/>
          <w:iCs w:val="1"/>
          <w:sz w:val="16"/>
          <w:szCs w:val="16"/>
          <w:rtl w:val="0"/>
          <w:lang w:val="en-US"/>
        </w:rPr>
        <w:t>&amp;</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6"/>
          <w:sz w:val="16"/>
          <w:szCs w:val="16"/>
          <w:rtl w:val="0"/>
          <w:lang w:val="en-US"/>
        </w:rPr>
        <w:t xml:space="preserve"> </w:t>
      </w:r>
      <w:r>
        <w:rPr>
          <w:rStyle w:val="Hyperlink.4"/>
          <w:i w:val="1"/>
          <w:iCs w:val="1"/>
          <w:sz w:val="16"/>
          <w:szCs w:val="16"/>
          <w:rtl w:val="0"/>
          <w:lang w:val="en-US"/>
        </w:rPr>
        <w:t>winding</w:t>
      </w:r>
      <w:r>
        <w:rPr>
          <w:rStyle w:val="None"/>
          <w:i w:val="1"/>
          <w:iCs w:val="1"/>
          <w:spacing w:val="-6"/>
          <w:sz w:val="16"/>
          <w:szCs w:val="16"/>
          <w:rtl w:val="0"/>
          <w:lang w:val="en-US"/>
        </w:rPr>
        <w:t xml:space="preserve"> </w:t>
      </w:r>
      <w:r>
        <w:rPr>
          <w:rStyle w:val="Hyperlink.4"/>
          <w:i w:val="1"/>
          <w:iCs w:val="1"/>
          <w:sz w:val="16"/>
          <w:szCs w:val="16"/>
          <w:rtl w:val="0"/>
          <w:lang w:val="en-US"/>
        </w:rPr>
        <w:t>wires</w:t>
      </w:r>
      <w:r>
        <w:rPr>
          <w:rStyle w:val="None"/>
          <w:i w:val="1"/>
          <w:iCs w:val="1"/>
          <w:spacing w:val="-6"/>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purpose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arriving</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7"/>
          <w:sz w:val="16"/>
          <w:szCs w:val="16"/>
          <w:rtl w:val="0"/>
          <w:lang w:val="en-US"/>
        </w:rPr>
        <w:t xml:space="preserve"> </w:t>
      </w:r>
      <w:r>
        <w:rPr>
          <w:rStyle w:val="Hyperlink.4"/>
          <w:i w:val="1"/>
          <w:iCs w:val="1"/>
          <w:sz w:val="16"/>
          <w:szCs w:val="16"/>
          <w:rtl w:val="0"/>
          <w:lang w:val="en-US"/>
        </w:rPr>
        <w:t>equivalent</w:t>
      </w:r>
      <w:r>
        <w:rPr>
          <w:rStyle w:val="None"/>
          <w:i w:val="1"/>
          <w:iCs w:val="1"/>
          <w:spacing w:val="-4"/>
          <w:sz w:val="16"/>
          <w:szCs w:val="16"/>
          <w:rtl w:val="0"/>
          <w:lang w:val="en-US"/>
        </w:rPr>
        <w:t xml:space="preserve"> </w:t>
      </w:r>
      <w:r>
        <w:rPr>
          <w:rStyle w:val="Hyperlink.4"/>
          <w:i w:val="1"/>
          <w:iCs w:val="1"/>
          <w:sz w:val="16"/>
          <w:szCs w:val="16"/>
          <w:rtl w:val="0"/>
          <w:lang w:val="en-US"/>
        </w:rPr>
        <w:t>figures</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production</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sales,</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aluminum</w:t>
      </w:r>
      <w:r>
        <w:rPr>
          <w:rStyle w:val="None"/>
          <w:i w:val="1"/>
          <w:iCs w:val="1"/>
          <w:spacing w:val="-7"/>
          <w:sz w:val="16"/>
          <w:szCs w:val="16"/>
          <w:rtl w:val="0"/>
          <w:lang w:val="en-US"/>
        </w:rPr>
        <w:t xml:space="preserve"> </w:t>
      </w:r>
      <w:r>
        <w:rPr>
          <w:rStyle w:val="Hyperlink.4"/>
          <w:i w:val="1"/>
          <w:iCs w:val="1"/>
          <w:sz w:val="16"/>
          <w:szCs w:val="16"/>
          <w:rtl w:val="0"/>
          <w:lang w:val="en-US"/>
        </w:rPr>
        <w:t>products</w:t>
      </w:r>
      <w:r>
        <w:rPr>
          <w:rStyle w:val="None"/>
          <w:i w:val="1"/>
          <w:iCs w:val="1"/>
          <w:spacing w:val="-6"/>
          <w:sz w:val="16"/>
          <w:szCs w:val="16"/>
          <w:rtl w:val="0"/>
          <w:lang w:val="en-US"/>
        </w:rPr>
        <w:t xml:space="preserve"> </w:t>
      </w:r>
      <w:r>
        <w:rPr>
          <w:rStyle w:val="Hyperlink.4"/>
          <w:i w:val="1"/>
          <w:iCs w:val="1"/>
          <w:sz w:val="16"/>
          <w:szCs w:val="16"/>
          <w:rtl w:val="0"/>
          <w:lang w:val="en-US"/>
        </w:rPr>
        <w:t>has</w:t>
      </w:r>
      <w:r>
        <w:rPr>
          <w:rStyle w:val="None"/>
          <w:i w:val="1"/>
          <w:iCs w:val="1"/>
          <w:spacing w:val="-7"/>
          <w:sz w:val="16"/>
          <w:szCs w:val="16"/>
          <w:rtl w:val="0"/>
          <w:lang w:val="en-US"/>
        </w:rPr>
        <w:t xml:space="preserve"> </w:t>
      </w:r>
      <w:r>
        <w:rPr>
          <w:rStyle w:val="Hyperlink.4"/>
          <w:i w:val="1"/>
          <w:iCs w:val="1"/>
          <w:sz w:val="16"/>
          <w:szCs w:val="16"/>
          <w:rtl w:val="0"/>
          <w:lang w:val="en-US"/>
        </w:rPr>
        <w:t>been</w:t>
      </w:r>
      <w:r>
        <w:rPr>
          <w:rStyle w:val="None"/>
          <w:i w:val="1"/>
          <w:iCs w:val="1"/>
          <w:spacing w:val="-5"/>
          <w:sz w:val="16"/>
          <w:szCs w:val="16"/>
          <w:rtl w:val="0"/>
          <w:lang w:val="en-US"/>
        </w:rPr>
        <w:t xml:space="preserve"> </w:t>
      </w:r>
      <w:r>
        <w:rPr>
          <w:rStyle w:val="Hyperlink.4"/>
          <w:i w:val="1"/>
          <w:iCs w:val="1"/>
          <w:sz w:val="16"/>
          <w:szCs w:val="16"/>
          <w:rtl w:val="0"/>
          <w:lang w:val="en-US"/>
        </w:rPr>
        <w:t>multiplied</w:t>
      </w:r>
      <w:r>
        <w:rPr>
          <w:rStyle w:val="None"/>
          <w:i w:val="1"/>
          <w:iCs w:val="1"/>
          <w:spacing w:val="-6"/>
          <w:sz w:val="16"/>
          <w:szCs w:val="16"/>
          <w:rtl w:val="0"/>
          <w:lang w:val="en-US"/>
        </w:rPr>
        <w:t xml:space="preserve"> </w:t>
      </w:r>
      <w:r>
        <w:rPr>
          <w:rStyle w:val="Hyperlink.4"/>
          <w:i w:val="1"/>
          <w:iCs w:val="1"/>
          <w:sz w:val="16"/>
          <w:szCs w:val="16"/>
          <w:rtl w:val="0"/>
          <w:lang w:val="en-US"/>
        </w:rPr>
        <w:t>by</w:t>
      </w:r>
      <w:r>
        <w:rPr>
          <w:rStyle w:val="None"/>
          <w:i w:val="1"/>
          <w:iCs w:val="1"/>
          <w:spacing w:val="-6"/>
          <w:sz w:val="16"/>
          <w:szCs w:val="16"/>
          <w:rtl w:val="0"/>
          <w:lang w:val="en-US"/>
        </w:rPr>
        <w:t xml:space="preserve"> </w:t>
      </w:r>
      <w:r>
        <w:rPr>
          <w:rStyle w:val="None"/>
          <w:i w:val="1"/>
          <w:iCs w:val="1"/>
          <w:spacing w:val="-2"/>
          <w:sz w:val="16"/>
          <w:szCs w:val="16"/>
          <w:rtl w:val="0"/>
          <w:lang w:val="en-US"/>
        </w:rPr>
        <w:t>3.28.</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Assumptions</w:t>
      </w:r>
      <w:r>
        <w:rPr>
          <w:rStyle w:val="None"/>
          <w:i w:val="1"/>
          <w:iCs w:val="1"/>
          <w:spacing w:val="-8"/>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estimates</w:t>
      </w:r>
      <w:r>
        <w:rPr>
          <w:rStyle w:val="None"/>
          <w:i w:val="1"/>
          <w:iCs w:val="1"/>
          <w:spacing w:val="-7"/>
          <w:sz w:val="16"/>
          <w:szCs w:val="16"/>
          <w:rtl w:val="0"/>
          <w:lang w:val="en-US"/>
        </w:rPr>
        <w:t xml:space="preserve"> </w:t>
      </w:r>
      <w:r>
        <w:rPr>
          <w:rStyle w:val="Hyperlink.4"/>
          <w:i w:val="1"/>
          <w:iCs w:val="1"/>
          <w:sz w:val="16"/>
          <w:szCs w:val="16"/>
          <w:rtl w:val="0"/>
          <w:lang w:val="en-US"/>
        </w:rPr>
        <w:t>taken</w:t>
      </w:r>
      <w:r>
        <w:rPr>
          <w:rStyle w:val="None"/>
          <w:i w:val="1"/>
          <w:iCs w:val="1"/>
          <w:spacing w:val="-7"/>
          <w:sz w:val="16"/>
          <w:szCs w:val="16"/>
          <w:rtl w:val="0"/>
          <w:lang w:val="en-US"/>
        </w:rPr>
        <w:t xml:space="preserve"> </w:t>
      </w:r>
      <w:r>
        <w:rPr>
          <w:rStyle w:val="Hyperlink.4"/>
          <w:i w:val="1"/>
          <w:iCs w:val="1"/>
          <w:sz w:val="16"/>
          <w:szCs w:val="16"/>
          <w:rtl w:val="0"/>
          <w:lang w:val="en-US"/>
        </w:rPr>
        <w:t>into</w:t>
      </w:r>
      <w:r>
        <w:rPr>
          <w:rStyle w:val="None"/>
          <w:i w:val="1"/>
          <w:iCs w:val="1"/>
          <w:spacing w:val="-6"/>
          <w:sz w:val="16"/>
          <w:szCs w:val="16"/>
          <w:rtl w:val="0"/>
          <w:lang w:val="en-US"/>
        </w:rPr>
        <w:t xml:space="preserve"> </w:t>
      </w:r>
      <w:r>
        <w:rPr>
          <w:rStyle w:val="Hyperlink.4"/>
          <w:i w:val="1"/>
          <w:iCs w:val="1"/>
          <w:sz w:val="16"/>
          <w:szCs w:val="16"/>
          <w:rtl w:val="0"/>
          <w:lang w:val="en-US"/>
        </w:rPr>
        <w:t>account</w:t>
      </w:r>
      <w:r>
        <w:rPr>
          <w:rStyle w:val="None"/>
          <w:i w:val="1"/>
          <w:iCs w:val="1"/>
          <w:spacing w:val="-7"/>
          <w:sz w:val="16"/>
          <w:szCs w:val="16"/>
          <w:rtl w:val="0"/>
          <w:lang w:val="en-US"/>
        </w:rPr>
        <w:t xml:space="preserve"> </w:t>
      </w: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measuring</w:t>
      </w:r>
      <w:r>
        <w:rPr>
          <w:rStyle w:val="None"/>
          <w:i w:val="1"/>
          <w:iCs w:val="1"/>
          <w:spacing w:val="-6"/>
          <w:sz w:val="16"/>
          <w:szCs w:val="16"/>
          <w:rtl w:val="0"/>
          <w:lang w:val="en-US"/>
        </w:rPr>
        <w:t xml:space="preserve"> </w:t>
      </w:r>
      <w:r>
        <w:rPr>
          <w:rStyle w:val="Hyperlink.4"/>
          <w:i w:val="1"/>
          <w:iCs w:val="1"/>
          <w:sz w:val="16"/>
          <w:szCs w:val="16"/>
          <w:rtl w:val="0"/>
          <w:lang w:val="en-US"/>
        </w:rPr>
        <w:t>available</w:t>
      </w:r>
      <w:r>
        <w:rPr>
          <w:rStyle w:val="None"/>
          <w:i w:val="1"/>
          <w:iCs w:val="1"/>
          <w:spacing w:val="-5"/>
          <w:sz w:val="16"/>
          <w:szCs w:val="16"/>
          <w:rtl w:val="0"/>
          <w:lang w:val="en-US"/>
        </w:rPr>
        <w:t xml:space="preserve"> </w:t>
      </w:r>
      <w:r>
        <w:rPr>
          <w:rStyle w:val="Hyperlink.4"/>
          <w:i w:val="1"/>
          <w:iCs w:val="1"/>
          <w:sz w:val="16"/>
          <w:szCs w:val="16"/>
          <w:rtl w:val="0"/>
          <w:lang w:val="en-US"/>
        </w:rPr>
        <w:t>capacities</w:t>
      </w:r>
      <w:r>
        <w:rPr>
          <w:rStyle w:val="None"/>
          <w:i w:val="1"/>
          <w:iCs w:val="1"/>
          <w:spacing w:val="-7"/>
          <w:sz w:val="16"/>
          <w:szCs w:val="16"/>
          <w:rtl w:val="0"/>
          <w:lang w:val="en-US"/>
        </w:rPr>
        <w:t xml:space="preserve"> </w:t>
      </w:r>
      <w:r>
        <w:rPr>
          <w:rStyle w:val="None"/>
          <w:i w:val="1"/>
          <w:iCs w:val="1"/>
          <w:spacing w:val="-2"/>
          <w:sz w:val="16"/>
          <w:szCs w:val="16"/>
          <w:rtl w:val="0"/>
          <w:lang w:val="en-US"/>
        </w:rPr>
        <w:t>includes:</w:t>
      </w:r>
    </w:p>
    <w:p>
      <w:pPr>
        <w:pStyle w:val="List Paragraph"/>
        <w:spacing w:line="195" w:lineRule="exact"/>
        <w:sectPr>
          <w:headerReference w:type="default" r:id="rId97"/>
          <w:footerReference w:type="default" r:id="rId98"/>
          <w:pgSz w:w="11920" w:h="16840" w:orient="portrait"/>
          <w:pgMar w:top="1160" w:right="708" w:bottom="920" w:left="708" w:header="0" w:footer="0"/>
          <w:bidi w:val="0"/>
        </w:sectPr>
      </w:pPr>
    </w:p>
    <w:p>
      <w:pPr>
        <w:pStyle w:val="List Paragraph"/>
        <w:numPr>
          <w:ilvl w:val="1"/>
          <w:numId w:val="41"/>
        </w:numPr>
        <w:bidi w:val="0"/>
        <w:spacing w:before="74"/>
        <w:ind w:right="0"/>
        <w:jc w:val="both"/>
        <w:rPr>
          <w:i w:val="1"/>
          <w:iCs w:val="1"/>
          <w:sz w:val="16"/>
          <w:szCs w:val="16"/>
          <w:rtl w:val="0"/>
          <w:lang w:val="en-US"/>
        </w:rPr>
      </w:pPr>
      <w:r>
        <w:rPr>
          <w:rStyle w:val="Hyperlink.4"/>
          <w:i w:val="1"/>
          <w:iCs w:val="1"/>
          <w:sz w:val="16"/>
          <w:szCs w:val="16"/>
          <w:rtl w:val="0"/>
          <w:lang w:val="en-US"/>
        </w:rPr>
        <w:t>Specialize</w:t>
      </w:r>
      <w:r>
        <w:rPr>
          <w:rStyle w:val="None"/>
          <w:i w:val="1"/>
          <w:iCs w:val="1"/>
          <w:spacing w:val="-7"/>
          <w:sz w:val="16"/>
          <w:szCs w:val="16"/>
          <w:rtl w:val="0"/>
          <w:lang w:val="en-US"/>
        </w:rPr>
        <w:t xml:space="preserve"> </w:t>
      </w:r>
      <w:r>
        <w:rPr>
          <w:rStyle w:val="Hyperlink.4"/>
          <w:i w:val="1"/>
          <w:iCs w:val="1"/>
          <w:sz w:val="16"/>
          <w:szCs w:val="16"/>
          <w:rtl w:val="0"/>
          <w:lang w:val="en-US"/>
        </w:rPr>
        <w:t>magnet</w:t>
      </w:r>
      <w:r>
        <w:rPr>
          <w:rStyle w:val="None"/>
          <w:i w:val="1"/>
          <w:iCs w:val="1"/>
          <w:spacing w:val="-9"/>
          <w:sz w:val="16"/>
          <w:szCs w:val="16"/>
          <w:rtl w:val="0"/>
          <w:lang w:val="en-US"/>
        </w:rPr>
        <w:t xml:space="preserve"> </w:t>
      </w:r>
      <w:r>
        <w:rPr>
          <w:rStyle w:val="Hyperlink.4"/>
          <w:i w:val="1"/>
          <w:iCs w:val="1"/>
          <w:sz w:val="16"/>
          <w:szCs w:val="16"/>
          <w:rtl w:val="0"/>
          <w:lang w:val="en-US"/>
        </w:rPr>
        <w:t>winding</w:t>
      </w:r>
      <w:r>
        <w:rPr>
          <w:rStyle w:val="None"/>
          <w:i w:val="1"/>
          <w:iCs w:val="1"/>
          <w:spacing w:val="-8"/>
          <w:sz w:val="16"/>
          <w:szCs w:val="16"/>
          <w:rtl w:val="0"/>
          <w:lang w:val="en-US"/>
        </w:rPr>
        <w:t xml:space="preserve"> </w:t>
      </w:r>
      <w:r>
        <w:rPr>
          <w:rStyle w:val="None"/>
          <w:i w:val="1"/>
          <w:iCs w:val="1"/>
          <w:spacing w:val="-2"/>
          <w:sz w:val="16"/>
          <w:szCs w:val="16"/>
          <w:rtl w:val="0"/>
          <w:lang w:val="en-US"/>
        </w:rPr>
        <w:t>wires:</w:t>
      </w:r>
    </w:p>
    <w:p>
      <w:pPr>
        <w:pStyle w:val="List Paragraph"/>
        <w:numPr>
          <w:ilvl w:val="2"/>
          <w:numId w:val="44"/>
        </w:numPr>
        <w:bidi w:val="0"/>
        <w:spacing w:before="1"/>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PICC</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6"/>
          <w:sz w:val="16"/>
          <w:szCs w:val="16"/>
          <w:rtl w:val="0"/>
          <w:lang w:val="en-US"/>
        </w:rPr>
        <w:t xml:space="preserve"> </w:t>
      </w:r>
      <w:r>
        <w:rPr>
          <w:rStyle w:val="Hyperlink.4"/>
          <w:i w:val="1"/>
          <w:iCs w:val="1"/>
          <w:sz w:val="16"/>
          <w:szCs w:val="16"/>
          <w:rtl w:val="0"/>
          <w:lang w:val="en-US"/>
        </w:rPr>
        <w:t>26</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w:t>
      </w:r>
      <w:r>
        <w:rPr>
          <w:rStyle w:val="Hyperlink.4"/>
          <w:i w:val="1"/>
          <w:iCs w:val="1"/>
          <w:sz w:val="16"/>
          <w:szCs w:val="16"/>
          <w:rtl w:val="0"/>
          <w:lang w:val="en-US"/>
        </w:rPr>
        <w:t>month</w:t>
      </w:r>
      <w:r>
        <w:rPr>
          <w:rStyle w:val="None"/>
          <w:i w:val="1"/>
          <w:iCs w:val="1"/>
          <w:spacing w:val="-3"/>
          <w:sz w:val="16"/>
          <w:szCs w:val="16"/>
          <w:rtl w:val="0"/>
          <w:lang w:val="en-US"/>
        </w:rPr>
        <w:t xml:space="preserve"> </w:t>
      </w:r>
      <w:r>
        <w:rPr>
          <w:rStyle w:val="Hyperlink.4"/>
          <w:i w:val="1"/>
          <w:iCs w:val="1"/>
          <w:sz w:val="16"/>
          <w:szCs w:val="16"/>
          <w:rtl w:val="0"/>
          <w:lang w:val="en-US"/>
        </w:rPr>
        <w:t>resulting</w:t>
      </w:r>
      <w:r>
        <w:rPr>
          <w:rStyle w:val="None"/>
          <w:i w:val="1"/>
          <w:iCs w:val="1"/>
          <w:spacing w:val="-4"/>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312</w:t>
      </w:r>
      <w:r>
        <w:rPr>
          <w:rStyle w:val="None"/>
          <w:i w:val="1"/>
          <w:iCs w:val="1"/>
          <w:spacing w:val="-4"/>
          <w:sz w:val="16"/>
          <w:szCs w:val="16"/>
          <w:rtl w:val="0"/>
          <w:lang w:val="en-US"/>
        </w:rPr>
        <w:t xml:space="preserve"> </w:t>
      </w:r>
      <w:r>
        <w:rPr>
          <w:rStyle w:val="Hyperlink.4"/>
          <w:i w:val="1"/>
          <w:iCs w:val="1"/>
          <w:sz w:val="16"/>
          <w:szCs w:val="16"/>
          <w:rtl w:val="0"/>
          <w:lang w:val="en-US"/>
        </w:rPr>
        <w:t>working</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2"/>
          <w:sz w:val="16"/>
          <w:szCs w:val="16"/>
          <w:rtl w:val="0"/>
          <w:lang w:val="en-US"/>
        </w:rPr>
        <w:t xml:space="preserve"> </w:t>
      </w:r>
      <w:r>
        <w:rPr>
          <w:rStyle w:val="Hyperlink.4"/>
          <w:i w:val="1"/>
          <w:iCs w:val="1"/>
          <w:sz w:val="16"/>
          <w:szCs w:val="16"/>
          <w:rtl w:val="0"/>
          <w:lang w:val="en-US"/>
        </w:rPr>
        <w:t>year</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Hyperlink.4"/>
          <w:i w:val="1"/>
          <w:iCs w:val="1"/>
          <w:sz w:val="16"/>
          <w:szCs w:val="16"/>
          <w:rtl w:val="0"/>
          <w:lang w:val="en-US"/>
        </w:rPr>
        <w:t>day</w:t>
      </w:r>
      <w:r>
        <w:rPr>
          <w:rStyle w:val="None"/>
          <w:i w:val="1"/>
          <w:iCs w:val="1"/>
          <w:spacing w:val="-2"/>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2"/>
          <w:sz w:val="16"/>
          <w:szCs w:val="16"/>
          <w:rtl w:val="0"/>
          <w:lang w:val="en-US"/>
        </w:rPr>
        <w:t xml:space="preserve"> </w:t>
      </w:r>
      <w:r>
        <w:rPr>
          <w:rStyle w:val="Hyperlink.4"/>
          <w:i w:val="1"/>
          <w:iCs w:val="1"/>
          <w:sz w:val="16"/>
          <w:szCs w:val="16"/>
          <w:rtl w:val="0"/>
          <w:lang w:val="en-US"/>
        </w:rPr>
        <w:t>shifts</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actual</w:t>
      </w:r>
      <w:r>
        <w:rPr>
          <w:rStyle w:val="None"/>
          <w:i w:val="1"/>
          <w:iCs w:val="1"/>
          <w:spacing w:val="-4"/>
          <w:sz w:val="16"/>
          <w:szCs w:val="16"/>
          <w:rtl w:val="0"/>
          <w:lang w:val="en-US"/>
        </w:rPr>
        <w:t xml:space="preserve"> </w:t>
      </w:r>
      <w:r>
        <w:rPr>
          <w:rStyle w:val="Hyperlink.4"/>
          <w:i w:val="1"/>
          <w:iCs w:val="1"/>
          <w:sz w:val="16"/>
          <w:szCs w:val="16"/>
          <w:rtl w:val="0"/>
          <w:lang w:val="en-US"/>
        </w:rPr>
        <w:t>run</w:t>
      </w:r>
      <w:r>
        <w:rPr>
          <w:rStyle w:val="None"/>
          <w:i w:val="1"/>
          <w:iCs w:val="1"/>
          <w:spacing w:val="-3"/>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5.6</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5"/>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shift.</w:t>
      </w:r>
    </w:p>
    <w:p>
      <w:pPr>
        <w:pStyle w:val="List Paragraph"/>
        <w:numPr>
          <w:ilvl w:val="2"/>
          <w:numId w:val="44"/>
        </w:numPr>
        <w:bidi w:val="0"/>
        <w:spacing w:before="1" w:line="183" w:lineRule="exact"/>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CTC</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26</w:t>
      </w:r>
      <w:r>
        <w:rPr>
          <w:rStyle w:val="None"/>
          <w:i w:val="1"/>
          <w:iCs w:val="1"/>
          <w:spacing w:val="-4"/>
          <w:sz w:val="16"/>
          <w:szCs w:val="16"/>
          <w:rtl w:val="0"/>
          <w:lang w:val="en-US"/>
        </w:rPr>
        <w:t xml:space="preserve"> </w:t>
      </w:r>
      <w:r>
        <w:rPr>
          <w:rStyle w:val="Hyperlink.4"/>
          <w:i w:val="1"/>
          <w:iCs w:val="1"/>
          <w:sz w:val="16"/>
          <w:szCs w:val="16"/>
          <w:rtl w:val="0"/>
          <w:lang w:val="en-US"/>
        </w:rPr>
        <w:t>days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3"/>
          <w:sz w:val="16"/>
          <w:szCs w:val="16"/>
          <w:rtl w:val="0"/>
          <w:lang w:val="en-US"/>
        </w:rPr>
        <w:t xml:space="preserve"> </w:t>
      </w:r>
      <w:r>
        <w:rPr>
          <w:rStyle w:val="Hyperlink.4"/>
          <w:i w:val="1"/>
          <w:iCs w:val="1"/>
          <w:sz w:val="16"/>
          <w:szCs w:val="16"/>
          <w:rtl w:val="0"/>
          <w:lang w:val="en-US"/>
        </w:rPr>
        <w:t>month</w:t>
      </w:r>
      <w:r>
        <w:rPr>
          <w:rStyle w:val="None"/>
          <w:i w:val="1"/>
          <w:iCs w:val="1"/>
          <w:spacing w:val="-3"/>
          <w:sz w:val="16"/>
          <w:szCs w:val="16"/>
          <w:rtl w:val="0"/>
          <w:lang w:val="en-US"/>
        </w:rPr>
        <w:t xml:space="preserve"> </w:t>
      </w:r>
      <w:r>
        <w:rPr>
          <w:rStyle w:val="Hyperlink.4"/>
          <w:i w:val="1"/>
          <w:iCs w:val="1"/>
          <w:sz w:val="16"/>
          <w:szCs w:val="16"/>
          <w:rtl w:val="0"/>
          <w:lang w:val="en-US"/>
        </w:rPr>
        <w:t>resulting</w:t>
      </w:r>
      <w:r>
        <w:rPr>
          <w:rStyle w:val="None"/>
          <w:i w:val="1"/>
          <w:iCs w:val="1"/>
          <w:spacing w:val="-2"/>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312</w:t>
      </w:r>
      <w:r>
        <w:rPr>
          <w:rStyle w:val="None"/>
          <w:i w:val="1"/>
          <w:iCs w:val="1"/>
          <w:spacing w:val="-4"/>
          <w:sz w:val="16"/>
          <w:szCs w:val="16"/>
          <w:rtl w:val="0"/>
          <w:lang w:val="en-US"/>
        </w:rPr>
        <w:t xml:space="preserve"> </w:t>
      </w:r>
      <w:r>
        <w:rPr>
          <w:rStyle w:val="Hyperlink.4"/>
          <w:i w:val="1"/>
          <w:iCs w:val="1"/>
          <w:sz w:val="16"/>
          <w:szCs w:val="16"/>
          <w:rtl w:val="0"/>
          <w:lang w:val="en-US"/>
        </w:rPr>
        <w:t>working</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year</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6"/>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Hyperlink.4"/>
          <w:i w:val="1"/>
          <w:iCs w:val="1"/>
          <w:sz w:val="16"/>
          <w:szCs w:val="16"/>
          <w:rtl w:val="0"/>
          <w:lang w:val="en-US"/>
        </w:rPr>
        <w:t>day</w:t>
      </w:r>
      <w:r>
        <w:rPr>
          <w:rStyle w:val="None"/>
          <w:i w:val="1"/>
          <w:iCs w:val="1"/>
          <w:spacing w:val="-5"/>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2"/>
          <w:sz w:val="16"/>
          <w:szCs w:val="16"/>
          <w:rtl w:val="0"/>
          <w:lang w:val="en-US"/>
        </w:rPr>
        <w:t xml:space="preserve"> </w:t>
      </w:r>
      <w:r>
        <w:rPr>
          <w:rStyle w:val="Hyperlink.4"/>
          <w:i w:val="1"/>
          <w:iCs w:val="1"/>
          <w:sz w:val="16"/>
          <w:szCs w:val="16"/>
          <w:rtl w:val="0"/>
          <w:lang w:val="en-US"/>
        </w:rPr>
        <w:t>shifts</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actual</w:t>
      </w:r>
      <w:r>
        <w:rPr>
          <w:rStyle w:val="None"/>
          <w:i w:val="1"/>
          <w:iCs w:val="1"/>
          <w:spacing w:val="-1"/>
          <w:sz w:val="16"/>
          <w:szCs w:val="16"/>
          <w:rtl w:val="0"/>
          <w:lang w:val="en-US"/>
        </w:rPr>
        <w:t xml:space="preserve"> </w:t>
      </w:r>
      <w:r>
        <w:rPr>
          <w:rStyle w:val="Hyperlink.4"/>
          <w:i w:val="1"/>
          <w:iCs w:val="1"/>
          <w:sz w:val="16"/>
          <w:szCs w:val="16"/>
          <w:rtl w:val="0"/>
          <w:lang w:val="en-US"/>
        </w:rPr>
        <w:t>run</w:t>
      </w:r>
      <w:r>
        <w:rPr>
          <w:rStyle w:val="None"/>
          <w:i w:val="1"/>
          <w:iCs w:val="1"/>
          <w:spacing w:val="-2"/>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5.2</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None"/>
          <w:i w:val="1"/>
          <w:iCs w:val="1"/>
          <w:spacing w:val="-2"/>
          <w:sz w:val="16"/>
          <w:szCs w:val="16"/>
          <w:rtl w:val="0"/>
          <w:lang w:val="en-US"/>
        </w:rPr>
        <w:t>shift.</w:t>
      </w:r>
    </w:p>
    <w:p>
      <w:pPr>
        <w:pStyle w:val="List Paragraph"/>
        <w:numPr>
          <w:ilvl w:val="1"/>
          <w:numId w:val="41"/>
        </w:numPr>
        <w:bidi w:val="0"/>
        <w:spacing w:before="0" w:line="183" w:lineRule="exact"/>
        <w:ind w:right="0"/>
        <w:jc w:val="both"/>
        <w:rPr>
          <w:i w:val="1"/>
          <w:iCs w:val="1"/>
          <w:sz w:val="16"/>
          <w:szCs w:val="16"/>
          <w:rtl w:val="0"/>
          <w:lang w:val="en-US"/>
        </w:rPr>
      </w:pPr>
      <w:r>
        <w:rPr>
          <w:rStyle w:val="Hyperlink.4"/>
          <w:i w:val="1"/>
          <w:iCs w:val="1"/>
          <w:sz w:val="16"/>
          <w:szCs w:val="16"/>
          <w:rtl w:val="0"/>
          <w:lang w:val="en-US"/>
        </w:rPr>
        <w:t>Standard</w:t>
      </w:r>
      <w:r>
        <w:rPr>
          <w:rStyle w:val="None"/>
          <w:i w:val="1"/>
          <w:iCs w:val="1"/>
          <w:spacing w:val="-8"/>
          <w:sz w:val="16"/>
          <w:szCs w:val="16"/>
          <w:rtl w:val="0"/>
          <w:lang w:val="en-US"/>
        </w:rPr>
        <w:t xml:space="preserve"> </w:t>
      </w:r>
      <w:r>
        <w:rPr>
          <w:rStyle w:val="Hyperlink.4"/>
          <w:i w:val="1"/>
          <w:iCs w:val="1"/>
          <w:sz w:val="16"/>
          <w:szCs w:val="16"/>
          <w:rtl w:val="0"/>
          <w:lang w:val="en-US"/>
        </w:rPr>
        <w:t>magnet</w:t>
      </w:r>
      <w:r>
        <w:rPr>
          <w:rStyle w:val="None"/>
          <w:i w:val="1"/>
          <w:iCs w:val="1"/>
          <w:spacing w:val="-7"/>
          <w:sz w:val="16"/>
          <w:szCs w:val="16"/>
          <w:rtl w:val="0"/>
          <w:lang w:val="en-US"/>
        </w:rPr>
        <w:t xml:space="preserve"> </w:t>
      </w:r>
      <w:r>
        <w:rPr>
          <w:rStyle w:val="Hyperlink.4"/>
          <w:i w:val="1"/>
          <w:iCs w:val="1"/>
          <w:sz w:val="16"/>
          <w:szCs w:val="16"/>
          <w:rtl w:val="0"/>
          <w:lang w:val="en-US"/>
        </w:rPr>
        <w:t>winding</w:t>
      </w:r>
      <w:r>
        <w:rPr>
          <w:rStyle w:val="None"/>
          <w:i w:val="1"/>
          <w:iCs w:val="1"/>
          <w:spacing w:val="-8"/>
          <w:sz w:val="16"/>
          <w:szCs w:val="16"/>
          <w:rtl w:val="0"/>
          <w:lang w:val="en-US"/>
        </w:rPr>
        <w:t xml:space="preserve"> </w:t>
      </w:r>
      <w:r>
        <w:rPr>
          <w:rStyle w:val="None"/>
          <w:i w:val="1"/>
          <w:iCs w:val="1"/>
          <w:spacing w:val="-2"/>
          <w:sz w:val="16"/>
          <w:szCs w:val="16"/>
          <w:rtl w:val="0"/>
          <w:lang w:val="en-US"/>
        </w:rPr>
        <w:t>wires:</w:t>
      </w:r>
    </w:p>
    <w:p>
      <w:pPr>
        <w:pStyle w:val="List Paragraph"/>
        <w:numPr>
          <w:ilvl w:val="2"/>
          <w:numId w:val="44"/>
        </w:numPr>
        <w:bidi w:val="0"/>
        <w:spacing w:before="0" w:line="183" w:lineRule="exact"/>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RW</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4"/>
          <w:sz w:val="16"/>
          <w:szCs w:val="16"/>
          <w:rtl w:val="0"/>
          <w:lang w:val="en-US"/>
        </w:rPr>
        <w:t xml:space="preserve"> </w:t>
      </w:r>
      <w:r>
        <w:rPr>
          <w:rStyle w:val="Hyperlink.4"/>
          <w:i w:val="1"/>
          <w:iCs w:val="1"/>
          <w:sz w:val="16"/>
          <w:szCs w:val="16"/>
          <w:rtl w:val="0"/>
          <w:lang w:val="en-US"/>
        </w:rPr>
        <w:t>95%</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365</w:t>
      </w:r>
      <w:r>
        <w:rPr>
          <w:rStyle w:val="None"/>
          <w:i w:val="1"/>
          <w:iCs w:val="1"/>
          <w:spacing w:val="-3"/>
          <w:sz w:val="16"/>
          <w:szCs w:val="16"/>
          <w:rtl w:val="0"/>
          <w:lang w:val="en-US"/>
        </w:rPr>
        <w:t xml:space="preserve"> </w:t>
      </w:r>
      <w:r>
        <w:rPr>
          <w:rStyle w:val="Hyperlink.4"/>
          <w:i w:val="1"/>
          <w:iCs w:val="1"/>
          <w:sz w:val="16"/>
          <w:szCs w:val="16"/>
          <w:rtl w:val="0"/>
          <w:lang w:val="en-US"/>
        </w:rPr>
        <w:t>working</w:t>
      </w:r>
      <w:r>
        <w:rPr>
          <w:rStyle w:val="None"/>
          <w:i w:val="1"/>
          <w:iCs w:val="1"/>
          <w:spacing w:val="-4"/>
          <w:sz w:val="16"/>
          <w:szCs w:val="16"/>
          <w:rtl w:val="0"/>
          <w:lang w:val="en-US"/>
        </w:rPr>
        <w:t xml:space="preserve"> </w:t>
      </w:r>
      <w:r>
        <w:rPr>
          <w:rStyle w:val="Hyperlink.4"/>
          <w:i w:val="1"/>
          <w:iCs w:val="1"/>
          <w:sz w:val="16"/>
          <w:szCs w:val="16"/>
          <w:rtl w:val="0"/>
          <w:lang w:val="en-US"/>
        </w:rPr>
        <w:t>days</w:t>
      </w:r>
      <w:r>
        <w:rPr>
          <w:rStyle w:val="None"/>
          <w:i w:val="1"/>
          <w:iCs w:val="1"/>
          <w:spacing w:val="-4"/>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1"/>
          <w:sz w:val="16"/>
          <w:szCs w:val="16"/>
          <w:rtl w:val="0"/>
          <w:lang w:val="en-US"/>
        </w:rPr>
        <w:t xml:space="preserve"> </w:t>
      </w:r>
      <w:r>
        <w:rPr>
          <w:rStyle w:val="Hyperlink.4"/>
          <w:i w:val="1"/>
          <w:iCs w:val="1"/>
          <w:sz w:val="16"/>
          <w:szCs w:val="16"/>
          <w:rtl w:val="0"/>
          <w:lang w:val="en-US"/>
        </w:rPr>
        <w:t>year</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continuing</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per</w:t>
      </w:r>
      <w:r>
        <w:rPr>
          <w:rStyle w:val="None"/>
          <w:i w:val="1"/>
          <w:iCs w:val="1"/>
          <w:spacing w:val="-3"/>
          <w:sz w:val="16"/>
          <w:szCs w:val="16"/>
          <w:rtl w:val="0"/>
          <w:lang w:val="en-US"/>
        </w:rPr>
        <w:t xml:space="preserve"> </w:t>
      </w:r>
      <w:r>
        <w:rPr>
          <w:rStyle w:val="Hyperlink.4"/>
          <w:i w:val="1"/>
          <w:iCs w:val="1"/>
          <w:sz w:val="16"/>
          <w:szCs w:val="16"/>
          <w:rtl w:val="0"/>
          <w:lang w:val="en-US"/>
        </w:rPr>
        <w:t>day</w:t>
      </w:r>
      <w:r>
        <w:rPr>
          <w:rStyle w:val="None"/>
          <w:i w:val="1"/>
          <w:iCs w:val="1"/>
          <w:spacing w:val="-4"/>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1"/>
          <w:sz w:val="16"/>
          <w:szCs w:val="16"/>
          <w:rtl w:val="0"/>
          <w:lang w:val="en-US"/>
        </w:rPr>
        <w:t xml:space="preserve"> </w:t>
      </w:r>
      <w:r>
        <w:rPr>
          <w:rStyle w:val="Hyperlink.4"/>
          <w:i w:val="1"/>
          <w:iCs w:val="1"/>
          <w:sz w:val="16"/>
          <w:szCs w:val="16"/>
          <w:rtl w:val="0"/>
          <w:lang w:val="en-US"/>
        </w:rPr>
        <w:t>shifts</w:t>
      </w:r>
      <w:r>
        <w:rPr>
          <w:rStyle w:val="None"/>
          <w:i w:val="1"/>
          <w:iCs w:val="1"/>
          <w:spacing w:val="-5"/>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actual</w:t>
      </w:r>
      <w:r>
        <w:rPr>
          <w:rStyle w:val="None"/>
          <w:i w:val="1"/>
          <w:iCs w:val="1"/>
          <w:spacing w:val="-2"/>
          <w:sz w:val="16"/>
          <w:szCs w:val="16"/>
          <w:rtl w:val="0"/>
          <w:lang w:val="en-US"/>
        </w:rPr>
        <w:t xml:space="preserve"> </w:t>
      </w:r>
      <w:r>
        <w:rPr>
          <w:rStyle w:val="Hyperlink.4"/>
          <w:i w:val="1"/>
          <w:iCs w:val="1"/>
          <w:sz w:val="16"/>
          <w:szCs w:val="16"/>
          <w:rtl w:val="0"/>
          <w:lang w:val="en-US"/>
        </w:rPr>
        <w:t>run</w:t>
      </w:r>
      <w:r>
        <w:rPr>
          <w:rStyle w:val="None"/>
          <w:i w:val="1"/>
          <w:iCs w:val="1"/>
          <w:spacing w:val="-3"/>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8</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shift.</w:t>
      </w:r>
    </w:p>
    <w:p>
      <w:pPr>
        <w:pStyle w:val="List Paragraph"/>
        <w:numPr>
          <w:ilvl w:val="0"/>
          <w:numId w:val="41"/>
        </w:numPr>
        <w:bidi w:val="0"/>
        <w:spacing w:before="0" w:line="195" w:lineRule="exact"/>
        <w:ind w:right="0"/>
        <w:jc w:val="both"/>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information</w:t>
      </w:r>
      <w:r>
        <w:rPr>
          <w:rStyle w:val="None"/>
          <w:i w:val="1"/>
          <w:iCs w:val="1"/>
          <w:spacing w:val="-5"/>
          <w:sz w:val="16"/>
          <w:szCs w:val="16"/>
          <w:rtl w:val="0"/>
          <w:lang w:val="en-US"/>
        </w:rPr>
        <w:t xml:space="preserve"> </w:t>
      </w:r>
      <w:r>
        <w:rPr>
          <w:rStyle w:val="Hyperlink.4"/>
          <w:i w:val="1"/>
          <w:iCs w:val="1"/>
          <w:sz w:val="16"/>
          <w:szCs w:val="16"/>
          <w:rtl w:val="0"/>
          <w:lang w:val="en-US"/>
        </w:rPr>
        <w:t>relating</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actual</w:t>
      </w:r>
      <w:r>
        <w:rPr>
          <w:rStyle w:val="None"/>
          <w:i w:val="1"/>
          <w:iCs w:val="1"/>
          <w:spacing w:val="-5"/>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manufacturing</w:t>
      </w:r>
      <w:r>
        <w:rPr>
          <w:rStyle w:val="None"/>
          <w:i w:val="1"/>
          <w:iCs w:val="1"/>
          <w:spacing w:val="-5"/>
          <w:sz w:val="16"/>
          <w:szCs w:val="16"/>
          <w:rtl w:val="0"/>
          <w:lang w:val="en-US"/>
        </w:rPr>
        <w:t xml:space="preserve"> </w:t>
      </w:r>
      <w:r>
        <w:rPr>
          <w:rStyle w:val="Hyperlink.4"/>
          <w:i w:val="1"/>
          <w:iCs w:val="1"/>
          <w:sz w:val="16"/>
          <w:szCs w:val="16"/>
          <w:rtl w:val="0"/>
          <w:lang w:val="en-US"/>
        </w:rPr>
        <w:t>units</w:t>
      </w:r>
      <w:r>
        <w:rPr>
          <w:rStyle w:val="None"/>
          <w:i w:val="1"/>
          <w:iCs w:val="1"/>
          <w:spacing w:val="-4"/>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date</w:t>
      </w:r>
      <w:r>
        <w:rPr>
          <w:rStyle w:val="None"/>
          <w:i w:val="1"/>
          <w:iCs w:val="1"/>
          <w:spacing w:val="-6"/>
          <w:sz w:val="16"/>
          <w:szCs w:val="16"/>
          <w:rtl w:val="0"/>
          <w:lang w:val="en-US"/>
        </w:rPr>
        <w:t xml:space="preserve"> </w:t>
      </w:r>
      <w:r>
        <w:rPr>
          <w:rStyle w:val="Hyperlink.4"/>
          <w:i w:val="1"/>
          <w:iCs w:val="1"/>
          <w:sz w:val="16"/>
          <w:szCs w:val="16"/>
          <w:rtl w:val="0"/>
          <w:lang w:val="en-US"/>
        </w:rPr>
        <w:t>included</w:t>
      </w:r>
      <w:r>
        <w:rPr>
          <w:rStyle w:val="None"/>
          <w:i w:val="1"/>
          <w:iCs w:val="1"/>
          <w:spacing w:val="-5"/>
          <w:sz w:val="16"/>
          <w:szCs w:val="16"/>
          <w:rtl w:val="0"/>
          <w:lang w:val="en-US"/>
        </w:rPr>
        <w:t xml:space="preserve"> </w:t>
      </w:r>
      <w:r>
        <w:rPr>
          <w:rStyle w:val="Hyperlink.4"/>
          <w:i w:val="1"/>
          <w:iCs w:val="1"/>
          <w:sz w:val="16"/>
          <w:szCs w:val="16"/>
          <w:rtl w:val="0"/>
          <w:lang w:val="en-US"/>
        </w:rPr>
        <w:t>above</w:t>
      </w:r>
      <w:r>
        <w:rPr>
          <w:rStyle w:val="None"/>
          <w:i w:val="1"/>
          <w:iCs w:val="1"/>
          <w:spacing w:val="-7"/>
          <w:sz w:val="16"/>
          <w:szCs w:val="16"/>
          <w:rtl w:val="0"/>
          <w:lang w:val="en-US"/>
        </w:rPr>
        <w:t xml:space="preserve"> </w:t>
      </w:r>
      <w:r>
        <w:rPr>
          <w:rStyle w:val="Hyperlink.4"/>
          <w:i w:val="1"/>
          <w:iCs w:val="1"/>
          <w:sz w:val="16"/>
          <w:szCs w:val="16"/>
          <w:rtl w:val="0"/>
          <w:lang w:val="en-US"/>
        </w:rPr>
        <w:t>are</w:t>
      </w:r>
      <w:r>
        <w:rPr>
          <w:rStyle w:val="None"/>
          <w:i w:val="1"/>
          <w:iCs w:val="1"/>
          <w:spacing w:val="-6"/>
          <w:sz w:val="16"/>
          <w:szCs w:val="16"/>
          <w:rtl w:val="0"/>
          <w:lang w:val="en-US"/>
        </w:rPr>
        <w:t xml:space="preserve"> </w:t>
      </w:r>
      <w:r>
        <w:rPr>
          <w:rStyle w:val="Hyperlink.4"/>
          <w:i w:val="1"/>
          <w:iCs w:val="1"/>
          <w:sz w:val="16"/>
          <w:szCs w:val="16"/>
          <w:rtl w:val="0"/>
          <w:lang w:val="en-US"/>
        </w:rPr>
        <w:t>based</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following</w:t>
      </w:r>
      <w:r>
        <w:rPr>
          <w:rStyle w:val="None"/>
          <w:i w:val="1"/>
          <w:iCs w:val="1"/>
          <w:spacing w:val="-5"/>
          <w:sz w:val="16"/>
          <w:szCs w:val="16"/>
          <w:rtl w:val="0"/>
          <w:lang w:val="en-US"/>
        </w:rPr>
        <w:t xml:space="preserve"> </w:t>
      </w:r>
      <w:r>
        <w:rPr>
          <w:rStyle w:val="None"/>
          <w:i w:val="1"/>
          <w:iCs w:val="1"/>
          <w:spacing w:val="-2"/>
          <w:sz w:val="16"/>
          <w:szCs w:val="16"/>
          <w:rtl w:val="0"/>
          <w:lang w:val="en-US"/>
        </w:rPr>
        <w:t>assumptions.</w:t>
      </w:r>
    </w:p>
    <w:p>
      <w:pPr>
        <w:pStyle w:val="List Paragraph"/>
        <w:numPr>
          <w:ilvl w:val="0"/>
          <w:numId w:val="46"/>
        </w:numPr>
        <w:bidi w:val="0"/>
        <w:spacing w:before="1"/>
        <w:ind w:right="0"/>
        <w:jc w:val="both"/>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actual</w:t>
      </w:r>
      <w:r>
        <w:rPr>
          <w:rStyle w:val="None"/>
          <w:i w:val="1"/>
          <w:iCs w:val="1"/>
          <w:spacing w:val="-5"/>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capacity</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8"/>
          <w:sz w:val="16"/>
          <w:szCs w:val="16"/>
          <w:rtl w:val="0"/>
          <w:lang w:val="en-US"/>
        </w:rPr>
        <w:t xml:space="preserve"> </w:t>
      </w:r>
      <w:r>
        <w:rPr>
          <w:rStyle w:val="Hyperlink.4"/>
          <w:i w:val="1"/>
          <w:iCs w:val="1"/>
          <w:sz w:val="16"/>
          <w:szCs w:val="16"/>
          <w:rtl w:val="0"/>
          <w:lang w:val="en-US"/>
        </w:rPr>
        <w:t>company</w:t>
      </w:r>
      <w:r>
        <w:rPr>
          <w:rStyle w:val="None"/>
          <w:i w:val="1"/>
          <w:iCs w:val="1"/>
          <w:spacing w:val="-6"/>
          <w:sz w:val="16"/>
          <w:szCs w:val="16"/>
          <w:rtl w:val="0"/>
          <w:lang w:val="en-US"/>
        </w:rPr>
        <w:t xml:space="preserve"> </w:t>
      </w:r>
      <w:r>
        <w:rPr>
          <w:rStyle w:val="Hyperlink.4"/>
          <w:i w:val="1"/>
          <w:iCs w:val="1"/>
          <w:sz w:val="16"/>
          <w:szCs w:val="16"/>
          <w:rtl w:val="0"/>
          <w:lang w:val="en-US"/>
        </w:rPr>
        <w:t>is</w:t>
      </w:r>
      <w:r>
        <w:rPr>
          <w:rStyle w:val="None"/>
          <w:i w:val="1"/>
          <w:iCs w:val="1"/>
          <w:spacing w:val="-6"/>
          <w:sz w:val="16"/>
          <w:szCs w:val="16"/>
          <w:rtl w:val="0"/>
          <w:lang w:val="en-US"/>
        </w:rPr>
        <w:t xml:space="preserve"> </w:t>
      </w:r>
      <w:r>
        <w:rPr>
          <w:rStyle w:val="Hyperlink.4"/>
          <w:i w:val="1"/>
          <w:iCs w:val="1"/>
          <w:sz w:val="16"/>
          <w:szCs w:val="16"/>
          <w:rtl w:val="0"/>
          <w:lang w:val="en-US"/>
        </w:rPr>
        <w:t>derived</w:t>
      </w:r>
      <w:r>
        <w:rPr>
          <w:rStyle w:val="None"/>
          <w:i w:val="1"/>
          <w:iCs w:val="1"/>
          <w:spacing w:val="-4"/>
          <w:sz w:val="16"/>
          <w:szCs w:val="16"/>
          <w:rtl w:val="0"/>
          <w:lang w:val="en-US"/>
        </w:rPr>
        <w:t xml:space="preserve"> </w:t>
      </w:r>
      <w:r>
        <w:rPr>
          <w:rStyle w:val="Hyperlink.4"/>
          <w:i w:val="1"/>
          <w:iCs w:val="1"/>
          <w:sz w:val="16"/>
          <w:szCs w:val="16"/>
          <w:rtl w:val="0"/>
          <w:lang w:val="en-US"/>
        </w:rPr>
        <w:t>from</w:t>
      </w:r>
      <w:r>
        <w:rPr>
          <w:rStyle w:val="None"/>
          <w:i w:val="1"/>
          <w:iCs w:val="1"/>
          <w:spacing w:val="-7"/>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w:t>
      </w:r>
      <w:r>
        <w:rPr>
          <w:rStyle w:val="Hyperlink.4"/>
          <w:i w:val="1"/>
          <w:iCs w:val="1"/>
          <w:sz w:val="16"/>
          <w:szCs w:val="16"/>
          <w:rtl w:val="0"/>
          <w:lang w:val="en-US"/>
        </w:rPr>
        <w:t>Production</w:t>
      </w:r>
      <w:r>
        <w:rPr>
          <w:rStyle w:val="None"/>
          <w:i w:val="1"/>
          <w:iCs w:val="1"/>
          <w:spacing w:val="-4"/>
          <w:sz w:val="16"/>
          <w:szCs w:val="16"/>
          <w:rtl w:val="0"/>
          <w:lang w:val="en-US"/>
        </w:rPr>
        <w:t xml:space="preserve"> </w:t>
      </w:r>
      <w:r>
        <w:rPr>
          <w:rStyle w:val="Hyperlink.4"/>
          <w:i w:val="1"/>
          <w:iCs w:val="1"/>
          <w:sz w:val="16"/>
          <w:szCs w:val="16"/>
          <w:rtl w:val="0"/>
          <w:lang w:val="en-US"/>
        </w:rPr>
        <w:t>Data</w:t>
      </w:r>
      <w:r>
        <w:rPr>
          <w:rStyle w:val="Hyperlink.4"/>
          <w:i w:val="1"/>
          <w:iCs w:val="1"/>
          <w:sz w:val="16"/>
          <w:szCs w:val="16"/>
          <w:rtl w:val="0"/>
          <w:lang w:val="en-US"/>
        </w:rPr>
        <w:t>’</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monthly</w:t>
      </w:r>
      <w:r>
        <w:rPr>
          <w:rStyle w:val="None"/>
          <w:i w:val="1"/>
          <w:iCs w:val="1"/>
          <w:spacing w:val="-6"/>
          <w:sz w:val="16"/>
          <w:szCs w:val="16"/>
          <w:rtl w:val="0"/>
          <w:lang w:val="en-US"/>
        </w:rPr>
        <w:t xml:space="preserve"> </w:t>
      </w:r>
      <w:r>
        <w:rPr>
          <w:rStyle w:val="None"/>
          <w:i w:val="1"/>
          <w:iCs w:val="1"/>
          <w:spacing w:val="-2"/>
          <w:sz w:val="16"/>
          <w:szCs w:val="16"/>
          <w:rtl w:val="0"/>
          <w:lang w:val="en-US"/>
        </w:rPr>
        <w:t>basis.</w:t>
      </w:r>
    </w:p>
    <w:p>
      <w:pPr>
        <w:pStyle w:val="List Paragraph"/>
        <w:numPr>
          <w:ilvl w:val="0"/>
          <w:numId w:val="47"/>
        </w:numPr>
        <w:bidi w:val="0"/>
        <w:spacing w:before="0"/>
        <w:ind w:right="6"/>
        <w:jc w:val="both"/>
        <w:rPr>
          <w:i w:val="1"/>
          <w:iCs w:val="1"/>
          <w:sz w:val="16"/>
          <w:szCs w:val="16"/>
          <w:rtl w:val="0"/>
          <w:lang w:val="en-US"/>
        </w:rPr>
      </w:pPr>
      <w:r>
        <w:rPr>
          <w:rStyle w:val="Hyperlink.4"/>
          <w:i w:val="1"/>
          <w:iCs w:val="1"/>
          <w:sz w:val="16"/>
          <w:szCs w:val="16"/>
          <w:rtl w:val="0"/>
          <w:lang w:val="en-US"/>
        </w:rPr>
        <w:t>Capacity utilization has</w:t>
      </w:r>
      <w:r>
        <w:rPr>
          <w:rStyle w:val="None"/>
          <w:i w:val="1"/>
          <w:iCs w:val="1"/>
          <w:spacing w:val="-1"/>
          <w:sz w:val="16"/>
          <w:szCs w:val="16"/>
          <w:rtl w:val="0"/>
          <w:lang w:val="en-US"/>
        </w:rPr>
        <w:t xml:space="preserve"> </w:t>
      </w:r>
      <w:r>
        <w:rPr>
          <w:rStyle w:val="Hyperlink.4"/>
          <w:i w:val="1"/>
          <w:iCs w:val="1"/>
          <w:sz w:val="16"/>
          <w:szCs w:val="16"/>
          <w:rtl w:val="0"/>
          <w:lang w:val="en-US"/>
        </w:rPr>
        <w:t>been calculated on the basis</w:t>
      </w:r>
      <w:r>
        <w:rPr>
          <w:rStyle w:val="None"/>
          <w:i w:val="1"/>
          <w:iCs w:val="1"/>
          <w:spacing w:val="-1"/>
          <w:sz w:val="16"/>
          <w:szCs w:val="16"/>
          <w:rtl w:val="0"/>
          <w:lang w:val="en-US"/>
        </w:rPr>
        <w:t xml:space="preserve"> </w:t>
      </w:r>
      <w:r>
        <w:rPr>
          <w:rStyle w:val="Hyperlink.4"/>
          <w:i w:val="1"/>
          <w:iCs w:val="1"/>
          <w:sz w:val="16"/>
          <w:szCs w:val="16"/>
          <w:rtl w:val="0"/>
          <w:lang w:val="en-US"/>
        </w:rPr>
        <w:t>of actual production during the relevant Fiscal/ period divided by the</w:t>
      </w:r>
      <w:r>
        <w:rPr>
          <w:rStyle w:val="None"/>
          <w:i w:val="1"/>
          <w:iCs w:val="1"/>
          <w:spacing w:val="10"/>
          <w:sz w:val="16"/>
          <w:szCs w:val="16"/>
          <w:rtl w:val="0"/>
          <w:lang w:val="en-US"/>
        </w:rPr>
        <w:t xml:space="preserve"> </w:t>
      </w:r>
      <w:r>
        <w:rPr>
          <w:rStyle w:val="Hyperlink.4"/>
          <w:i w:val="1"/>
          <w:iCs w:val="1"/>
          <w:sz w:val="16"/>
          <w:szCs w:val="16"/>
          <w:rtl w:val="0"/>
          <w:lang w:val="en-US"/>
        </w:rPr>
        <w:t>aggregate available capacity as</w:t>
      </w:r>
      <w:r>
        <w:rPr>
          <w:rStyle w:val="None"/>
          <w:i w:val="1"/>
          <w:iCs w:val="1"/>
          <w:spacing w:val="-1"/>
          <w:sz w:val="16"/>
          <w:szCs w:val="16"/>
          <w:rtl w:val="0"/>
          <w:lang w:val="en-US"/>
        </w:rPr>
        <w:t xml:space="preserve"> </w:t>
      </w:r>
      <w:r>
        <w:rPr>
          <w:rStyle w:val="Hyperlink.4"/>
          <w:i w:val="1"/>
          <w:iCs w:val="1"/>
          <w:sz w:val="16"/>
          <w:szCs w:val="16"/>
          <w:rtl w:val="0"/>
          <w:lang w:val="en-US"/>
        </w:rPr>
        <w:t>of at the end of the relevant period. The inspection report is</w:t>
      </w:r>
      <w:r>
        <w:rPr>
          <w:rStyle w:val="None"/>
          <w:i w:val="1"/>
          <w:iCs w:val="1"/>
          <w:spacing w:val="-1"/>
          <w:sz w:val="16"/>
          <w:szCs w:val="16"/>
          <w:rtl w:val="0"/>
          <w:lang w:val="en-US"/>
        </w:rPr>
        <w:t xml:space="preserve"> </w:t>
      </w:r>
      <w:r>
        <w:rPr>
          <w:rStyle w:val="Hyperlink.4"/>
          <w:i w:val="1"/>
          <w:iCs w:val="1"/>
          <w:sz w:val="16"/>
          <w:szCs w:val="16"/>
          <w:rtl w:val="0"/>
          <w:lang w:val="en-US"/>
        </w:rPr>
        <w:t>based</w:t>
      </w:r>
      <w:r>
        <w:rPr>
          <w:rStyle w:val="None"/>
          <w:i w:val="1"/>
          <w:iCs w:val="1"/>
          <w:spacing w:val="40"/>
          <w:sz w:val="16"/>
          <w:szCs w:val="16"/>
          <w:rtl w:val="0"/>
          <w:lang w:val="en-US"/>
        </w:rPr>
        <w:t xml:space="preserve"> </w:t>
      </w:r>
      <w:r>
        <w:rPr>
          <w:rStyle w:val="Hyperlink.4"/>
          <w:i w:val="1"/>
          <w:iCs w:val="1"/>
          <w:sz w:val="16"/>
          <w:szCs w:val="16"/>
          <w:rtl w:val="0"/>
          <w:lang w:val="en-US"/>
        </w:rPr>
        <w:t>on situation observed at the time of date if inspection.</w:t>
      </w:r>
    </w:p>
    <w:p>
      <w:pPr>
        <w:pStyle w:val="List Paragraph"/>
        <w:numPr>
          <w:ilvl w:val="0"/>
          <w:numId w:val="42"/>
        </w:numPr>
        <w:bidi w:val="0"/>
        <w:spacing w:before="0"/>
        <w:ind w:right="8"/>
        <w:jc w:val="both"/>
        <w:rPr>
          <w:i w:val="1"/>
          <w:iCs w:val="1"/>
          <w:sz w:val="16"/>
          <w:szCs w:val="16"/>
          <w:rtl w:val="0"/>
          <w:lang w:val="en-US"/>
        </w:rPr>
      </w:pPr>
      <w:r>
        <w:rPr>
          <w:rStyle w:val="Hyperlink.4"/>
          <w:i w:val="1"/>
          <w:iCs w:val="1"/>
          <w:sz w:val="16"/>
          <w:szCs w:val="16"/>
          <w:rtl w:val="0"/>
          <w:lang w:val="en-US"/>
        </w:rPr>
        <w:t>The Company is expanding by setting up a plant at Plot No. F-223, Supa Parner Industrial Park, Mauje Palve Khurd, Taluka Parner, Dist – Ahmednagar, Maharashtra – 414 301. The proposed plant will be developed in phases: Phase I, named Alpha I, with an installed capacity of 12,922 Lad Nagar, North Jordan, Nevada - 015949, India. Phase II is currently under construction, and actual production has not yet commenced.</w:t>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None"/>
          <w:i w:val="1"/>
          <w:iCs w:val="1"/>
          <w:spacing w:val="-2"/>
          <w:sz w:val="16"/>
          <w:szCs w:val="16"/>
          <w:rtl w:val="0"/>
          <w:lang w:val="en-US"/>
        </w:rPr>
      </w:r>
    </w:p>
    <w:p>
      <w:pPr>
        <w:pStyle w:val="Body Text"/>
        <w:rPr>
          <w:rStyle w:val="None"/>
          <w:i w:val="1"/>
          <w:iCs w:val="1"/>
          <w:sz w:val="16"/>
          <w:szCs w:val="16"/>
        </w:rPr>
      </w:pPr>
    </w:p>
    <w:p>
      <w:pPr>
        <w:pStyle w:val="Body Text"/>
        <w:rPr>
          <w:rStyle w:val="None"/>
          <w:i w:val="1"/>
          <w:iCs w:val="1"/>
          <w:sz w:val="16"/>
          <w:szCs w:val="16"/>
        </w:rPr>
      </w:pPr>
    </w:p>
    <w:p>
      <w:pPr>
        <w:pStyle w:val="Body Text"/>
        <w:spacing w:before="136"/>
        <w:rPr>
          <w:rStyle w:val="None"/>
          <w:i w:val="1"/>
          <w:iCs w:val="1"/>
          <w:sz w:val="16"/>
          <w:szCs w:val="16"/>
        </w:rPr>
      </w:pPr>
    </w:p>
    <w:p>
      <w:pPr>
        <w:pStyle w:val="Body"/>
        <w:spacing w:before="1"/>
        <w:ind w:left="708" w:right="2" w:firstLine="0"/>
        <w:jc w:val="center"/>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2"/>
          <w:sz w:val="20"/>
          <w:szCs w:val="20"/>
          <w:rtl w:val="0"/>
        </w:rPr>
        <w:t xml:space="preserve"> </w:t>
      </w:r>
      <w:r>
        <w:rPr>
          <w:rStyle w:val="None"/>
          <w:i w:val="1"/>
          <w:iCs w:val="1"/>
          <w:sz w:val="20"/>
          <w:szCs w:val="20"/>
          <w:rtl w:val="0"/>
        </w:rPr>
        <w:t>is</w:t>
      </w:r>
      <w:r>
        <w:rPr>
          <w:rStyle w:val="None"/>
          <w:i w:val="1"/>
          <w:iCs w:val="1"/>
          <w:spacing w:val="-7"/>
          <w:sz w:val="20"/>
          <w:szCs w:val="20"/>
          <w:rtl w:val="0"/>
        </w:rPr>
        <w:t xml:space="preserve"> </w:t>
      </w:r>
      <w:r>
        <w:rPr>
          <w:rStyle w:val="None"/>
          <w:i w:val="1"/>
          <w:iCs w:val="1"/>
          <w:sz w:val="20"/>
          <w:szCs w:val="20"/>
          <w:rtl w:val="0"/>
          <w:lang w:val="en-US"/>
        </w:rPr>
        <w:t>intentionally</w:t>
      </w:r>
      <w:r>
        <w:rPr>
          <w:rStyle w:val="None"/>
          <w:i w:val="1"/>
          <w:iCs w:val="1"/>
          <w:spacing w:val="-3"/>
          <w:sz w:val="20"/>
          <w:szCs w:val="20"/>
          <w:rtl w:val="0"/>
        </w:rPr>
        <w:t xml:space="preserve"> </w:t>
      </w:r>
      <w:r>
        <w:rPr>
          <w:rStyle w:val="None"/>
          <w:i w:val="1"/>
          <w:iCs w:val="1"/>
          <w:sz w:val="20"/>
          <w:szCs w:val="20"/>
          <w:rtl w:val="0"/>
          <w:lang w:val="en-US"/>
        </w:rPr>
        <w:t>left</w:t>
      </w:r>
      <w:r>
        <w:rPr>
          <w:rStyle w:val="None"/>
          <w:i w:val="1"/>
          <w:iCs w:val="1"/>
          <w:spacing w:val="-3"/>
          <w:sz w:val="20"/>
          <w:szCs w:val="20"/>
          <w:rtl w:val="0"/>
        </w:rPr>
        <w:t xml:space="preserve"> </w:t>
      </w:r>
      <w:r>
        <w:rPr>
          <w:rStyle w:val="None"/>
          <w:i w:val="1"/>
          <w:iCs w:val="1"/>
          <w:spacing w:val="-1"/>
          <w:sz w:val="20"/>
          <w:szCs w:val="20"/>
          <w:rtl w:val="0"/>
        </w:rPr>
        <w:t>blank)</w:t>
      </w:r>
    </w:p>
    <w:p>
      <w:pPr>
        <w:pStyle w:val="Body"/>
        <w:jc w:val="center"/>
        <w:sectPr>
          <w:headerReference w:type="default" r:id="rId99"/>
          <w:footerReference w:type="default" r:id="rId100"/>
          <w:pgSz w:w="11920" w:h="16840" w:orient="portrait"/>
          <w:pgMar w:top="1100" w:right="708" w:bottom="920" w:left="708" w:header="0" w:footer="0"/>
          <w:bidi w:val="0"/>
        </w:sectPr>
      </w:pPr>
    </w:p>
    <w:p>
      <w:pPr>
        <w:pStyle w:val="Body Text"/>
        <w:spacing w:before="65"/>
        <w:ind w:left="796" w:right="149" w:firstLine="0"/>
        <w:jc w:val="both"/>
      </w:pPr>
      <w:r>
        <w:rPr>
          <w:rStyle w:val="Hyperlink.4"/>
          <w:rtl w:val="0"/>
          <w:lang w:val="en-US"/>
        </w:rPr>
        <w:t>Our</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utilisation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reflect</w:t>
      </w:r>
      <w:r>
        <w:rPr>
          <w:rStyle w:val="None"/>
          <w:spacing w:val="0"/>
          <w:rtl w:val="0"/>
          <w:lang w:val="en-US"/>
        </w:rPr>
        <w:t xml:space="preserve"> </w:t>
      </w:r>
      <w:r>
        <w:rPr>
          <w:rStyle w:val="Hyperlink.4"/>
          <w:rtl w:val="0"/>
          <w:lang w:val="en-US"/>
        </w:rPr>
        <w:t>under-utilisation,</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 xml:space="preserve">of standard magnet winding wires Fiscal 2020 and were affected by the adverse economic slowdown due to Covid-19. For further details on our manufacturing facilities and capacities,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Capacity and Capacity Utilization</w:t>
      </w:r>
      <w:r>
        <w:rPr>
          <w:rStyle w:val="Hyperlink.4"/>
          <w:rtl w:val="0"/>
          <w:lang w:val="en-US"/>
        </w:rPr>
        <w:t xml:space="preserve">” </w:t>
      </w:r>
      <w:r>
        <w:rPr>
          <w:rStyle w:val="Hyperlink.4"/>
          <w:rtl w:val="0"/>
          <w:lang w:val="en-US"/>
        </w:rPr>
        <w:t>on page 230. Our ability to maintain our profitability depends on our ability to maintain high levels of capacity utilization and there is no assurance that our capacities will be adequately utilized. Capacity utilization is affected by our ability to accurately forecast customer demand, to carry out uninterrupted operations, the availability of</w:t>
      </w:r>
      <w:r>
        <w:rPr>
          <w:rStyle w:val="Hyperlink.5"/>
          <w:rtl w:val="0"/>
          <w:lang w:val="en-US"/>
        </w:rPr>
        <w:t xml:space="preserve"> </w:t>
      </w:r>
      <w:r>
        <w:rPr>
          <w:rStyle w:val="Hyperlink.4"/>
          <w:rtl w:val="0"/>
          <w:lang w:val="en-US"/>
        </w:rPr>
        <w:t>raw materials, and</w:t>
      </w:r>
      <w:r>
        <w:rPr>
          <w:rStyle w:val="None"/>
          <w:spacing w:val="0"/>
          <w:rtl w:val="0"/>
          <w:lang w:val="en-US"/>
        </w:rPr>
        <w:t xml:space="preserve"> </w:t>
      </w:r>
      <w:r>
        <w:rPr>
          <w:rStyle w:val="Hyperlink.4"/>
          <w:rtl w:val="0"/>
          <w:lang w:val="en-US"/>
        </w:rPr>
        <w:t>industry/ market</w:t>
      </w:r>
      <w:r>
        <w:rPr>
          <w:rStyle w:val="Hyperlink.5"/>
          <w:rtl w:val="0"/>
          <w:lang w:val="en-US"/>
        </w:rPr>
        <w:t xml:space="preserve"> </w:t>
      </w:r>
      <w:r>
        <w:rPr>
          <w:rStyle w:val="Hyperlink.4"/>
          <w:rtl w:val="0"/>
          <w:lang w:val="en-US"/>
        </w:rPr>
        <w:t>conditions.</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event there</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decline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offerings,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 we face prolonged disruptions at our facility including due to interruptions in the supply of water, electricity or as a result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labour</w:t>
      </w:r>
      <w:r>
        <w:rPr>
          <w:rStyle w:val="None"/>
          <w:spacing w:val="0"/>
          <w:rtl w:val="0"/>
          <w:lang w:val="en-US"/>
        </w:rPr>
        <w:t xml:space="preserve"> </w:t>
      </w:r>
      <w:r>
        <w:rPr>
          <w:rStyle w:val="Hyperlink.4"/>
          <w:rtl w:val="0"/>
          <w:lang w:val="en-US"/>
        </w:rPr>
        <w:t>unrest,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procure</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achieve</w:t>
      </w:r>
      <w:r>
        <w:rPr>
          <w:rStyle w:val="None"/>
          <w:spacing w:val="0"/>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capacity utilization of our current manufacturing facility, resulting in operational inefficiencies which could have a material 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Under-utilization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capacities</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extended periods, or significant under-utilization in the short term, or an inability to fully realize the benefits of our recently implemented capacity expansion, could materially and adversely impact our business, growth prospects and future financial performance.</w:t>
      </w:r>
    </w:p>
    <w:p>
      <w:pPr>
        <w:pStyle w:val="Heading 4"/>
        <w:numPr>
          <w:ilvl w:val="0"/>
          <w:numId w:val="48"/>
        </w:numPr>
        <w:spacing w:before="201"/>
        <w:ind w:right="159"/>
        <w:rPr>
          <w:lang w:val="en-US"/>
        </w:rPr>
      </w:pPr>
      <w:r>
        <w:rPr>
          <w:rStyle w:val="Hyperlink.4"/>
          <w:rtl w:val="0"/>
          <w:lang w:val="en-US"/>
        </w:rPr>
        <w:t>Our manufacturing facilities are located in Maharashtra, India, which exposes our operations to potential geographical</w:t>
      </w:r>
      <w:r>
        <w:rPr>
          <w:rStyle w:val="None"/>
          <w:spacing w:val="0"/>
          <w:rtl w:val="0"/>
          <w:lang w:val="en-US"/>
        </w:rPr>
        <w:t xml:space="preserve"> </w:t>
      </w:r>
      <w:r>
        <w:rPr>
          <w:rStyle w:val="Hyperlink.4"/>
          <w:rtl w:val="0"/>
          <w:lang w:val="en-US"/>
        </w:rPr>
        <w:t>concentration</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local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 and in turn our business, results of operations and cash flows.</w:t>
      </w:r>
    </w:p>
    <w:p>
      <w:pPr>
        <w:pStyle w:val="Body Text"/>
        <w:spacing w:before="201"/>
        <w:ind w:left="796" w:right="148" w:firstLine="0"/>
        <w:jc w:val="both"/>
      </w:pPr>
      <w:r>
        <w:rPr>
          <w:rStyle w:val="Hyperlink.4"/>
          <w:rtl w:val="0"/>
          <w:lang w:val="en-US"/>
        </w:rPr>
        <w:t>As of the date of this Red Herring Prospectus, we primarily manufacture our products at our four manufacturing facilities, one at Taloja (Raigad), Maharashtra, and two in Chakan (Pune), Maharashtra. Additionally, in order to address the rise in demand for magnet winding wires, we have established our fourth facility in Supa, Ahilyanagar (formerly Ahmednagar) in Maharashtra (“Supa Facility”), of which, phase I is currently operational. For details in relation to the land on which our Manufacturing Facilities are located, see, “Our Business – Manufacturing Facilities” on page 229. Further, Supa Facility, phase II of which is under construction, as on the date of this Red Herring Prospectus is located at Supa Ahilyanagar (formerly Ahmednagar), also in Maharashtra. Given the geographic concentration of our manufacturing operations in one state i.e. Maharashtra, our operations are susceptible to disruptions which may be caused by certain local and regional factors, including but not limited to political, economic and weather conditions, natural disasters, demographic factors, and other unforeseen events and circumstances. While there have not been any instances of risks materializing due to our geographical concentration in the three-month period ended 21/01/1971 and the Fiscals 2025, 2024 and 2023, if any such disruptions occurs due to reasons included herein, our operations may be affected leading to significant delays in the manufacturing and sale of our products which could materially and adversely affect our business, financial condition and results of operations.</w:t>
      </w:r>
      <w:r>
        <w:rPr>
          <w:rStyle w:val="Hyperlink.4"/>
          <w:rtl w:val="0"/>
          <w:lang w:val="en-US"/>
        </w:rPr>
      </w:r>
      <w:r>
        <w:rPr>
          <w:rStyle w:val="None"/>
          <w:b w:val="1"/>
          <w:b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4"/>
        <w:numPr>
          <w:ilvl w:val="0"/>
          <w:numId w:val="48"/>
        </w:numPr>
        <w:ind w:right="156"/>
        <w:rPr>
          <w:lang w:val="en-US"/>
        </w:rPr>
      </w:pPr>
      <w:r>
        <w:rPr>
          <w:rStyle w:val="Hyperlink.4"/>
          <w:rtl w:val="0"/>
          <w:lang w:val="en-US"/>
        </w:rPr>
        <w:t>We have incurred indebtedness and are subject to certain restrictive covenants under the terms of our financing agreements, which may limit our ability to seek additional financing or undertake certain business actions. Any 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agreements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 affect our business and financial condition.</w:t>
      </w:r>
    </w:p>
    <w:p>
      <w:pPr>
        <w:pStyle w:val="Body Text"/>
        <w:spacing w:before="201"/>
        <w:ind w:left="796" w:right="148" w:firstLine="0"/>
        <w:jc w:val="both"/>
      </w:pPr>
      <w:r>
        <w:rPr>
          <w:rStyle w:val="Hyperlink.4"/>
          <w:rtl w:val="0"/>
          <w:lang w:val="en-US"/>
        </w:rPr>
        <w:t>As of 09/02/1993, we had total borrowings (including fund-based borrowings and non-fund based borrowings and consisting of secured borrowings including term loans and working capital facilities, and unsecured borrowings including working capital facilities and unsecured loans) of ₹ 5,194.25 million. For further details, see “Financial Indebtedness” on page 385. Our ability to pay interest and repay the principal of our indebtedness is dependent upon our ability to generate sufficient cash flows to service such debt. Any additional indebtedness we incur may have significant consequences, including, requiring us to use a significant portion of our cash flow from operations and other available cash to service our indebtedness, thereby reducing the funds available for other purposes, including reducing our flexibility in planning for or reacting to changes in our business, competition pressures and market conditions.</w:t>
      </w:r>
      <w:r>
        <w:rPr>
          <w:rStyle w:val="Hyperlink.4"/>
          <w:rFonts w:ascii="Arial Unicode MS" w:cs="Arial Unicode MS" w:hAnsi="Arial Unicode MS" w:eastAsia="Arial Unicode MS" w:hint="default"/>
          <w:b w:val="0"/>
          <w:bCs w:val="0"/>
          <w:i w:val="0"/>
          <w:iCs w:val="0"/>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5"/>
          <w:rtl w:val="0"/>
          <w:lang w:val="en-US"/>
        </w:rPr>
      </w:r>
    </w:p>
    <w:p>
      <w:pPr>
        <w:pStyle w:val="Body Text"/>
        <w:spacing w:before="198"/>
        <w:ind w:left="796" w:right="148" w:firstLine="0"/>
        <w:jc w:val="both"/>
      </w:pPr>
      <w:r>
        <w:rPr>
          <w:rStyle w:val="Hyperlink.4"/>
          <w:rtl w:val="0"/>
          <w:lang w:val="en-US"/>
        </w:rPr>
        <w:t>Our financing agreements contain certain restrictive covenants that limit our ability to undertake certain types of actions, which could adversely affect our business and financial condition. For example, some of our financing agreements require our Company to obtain prior written waiver or consent from, or intimate our lenders for, among other things, effecting any change in ownership, control, management of our Company; effecting any changes to the capital structure or shareholding pattern; entering into any merger, de-merger, amalgamation, reorganisation or consolidation or formulating any scheme of reconstruction, arrangement or compromise with the creditors; making any amendment to the constitutional documents; diversification, modernisation or substantial expansion of any of its existing business, operations or project; undertake any new project, implement any scheme of expansion or invest in any other entity or change the general nature of business; declaring or paying dividend; or dispose of the majority of our properties and assets. Further, our Promoters Anya Narayan. In the event any of these guarantees are revoked, the lenders for such facilities may require alternative guarantees or collateral or cancellation of such facilities, entailing repayment of amounts outstanding under such facilities. We may not be successful in procuring such alternative guarantees to the satisfaction of the lenders, and as a result may need to repay outstanding amounts under such facilities or seek additional sources of capital, which may not be available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5"/>
          <w:rtl w:val="0"/>
          <w:lang w:val="en-US"/>
        </w:rPr>
      </w:r>
    </w:p>
    <w:p>
      <w:pPr>
        <w:pStyle w:val="Body Text"/>
        <w:jc w:val="both"/>
        <w:sectPr>
          <w:headerReference w:type="default" r:id="rId101"/>
          <w:footerReference w:type="default" r:id="rId102"/>
          <w:pgSz w:w="11920" w:h="16840" w:orient="portrait"/>
          <w:pgMar w:top="1100" w:right="566" w:bottom="280" w:left="992" w:header="0" w:footer="0"/>
          <w:bidi w:val="0"/>
        </w:sectPr>
      </w:pPr>
    </w:p>
    <w:p>
      <w:pPr>
        <w:pStyle w:val="Body"/>
        <w:spacing w:before="65"/>
        <w:ind w:left="796" w:right="152" w:firstLine="0"/>
        <w:jc w:val="both"/>
        <w:rPr>
          <w:rStyle w:val="None"/>
          <w:sz w:val="20"/>
          <w:szCs w:val="20"/>
        </w:rPr>
      </w:pPr>
      <w:r>
        <w:rPr>
          <w:rStyle w:val="None"/>
          <w:sz w:val="20"/>
          <w:szCs w:val="20"/>
          <w:rtl w:val="0"/>
          <w:lang w:val="en-US"/>
        </w:rPr>
        <w:t>on acceptable terms or at all. For further details in relation to the personal guarantees, see “History and Certain Corporate Matters – Guarantees provided to third parties by our Promoter Jennifer Morales” on page 245.</w:t>
      </w:r>
      <w:r>
        <w:rPr>
          <w:rStyle w:val="None"/>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en-US"/>
        </w:rPr>
      </w:r>
      <w:r>
        <w:rPr>
          <w:rStyle w:val="None"/>
          <w:sz w:val="20"/>
          <w:szCs w:val="20"/>
          <w:rtl w:val="0"/>
        </w:rPr>
      </w:r>
      <w:r>
        <w:rPr>
          <w:rStyle w:val="None"/>
          <w:sz w:val="20"/>
          <w:szCs w:val="20"/>
          <w:rtl w:val="0"/>
          <w:lang w:val="en-US"/>
        </w:rPr>
      </w:r>
    </w:p>
    <w:p>
      <w:pPr>
        <w:pStyle w:val="Body Text"/>
        <w:spacing w:before="200"/>
        <w:ind w:left="796" w:right="163" w:firstLine="0"/>
        <w:jc w:val="both"/>
      </w:pPr>
      <w:r>
        <w:rPr>
          <w:rStyle w:val="Hyperlink.4"/>
          <w:rtl w:val="0"/>
          <w:lang w:val="en-US"/>
        </w:rPr>
        <w:t>The level of our indebtedness and the covenants under the relevant agreements may restrict our ability to obtain additional</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renegotiate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refinance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indebtedness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which may impact our growth plans.</w:t>
      </w:r>
    </w:p>
    <w:p>
      <w:pPr>
        <w:pStyle w:val="Body Text"/>
        <w:spacing w:before="201"/>
        <w:ind w:left="796" w:right="149" w:firstLine="0"/>
        <w:jc w:val="both"/>
      </w:pPr>
      <w:r>
        <w:rPr>
          <w:rStyle w:val="Hyperlink.4"/>
          <w:rtl w:val="0"/>
          <w:lang w:val="en-US"/>
        </w:rPr>
        <w:t>While we have been in compliance with the financial covenants under our loan agreements in the three-month period ended 21/01/1971 and Fiscals 2025, 2024 and 2023, there can be no assurance that we will be able to comply with these financial or other covenants in the future or that we will be able to obtain consents necessary to take the actions that we believe are required to operate and grow our business.</w:t>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p>
    <w:p>
      <w:pPr>
        <w:pStyle w:val="Body Text"/>
        <w:spacing w:before="201"/>
        <w:ind w:left="796" w:right="163" w:firstLine="0"/>
        <w:jc w:val="both"/>
      </w:pPr>
      <w:r>
        <w:rPr>
          <w:rStyle w:val="Hyperlink.4"/>
          <w:rtl w:val="0"/>
          <w:lang w:val="en-US"/>
        </w:rPr>
        <w:t>A failure to observe the covenants under the financing arrangements or to obtain necessary waivers may lead to the termination</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acceleration</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 the consents from our lenders</w:t>
      </w:r>
      <w:r>
        <w:rPr>
          <w:rStyle w:val="Hyperlink.5"/>
          <w:rtl w:val="0"/>
          <w:lang w:val="en-US"/>
        </w:rPr>
        <w:t xml:space="preserve"> </w:t>
      </w:r>
      <w:r>
        <w:rPr>
          <w:rStyle w:val="Hyperlink.4"/>
          <w:rtl w:val="0"/>
          <w:lang w:val="en-US"/>
        </w:rPr>
        <w:t>as required under the relevant</w:t>
      </w:r>
      <w:r>
        <w:rPr>
          <w:rStyle w:val="None"/>
          <w:spacing w:val="0"/>
          <w:rtl w:val="0"/>
          <w:lang w:val="en-US"/>
        </w:rPr>
        <w:t xml:space="preserve"> </w:t>
      </w:r>
      <w:r>
        <w:rPr>
          <w:rStyle w:val="Hyperlink.4"/>
          <w:rtl w:val="0"/>
          <w:lang w:val="en-US"/>
        </w:rPr>
        <w:t>loan documents for undertaking activities relating to the Offer have been obtained.</w:t>
      </w:r>
    </w:p>
    <w:p>
      <w:pPr>
        <w:pStyle w:val="Heading 4"/>
        <w:numPr>
          <w:ilvl w:val="0"/>
          <w:numId w:val="49"/>
        </w:numPr>
        <w:spacing w:before="201"/>
        <w:ind w:right="164"/>
        <w:rPr>
          <w:lang w:val="en-US"/>
        </w:rPr>
      </w:pPr>
      <w:r>
        <w:rPr>
          <w:rStyle w:val="Hyperlink.4"/>
          <w:rtl w:val="0"/>
          <w:lang w:val="en-US"/>
        </w:rPr>
        <w:t>The loss of certain independent certification and accreditation of our products and the manufacturing practices that we have adopted could harm our business.</w:t>
      </w:r>
    </w:p>
    <w:p>
      <w:pPr>
        <w:pStyle w:val="Body Text"/>
        <w:spacing w:before="200"/>
        <w:ind w:left="796" w:right="149" w:firstLine="0"/>
        <w:jc w:val="both"/>
      </w:pPr>
      <w:r>
        <w:rPr>
          <w:rStyle w:val="Hyperlink.4"/>
          <w:rtl w:val="0"/>
          <w:lang w:val="en-US"/>
        </w:rPr>
        <w:t>We obtain and maintain quality certifications</w:t>
      </w:r>
      <w:r>
        <w:rPr>
          <w:rStyle w:val="None"/>
          <w:spacing w:val="0"/>
          <w:rtl w:val="0"/>
          <w:lang w:val="en-US"/>
        </w:rPr>
        <w:t xml:space="preserve"> </w:t>
      </w:r>
      <w:r>
        <w:rPr>
          <w:rStyle w:val="Hyperlink.4"/>
          <w:rtl w:val="0"/>
          <w:lang w:val="en-US"/>
        </w:rPr>
        <w:t>and accreditations</w:t>
      </w:r>
      <w:r>
        <w:rPr>
          <w:rStyle w:val="None"/>
          <w:spacing w:val="0"/>
          <w:rtl w:val="0"/>
          <w:lang w:val="en-US"/>
        </w:rPr>
        <w:t xml:space="preserve"> </w:t>
      </w:r>
      <w:r>
        <w:rPr>
          <w:rStyle w:val="Hyperlink.4"/>
          <w:rtl w:val="0"/>
          <w:lang w:val="en-US"/>
        </w:rPr>
        <w:t xml:space="preserve">from independent certification entities in connection with the products we manufacture. For instance, we were awarded (i) ISO 9001:2015 </w:t>
      </w:r>
      <w:r>
        <w:rPr>
          <w:rStyle w:val="Hyperlink.4"/>
          <w:rtl w:val="0"/>
          <w:lang w:val="en-US"/>
        </w:rPr>
        <w:t xml:space="preserve">– </w:t>
      </w:r>
      <w:r>
        <w:rPr>
          <w:rStyle w:val="Hyperlink.4"/>
          <w:rtl w:val="0"/>
          <w:lang w:val="en-US"/>
        </w:rPr>
        <w:t xml:space="preserve">accreditation for the certification and approval of the quality management system; (ii) ISO 14001:2015 </w:t>
      </w:r>
      <w:r>
        <w:rPr>
          <w:rStyle w:val="Hyperlink.4"/>
          <w:rtl w:val="0"/>
          <w:lang w:val="en-US"/>
        </w:rPr>
        <w:t xml:space="preserve">– </w:t>
      </w:r>
      <w:r>
        <w:rPr>
          <w:rStyle w:val="Hyperlink.4"/>
          <w:rtl w:val="0"/>
          <w:lang w:val="en-US"/>
        </w:rPr>
        <w:t xml:space="preserve">accreditation for environment management system; (iii) ISO 45001:2018 </w:t>
      </w:r>
      <w:r>
        <w:rPr>
          <w:rStyle w:val="Hyperlink.4"/>
          <w:rtl w:val="0"/>
          <w:lang w:val="en-US"/>
        </w:rPr>
        <w:t xml:space="preserve">– </w:t>
      </w:r>
      <w:r>
        <w:rPr>
          <w:rStyle w:val="Hyperlink.4"/>
          <w:rtl w:val="0"/>
          <w:lang w:val="en-US"/>
        </w:rPr>
        <w:t xml:space="preserve">certification for occupational health and safety management; and (iv) IATF 16949:2016 </w:t>
      </w:r>
      <w:r>
        <w:rPr>
          <w:rStyle w:val="Hyperlink.4"/>
          <w:rtl w:val="0"/>
          <w:lang w:val="en-US"/>
        </w:rPr>
        <w:t xml:space="preserve">– </w:t>
      </w:r>
      <w:r>
        <w:rPr>
          <w:rStyle w:val="Hyperlink.4"/>
          <w:rtl w:val="0"/>
          <w:lang w:val="en-US"/>
        </w:rPr>
        <w:t>certification for the certification and approval of the quality management system. If we fail to comply with applicable quality standards or if the relevant accreditation institute or agency declines to certify our 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practices,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otherwise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accreditations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 in a timely manner or at all, our business prospects and financial performance will be adversely affected. While we have not experienced any instances where we failed to obtain quality certifications and accreditations which had an 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 instances will not arise in the future.</w:t>
      </w:r>
    </w:p>
    <w:p>
      <w:pPr>
        <w:pStyle w:val="Heading 4"/>
        <w:numPr>
          <w:ilvl w:val="0"/>
          <w:numId w:val="48"/>
        </w:numPr>
        <w:spacing w:before="199"/>
        <w:ind w:right="153"/>
        <w:rPr>
          <w:lang w:val="en-US"/>
        </w:rPr>
      </w:pPr>
      <w:r>
        <w:rPr>
          <w:rStyle w:val="Hyperlink.4"/>
          <w:rtl w:val="0"/>
          <w:lang w:val="en-US"/>
        </w:rPr>
        <w:t>There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 statutory dues by us in future, may result in the imposition of penalties and in turn may have an adverse effect on our business, financial condition, results of operation and cash flows.</w:t>
      </w:r>
    </w:p>
    <w:p>
      <w:pPr>
        <w:pStyle w:val="Body Text"/>
        <w:spacing w:before="201"/>
        <w:ind w:left="796" w:right="162"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Hyperlink.5"/>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provident</w:t>
      </w:r>
      <w:r>
        <w:rPr>
          <w:rStyle w:val="Hyperlink.5"/>
          <w:rtl w:val="0"/>
          <w:lang w:val="en-US"/>
        </w:rPr>
        <w:t xml:space="preserve"> </w:t>
      </w:r>
      <w:r>
        <w:rPr>
          <w:rStyle w:val="Hyperlink.4"/>
          <w:rtl w:val="0"/>
          <w:lang w:val="en-US"/>
        </w:rPr>
        <w:t>fund</w:t>
      </w:r>
      <w:r>
        <w:rPr>
          <w:rStyle w:val="None"/>
          <w:spacing w:val="0"/>
          <w:rtl w:val="0"/>
          <w:lang w:val="en-US"/>
        </w:rPr>
        <w:t xml:space="preserve"> </w:t>
      </w:r>
      <w:r>
        <w:rPr>
          <w:rStyle w:val="Hyperlink.4"/>
          <w:rtl w:val="0"/>
          <w:lang w:val="en-US"/>
        </w:rPr>
        <w:t>contributions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Employees</w:t>
      </w:r>
      <w:r>
        <w:rPr>
          <w:rStyle w:val="Hyperlink.4"/>
          <w:rtl w:val="0"/>
          <w:lang w:val="en-US"/>
        </w:rPr>
        <w:t>’</w:t>
      </w:r>
      <w:r>
        <w:rPr>
          <w:rStyle w:val="None"/>
          <w:spacing w:val="0"/>
          <w:rtl w:val="0"/>
          <w:lang w:val="en-US"/>
        </w:rPr>
        <w:t xml:space="preserve"> </w:t>
      </w:r>
      <w:r>
        <w:rPr>
          <w:rStyle w:val="Hyperlink.4"/>
          <w:rtl w:val="0"/>
          <w:lang w:val="en-US"/>
        </w:rPr>
        <w:t>Provident Funds and Miscellaneous Provisions Act, 1952, employee state insurance contributions under the Employees</w:t>
      </w:r>
      <w:r>
        <w:rPr>
          <w:rStyle w:val="Hyperlink.4"/>
          <w:rtl w:val="0"/>
          <w:lang w:val="en-US"/>
        </w:rPr>
        <w:t xml:space="preserve">’ </w:t>
      </w:r>
      <w:r>
        <w:rPr>
          <w:rStyle w:val="Hyperlink.4"/>
          <w:rtl w:val="0"/>
          <w:lang w:val="en-US"/>
        </w:rPr>
        <w:t>State Insurance Act, 1948, professional tax, tax deduction at source (</w:t>
      </w:r>
      <w:r>
        <w:rPr>
          <w:rStyle w:val="Hyperlink.4"/>
          <w:rtl w:val="0"/>
          <w:lang w:val="en-US"/>
        </w:rPr>
        <w:t>“</w:t>
      </w:r>
      <w:r>
        <w:rPr>
          <w:rStyle w:val="None"/>
          <w:b w:val="1"/>
          <w:bCs w:val="1"/>
          <w:rtl w:val="0"/>
          <w:lang w:val="en-US"/>
        </w:rPr>
        <w:t>TDS</w:t>
      </w:r>
      <w:r>
        <w:rPr>
          <w:rStyle w:val="Hyperlink.4"/>
          <w:rtl w:val="0"/>
          <w:lang w:val="en-US"/>
        </w:rPr>
        <w:t>”</w:t>
      </w:r>
      <w:r>
        <w:rPr>
          <w:rStyle w:val="Hyperlink.4"/>
          <w:rtl w:val="0"/>
          <w:lang w:val="en-US"/>
        </w:rPr>
        <w:t>), labour welfare fund, GST and income tax.</w:t>
      </w:r>
    </w:p>
    <w:p>
      <w:pPr>
        <w:pStyle w:val="Body Text"/>
        <w:spacing w:before="201"/>
        <w:ind w:left="796" w:right="159"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None"/>
          <w:spacing w:val="0"/>
          <w:rtl w:val="0"/>
          <w:lang w:val="en-US"/>
        </w:rPr>
        <w:t xml:space="preserve"> </w:t>
      </w:r>
      <w:r>
        <w:rPr>
          <w:rStyle w:val="Hyperlink.4"/>
          <w:rtl w:val="0"/>
          <w:lang w:val="en-US"/>
        </w:rPr>
        <w:t>paid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 Fiscals indicated:</w:t>
      </w:r>
    </w:p>
    <w:p>
      <w:pPr>
        <w:pStyle w:val="Body"/>
        <w:spacing w:before="199"/>
        <w:ind w:right="148"/>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9678" w:type="dxa"/>
        <w:jc w:val="left"/>
        <w:tblInd w:w="6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1"/>
        <w:gridCol w:w="708"/>
        <w:gridCol w:w="709"/>
        <w:gridCol w:w="711"/>
        <w:gridCol w:w="850"/>
        <w:gridCol w:w="783"/>
        <w:gridCol w:w="703"/>
        <w:gridCol w:w="703"/>
        <w:gridCol w:w="705"/>
        <w:gridCol w:w="703"/>
        <w:gridCol w:w="703"/>
        <w:gridCol w:w="706"/>
        <w:gridCol w:w="703"/>
      </w:tblGrid>
      <w:tr>
        <w:tblPrEx>
          <w:shd w:val="clear" w:color="auto" w:fill="ced7e7"/>
        </w:tblPrEx>
        <w:trPr>
          <w:trHeight w:val="799" w:hRule="atLeast"/>
        </w:trPr>
        <w:tc>
          <w:tcPr>
            <w:tcW w:type="dxa" w:w="99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None"/>
                <w:i w:val="1"/>
                <w:iCs w:val="1"/>
                <w:sz w:val="18"/>
                <w:szCs w:val="18"/>
                <w:shd w:val="nil" w:color="auto" w:fill="auto"/>
                <w:lang w:val="en-US"/>
              </w:rPr>
            </w:pPr>
          </w:p>
          <w:p>
            <w:pPr>
              <w:pStyle w:val="Table Paragraph"/>
              <w:rPr>
                <w:rStyle w:val="None"/>
                <w:i w:val="1"/>
                <w:iCs w:val="1"/>
                <w:sz w:val="18"/>
                <w:szCs w:val="18"/>
                <w:shd w:val="nil" w:color="auto" w:fill="auto"/>
                <w:lang w:val="en-US"/>
              </w:rPr>
            </w:pPr>
          </w:p>
          <w:p>
            <w:pPr>
              <w:pStyle w:val="Table Paragraph"/>
              <w:spacing w:before="5"/>
              <w:rPr>
                <w:rStyle w:val="None"/>
                <w:i w:val="1"/>
                <w:iCs w:val="1"/>
                <w:sz w:val="18"/>
                <w:szCs w:val="18"/>
                <w:shd w:val="nil" w:color="auto" w:fill="auto"/>
                <w:lang w:val="en-US"/>
              </w:rPr>
            </w:pPr>
          </w:p>
          <w:p>
            <w:pPr>
              <w:pStyle w:val="Table Paragraph"/>
              <w:bidi w:val="0"/>
              <w:ind w:left="153" w:right="114" w:hanging="29"/>
              <w:jc w:val="left"/>
              <w:rPr>
                <w:rtl w:val="0"/>
              </w:rPr>
            </w:pPr>
            <w:r>
              <w:rPr>
                <w:rStyle w:val="None"/>
                <w:b w:val="1"/>
                <w:bCs w:val="1"/>
                <w:sz w:val="18"/>
                <w:szCs w:val="18"/>
                <w:shd w:val="nil" w:color="auto" w:fill="auto"/>
                <w:rtl w:val="0"/>
                <w:lang w:val="en-US"/>
              </w:rPr>
              <w:t>Nature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Payment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4"/>
              <w:bottom w:type="dxa" w:w="80"/>
              <w:right w:type="dxa" w:w="193"/>
            </w:tcMar>
            <w:vAlign w:val="top"/>
          </w:tcPr>
          <w:p>
            <w:pPr>
              <w:pStyle w:val="Table Paragraph"/>
              <w:ind w:left="124" w:right="113" w:firstLine="0"/>
              <w:jc w:val="center"/>
              <w:rPr>
                <w:rStyle w:val="None"/>
                <w:b w:val="1"/>
                <w:bCs w:val="1"/>
                <w:sz w:val="18"/>
                <w:szCs w:val="18"/>
                <w:shd w:val="nil" w:color="auto" w:fill="auto"/>
              </w:rPr>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w:t>
            </w:r>
          </w:p>
          <w:p>
            <w:pPr>
              <w:pStyle w:val="Table Paragraph"/>
              <w:bidi w:val="0"/>
              <w:spacing w:before="1" w:line="186" w:lineRule="exact"/>
              <w:ind w:left="124" w:right="119" w:firstLine="0"/>
              <w:jc w:val="center"/>
              <w:rPr>
                <w:rtl w:val="0"/>
              </w:rPr>
            </w:pPr>
            <w:r>
              <w:rPr>
                <w:rStyle w:val="None"/>
                <w:b w:val="1"/>
                <w:bCs w:val="1"/>
                <w:sz w:val="18"/>
                <w:szCs w:val="18"/>
                <w:shd w:val="nil" w:color="auto" w:fill="auto"/>
                <w:rtl w:val="0"/>
                <w:lang w:val="en-US"/>
              </w:rPr>
              <w:t>18/04/1997</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06"/>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99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ind w:left="134" w:right="121"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7" w:right="0" w:firstLine="0"/>
              <w:jc w:val="center"/>
              <w:rPr>
                <w:rtl w:val="0"/>
              </w:rPr>
            </w:pPr>
            <w:r>
              <w:rPr>
                <w:rStyle w:val="None"/>
                <w:b w:val="1"/>
                <w:bCs w:val="1"/>
                <w:spacing w:val="-5"/>
                <w:sz w:val="18"/>
                <w:szCs w:val="18"/>
                <w:shd w:val="nil" w:color="auto" w:fill="auto"/>
                <w:rtl w:val="0"/>
                <w:lang w:val="en-US"/>
              </w:rPr>
              <w:t>ns)</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spacing w:before="103"/>
              <w:ind w:left="134" w:right="121"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6"/>
            </w:tcMar>
            <w:vAlign w:val="top"/>
          </w:tcPr>
          <w:p>
            <w:pPr>
              <w:pStyle w:val="Table Paragraph"/>
              <w:spacing w:before="103"/>
              <w:ind w:left="94" w:right="86"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87"/>
            </w:tcMar>
            <w:vAlign w:val="top"/>
          </w:tcPr>
          <w:p>
            <w:pPr>
              <w:pStyle w:val="Table Paragraph"/>
              <w:ind w:left="118" w:right="107" w:hanging="4"/>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Dues</w:t>
            </w:r>
            <w:r>
              <w:rPr>
                <w:rStyle w:val="None"/>
                <w:b w:val="1"/>
                <w:bCs w:val="1"/>
                <w:spacing w:val="8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millions</w:t>
            </w:r>
          </w:p>
          <w:p>
            <w:pPr>
              <w:pStyle w:val="Table Paragraph"/>
              <w:bidi w:val="0"/>
              <w:spacing w:line="186" w:lineRule="exact"/>
              <w:ind w:left="9" w:right="0" w:firstLine="0"/>
              <w:jc w:val="center"/>
              <w:rPr>
                <w:rtl w:val="0"/>
              </w:rPr>
            </w:pPr>
            <w:r>
              <w:rPr>
                <w:rStyle w:val="None"/>
                <w:b w:val="1"/>
                <w:bCs w:val="1"/>
                <w:spacing w:val="-10"/>
                <w:sz w:val="18"/>
                <w:szCs w:val="18"/>
                <w:shd w:val="nil" w:color="auto" w:fill="auto"/>
                <w:rtl w:val="0"/>
                <w:lang w:val="en-US"/>
              </w:rPr>
              <w:t>)</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90"/>
            </w:tcMar>
            <w:vAlign w:val="top"/>
          </w:tcPr>
          <w:p>
            <w:pPr>
              <w:pStyle w:val="Table Paragraph"/>
              <w:spacing w:before="103"/>
              <w:ind w:left="118" w:right="110" w:hanging="3"/>
              <w:jc w:val="center"/>
            </w:pPr>
            <w:r>
              <w:rPr>
                <w:rStyle w:val="None"/>
                <w:b w:val="1"/>
                <w:bCs w:val="1"/>
                <w:spacing w:val="-4"/>
                <w:sz w:val="18"/>
                <w:szCs w:val="18"/>
                <w:shd w:val="nil" w:color="auto" w:fill="auto"/>
                <w:rtl w:val="0"/>
                <w:lang w:val="en-US"/>
              </w:rPr>
              <w:t>Paid</w:t>
            </w:r>
            <w:r>
              <w:rPr>
                <w:rStyle w:val="None"/>
                <w:b w:val="1"/>
                <w:bCs w:val="1"/>
                <w:spacing w:val="4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 </w:t>
            </w:r>
            <w:r>
              <w:rPr>
                <w:rStyle w:val="None"/>
                <w:b w:val="1"/>
                <w:bCs w:val="1"/>
                <w:spacing w:val="-6"/>
                <w:sz w:val="18"/>
                <w:szCs w:val="18"/>
                <w:shd w:val="nil" w:color="auto" w:fill="auto"/>
                <w:rtl w:val="0"/>
                <w:lang w:val="en-US"/>
              </w:rPr>
              <w:t>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63"/>
            </w:tcMar>
            <w:vAlign w:val="top"/>
          </w:tcPr>
          <w:p>
            <w:pPr>
              <w:pStyle w:val="Table Paragraph"/>
              <w:spacing w:before="103"/>
              <w:ind w:left="91" w:right="83"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0"/>
            </w:tcMar>
            <w:vAlign w:val="top"/>
          </w:tcPr>
          <w:p>
            <w:pPr>
              <w:pStyle w:val="Table Paragraph"/>
              <w:ind w:left="130" w:right="120"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5" w:right="0" w:firstLine="0"/>
              <w:jc w:val="center"/>
              <w:rPr>
                <w:rtl w:val="0"/>
              </w:rPr>
            </w:pPr>
            <w:r>
              <w:rPr>
                <w:rStyle w:val="None"/>
                <w:b w:val="1"/>
                <w:bCs w:val="1"/>
                <w:spacing w:val="-5"/>
                <w:sz w:val="18"/>
                <w:szCs w:val="18"/>
                <w:shd w:val="nil" w:color="auto" w:fill="auto"/>
                <w:rtl w:val="0"/>
                <w:lang w:val="en-US"/>
              </w:rPr>
              <w:t>ns)</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3"/>
            </w:tcMar>
            <w:vAlign w:val="top"/>
          </w:tcPr>
          <w:p>
            <w:pPr>
              <w:pStyle w:val="Table Paragraph"/>
              <w:spacing w:before="103"/>
              <w:ind w:left="130" w:right="123" w:hanging="2"/>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199"/>
            </w:tcMar>
            <w:vAlign w:val="top"/>
          </w:tcPr>
          <w:p>
            <w:pPr>
              <w:pStyle w:val="Table Paragraph"/>
              <w:ind w:left="131" w:right="119"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6" w:right="0" w:firstLine="0"/>
              <w:jc w:val="center"/>
              <w:rPr>
                <w:rtl w:val="0"/>
              </w:rPr>
            </w:pPr>
            <w:r>
              <w:rPr>
                <w:rStyle w:val="None"/>
                <w:b w:val="1"/>
                <w:bCs w:val="1"/>
                <w:spacing w:val="-5"/>
                <w:sz w:val="18"/>
                <w:szCs w:val="18"/>
                <w:shd w:val="nil" w:color="auto" w:fill="auto"/>
                <w:rtl w:val="0"/>
                <w:lang w:val="en-US"/>
              </w:rPr>
              <w:t>ns)</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202"/>
            </w:tcMar>
            <w:vAlign w:val="top"/>
          </w:tcPr>
          <w:p>
            <w:pPr>
              <w:pStyle w:val="Table Paragraph"/>
              <w:spacing w:before="103"/>
              <w:ind w:left="131" w:right="122"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r>
      <w:tr>
        <w:tblPrEx>
          <w:shd w:val="clear" w:color="auto" w:fill="ced7e7"/>
        </w:tblPrEx>
        <w:trPr>
          <w:trHeight w:val="1009"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7" w:lineRule="exact"/>
              <w:ind w:left="105" w:firstLine="0"/>
              <w:rPr>
                <w:rStyle w:val="None"/>
                <w:sz w:val="18"/>
                <w:szCs w:val="18"/>
                <w:shd w:val="nil" w:color="auto" w:fill="auto"/>
              </w:rPr>
            </w:pPr>
            <w:r>
              <w:rPr>
                <w:rStyle w:val="Hyperlink.7"/>
                <w:spacing w:val="-2"/>
                <w:sz w:val="18"/>
                <w:szCs w:val="18"/>
                <w:shd w:val="nil" w:color="auto" w:fill="auto"/>
                <w:rtl w:val="0"/>
                <w:lang w:val="en-US"/>
              </w:rPr>
              <w:t>Employee</w:t>
            </w:r>
          </w:p>
          <w:p>
            <w:pPr>
              <w:pStyle w:val="Table Paragraph"/>
              <w:tabs>
                <w:tab w:val="left" w:pos="520"/>
              </w:tabs>
              <w:bidi w:val="0"/>
              <w:spacing w:line="200" w:lineRule="atLeast"/>
              <w:ind w:left="105" w:right="97" w:firstLine="0"/>
              <w:jc w:val="left"/>
              <w:rPr>
                <w:rtl w:val="0"/>
              </w:rPr>
            </w:pPr>
            <w:r>
              <w:rPr>
                <w:rStyle w:val="None"/>
                <w:spacing w:val="-10"/>
                <w:sz w:val="18"/>
                <w:szCs w:val="18"/>
                <w:shd w:val="nil" w:color="auto" w:fill="auto"/>
                <w:rtl w:val="0"/>
                <w:lang w:val="en-US"/>
              </w:rPr>
              <w:t>s</w:t>
            </w:r>
            <w:r>
              <w:rPr>
                <w:rStyle w:val="Hyperlink.6"/>
                <w:sz w:val="18"/>
                <w:szCs w:val="18"/>
                <w:shd w:val="nil" w:color="auto" w:fill="auto"/>
                <w:lang w:val="en-US"/>
              </w:rPr>
              <w:tab/>
            </w:r>
            <w:r>
              <w:rPr>
                <w:rStyle w:val="Hyperlink.7"/>
                <w:spacing w:val="-2"/>
                <w:sz w:val="18"/>
                <w:szCs w:val="18"/>
                <w:shd w:val="nil" w:color="auto" w:fill="auto"/>
                <w:rtl w:val="0"/>
                <w:lang w:val="en-US"/>
              </w:rPr>
              <w:t>State Insurance</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0.00*</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0.00*</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4"/>
                <w:sz w:val="18"/>
                <w:szCs w:val="18"/>
                <w:shd w:val="nil" w:color="auto" w:fill="auto"/>
                <w:rtl w:val="0"/>
                <w:lang w:val="en-US"/>
              </w:rPr>
              <w:t>0.03</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None"/>
                <w:spacing w:val="-4"/>
                <w:sz w:val="18"/>
                <w:szCs w:val="18"/>
                <w:shd w:val="nil" w:color="auto" w:fill="auto"/>
                <w:rtl w:val="0"/>
                <w:lang w:val="en-US"/>
              </w:rPr>
              <w:t>0.03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7" w:lineRule="exact"/>
              <w:ind w:left="258" w:right="82" w:firstLine="0"/>
              <w:jc w:val="center"/>
            </w:pPr>
            <w:r>
              <w:rPr>
                <w:rStyle w:val="None"/>
                <w:spacing w:val="-4"/>
                <w:sz w:val="18"/>
                <w:szCs w:val="18"/>
                <w:shd w:val="nil" w:color="auto" w:fill="auto"/>
                <w:rtl w:val="0"/>
                <w:lang w:val="en-US"/>
              </w:rPr>
              <w:t>0.03</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7" w:lineRule="exact"/>
              <w:ind w:left="174" w:firstLine="0"/>
              <w:jc w:val="center"/>
            </w:pPr>
            <w:r>
              <w:rPr>
                <w:rStyle w:val="None"/>
                <w:spacing w:val="-4"/>
                <w:sz w:val="18"/>
                <w:szCs w:val="18"/>
                <w:shd w:val="nil" w:color="auto" w:fill="auto"/>
                <w:rtl w:val="0"/>
                <w:lang w:val="en-US"/>
              </w:rPr>
              <w:t>0.03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None"/>
                <w:spacing w:val="-4"/>
                <w:sz w:val="18"/>
                <w:szCs w:val="18"/>
                <w:shd w:val="nil" w:color="auto" w:fill="auto"/>
                <w:rtl w:val="0"/>
                <w:lang w:val="en-US"/>
              </w:rPr>
              <w:t>0.09</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None"/>
                <w:spacing w:val="-4"/>
                <w:sz w:val="18"/>
                <w:szCs w:val="18"/>
                <w:shd w:val="nil" w:color="auto" w:fill="auto"/>
                <w:rtl w:val="0"/>
                <w:lang w:val="en-US"/>
              </w:rPr>
              <w:t>0.09</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423"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8" w:lineRule="exact"/>
              <w:ind w:left="105" w:firstLine="0"/>
            </w:pPr>
            <w:r>
              <w:rPr>
                <w:rStyle w:val="Hyperlink.7"/>
                <w:spacing w:val="-2"/>
                <w:sz w:val="18"/>
                <w:szCs w:val="18"/>
                <w:shd w:val="nil" w:color="auto" w:fill="auto"/>
                <w:rtl w:val="0"/>
                <w:lang w:val="en-US"/>
              </w:rPr>
              <w:t>Provident Fund</w:t>
            </w:r>
            <w:r>
              <w:rPr>
                <w:rStyle w:val="None"/>
                <w:spacing w:val="-2"/>
                <w:sz w:val="18"/>
                <w:szCs w:val="18"/>
                <w:shd w:val="nil" w:color="auto" w:fill="auto"/>
                <w:vertAlign w:val="superscript"/>
                <w:rtl w:val="0"/>
                <w:lang w:val="en-US"/>
              </w:rPr>
              <w:t>#</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3.50</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3.50</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12.15</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12.15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11.15</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11.15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10.01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10.01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1038"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spacing w:line="206" w:lineRule="exact"/>
              <w:ind w:left="105" w:right="93" w:firstLine="0"/>
            </w:pPr>
            <w:r>
              <w:rPr>
                <w:rStyle w:val="Hyperlink.7"/>
                <w:spacing w:val="-2"/>
                <w:sz w:val="18"/>
                <w:szCs w:val="18"/>
                <w:shd w:val="nil" w:color="auto" w:fill="auto"/>
                <w:rtl w:val="0"/>
                <w:lang w:val="en-US"/>
              </w:rPr>
              <w:t xml:space="preserve">Company Profession </w:t>
            </w:r>
            <w:r>
              <w:rPr>
                <w:rStyle w:val="Hyperlink.6"/>
                <w:sz w:val="18"/>
                <w:szCs w:val="18"/>
                <w:shd w:val="nil" w:color="auto" w:fill="auto"/>
                <w:rtl w:val="0"/>
                <w:lang w:val="en-US"/>
              </w:rPr>
              <w:t>al Tax</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6" w:lineRule="exact"/>
              <w:ind w:right="95"/>
              <w:jc w:val="right"/>
            </w:pPr>
            <w:r>
              <w:rPr>
                <w:rStyle w:val="None"/>
                <w:spacing w:val="-4"/>
                <w:sz w:val="18"/>
                <w:szCs w:val="18"/>
                <w:shd w:val="nil" w:color="auto" w:fill="auto"/>
                <w:rtl w:val="0"/>
                <w:lang w:val="en-US"/>
              </w:rPr>
              <w:t>0.11</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6" w:lineRule="exact"/>
              <w:ind w:right="95"/>
              <w:jc w:val="right"/>
            </w:pPr>
            <w:r>
              <w:rPr>
                <w:rStyle w:val="None"/>
                <w:spacing w:val="-4"/>
                <w:sz w:val="18"/>
                <w:szCs w:val="18"/>
                <w:shd w:val="nil" w:color="auto" w:fill="auto"/>
                <w:rtl w:val="0"/>
                <w:lang w:val="en-US"/>
              </w:rPr>
              <w:t>0.11</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6"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6" w:lineRule="exact"/>
              <w:ind w:right="94"/>
              <w:jc w:val="right"/>
            </w:pPr>
            <w:r>
              <w:rPr>
                <w:rStyle w:val="None"/>
                <w:spacing w:val="-4"/>
                <w:sz w:val="18"/>
                <w:szCs w:val="18"/>
                <w:shd w:val="nil" w:color="auto" w:fill="auto"/>
                <w:rtl w:val="0"/>
                <w:lang w:val="en-US"/>
              </w:rPr>
              <w:t>0.42</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6" w:lineRule="exact"/>
              <w:ind w:right="99"/>
              <w:jc w:val="right"/>
            </w:pPr>
            <w:r>
              <w:rPr>
                <w:rStyle w:val="None"/>
                <w:spacing w:val="-4"/>
                <w:sz w:val="18"/>
                <w:szCs w:val="18"/>
                <w:shd w:val="nil" w:color="auto" w:fill="auto"/>
                <w:rtl w:val="0"/>
                <w:lang w:val="en-US"/>
              </w:rPr>
              <w:t>0.42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6"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6" w:lineRule="exact"/>
              <w:ind w:left="258" w:right="82" w:firstLine="0"/>
              <w:jc w:val="center"/>
            </w:pPr>
            <w:r>
              <w:rPr>
                <w:rStyle w:val="None"/>
                <w:spacing w:val="-4"/>
                <w:sz w:val="18"/>
                <w:szCs w:val="18"/>
                <w:shd w:val="nil" w:color="auto" w:fill="auto"/>
                <w:rtl w:val="0"/>
                <w:lang w:val="en-US"/>
              </w:rPr>
              <w:t>0.40</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6" w:lineRule="exact"/>
              <w:ind w:left="174" w:firstLine="0"/>
              <w:jc w:val="center"/>
            </w:pPr>
            <w:r>
              <w:rPr>
                <w:rStyle w:val="None"/>
                <w:spacing w:val="-4"/>
                <w:sz w:val="18"/>
                <w:szCs w:val="18"/>
                <w:shd w:val="nil" w:color="auto" w:fill="auto"/>
                <w:rtl w:val="0"/>
                <w:lang w:val="en-US"/>
              </w:rPr>
              <w:t>0.40</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6"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6" w:lineRule="exact"/>
              <w:ind w:right="98"/>
              <w:jc w:val="right"/>
            </w:pPr>
            <w:r>
              <w:rPr>
                <w:rStyle w:val="None"/>
                <w:spacing w:val="-4"/>
                <w:sz w:val="18"/>
                <w:szCs w:val="18"/>
                <w:shd w:val="nil" w:color="auto" w:fill="auto"/>
                <w:rtl w:val="0"/>
                <w:lang w:val="en-US"/>
              </w:rPr>
              <w:t>0.39</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6" w:lineRule="exact"/>
              <w:ind w:right="98"/>
              <w:jc w:val="right"/>
            </w:pPr>
            <w:r>
              <w:rPr>
                <w:rStyle w:val="None"/>
                <w:spacing w:val="-4"/>
                <w:sz w:val="18"/>
                <w:szCs w:val="18"/>
                <w:shd w:val="nil" w:color="auto" w:fill="auto"/>
                <w:rtl w:val="0"/>
                <w:lang w:val="en-US"/>
              </w:rPr>
              <w:t>0.39</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6" w:lineRule="exact"/>
              <w:ind w:right="96"/>
              <w:jc w:val="right"/>
            </w:pPr>
            <w:r>
              <w:rPr>
                <w:rStyle w:val="Hyperlink.6"/>
                <w:sz w:val="18"/>
                <w:szCs w:val="18"/>
                <w:shd w:val="nil" w:color="auto" w:fill="auto"/>
                <w:rtl w:val="0"/>
                <w:lang w:val="en-US"/>
              </w:rPr>
              <w:t>-</w:t>
            </w:r>
          </w:p>
        </w:tc>
      </w:tr>
      <w:tr>
        <w:tblPrEx>
          <w:shd w:val="clear" w:color="auto" w:fill="ced7e7"/>
        </w:tblPrEx>
        <w:trPr>
          <w:trHeight w:val="998"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ind w:left="105" w:right="93" w:firstLine="0"/>
              <w:rPr>
                <w:rStyle w:val="None"/>
                <w:sz w:val="18"/>
                <w:szCs w:val="18"/>
                <w:shd w:val="nil" w:color="auto" w:fill="auto"/>
              </w:rPr>
            </w:pPr>
            <w:r>
              <w:rPr>
                <w:rStyle w:val="None"/>
                <w:spacing w:val="-4"/>
                <w:sz w:val="18"/>
                <w:szCs w:val="18"/>
                <w:shd w:val="nil" w:color="auto" w:fill="auto"/>
                <w:rtl w:val="0"/>
                <w:lang w:val="en-US"/>
              </w:rPr>
              <w:t xml:space="preserve">Tax </w:t>
            </w:r>
            <w:r>
              <w:rPr>
                <w:rStyle w:val="Hyperlink.7"/>
                <w:spacing w:val="-2"/>
                <w:sz w:val="18"/>
                <w:szCs w:val="18"/>
                <w:shd w:val="nil" w:color="auto" w:fill="auto"/>
                <w:rtl w:val="0"/>
                <w:lang w:val="en-US"/>
              </w:rPr>
              <w:t xml:space="preserve">Deducted </w:t>
            </w:r>
            <w:r>
              <w:rPr>
                <w:rStyle w:val="Hyperlink.6"/>
                <w:sz w:val="18"/>
                <w:szCs w:val="18"/>
                <w:shd w:val="nil" w:color="auto" w:fill="auto"/>
                <w:rtl w:val="0"/>
                <w:lang w:val="en-US"/>
              </w:rPr>
              <w:t>at</w:t>
            </w:r>
            <w:r>
              <w:rPr>
                <w:rStyle w:val="None"/>
                <w:spacing w:val="64"/>
                <w:sz w:val="18"/>
                <w:szCs w:val="18"/>
                <w:shd w:val="nil" w:color="auto" w:fill="auto"/>
                <w:rtl w:val="0"/>
                <w:lang w:val="en-US"/>
              </w:rPr>
              <w:t xml:space="preserve"> </w:t>
            </w:r>
            <w:r>
              <w:rPr>
                <w:rStyle w:val="Hyperlink.6"/>
                <w:sz w:val="18"/>
                <w:szCs w:val="18"/>
                <w:shd w:val="nil" w:color="auto" w:fill="auto"/>
                <w:rtl w:val="0"/>
                <w:lang w:val="en-US"/>
              </w:rPr>
              <w:t>Source</w:t>
            </w:r>
          </w:p>
          <w:p>
            <w:pPr>
              <w:pStyle w:val="Table Paragraph"/>
              <w:bidi w:val="0"/>
              <w:spacing w:line="186" w:lineRule="exact"/>
              <w:ind w:left="105" w:right="0" w:firstLine="0"/>
              <w:jc w:val="left"/>
              <w:rPr>
                <w:rtl w:val="0"/>
              </w:rPr>
            </w:pPr>
            <w:r>
              <w:rPr>
                <w:rStyle w:val="Hyperlink.6"/>
                <w:sz w:val="18"/>
                <w:szCs w:val="18"/>
                <w:shd w:val="nil" w:color="auto" w:fill="auto"/>
                <w:rtl w:val="0"/>
                <w:lang w:val="en-US"/>
              </w:rPr>
              <w:t>u/s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192B</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10.77</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10.77</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11.50</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11.50</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41.65</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41.65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52.03</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52.03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bl>
    <w:p>
      <w:pPr>
        <w:pStyle w:val="Body"/>
        <w:spacing w:before="199"/>
        <w:ind w:left="520" w:hanging="520"/>
        <w:rPr>
          <w:rStyle w:val="None"/>
          <w:i w:val="1"/>
          <w:iCs w:val="1"/>
          <w:sz w:val="18"/>
          <w:szCs w:val="18"/>
        </w:rPr>
      </w:pPr>
    </w:p>
    <w:p>
      <w:pPr>
        <w:pStyle w:val="Table Paragraph"/>
        <w:spacing w:line="207" w:lineRule="exact"/>
        <w:jc w:val="right"/>
        <w:sectPr>
          <w:headerReference w:type="default" r:id="rId103"/>
          <w:footerReference w:type="default" r:id="rId104"/>
          <w:pgSz w:w="11920" w:h="16840" w:orient="portrait"/>
          <w:pgMar w:top="1100" w:right="566" w:bottom="280" w:left="992" w:header="0" w:footer="0"/>
          <w:bidi w:val="0"/>
        </w:sectPr>
      </w:pPr>
    </w:p>
    <w:p>
      <w:pPr>
        <w:pStyle w:val="Body Text"/>
        <w:spacing w:before="4"/>
        <w:rPr>
          <w:rStyle w:val="None"/>
          <w:i w:val="1"/>
          <w:iCs w:val="1"/>
          <w:sz w:val="2"/>
          <w:szCs w:val="2"/>
        </w:rPr>
      </w:pPr>
    </w:p>
    <w:tbl>
      <w:tblPr>
        <w:tblW w:w="9678" w:type="dxa"/>
        <w:jc w:val="left"/>
        <w:tblInd w:w="6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1"/>
        <w:gridCol w:w="708"/>
        <w:gridCol w:w="709"/>
        <w:gridCol w:w="711"/>
        <w:gridCol w:w="850"/>
        <w:gridCol w:w="783"/>
        <w:gridCol w:w="703"/>
        <w:gridCol w:w="703"/>
        <w:gridCol w:w="705"/>
        <w:gridCol w:w="703"/>
        <w:gridCol w:w="703"/>
        <w:gridCol w:w="706"/>
        <w:gridCol w:w="703"/>
      </w:tblGrid>
      <w:tr>
        <w:tblPrEx>
          <w:shd w:val="clear" w:color="auto" w:fill="ced7e7"/>
        </w:tblPrEx>
        <w:trPr>
          <w:trHeight w:val="626" w:hRule="atLeast"/>
        </w:trPr>
        <w:tc>
          <w:tcPr>
            <w:tcW w:type="dxa" w:w="99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None"/>
                <w:i w:val="1"/>
                <w:iCs w:val="1"/>
                <w:sz w:val="18"/>
                <w:szCs w:val="18"/>
                <w:shd w:val="nil" w:color="auto" w:fill="auto"/>
                <w:lang w:val="en-US"/>
              </w:rPr>
            </w:pPr>
          </w:p>
          <w:p>
            <w:pPr>
              <w:pStyle w:val="Table Paragraph"/>
              <w:rPr>
                <w:rStyle w:val="None"/>
                <w:i w:val="1"/>
                <w:iCs w:val="1"/>
                <w:sz w:val="18"/>
                <w:szCs w:val="18"/>
                <w:shd w:val="nil" w:color="auto" w:fill="auto"/>
                <w:lang w:val="en-US"/>
              </w:rPr>
            </w:pPr>
          </w:p>
          <w:p>
            <w:pPr>
              <w:pStyle w:val="Table Paragraph"/>
              <w:spacing w:before="5"/>
              <w:rPr>
                <w:rStyle w:val="None"/>
                <w:i w:val="1"/>
                <w:iCs w:val="1"/>
                <w:sz w:val="18"/>
                <w:szCs w:val="18"/>
                <w:shd w:val="nil" w:color="auto" w:fill="auto"/>
                <w:lang w:val="en-US"/>
              </w:rPr>
            </w:pPr>
          </w:p>
          <w:p>
            <w:pPr>
              <w:pStyle w:val="Table Paragraph"/>
              <w:bidi w:val="0"/>
              <w:ind w:left="153" w:right="114" w:hanging="29"/>
              <w:jc w:val="left"/>
              <w:rPr>
                <w:rtl w:val="0"/>
              </w:rPr>
            </w:pPr>
            <w:r>
              <w:rPr>
                <w:rStyle w:val="None"/>
                <w:b w:val="1"/>
                <w:bCs w:val="1"/>
                <w:sz w:val="18"/>
                <w:szCs w:val="18"/>
                <w:shd w:val="nil" w:color="auto" w:fill="auto"/>
                <w:rtl w:val="0"/>
                <w:lang w:val="en-US"/>
              </w:rPr>
              <w:t>Nature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Payment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4"/>
              <w:bottom w:type="dxa" w:w="80"/>
              <w:right w:type="dxa" w:w="193"/>
            </w:tcMar>
            <w:vAlign w:val="top"/>
          </w:tcPr>
          <w:p>
            <w:pPr>
              <w:pStyle w:val="Table Paragraph"/>
              <w:spacing w:line="206" w:lineRule="exact"/>
              <w:ind w:left="124" w:right="113" w:firstLine="0"/>
              <w:jc w:val="center"/>
            </w:pPr>
            <w:r>
              <w:rPr>
                <w:rStyle w:val="None"/>
                <w:b w:val="1"/>
                <w:bCs w:val="1"/>
                <w:sz w:val="18"/>
                <w:szCs w:val="18"/>
                <w:shd w:val="nil" w:color="auto" w:fill="auto"/>
                <w:rtl w:val="0"/>
                <w:lang w:val="en-US"/>
              </w:rPr>
              <w:t>As at and for the three-month period ended 18/04/1997</w:t>
            </w:r>
            <w:r>
              <w:rPr>
                <w:rStyle w:val="None"/>
                <w:b w:val="1"/>
                <w:bCs w:val="1"/>
                <w:spacing w:val="-8"/>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7"/>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7"/>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8"/>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8"/>
                <w:sz w:val="18"/>
                <w:szCs w:val="18"/>
                <w:shd w:val="nil" w:color="auto" w:fill="auto"/>
                <w:rtl w:val="0"/>
                <w:lang w:val="en-US"/>
              </w:rPr>
            </w:r>
            <w:r>
              <w:rPr>
                <w:rStyle w:val="None"/>
                <w:b w:val="1"/>
                <w:bCs w:val="1"/>
                <w:sz w:val="18"/>
                <w:szCs w:val="18"/>
                <w:shd w:val="nil" w:color="auto" w:fill="auto"/>
                <w:rtl w:val="0"/>
                <w:lang w:val="en-US"/>
              </w:rPr>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06"/>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99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ind w:left="134" w:right="121"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7" w:right="0" w:firstLine="0"/>
              <w:jc w:val="center"/>
              <w:rPr>
                <w:rtl w:val="0"/>
              </w:rPr>
            </w:pPr>
            <w:r>
              <w:rPr>
                <w:rStyle w:val="None"/>
                <w:b w:val="1"/>
                <w:bCs w:val="1"/>
                <w:spacing w:val="-5"/>
                <w:sz w:val="18"/>
                <w:szCs w:val="18"/>
                <w:shd w:val="nil" w:color="auto" w:fill="auto"/>
                <w:rtl w:val="0"/>
                <w:lang w:val="en-US"/>
              </w:rPr>
              <w:t>ns)</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spacing w:before="103"/>
              <w:ind w:left="134" w:right="121"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6"/>
            </w:tcMar>
            <w:vAlign w:val="top"/>
          </w:tcPr>
          <w:p>
            <w:pPr>
              <w:pStyle w:val="Table Paragraph"/>
              <w:spacing w:before="103"/>
              <w:ind w:left="94" w:right="86"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87"/>
            </w:tcMar>
            <w:vAlign w:val="top"/>
          </w:tcPr>
          <w:p>
            <w:pPr>
              <w:pStyle w:val="Table Paragraph"/>
              <w:ind w:left="118" w:right="107" w:hanging="4"/>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Dues</w:t>
            </w:r>
            <w:r>
              <w:rPr>
                <w:rStyle w:val="None"/>
                <w:b w:val="1"/>
                <w:bCs w:val="1"/>
                <w:spacing w:val="8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millions</w:t>
            </w:r>
          </w:p>
          <w:p>
            <w:pPr>
              <w:pStyle w:val="Table Paragraph"/>
              <w:bidi w:val="0"/>
              <w:spacing w:line="186" w:lineRule="exact"/>
              <w:ind w:left="9" w:right="0" w:firstLine="0"/>
              <w:jc w:val="center"/>
              <w:rPr>
                <w:rtl w:val="0"/>
              </w:rPr>
            </w:pPr>
            <w:r>
              <w:rPr>
                <w:rStyle w:val="None"/>
                <w:b w:val="1"/>
                <w:bCs w:val="1"/>
                <w:spacing w:val="-10"/>
                <w:sz w:val="18"/>
                <w:szCs w:val="18"/>
                <w:shd w:val="nil" w:color="auto" w:fill="auto"/>
                <w:rtl w:val="0"/>
                <w:lang w:val="en-US"/>
              </w:rPr>
              <w:t>)</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90"/>
            </w:tcMar>
            <w:vAlign w:val="top"/>
          </w:tcPr>
          <w:p>
            <w:pPr>
              <w:pStyle w:val="Table Paragraph"/>
              <w:spacing w:before="103"/>
              <w:ind w:left="118" w:right="110" w:hanging="3"/>
              <w:jc w:val="center"/>
            </w:pPr>
            <w:r>
              <w:rPr>
                <w:rStyle w:val="None"/>
                <w:b w:val="1"/>
                <w:bCs w:val="1"/>
                <w:spacing w:val="-4"/>
                <w:sz w:val="18"/>
                <w:szCs w:val="18"/>
                <w:shd w:val="nil" w:color="auto" w:fill="auto"/>
                <w:rtl w:val="0"/>
                <w:lang w:val="en-US"/>
              </w:rPr>
              <w:t>Paid</w:t>
            </w:r>
            <w:r>
              <w:rPr>
                <w:rStyle w:val="None"/>
                <w:b w:val="1"/>
                <w:bCs w:val="1"/>
                <w:spacing w:val="4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 </w:t>
            </w:r>
            <w:r>
              <w:rPr>
                <w:rStyle w:val="None"/>
                <w:b w:val="1"/>
                <w:bCs w:val="1"/>
                <w:spacing w:val="-6"/>
                <w:sz w:val="18"/>
                <w:szCs w:val="18"/>
                <w:shd w:val="nil" w:color="auto" w:fill="auto"/>
                <w:rtl w:val="0"/>
                <w:lang w:val="en-US"/>
              </w:rPr>
              <w:t>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63"/>
            </w:tcMar>
            <w:vAlign w:val="top"/>
          </w:tcPr>
          <w:p>
            <w:pPr>
              <w:pStyle w:val="Table Paragraph"/>
              <w:spacing w:before="103"/>
              <w:ind w:left="91" w:right="83"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0"/>
            </w:tcMar>
            <w:vAlign w:val="top"/>
          </w:tcPr>
          <w:p>
            <w:pPr>
              <w:pStyle w:val="Table Paragraph"/>
              <w:ind w:left="130" w:right="120"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5" w:right="0" w:firstLine="0"/>
              <w:jc w:val="center"/>
              <w:rPr>
                <w:rtl w:val="0"/>
              </w:rPr>
            </w:pPr>
            <w:r>
              <w:rPr>
                <w:rStyle w:val="None"/>
                <w:b w:val="1"/>
                <w:bCs w:val="1"/>
                <w:spacing w:val="-5"/>
                <w:sz w:val="18"/>
                <w:szCs w:val="18"/>
                <w:shd w:val="nil" w:color="auto" w:fill="auto"/>
                <w:rtl w:val="0"/>
                <w:lang w:val="en-US"/>
              </w:rPr>
              <w:t>ns)</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3"/>
            </w:tcMar>
            <w:vAlign w:val="top"/>
          </w:tcPr>
          <w:p>
            <w:pPr>
              <w:pStyle w:val="Table Paragraph"/>
              <w:spacing w:before="103"/>
              <w:ind w:left="130" w:right="123" w:hanging="2"/>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199"/>
            </w:tcMar>
            <w:vAlign w:val="top"/>
          </w:tcPr>
          <w:p>
            <w:pPr>
              <w:pStyle w:val="Table Paragraph"/>
              <w:ind w:left="131" w:right="119"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6" w:right="0" w:firstLine="0"/>
              <w:jc w:val="center"/>
              <w:rPr>
                <w:rtl w:val="0"/>
              </w:rPr>
            </w:pPr>
            <w:r>
              <w:rPr>
                <w:rStyle w:val="None"/>
                <w:b w:val="1"/>
                <w:bCs w:val="1"/>
                <w:spacing w:val="-5"/>
                <w:sz w:val="18"/>
                <w:szCs w:val="18"/>
                <w:shd w:val="nil" w:color="auto" w:fill="auto"/>
                <w:rtl w:val="0"/>
                <w:lang w:val="en-US"/>
              </w:rPr>
              <w:t>ns)</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202"/>
            </w:tcMar>
            <w:vAlign w:val="top"/>
          </w:tcPr>
          <w:p>
            <w:pPr>
              <w:pStyle w:val="Table Paragraph"/>
              <w:spacing w:before="103"/>
              <w:ind w:left="131" w:right="122"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r>
      <w:tr>
        <w:tblPrEx>
          <w:shd w:val="clear" w:color="auto" w:fill="ced7e7"/>
        </w:tblPrEx>
        <w:trPr>
          <w:trHeight w:val="999"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370"/>
            </w:tcMar>
            <w:vAlign w:val="top"/>
          </w:tcPr>
          <w:p>
            <w:pPr>
              <w:pStyle w:val="Table Paragraph"/>
              <w:ind w:left="105" w:right="290" w:firstLine="0"/>
              <w:rPr>
                <w:rStyle w:val="None"/>
                <w:sz w:val="18"/>
                <w:szCs w:val="18"/>
                <w:shd w:val="nil" w:color="auto" w:fill="auto"/>
              </w:rPr>
            </w:pPr>
            <w:r>
              <w:rPr>
                <w:rStyle w:val="Hyperlink.7"/>
                <w:spacing w:val="-2"/>
                <w:sz w:val="18"/>
                <w:szCs w:val="18"/>
                <w:shd w:val="nil" w:color="auto" w:fill="auto"/>
                <w:rtl w:val="0"/>
                <w:lang w:val="en-US"/>
              </w:rPr>
              <w:t>Labour Welfare</w:t>
            </w:r>
          </w:p>
          <w:p>
            <w:pPr>
              <w:pStyle w:val="Table Paragraph"/>
              <w:bidi w:val="0"/>
              <w:spacing w:before="1" w:line="186" w:lineRule="exact"/>
              <w:ind w:left="105" w:right="0" w:firstLine="0"/>
              <w:jc w:val="left"/>
              <w:rPr>
                <w:rtl w:val="0"/>
              </w:rPr>
            </w:pPr>
            <w:r>
              <w:rPr>
                <w:rStyle w:val="None"/>
                <w:spacing w:val="-4"/>
                <w:sz w:val="18"/>
                <w:szCs w:val="18"/>
                <w:shd w:val="nil" w:color="auto" w:fill="auto"/>
                <w:rtl w:val="0"/>
                <w:lang w:val="en-US"/>
              </w:rPr>
              <w:t>Fund</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0.01</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0.01</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4"/>
                <w:sz w:val="18"/>
                <w:szCs w:val="18"/>
                <w:shd w:val="nil" w:color="auto" w:fill="auto"/>
                <w:rtl w:val="0"/>
                <w:lang w:val="en-US"/>
              </w:rPr>
              <w:t>0.02</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None"/>
                <w:spacing w:val="-4"/>
                <w:sz w:val="18"/>
                <w:szCs w:val="18"/>
                <w:shd w:val="nil" w:color="auto" w:fill="auto"/>
                <w:rtl w:val="0"/>
                <w:lang w:val="en-US"/>
              </w:rPr>
              <w:t>0.02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7" w:lineRule="exact"/>
              <w:ind w:left="258" w:right="82" w:firstLine="0"/>
              <w:jc w:val="center"/>
            </w:pPr>
            <w:r>
              <w:rPr>
                <w:rStyle w:val="None"/>
                <w:spacing w:val="-4"/>
                <w:sz w:val="18"/>
                <w:szCs w:val="18"/>
                <w:shd w:val="nil" w:color="auto" w:fill="auto"/>
                <w:rtl w:val="0"/>
                <w:lang w:val="en-US"/>
              </w:rPr>
              <w:t>0.01</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7" w:lineRule="exact"/>
              <w:ind w:left="174" w:firstLine="0"/>
              <w:jc w:val="center"/>
            </w:pPr>
            <w:r>
              <w:rPr>
                <w:rStyle w:val="None"/>
                <w:spacing w:val="-4"/>
                <w:sz w:val="18"/>
                <w:szCs w:val="18"/>
                <w:shd w:val="nil" w:color="auto" w:fill="auto"/>
                <w:rtl w:val="0"/>
                <w:lang w:val="en-US"/>
              </w:rPr>
              <w:t>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None"/>
                <w:spacing w:val="-4"/>
                <w:sz w:val="18"/>
                <w:szCs w:val="18"/>
                <w:shd w:val="nil" w:color="auto" w:fill="auto"/>
                <w:rtl w:val="0"/>
                <w:lang w:val="en-US"/>
              </w:rPr>
              <w:t>0.01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None"/>
                <w:spacing w:val="-4"/>
                <w:sz w:val="18"/>
                <w:szCs w:val="18"/>
                <w:shd w:val="nil" w:color="auto" w:fill="auto"/>
                <w:rtl w:val="0"/>
                <w:lang w:val="en-US"/>
              </w:rPr>
              <w:t>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832"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spacing w:line="206" w:lineRule="exact"/>
              <w:ind w:left="105" w:right="93" w:firstLine="0"/>
            </w:pPr>
            <w:r>
              <w:rPr>
                <w:rStyle w:val="Hyperlink.6"/>
                <w:sz w:val="18"/>
                <w:szCs w:val="18"/>
                <w:shd w:val="nil" w:color="auto" w:fill="auto"/>
                <w:rtl w:val="0"/>
                <w:lang w:val="en-US"/>
              </w:rPr>
              <w:t>Goods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7"/>
                <w:spacing w:val="-2"/>
                <w:sz w:val="18"/>
                <w:szCs w:val="18"/>
                <w:shd w:val="nil" w:color="auto" w:fill="auto"/>
                <w:rtl w:val="0"/>
                <w:lang w:val="en-US"/>
              </w:rPr>
              <w:t xml:space="preserve">Services </w:t>
            </w:r>
            <w:r>
              <w:rPr>
                <w:rStyle w:val="None"/>
                <w:spacing w:val="-4"/>
                <w:sz w:val="18"/>
                <w:szCs w:val="18"/>
                <w:shd w:val="nil" w:color="auto" w:fill="auto"/>
                <w:rtl w:val="0"/>
                <w:lang w:val="en-US"/>
              </w:rPr>
              <w:t>Tax</w:t>
            </w:r>
            <w:r>
              <w:rPr>
                <w:rStyle w:val="None"/>
                <w:spacing w:val="-4"/>
                <w:sz w:val="18"/>
                <w:szCs w:val="18"/>
                <w:shd w:val="nil" w:color="auto" w:fill="auto"/>
                <w:vertAlign w:val="superscript"/>
                <w:rtl w:val="0"/>
                <w:lang w:val="en-US"/>
              </w:rPr>
              <w:t>&amp;</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30.56</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30.65</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98.95</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98.95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39.92</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39.92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17.61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17.61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384"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None"/>
                <w:b w:val="1"/>
                <w:bCs w:val="1"/>
                <w:spacing w:val="-2"/>
                <w:sz w:val="18"/>
                <w:szCs w:val="18"/>
                <w:shd w:val="nil" w:color="auto" w:fill="auto"/>
                <w:rtl w:val="0"/>
                <w:lang w:val="en-US"/>
              </w:rPr>
              <w:t>Total</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44.95</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44.95</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123.07</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123.07</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None"/>
                <w:b w:val="1"/>
                <w:bCs w:val="1"/>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9"/>
              <w:bottom w:type="dxa" w:w="80"/>
              <w:right w:type="dxa" w:w="80"/>
            </w:tcMar>
            <w:vAlign w:val="top"/>
          </w:tcPr>
          <w:p>
            <w:pPr>
              <w:pStyle w:val="Table Paragraph"/>
              <w:spacing w:line="186" w:lineRule="exact"/>
              <w:ind w:left="89" w:firstLine="0"/>
              <w:jc w:val="center"/>
            </w:pPr>
            <w:r>
              <w:rPr>
                <w:rStyle w:val="None"/>
                <w:b w:val="1"/>
                <w:bCs w:val="1"/>
                <w:spacing w:val="-2"/>
                <w:sz w:val="18"/>
                <w:szCs w:val="18"/>
                <w:shd w:val="nil" w:color="auto" w:fill="auto"/>
                <w:rtl w:val="0"/>
                <w:lang w:val="en-US"/>
              </w:rPr>
              <w:t>93.17</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166"/>
            </w:tcMar>
            <w:vAlign w:val="top"/>
          </w:tcPr>
          <w:p>
            <w:pPr>
              <w:pStyle w:val="Table Paragraph"/>
              <w:spacing w:line="186" w:lineRule="exact"/>
              <w:ind w:left="174" w:right="86" w:firstLine="0"/>
              <w:jc w:val="center"/>
            </w:pPr>
            <w:r>
              <w:rPr>
                <w:rStyle w:val="None"/>
                <w:b w:val="1"/>
                <w:bCs w:val="1"/>
                <w:spacing w:val="-2"/>
                <w:sz w:val="18"/>
                <w:szCs w:val="18"/>
                <w:shd w:val="nil" w:color="auto" w:fill="auto"/>
                <w:rtl w:val="0"/>
                <w:lang w:val="en-US"/>
              </w:rPr>
              <w:t>93.17</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186" w:lineRule="exact"/>
              <w:ind w:right="96"/>
              <w:jc w:val="right"/>
            </w:pPr>
            <w:r>
              <w:rPr>
                <w:rStyle w:val="None"/>
                <w:b w:val="1"/>
                <w:bCs w:val="1"/>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80.14</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None"/>
                <w:b w:val="1"/>
                <w:bCs w:val="1"/>
                <w:spacing w:val="-2"/>
                <w:sz w:val="18"/>
                <w:szCs w:val="18"/>
                <w:shd w:val="nil" w:color="auto" w:fill="auto"/>
                <w:rtl w:val="0"/>
                <w:lang w:val="en-US"/>
              </w:rPr>
              <w:t>80.14</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186" w:lineRule="exact"/>
              <w:ind w:right="96"/>
              <w:jc w:val="right"/>
            </w:pPr>
            <w:r>
              <w:rPr>
                <w:rStyle w:val="None"/>
                <w:b w:val="1"/>
                <w:bCs w:val="1"/>
                <w:sz w:val="18"/>
                <w:szCs w:val="18"/>
                <w:shd w:val="nil" w:color="auto" w:fill="auto"/>
                <w:rtl w:val="0"/>
                <w:lang w:val="en-US"/>
              </w:rPr>
              <w:t>-</w:t>
            </w:r>
          </w:p>
        </w:tc>
      </w:tr>
      <w:tr>
        <w:tblPrEx>
          <w:shd w:val="clear" w:color="auto" w:fill="ced7e7"/>
        </w:tblPrEx>
        <w:trPr>
          <w:trHeight w:val="1451"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7" w:lineRule="exact"/>
              <w:ind w:left="105" w:firstLine="0"/>
              <w:jc w:val="both"/>
              <w:rPr>
                <w:rStyle w:val="None"/>
                <w:sz w:val="18"/>
                <w:szCs w:val="18"/>
                <w:shd w:val="nil" w:color="auto" w:fill="auto"/>
              </w:rPr>
            </w:pPr>
            <w:r>
              <w:rPr>
                <w:rStyle w:val="Hyperlink.6"/>
                <w:sz w:val="18"/>
                <w:szCs w:val="18"/>
                <w:shd w:val="nil" w:color="auto" w:fill="auto"/>
                <w:rtl w:val="0"/>
                <w:lang w:val="en-US"/>
              </w:rPr>
              <w:t>No</w:t>
            </w:r>
            <w:r>
              <w:rPr>
                <w:rStyle w:val="None"/>
                <w:spacing w:val="67"/>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206" w:lineRule="exact"/>
              <w:ind w:left="105" w:right="99" w:firstLine="0"/>
              <w:jc w:val="both"/>
              <w:rPr>
                <w:rtl w:val="0"/>
              </w:rPr>
            </w:pPr>
            <w:r>
              <w:rPr>
                <w:rStyle w:val="Hyperlink.7"/>
                <w:spacing w:val="-2"/>
                <w:sz w:val="18"/>
                <w:szCs w:val="18"/>
                <w:shd w:val="nil" w:color="auto" w:fill="auto"/>
                <w:rtl w:val="0"/>
                <w:lang w:val="en-US"/>
              </w:rPr>
              <w:t xml:space="preserve">Employee </w:t>
            </w:r>
            <w:r>
              <w:rPr>
                <w:rStyle w:val="Hyperlink.6"/>
                <w:sz w:val="18"/>
                <w:szCs w:val="18"/>
                <w:shd w:val="nil" w:color="auto" w:fill="auto"/>
                <w:rtl w:val="0"/>
                <w:lang w:val="en-US"/>
              </w:rPr>
              <w:t xml:space="preserve">s as at </w:t>
            </w:r>
            <w:r>
              <w:rPr>
                <w:rStyle w:val="Hyperlink.7"/>
                <w:spacing w:val="-2"/>
                <w:sz w:val="18"/>
                <w:szCs w:val="18"/>
                <w:shd w:val="nil" w:color="auto" w:fill="auto"/>
                <w:rtl w:val="0"/>
                <w:lang w:val="en-US"/>
              </w:rPr>
              <w:t xml:space="preserve">period/yea </w:t>
            </w:r>
            <w:r>
              <w:rPr>
                <w:rStyle w:val="Hyperlink.6"/>
                <w:sz w:val="18"/>
                <w:szCs w:val="18"/>
                <w:shd w:val="nil" w:color="auto" w:fill="auto"/>
                <w:rtl w:val="0"/>
                <w:lang w:val="en-US"/>
              </w:rPr>
              <w:t>r end</w:t>
            </w:r>
            <w:r>
              <w:rPr>
                <w:rStyle w:val="None"/>
                <w:sz w:val="18"/>
                <w:szCs w:val="18"/>
                <w:shd w:val="nil" w:color="auto" w:fill="auto"/>
                <w:vertAlign w:val="superscript"/>
                <w:rtl w:val="0"/>
                <w:lang w:val="en-US"/>
              </w:rPr>
              <w: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189</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5"/>
                <w:sz w:val="18"/>
                <w:szCs w:val="18"/>
                <w:shd w:val="nil" w:color="auto" w:fill="auto"/>
                <w:rtl w:val="0"/>
                <w:lang w:val="en-US"/>
              </w:rPr>
              <w:t>178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168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161</w:t>
            </w:r>
          </w:p>
        </w:tc>
      </w:tr>
    </w:tbl>
    <w:p>
      <w:pPr>
        <w:pStyle w:val="Body Text"/>
        <w:spacing w:before="4"/>
        <w:ind w:left="520" w:hanging="520"/>
        <w:rPr>
          <w:rStyle w:val="None"/>
          <w:i w:val="1"/>
          <w:iCs w:val="1"/>
          <w:sz w:val="2"/>
          <w:szCs w:val="2"/>
        </w:rPr>
      </w:pPr>
    </w:p>
    <w:p>
      <w:pPr>
        <w:pStyle w:val="Body"/>
        <w:spacing w:before="1"/>
        <w:ind w:left="489" w:firstLine="0"/>
        <w:rPr>
          <w:rStyle w:val="Hyperlink.8"/>
        </w:rPr>
      </w:pPr>
      <w:r>
        <w:rPr>
          <w:rStyle w:val="None"/>
          <w:i w:val="1"/>
          <w:iCs w:val="1"/>
          <w:spacing w:val="-2"/>
          <w:sz w:val="16"/>
          <w:szCs w:val="16"/>
          <w:rtl w:val="0"/>
          <w:lang w:val="de-DE"/>
        </w:rPr>
        <w:t>Note:</w:t>
      </w:r>
    </w:p>
    <w:p>
      <w:pPr>
        <w:pStyle w:val="List Paragraph"/>
        <w:numPr>
          <w:ilvl w:val="0"/>
          <w:numId w:val="51"/>
        </w:numPr>
        <w:bidi w:val="0"/>
        <w:spacing w:before="2"/>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number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employees</w:t>
      </w:r>
      <w:r>
        <w:rPr>
          <w:rStyle w:val="None"/>
          <w:i w:val="1"/>
          <w:iCs w:val="1"/>
          <w:spacing w:val="-4"/>
          <w:sz w:val="16"/>
          <w:szCs w:val="16"/>
          <w:rtl w:val="0"/>
          <w:lang w:val="en-US"/>
        </w:rPr>
        <w:t xml:space="preserve"> </w:t>
      </w:r>
      <w:r>
        <w:rPr>
          <w:rStyle w:val="Hyperlink.4"/>
          <w:i w:val="1"/>
          <w:iCs w:val="1"/>
          <w:sz w:val="16"/>
          <w:szCs w:val="16"/>
          <w:rtl w:val="0"/>
          <w:lang w:val="en-US"/>
        </w:rPr>
        <w:t>mentioned</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above</w:t>
      </w:r>
      <w:r>
        <w:rPr>
          <w:rStyle w:val="None"/>
          <w:i w:val="1"/>
          <w:iCs w:val="1"/>
          <w:spacing w:val="-4"/>
          <w:sz w:val="16"/>
          <w:szCs w:val="16"/>
          <w:rtl w:val="0"/>
          <w:lang w:val="en-US"/>
        </w:rPr>
        <w:t xml:space="preserve"> </w:t>
      </w:r>
      <w:r>
        <w:rPr>
          <w:rStyle w:val="Hyperlink.4"/>
          <w:i w:val="1"/>
          <w:iCs w:val="1"/>
          <w:sz w:val="16"/>
          <w:szCs w:val="16"/>
          <w:rtl w:val="0"/>
          <w:lang w:val="en-US"/>
        </w:rPr>
        <w:t>table</w:t>
      </w:r>
      <w:r>
        <w:rPr>
          <w:rStyle w:val="None"/>
          <w:i w:val="1"/>
          <w:iCs w:val="1"/>
          <w:spacing w:val="-6"/>
          <w:sz w:val="16"/>
          <w:szCs w:val="16"/>
          <w:rtl w:val="0"/>
          <w:lang w:val="en-US"/>
        </w:rPr>
        <w:t xml:space="preserve"> </w:t>
      </w:r>
      <w:r>
        <w:rPr>
          <w:rStyle w:val="Hyperlink.4"/>
          <w:i w:val="1"/>
          <w:iCs w:val="1"/>
          <w:sz w:val="16"/>
          <w:szCs w:val="16"/>
          <w:rtl w:val="0"/>
          <w:lang w:val="en-US"/>
        </w:rPr>
        <w:t>differ</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every</w:t>
      </w:r>
      <w:r>
        <w:rPr>
          <w:rStyle w:val="None"/>
          <w:i w:val="1"/>
          <w:iCs w:val="1"/>
          <w:spacing w:val="-6"/>
          <w:sz w:val="16"/>
          <w:szCs w:val="16"/>
          <w:rtl w:val="0"/>
          <w:lang w:val="en-US"/>
        </w:rPr>
        <w:t xml:space="preserve"> </w:t>
      </w:r>
      <w:r>
        <w:rPr>
          <w:rStyle w:val="Hyperlink.4"/>
          <w:i w:val="1"/>
          <w:iCs w:val="1"/>
          <w:sz w:val="16"/>
          <w:szCs w:val="16"/>
          <w:rtl w:val="0"/>
          <w:lang w:val="en-US"/>
        </w:rPr>
        <w:t>statutory</w:t>
      </w:r>
      <w:r>
        <w:rPr>
          <w:rStyle w:val="None"/>
          <w:i w:val="1"/>
          <w:iCs w:val="1"/>
          <w:spacing w:val="-7"/>
          <w:sz w:val="16"/>
          <w:szCs w:val="16"/>
          <w:rtl w:val="0"/>
          <w:lang w:val="en-US"/>
        </w:rPr>
        <w:t xml:space="preserve"> </w:t>
      </w:r>
      <w:r>
        <w:rPr>
          <w:rStyle w:val="Hyperlink.4"/>
          <w:i w:val="1"/>
          <w:iCs w:val="1"/>
          <w:sz w:val="16"/>
          <w:szCs w:val="16"/>
          <w:rtl w:val="0"/>
          <w:lang w:val="en-US"/>
        </w:rPr>
        <w:t>due</w:t>
      </w:r>
      <w:r>
        <w:rPr>
          <w:rStyle w:val="None"/>
          <w:i w:val="1"/>
          <w:iCs w:val="1"/>
          <w:spacing w:val="-6"/>
          <w:sz w:val="16"/>
          <w:szCs w:val="16"/>
          <w:rtl w:val="0"/>
          <w:lang w:val="en-US"/>
        </w:rPr>
        <w:t xml:space="preserve"> </w:t>
      </w:r>
      <w:r>
        <w:rPr>
          <w:rStyle w:val="Hyperlink.4"/>
          <w:i w:val="1"/>
          <w:iCs w:val="1"/>
          <w:sz w:val="16"/>
          <w:szCs w:val="16"/>
          <w:rtl w:val="0"/>
          <w:lang w:val="en-US"/>
        </w:rPr>
        <w:t>basis</w:t>
      </w:r>
      <w:r>
        <w:rPr>
          <w:rStyle w:val="None"/>
          <w:i w:val="1"/>
          <w:iCs w:val="1"/>
          <w:spacing w:val="-6"/>
          <w:sz w:val="16"/>
          <w:szCs w:val="16"/>
          <w:rtl w:val="0"/>
          <w:lang w:val="en-US"/>
        </w:rPr>
        <w:t xml:space="preserve"> </w:t>
      </w:r>
      <w:r>
        <w:rPr>
          <w:rStyle w:val="Hyperlink.4"/>
          <w:i w:val="1"/>
          <w:iCs w:val="1"/>
          <w:sz w:val="16"/>
          <w:szCs w:val="16"/>
          <w:rtl w:val="0"/>
          <w:lang w:val="en-US"/>
        </w:rPr>
        <w:t>eligibility</w:t>
      </w:r>
      <w:r>
        <w:rPr>
          <w:rStyle w:val="None"/>
          <w:i w:val="1"/>
          <w:iCs w:val="1"/>
          <w:spacing w:val="-7"/>
          <w:sz w:val="16"/>
          <w:szCs w:val="16"/>
          <w:rtl w:val="0"/>
          <w:lang w:val="en-US"/>
        </w:rPr>
        <w:t xml:space="preserve"> </w:t>
      </w:r>
      <w:r>
        <w:rPr>
          <w:rStyle w:val="Hyperlink.4"/>
          <w:i w:val="1"/>
          <w:iCs w:val="1"/>
          <w:sz w:val="16"/>
          <w:szCs w:val="16"/>
          <w:rtl w:val="0"/>
          <w:lang w:val="en-US"/>
        </w:rPr>
        <w:t>under</w:t>
      </w:r>
      <w:r>
        <w:rPr>
          <w:rStyle w:val="None"/>
          <w:i w:val="1"/>
          <w:iCs w:val="1"/>
          <w:spacing w:val="-6"/>
          <w:sz w:val="16"/>
          <w:szCs w:val="16"/>
          <w:rtl w:val="0"/>
          <w:lang w:val="en-US"/>
        </w:rPr>
        <w:t xml:space="preserve"> </w:t>
      </w:r>
      <w:r>
        <w:rPr>
          <w:rStyle w:val="Hyperlink.4"/>
          <w:i w:val="1"/>
          <w:iCs w:val="1"/>
          <w:sz w:val="16"/>
          <w:szCs w:val="16"/>
          <w:rtl w:val="0"/>
          <w:lang w:val="en-US"/>
        </w:rPr>
        <w:t>respective</w:t>
      </w:r>
      <w:r>
        <w:rPr>
          <w:rStyle w:val="None"/>
          <w:i w:val="1"/>
          <w:iCs w:val="1"/>
          <w:spacing w:val="-6"/>
          <w:sz w:val="16"/>
          <w:szCs w:val="16"/>
          <w:rtl w:val="0"/>
          <w:lang w:val="en-US"/>
        </w:rPr>
        <w:t xml:space="preserve"> </w:t>
      </w:r>
      <w:r>
        <w:rPr>
          <w:rStyle w:val="None"/>
          <w:i w:val="1"/>
          <w:iCs w:val="1"/>
          <w:spacing w:val="-2"/>
          <w:sz w:val="16"/>
          <w:szCs w:val="16"/>
          <w:rtl w:val="0"/>
          <w:lang w:val="en-US"/>
        </w:rPr>
        <w:t>acts.</w:t>
      </w:r>
    </w:p>
    <w:p>
      <w:pPr>
        <w:pStyle w:val="List Paragraph"/>
        <w:numPr>
          <w:ilvl w:val="0"/>
          <w:numId w:val="52"/>
        </w:numPr>
        <w:bidi w:val="0"/>
        <w:spacing w:before="1" w:line="183" w:lineRule="exact"/>
        <w:ind w:right="0"/>
        <w:jc w:val="left"/>
        <w:rPr>
          <w:i w:val="1"/>
          <w:iCs w:val="1"/>
          <w:sz w:val="16"/>
          <w:szCs w:val="16"/>
          <w:rtl w:val="0"/>
          <w:lang w:val="en-US"/>
        </w:rPr>
      </w:pPr>
      <w:r>
        <w:rPr>
          <w:rStyle w:val="None"/>
          <w:i w:val="1"/>
          <w:iCs w:val="1"/>
          <w:spacing w:val="-2"/>
          <w:sz w:val="16"/>
          <w:szCs w:val="16"/>
          <w:rtl w:val="0"/>
          <w:lang w:val="en-US"/>
        </w:rPr>
        <w:t>*excludes</w:t>
      </w:r>
      <w:r>
        <w:rPr>
          <w:rStyle w:val="None"/>
          <w:i w:val="1"/>
          <w:iCs w:val="1"/>
          <w:spacing w:val="8"/>
          <w:sz w:val="16"/>
          <w:szCs w:val="16"/>
          <w:rtl w:val="0"/>
          <w:lang w:val="en-US"/>
        </w:rPr>
        <w:t xml:space="preserve"> </w:t>
      </w:r>
      <w:r>
        <w:rPr>
          <w:rStyle w:val="None"/>
          <w:i w:val="1"/>
          <w:iCs w:val="1"/>
          <w:spacing w:val="-2"/>
          <w:sz w:val="16"/>
          <w:szCs w:val="16"/>
          <w:rtl w:val="0"/>
          <w:lang w:val="en-US"/>
        </w:rPr>
        <w:t>contractual</w:t>
      </w:r>
      <w:r>
        <w:rPr>
          <w:rStyle w:val="None"/>
          <w:i w:val="1"/>
          <w:iCs w:val="1"/>
          <w:spacing w:val="11"/>
          <w:sz w:val="16"/>
          <w:szCs w:val="16"/>
          <w:rtl w:val="0"/>
          <w:lang w:val="en-US"/>
        </w:rPr>
        <w:t xml:space="preserve"> </w:t>
      </w:r>
      <w:r>
        <w:rPr>
          <w:rStyle w:val="None"/>
          <w:i w:val="1"/>
          <w:iCs w:val="1"/>
          <w:spacing w:val="-2"/>
          <w:sz w:val="16"/>
          <w:szCs w:val="16"/>
          <w:rtl w:val="0"/>
          <w:lang w:val="en-US"/>
        </w:rPr>
        <w:t>employees.</w:t>
      </w:r>
    </w:p>
    <w:p>
      <w:pPr>
        <w:pStyle w:val="Body"/>
        <w:spacing w:line="183" w:lineRule="exact"/>
        <w:ind w:left="465" w:firstLine="0"/>
        <w:rPr>
          <w:rStyle w:val="Hyperlink.8"/>
        </w:rPr>
      </w:pPr>
      <w:r>
        <w:rPr>
          <w:rStyle w:val="None"/>
          <w:i w:val="1"/>
          <w:iCs w:val="1"/>
          <w:sz w:val="16"/>
          <w:szCs w:val="16"/>
          <w:vertAlign w:val="superscript"/>
          <w:rtl w:val="0"/>
        </w:rPr>
        <w:t>&amp;</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Goods</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Services</w:t>
      </w:r>
      <w:r>
        <w:rPr>
          <w:rStyle w:val="None"/>
          <w:i w:val="1"/>
          <w:iCs w:val="1"/>
          <w:spacing w:val="-3"/>
          <w:sz w:val="16"/>
          <w:szCs w:val="16"/>
          <w:vertAlign w:val="baseline"/>
          <w:rtl w:val="0"/>
        </w:rPr>
        <w:t xml:space="preserve"> </w:t>
      </w:r>
      <w:r>
        <w:rPr>
          <w:rStyle w:val="None"/>
          <w:i w:val="1"/>
          <w:iCs w:val="1"/>
          <w:sz w:val="16"/>
          <w:szCs w:val="16"/>
          <w:vertAlign w:val="baseline"/>
          <w:rtl w:val="0"/>
          <w:lang w:val="de-DE"/>
        </w:rPr>
        <w:t>Tax</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includes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only</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payment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taxes</w:t>
      </w:r>
      <w:r>
        <w:rPr>
          <w:rStyle w:val="None"/>
          <w:i w:val="1"/>
          <w:iCs w:val="1"/>
          <w:spacing w:val="-5"/>
          <w:sz w:val="16"/>
          <w:szCs w:val="16"/>
          <w:vertAlign w:val="baseline"/>
          <w:rtl w:val="0"/>
        </w:rPr>
        <w:t xml:space="preserve"> </w:t>
      </w:r>
      <w:r>
        <w:rPr>
          <w:rStyle w:val="None"/>
          <w:i w:val="1"/>
          <w:iCs w:val="1"/>
          <w:sz w:val="16"/>
          <w:szCs w:val="16"/>
          <w:vertAlign w:val="baseline"/>
          <w:rtl w:val="0"/>
        </w:rPr>
        <w:t>in</w:t>
      </w:r>
      <w:r>
        <w:rPr>
          <w:rStyle w:val="None"/>
          <w:i w:val="1"/>
          <w:iCs w:val="1"/>
          <w:spacing w:val="-5"/>
          <w:sz w:val="16"/>
          <w:szCs w:val="16"/>
          <w:vertAlign w:val="baseline"/>
          <w:rtl w:val="0"/>
        </w:rPr>
        <w:t xml:space="preserve"> </w:t>
      </w:r>
      <w:r>
        <w:rPr>
          <w:rStyle w:val="None"/>
          <w:i w:val="1"/>
          <w:iCs w:val="1"/>
          <w:spacing w:val="-4"/>
          <w:sz w:val="16"/>
          <w:szCs w:val="16"/>
          <w:vertAlign w:val="baseline"/>
          <w:rtl w:val="0"/>
        </w:rPr>
        <w:t>cash.</w:t>
      </w:r>
    </w:p>
    <w:p>
      <w:pPr>
        <w:pStyle w:val="Body"/>
        <w:ind w:left="465" w:firstLine="0"/>
        <w:rPr>
          <w:rStyle w:val="Hyperlink.8"/>
        </w:rPr>
      </w:pPr>
      <w:r>
        <w:rPr>
          <w:rStyle w:val="None"/>
          <w:i w:val="1"/>
          <w:iCs w:val="1"/>
          <w:sz w:val="16"/>
          <w:szCs w:val="16"/>
          <w:vertAlign w:val="superscript"/>
          <w:rtl w:val="0"/>
        </w:rPr>
        <w:t>#</w:t>
      </w:r>
      <w:r>
        <w:rPr>
          <w:rStyle w:val="None"/>
          <w:i w:val="1"/>
          <w:iCs w:val="1"/>
          <w:spacing w:val="-16"/>
          <w:sz w:val="16"/>
          <w:szCs w:val="16"/>
          <w:vertAlign w:val="baseline"/>
          <w:rtl w:val="0"/>
        </w:rPr>
        <w:t xml:space="preserve"> </w:t>
      </w:r>
      <w:r>
        <w:rPr>
          <w:rStyle w:val="None"/>
          <w:i w:val="1"/>
          <w:iCs w:val="1"/>
          <w:sz w:val="16"/>
          <w:szCs w:val="16"/>
          <w:vertAlign w:val="baseline"/>
          <w:rtl w:val="0"/>
          <w:lang w:val="en-US"/>
        </w:rPr>
        <w:t>Employer</w:t>
      </w:r>
      <w:r>
        <w:rPr>
          <w:rStyle w:val="None"/>
          <w:i w:val="1"/>
          <w:iCs w:val="1"/>
          <w:spacing w:val="-10"/>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Employee</w:t>
      </w:r>
      <w:r>
        <w:rPr>
          <w:rStyle w:val="None"/>
          <w:i w:val="1"/>
          <w:iCs w:val="1"/>
          <w:spacing w:val="-7"/>
          <w:sz w:val="16"/>
          <w:szCs w:val="16"/>
          <w:vertAlign w:val="baseline"/>
          <w:rtl w:val="0"/>
        </w:rPr>
        <w:t xml:space="preserve"> </w:t>
      </w:r>
      <w:r>
        <w:rPr>
          <w:rStyle w:val="None"/>
          <w:i w:val="1"/>
          <w:iCs w:val="1"/>
          <w:spacing w:val="-2"/>
          <w:sz w:val="16"/>
          <w:szCs w:val="16"/>
          <w:vertAlign w:val="baseline"/>
          <w:rtl w:val="0"/>
          <w:lang w:val="fr-FR"/>
        </w:rPr>
        <w:t>Contribution.</w:t>
      </w:r>
    </w:p>
    <w:p>
      <w:pPr>
        <w:pStyle w:val="Body Text"/>
        <w:spacing w:before="46"/>
        <w:rPr>
          <w:rStyle w:val="None"/>
          <w:i w:val="1"/>
          <w:iCs w:val="1"/>
          <w:sz w:val="16"/>
          <w:szCs w:val="16"/>
        </w:rPr>
      </w:pPr>
    </w:p>
    <w:p>
      <w:pPr>
        <w:pStyle w:val="Body Text"/>
        <w:ind w:left="796" w:right="150" w:firstLine="0"/>
        <w:jc w:val="both"/>
      </w:pPr>
      <w:r>
        <w:rPr>
          <w:rStyle w:val="Hyperlink.4"/>
          <w:rtl w:val="0"/>
          <w:lang w:val="en-US"/>
        </w:rPr>
        <w:t>The above-mentioned instances of delay in the payment of statutory dues were primarily due to operational reasons that were beyond the control of our Company. For instance, the delay in the payment of dues in respect of provident fund and employees state insurance were on account of payment of salaries in arrears and the delay in relation to payment of tax deducted at source was on account of belated receipt of invoices. Our Company has adopted various measures, including assigning the responsibility of maintaining checks and balances across relevant processes, with the</w:t>
      </w:r>
      <w:r>
        <w:rPr>
          <w:rStyle w:val="Hyperlink.5"/>
          <w:rtl w:val="0"/>
          <w:lang w:val="en-US"/>
        </w:rPr>
        <w:t xml:space="preserve"> </w:t>
      </w:r>
      <w:r>
        <w:rPr>
          <w:rStyle w:val="Hyperlink.4"/>
          <w:rtl w:val="0"/>
          <w:lang w:val="en-US"/>
        </w:rPr>
        <w:t>specific</w:t>
      </w:r>
      <w:r>
        <w:rPr>
          <w:rStyle w:val="Hyperlink.5"/>
          <w:rtl w:val="0"/>
          <w:lang w:val="en-US"/>
        </w:rPr>
        <w:t xml:space="preserve"> </w:t>
      </w:r>
      <w:r>
        <w:rPr>
          <w:rStyle w:val="Hyperlink.4"/>
          <w:rtl w:val="0"/>
          <w:lang w:val="en-US"/>
        </w:rPr>
        <w:t>objective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preventing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delays.</w:t>
      </w:r>
      <w:r>
        <w:rPr>
          <w:rStyle w:val="Hyperlink.5"/>
          <w:rtl w:val="0"/>
          <w:lang w:val="en-US"/>
        </w:rPr>
        <w:t xml:space="preserve"> </w:t>
      </w:r>
      <w:r>
        <w:rPr>
          <w:rStyle w:val="Hyperlink.4"/>
          <w:rtl w:val="0"/>
          <w:lang w:val="en-US"/>
        </w:rPr>
        <w:t>Additionally,</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aim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conduct</w:t>
      </w:r>
      <w:r>
        <w:rPr>
          <w:rStyle w:val="None"/>
          <w:spacing w:val="0"/>
          <w:rtl w:val="0"/>
          <w:lang w:val="en-US"/>
        </w:rPr>
        <w:t xml:space="preserve"> </w:t>
      </w:r>
      <w:r>
        <w:rPr>
          <w:rStyle w:val="Hyperlink.4"/>
          <w:rtl w:val="0"/>
          <w:lang w:val="en-US"/>
        </w:rPr>
        <w:t>awareness</w:t>
      </w:r>
      <w:r>
        <w:rPr>
          <w:rStyle w:val="None"/>
          <w:spacing w:val="0"/>
          <w:rtl w:val="0"/>
          <w:lang w:val="en-US"/>
        </w:rPr>
        <w:t xml:space="preserve"> </w:t>
      </w:r>
      <w:r>
        <w:rPr>
          <w:rStyle w:val="Hyperlink.4"/>
          <w:rtl w:val="0"/>
          <w:lang w:val="en-US"/>
        </w:rPr>
        <w:t>sessions</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 finance and human resources teams to improve understanding and compliance with applicable statutory obligations and implementing an internal escalation mechanism to identify and resolve operational gaps on a timely basis. Additionally, close coordination with suppliers and service providers has been initiated to ensure timely submission of invoices and supporting documentation, thereby facilitating accurate and timely tax computations and remittances within prescribed timelines. While no penalty or fine has been levied by the appropriate</w:t>
      </w:r>
      <w:r>
        <w:rPr>
          <w:rStyle w:val="None"/>
          <w:spacing w:val="0"/>
          <w:rtl w:val="0"/>
          <w:lang w:val="en-US"/>
        </w:rPr>
        <w:t xml:space="preserve"> </w:t>
      </w:r>
      <w:r>
        <w:rPr>
          <w:rStyle w:val="Hyperlink.4"/>
          <w:rtl w:val="0"/>
          <w:lang w:val="en-US"/>
        </w:rPr>
        <w:t>authorities against us for the aforementioned</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which may have a material adverse impact on our financial condition and cash flows.</w:t>
      </w:r>
    </w:p>
    <w:p>
      <w:pPr>
        <w:pStyle w:val="Heading 4"/>
        <w:numPr>
          <w:ilvl w:val="0"/>
          <w:numId w:val="53"/>
        </w:numPr>
        <w:spacing w:before="201"/>
        <w:ind w:right="160"/>
        <w:rPr>
          <w:lang w:val="en-US"/>
        </w:rPr>
      </w:pP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involve activities</w:t>
      </w:r>
      <w:r>
        <w:rPr>
          <w:rStyle w:val="None"/>
          <w:spacing w:val="0"/>
          <w:rtl w:val="0"/>
          <w:lang w:val="en-US"/>
        </w:rPr>
        <w:t xml:space="preserve"> </w:t>
      </w:r>
      <w:r>
        <w:rPr>
          <w:rStyle w:val="Hyperlink.4"/>
          <w:rtl w:val="0"/>
          <w:lang w:val="en-US"/>
        </w:rPr>
        <w:t>and materials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are hazardous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nature and could result in</w:t>
      </w:r>
      <w:r>
        <w:rPr>
          <w:rStyle w:val="None"/>
          <w:spacing w:val="0"/>
          <w:rtl w:val="0"/>
          <w:lang w:val="en-US"/>
        </w:rPr>
        <w:t xml:space="preserve"> </w:t>
      </w:r>
      <w:r>
        <w:rPr>
          <w:rStyle w:val="Hyperlink.4"/>
          <w:rtl w:val="0"/>
          <w:lang w:val="en-US"/>
        </w:rPr>
        <w:t>a suspension of operations,</w:t>
      </w:r>
      <w:r>
        <w:rPr>
          <w:rStyle w:val="None"/>
          <w:spacing w:val="0"/>
          <w:rtl w:val="0"/>
          <w:lang w:val="en-US"/>
        </w:rPr>
        <w:t xml:space="preserve"> </w:t>
      </w:r>
      <w:r>
        <w:rPr>
          <w:rStyle w:val="Hyperlink.4"/>
          <w:rtl w:val="0"/>
          <w:lang w:val="en-US"/>
        </w:rPr>
        <w:t>injury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emission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pollutants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imposition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civil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criminal</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which could adversely affect our business, results of operations, cash flow and financial condition.</w:t>
      </w:r>
    </w:p>
    <w:p>
      <w:pPr>
        <w:pStyle w:val="Body Text"/>
        <w:spacing w:before="198"/>
        <w:ind w:left="796" w:right="151" w:firstLine="0"/>
        <w:jc w:val="both"/>
      </w:pPr>
      <w:r>
        <w:rPr>
          <w:rStyle w:val="Hyperlink.4"/>
          <w:rtl w:val="0"/>
          <w:lang w:val="en-US"/>
        </w:rPr>
        <w:t>Certain operations at our manufacturing facilities can cause accidents during the manufacturing process resulting in serious injuries or death of employees or other persons, if improperly handled, and cause damage to our properties or equipment and the properties of others or to the environment. Despite ensuring that employee safety manuals covering employee safety and environmental procedures are in place and that hazard identification and risk assessments with respect to our operations are periodically carried out, our operations are subject to significant hazards, including explosions, fires, mechanical failures and other operational problems, inclement weather and natural disasters, discharges or releases of hazardous substances and other environmental risks. In the three-month period ended 21/01/1971, and Fiscals 2025, 2024 and 2023, we have experienced one accident at one of our manufacturing facilities in June 2021. Despite our best efforts to meet the safety standards and take necessary precautions to curb possibility of occurrence of such instances, we cannot assure you that such accidents will not occur in the future.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1"/>
        <w:ind w:left="796" w:right="156" w:firstLine="0"/>
        <w:jc w:val="both"/>
      </w:pPr>
      <w:r>
        <w:rPr>
          <w:rStyle w:val="Hyperlink.4"/>
          <w:rtl w:val="0"/>
          <w:lang w:val="en-US"/>
        </w:rPr>
        <w:t>The occurrence of any of these hazards could result in a suspension of operations and/or the imposition of civil or criminal</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claims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filed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behalf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persons</w:t>
      </w:r>
      <w:r>
        <w:rPr>
          <w:rStyle w:val="None"/>
          <w:spacing w:val="0"/>
          <w:rtl w:val="0"/>
          <w:lang w:val="en-US"/>
        </w:rPr>
        <w:t xml:space="preserve"> </w:t>
      </w:r>
      <w:r>
        <w:rPr>
          <w:rStyle w:val="Hyperlink.4"/>
          <w:rtl w:val="0"/>
          <w:lang w:val="en-US"/>
        </w:rPr>
        <w:t>alleging</w:t>
      </w:r>
      <w:r>
        <w:rPr>
          <w:rStyle w:val="None"/>
          <w:spacing w:val="0"/>
          <w:rtl w:val="0"/>
          <w:lang w:val="en-US"/>
        </w:rPr>
        <w:t xml:space="preserve"> </w:t>
      </w:r>
      <w:r>
        <w:rPr>
          <w:rStyle w:val="Hyperlink.4"/>
          <w:rtl w:val="0"/>
          <w:lang w:val="en-US"/>
        </w:rPr>
        <w:t>injury</w:t>
      </w:r>
      <w:r>
        <w:rPr>
          <w:rStyle w:val="None"/>
          <w:spacing w:val="0"/>
          <w:rtl w:val="0"/>
          <w:lang w:val="en-US"/>
        </w:rPr>
        <w:t xml:space="preserve"> </w:t>
      </w:r>
      <w:r>
        <w:rPr>
          <w:rStyle w:val="Hyperlink.4"/>
          <w:rtl w:val="0"/>
          <w:lang w:val="en-US"/>
        </w:rPr>
        <w:t>predominantly</w:t>
      </w:r>
      <w:r>
        <w:rPr>
          <w:rStyle w:val="None"/>
          <w:spacing w:val="0"/>
          <w:rtl w:val="0"/>
          <w:lang w:val="en-US"/>
        </w:rPr>
        <w:t xml:space="preserve"> </w:t>
      </w:r>
      <w:r>
        <w:rPr>
          <w:rStyle w:val="Hyperlink.4"/>
          <w:rtl w:val="0"/>
          <w:lang w:val="en-US"/>
        </w:rPr>
        <w:t>as a result of occupational exposure to hazards at our facilities. If these claims and lawsuits, individually or in the aggregate, are resolved against us, our business, results of operations, cash flows and financial condition could be adversely affected. Further, our customers may require us to invest in additional safety protocols which impose incremental expenses and may impact our ability to operate at optimum efficiencies. Any such action by any of our customers may adversely impact our business, results of operations, cash flows and financial condition.</w:t>
      </w:r>
    </w:p>
    <w:p>
      <w:pPr>
        <w:pStyle w:val="Body Text"/>
        <w:jc w:val="both"/>
        <w:sectPr>
          <w:headerReference w:type="default" r:id="rId105"/>
          <w:footerReference w:type="default" r:id="rId106"/>
          <w:pgSz w:w="11920" w:h="16840" w:orient="portrait"/>
          <w:pgMar w:top="1140" w:right="566" w:bottom="920" w:left="992" w:header="0" w:footer="0"/>
          <w:bidi w:val="0"/>
        </w:sectPr>
      </w:pPr>
    </w:p>
    <w:p>
      <w:pPr>
        <w:pStyle w:val="Heading 4"/>
        <w:numPr>
          <w:ilvl w:val="0"/>
          <w:numId w:val="54"/>
        </w:numPr>
        <w:spacing w:before="65"/>
        <w:ind w:right="162"/>
        <w:jc w:val="left"/>
        <w:rPr>
          <w:lang w:val="en-US"/>
        </w:rPr>
      </w:pPr>
      <w:r>
        <w:rPr>
          <w:rStyle w:val="Hyperlink.4"/>
          <w:rtl w:val="0"/>
          <w:lang w:val="en-US"/>
        </w:rPr>
        <w:t>We have substantial requirements for power and fuel for our manufacturing facilities and any disruption in the supply or increase in tariff may adversely affect our business, results of operations, and financial condition.</w:t>
      </w:r>
    </w:p>
    <w:p>
      <w:pPr>
        <w:pStyle w:val="Body Text"/>
        <w:spacing w:before="200"/>
        <w:ind w:left="796" w:right="162" w:firstLine="0"/>
        <w:jc w:val="both"/>
      </w:pPr>
      <w:r>
        <w:rPr>
          <w:rStyle w:val="Hyperlink.4"/>
          <w:rtl w:val="0"/>
          <w:lang w:val="en-US"/>
        </w:rPr>
        <w:t>We have power and fuel requirements for our manufacturing facilities. In a situation where our costs towards power and fuel were to increase or if there were any disruption in their supply to our manufacturing facilities, it could have 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 to our power and fuel costs for the period/ Fiscals indicated:</w:t>
      </w:r>
    </w:p>
    <w:p>
      <w:pPr>
        <w:pStyle w:val="Body Text"/>
        <w:spacing w:before="5"/>
        <w:rPr>
          <w:rStyle w:val="Hyperlink.4"/>
          <w:sz w:val="17"/>
          <w:szCs w:val="17"/>
        </w:rPr>
      </w:pPr>
    </w:p>
    <w:tbl>
      <w:tblPr>
        <w:tblW w:w="9391"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67"/>
        <w:gridCol w:w="2698"/>
        <w:gridCol w:w="1431"/>
        <w:gridCol w:w="1589"/>
        <w:gridCol w:w="1606"/>
      </w:tblGrid>
      <w:tr>
        <w:tblPrEx>
          <w:shd w:val="clear" w:color="auto" w:fill="ced7e7"/>
        </w:tblPrEx>
        <w:trPr>
          <w:trHeight w:val="423"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4"/>
              <w:bottom w:type="dxa" w:w="80"/>
              <w:right w:type="dxa" w:w="80"/>
            </w:tcMar>
            <w:vAlign w:val="top"/>
          </w:tcPr>
          <w:p>
            <w:pPr>
              <w:pStyle w:val="Table Paragraph"/>
              <w:spacing w:line="207" w:lineRule="exact"/>
              <w:ind w:left="604" w:firstLine="0"/>
            </w:pPr>
            <w:r>
              <w:rPr>
                <w:rStyle w:val="None"/>
                <w:b w:val="1"/>
                <w:bCs w:val="1"/>
                <w:spacing w:val="-2"/>
                <w:sz w:val="18"/>
                <w:szCs w:val="18"/>
                <w:shd w:val="nil" w:color="auto" w:fill="auto"/>
                <w:rtl w:val="0"/>
                <w:lang w:val="en-US"/>
              </w:rPr>
              <w:t>Particulars</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11"/>
              <w:bottom w:type="dxa" w:w="80"/>
              <w:right w:type="dxa" w:w="80"/>
            </w:tcMar>
            <w:vAlign w:val="top"/>
          </w:tcPr>
          <w:p>
            <w:pPr>
              <w:pStyle w:val="Table Paragraph"/>
              <w:spacing w:line="208" w:lineRule="exact"/>
              <w:ind w:left="1031" w:hanging="927"/>
            </w:pPr>
            <w:r>
              <w:rPr>
                <w:rStyle w:val="None"/>
                <w:b w:val="1"/>
                <w:bCs w:val="1"/>
                <w:sz w:val="18"/>
                <w:szCs w:val="18"/>
                <w:shd w:val="nil" w:color="auto" w:fill="auto"/>
                <w:rtl w:val="0"/>
                <w:lang w:val="en-US"/>
              </w:rPr>
              <w:t>Three-month period ended 21/01/1971</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7"/>
              <w:bottom w:type="dxa" w:w="80"/>
              <w:right w:type="dxa" w:w="80"/>
            </w:tcMar>
            <w:vAlign w:val="top"/>
          </w:tcPr>
          <w:p>
            <w:pPr>
              <w:pStyle w:val="Table Paragraph"/>
              <w:spacing w:line="207" w:lineRule="exact"/>
              <w:ind w:left="28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4"/>
              <w:bottom w:type="dxa" w:w="80"/>
              <w:right w:type="dxa" w:w="80"/>
            </w:tcMar>
            <w:vAlign w:val="top"/>
          </w:tcPr>
          <w:p>
            <w:pPr>
              <w:pStyle w:val="Table Paragraph"/>
              <w:spacing w:line="207" w:lineRule="exact"/>
              <w:ind w:left="36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53"/>
              <w:bottom w:type="dxa" w:w="80"/>
              <w:right w:type="dxa" w:w="80"/>
            </w:tcMar>
            <w:vAlign w:val="top"/>
          </w:tcPr>
          <w:p>
            <w:pPr>
              <w:pStyle w:val="Table Paragraph"/>
              <w:spacing w:line="207" w:lineRule="exact"/>
              <w:ind w:left="37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Power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fuel</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million)</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56.37</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6" w:lineRule="exact"/>
              <w:ind w:right="48"/>
              <w:jc w:val="right"/>
            </w:pPr>
            <w:r>
              <w:rPr>
                <w:rStyle w:val="Hyperlink.7"/>
                <w:spacing w:val="-2"/>
                <w:sz w:val="18"/>
                <w:szCs w:val="18"/>
                <w:shd w:val="nil" w:color="auto" w:fill="auto"/>
                <w:rtl w:val="0"/>
                <w:lang w:val="en-US"/>
              </w:rPr>
              <w:t>221.78</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197.53</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156.38</w:t>
            </w:r>
          </w:p>
        </w:tc>
      </w:tr>
      <w:tr>
        <w:tblPrEx>
          <w:shd w:val="clear" w:color="auto" w:fill="ced7e7"/>
        </w:tblPrEx>
        <w:trPr>
          <w:trHeight w:val="420"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5"/>
            </w:tcMar>
            <w:vAlign w:val="top"/>
          </w:tcPr>
          <w:p>
            <w:pPr>
              <w:pStyle w:val="Table Paragraph"/>
              <w:tabs>
                <w:tab w:val="left" w:pos="1194"/>
                <w:tab w:val="left" w:pos="1690"/>
              </w:tabs>
              <w:spacing w:line="206" w:lineRule="exact"/>
              <w:ind w:left="59" w:right="45" w:firstLine="0"/>
            </w:pPr>
            <w:r>
              <w:rPr>
                <w:rStyle w:val="Hyperlink.7"/>
                <w:spacing w:val="-2"/>
                <w:sz w:val="18"/>
                <w:szCs w:val="18"/>
                <w:shd w:val="nil" w:color="auto" w:fill="auto"/>
                <w:rtl w:val="0"/>
                <w:lang w:val="en-US"/>
              </w:rPr>
              <w:t>Percentage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6"/>
                <w:sz w:val="18"/>
                <w:szCs w:val="18"/>
                <w:shd w:val="nil" w:color="auto" w:fill="auto"/>
                <w:lang w:val="en-US"/>
              </w:rPr>
              <w:tab/>
            </w:r>
            <w:r>
              <w:rPr>
                <w:rStyle w:val="None"/>
                <w:spacing w:val="-4"/>
                <w:sz w:val="18"/>
                <w:szCs w:val="18"/>
                <w:shd w:val="nil" w:color="auto" w:fill="auto"/>
                <w:rtl w:val="0"/>
                <w:lang w:val="en-US"/>
              </w:rPr>
              <w:t xml:space="preserve">total </w:t>
            </w:r>
            <w:r>
              <w:rPr>
                <w:rStyle w:val="Hyperlink.6"/>
                <w:sz w:val="18"/>
                <w:szCs w:val="18"/>
                <w:shd w:val="nil" w:color="auto" w:fill="auto"/>
                <w:rtl w:val="0"/>
                <w:lang w:val="en-US"/>
              </w:rPr>
              <w:t>expenses (%)</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1.07%</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1.20%</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1.47%</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1.53%</w:t>
            </w:r>
          </w:p>
        </w:tc>
      </w:tr>
    </w:tbl>
    <w:p>
      <w:pPr>
        <w:pStyle w:val="Body Text"/>
        <w:spacing w:before="5"/>
        <w:ind w:left="801" w:hanging="801"/>
        <w:rPr>
          <w:rStyle w:val="Hyperlink.4"/>
          <w:sz w:val="17"/>
          <w:szCs w:val="17"/>
        </w:rPr>
      </w:pPr>
    </w:p>
    <w:p>
      <w:pPr>
        <w:pStyle w:val="Body Text"/>
        <w:spacing w:before="2"/>
      </w:pPr>
    </w:p>
    <w:p>
      <w:pPr>
        <w:pStyle w:val="Body Text"/>
        <w:ind w:left="796" w:right="157" w:firstLine="0"/>
        <w:jc w:val="both"/>
      </w:pPr>
      <w:r>
        <w:rPr>
          <w:rStyle w:val="Hyperlink.4"/>
          <w:rtl w:val="0"/>
          <w:lang w:val="en-US"/>
        </w:rPr>
        <w:t>While we plan to install a 3.2</w:t>
      </w:r>
      <w:r>
        <w:rPr>
          <w:rStyle w:val="None"/>
          <w:spacing w:val="0"/>
          <w:rtl w:val="0"/>
          <w:lang w:val="en-US"/>
        </w:rPr>
        <w:t xml:space="preserve"> </w:t>
      </w:r>
      <w:r>
        <w:rPr>
          <w:rStyle w:val="Hyperlink.4"/>
          <w:rtl w:val="0"/>
          <w:lang w:val="en-US"/>
        </w:rPr>
        <w:t>MW rooftop solar power plant</w:t>
      </w:r>
      <w:r>
        <w:rPr>
          <w:rStyle w:val="Hyperlink.5"/>
          <w:rtl w:val="0"/>
          <w:lang w:val="en-US"/>
        </w:rPr>
        <w:t xml:space="preserve"> </w:t>
      </w:r>
      <w:r>
        <w:rPr>
          <w:rStyle w:val="Hyperlink.4"/>
          <w:rtl w:val="0"/>
          <w:lang w:val="en-US"/>
        </w:rPr>
        <w:t>at our Supa Facility from a portion of the Net Proceeds, we</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fuel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source</w:t>
      </w:r>
      <w:r>
        <w:rPr>
          <w:rStyle w:val="None"/>
          <w:spacing w:val="0"/>
          <w:rtl w:val="0"/>
          <w:lang w:val="en-US"/>
        </w:rPr>
        <w:t xml:space="preserve"> </w:t>
      </w:r>
      <w:r>
        <w:rPr>
          <w:rStyle w:val="Hyperlink.4"/>
          <w:rtl w:val="0"/>
          <w:lang w:val="en-US"/>
        </w:rPr>
        <w:t>most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state</w:t>
      </w:r>
      <w:r>
        <w:rPr>
          <w:rStyle w:val="None"/>
          <w:spacing w:val="0"/>
          <w:rtl w:val="0"/>
          <w:lang w:val="en-US"/>
        </w:rPr>
        <w:t xml:space="preserve"> </w:t>
      </w:r>
      <w:r>
        <w:rPr>
          <w:rStyle w:val="Hyperlink.4"/>
          <w:rtl w:val="0"/>
          <w:lang w:val="en-US"/>
        </w:rPr>
        <w:t>electricity boards. Any disruptions in the supply of such electricity, increase in tariffs, or decline in the quality of electricity supplied to us could significantly affect our cost of production and profitability. If energy costs were to rise, or if electricity supplies or supply arrangements were disrupted, our profitability could decline. Energy prices can be affected by numerous factors beyond our control, including global and regional supply and demand, carbon taxes, inflation, political and economic conditions, and applicable regulatory regime.</w:t>
      </w:r>
    </w:p>
    <w:p>
      <w:pPr>
        <w:pStyle w:val="Body Text"/>
        <w:spacing w:before="201"/>
        <w:ind w:left="796" w:right="148" w:firstLine="0"/>
        <w:jc w:val="both"/>
      </w:pPr>
      <w:r>
        <w:rPr>
          <w:rStyle w:val="Hyperlink.4"/>
          <w:rtl w:val="0"/>
          <w:lang w:val="en-US"/>
        </w:rPr>
        <w:t>We source most of our electricity requirements for our manufacturing facilities from local power suppliers or state electricity boards. If our electricity suppliers increase the price for electricity, our cost of production and profitability would be materially adversely affected. If for any reason electricity is not available for a prolonged period of time, we may need to shut down our plants until an adequate supply of electricity is restored. Interruptions of electricity supply can also result in production shutdowns, increased costs associated with restarting production and the loss of production in progress. Although we have not encountered any such material interruptions during the three-month period ended 21/01/1971, or Fiscals 2025, 2024, and 2023, we cannot assure you that we will not experience such interruptions in the future.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4"/>
        <w:numPr>
          <w:ilvl w:val="0"/>
          <w:numId w:val="55"/>
        </w:numPr>
        <w:ind w:right="150"/>
        <w:jc w:val="left"/>
        <w:rPr>
          <w:lang w:val="en-US"/>
        </w:rPr>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counterparty</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 customers could have an adverse effect on our business, results of operations, financial condition and cash flows.</w:t>
      </w:r>
    </w:p>
    <w:p>
      <w:pPr>
        <w:pStyle w:val="Body Text"/>
        <w:spacing w:before="200"/>
        <w:ind w:left="796" w:right="150" w:firstLine="0"/>
        <w:jc w:val="both"/>
      </w:pPr>
      <w:r>
        <w:rPr>
          <w:rStyle w:val="Hyperlink.4"/>
          <w:rtl w:val="0"/>
          <w:lang w:val="en-US"/>
        </w:rPr>
        <w:t>Our operations involve extending credit to our customers in respect of sale of our products and consequently, we face the risk of uncertainty regarding the receipt of such outstanding amounts. The table below shows our bad debts written-off and provision for bad debts for the three-month period ended 21/01/1971, and Fiscals 2025, 2024 and 2023, and such amounts as a percentage of our revenue from operations:</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w:spacing w:before="200"/>
        <w:ind w:right="149"/>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z w:val="18"/>
          <w:szCs w:val="18"/>
          <w:rtl w:val="0"/>
        </w:rPr>
        <w:t xml:space="preserve"> </w:t>
      </w:r>
      <w:r>
        <w:rPr>
          <w:rStyle w:val="None"/>
          <w:i w:val="1"/>
          <w:iCs w:val="1"/>
          <w:sz w:val="18"/>
          <w:szCs w:val="18"/>
          <w:rtl w:val="0"/>
        </w:rPr>
        <w:t>in</w:t>
      </w:r>
      <w:r>
        <w:rPr>
          <w:rStyle w:val="None"/>
          <w:i w:val="1"/>
          <w:iCs w:val="1"/>
          <w:spacing w:val="-2"/>
          <w:sz w:val="18"/>
          <w:szCs w:val="18"/>
          <w:rtl w:val="0"/>
        </w:rPr>
        <w:t xml:space="preserve"> </w:t>
      </w:r>
      <w:r>
        <w:rPr>
          <w:rStyle w:val="None"/>
          <w:i w:val="1"/>
          <w:iCs w:val="1"/>
          <w:sz w:val="18"/>
          <w:szCs w:val="18"/>
          <w:rtl w:val="0"/>
        </w:rPr>
        <w:t>million,</w:t>
      </w:r>
      <w:r>
        <w:rPr>
          <w:rStyle w:val="None"/>
          <w:i w:val="1"/>
          <w:iCs w:val="1"/>
          <w:spacing w:val="-3"/>
          <w:sz w:val="18"/>
          <w:szCs w:val="18"/>
          <w:rtl w:val="0"/>
        </w:rPr>
        <w:t xml:space="preserve"> </w:t>
      </w:r>
      <w:r>
        <w:rPr>
          <w:rStyle w:val="None"/>
          <w:i w:val="1"/>
          <w:iCs w:val="1"/>
          <w:sz w:val="18"/>
          <w:szCs w:val="18"/>
          <w:rtl w:val="0"/>
          <w:lang w:val="en-US"/>
        </w:rPr>
        <w:t xml:space="preserve">except </w:t>
      </w:r>
      <w:r>
        <w:rPr>
          <w:rStyle w:val="None"/>
          <w:i w:val="1"/>
          <w:iCs w:val="1"/>
          <w:spacing w:val="-2"/>
          <w:sz w:val="18"/>
          <w:szCs w:val="18"/>
          <w:rtl w:val="0"/>
          <w:lang w:val="en-US"/>
        </w:rPr>
        <w:t>percentages)</w:t>
      </w:r>
    </w:p>
    <w:tbl>
      <w:tblPr>
        <w:tblW w:w="939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24"/>
        <w:gridCol w:w="2177"/>
        <w:gridCol w:w="1529"/>
        <w:gridCol w:w="1531"/>
        <w:gridCol w:w="1529"/>
      </w:tblGrid>
      <w:tr>
        <w:tblPrEx>
          <w:shd w:val="clear" w:color="auto" w:fill="ced7e7"/>
        </w:tblPrEx>
        <w:trPr>
          <w:trHeight w:val="199" w:hRule="atLeast"/>
        </w:trPr>
        <w:tc>
          <w:tcPr>
            <w:tcW w:type="dxa" w:w="262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2"/>
              <w:bottom w:type="dxa" w:w="80"/>
              <w:right w:type="dxa" w:w="80"/>
            </w:tcMar>
            <w:vAlign w:val="top"/>
          </w:tcPr>
          <w:p>
            <w:pPr>
              <w:pStyle w:val="Table Paragraph"/>
              <w:spacing w:line="207" w:lineRule="exact"/>
              <w:ind w:left="882" w:firstLine="0"/>
            </w:pPr>
            <w:r>
              <w:rPr>
                <w:rStyle w:val="None"/>
                <w:b w:val="1"/>
                <w:bCs w:val="1"/>
                <w:spacing w:val="-2"/>
                <w:sz w:val="18"/>
                <w:szCs w:val="18"/>
                <w:shd w:val="nil" w:color="auto" w:fill="auto"/>
                <w:rtl w:val="0"/>
                <w:lang w:val="en-US"/>
              </w:rPr>
              <w:t>Particulars</w:t>
            </w:r>
          </w:p>
        </w:tc>
        <w:tc>
          <w:tcPr>
            <w:tcW w:type="dxa" w:w="217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1"/>
              <w:bottom w:type="dxa" w:w="80"/>
              <w:right w:type="dxa" w:w="375"/>
            </w:tcMar>
            <w:vAlign w:val="top"/>
          </w:tcPr>
          <w:p>
            <w:pPr>
              <w:pStyle w:val="Table Paragraph"/>
              <w:spacing w:line="208" w:lineRule="exact"/>
              <w:ind w:left="311" w:right="295" w:hanging="8"/>
            </w:pPr>
            <w:r>
              <w:rPr>
                <w:rStyle w:val="None"/>
                <w:b w:val="1"/>
                <w:bCs w:val="1"/>
                <w:sz w:val="18"/>
                <w:szCs w:val="18"/>
                <w:shd w:val="nil" w:color="auto" w:fill="auto"/>
                <w:rtl w:val="0"/>
                <w:lang w:val="en-US"/>
              </w:rPr>
              <w:t>Three-month period ended 18/11/1991</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458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68"/>
              <w:bottom w:type="dxa" w:w="80"/>
              <w:right w:type="dxa" w:w="80"/>
            </w:tcMar>
            <w:vAlign w:val="top"/>
          </w:tcPr>
          <w:p>
            <w:pPr>
              <w:pStyle w:val="Table Paragraph"/>
              <w:spacing w:line="188" w:lineRule="exact"/>
              <w:ind w:left="1488" w:firstLine="0"/>
            </w:pPr>
            <w:r>
              <w:rPr>
                <w:rStyle w:val="None"/>
                <w:b w:val="1"/>
                <w:bCs w:val="1"/>
                <w:sz w:val="18"/>
                <w:szCs w:val="18"/>
                <w:shd w:val="nil" w:color="auto" w:fill="auto"/>
                <w:rtl w:val="0"/>
                <w:lang w:val="en-US"/>
              </w:rPr>
              <w:t>Financial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year</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ended</w:t>
            </w:r>
          </w:p>
        </w:tc>
      </w:tr>
      <w:tr>
        <w:tblPrEx>
          <w:shd w:val="clear" w:color="auto" w:fill="ced7e7"/>
        </w:tblPrEx>
        <w:trPr>
          <w:trHeight w:val="272" w:hRule="atLeast"/>
        </w:trPr>
        <w:tc>
          <w:tcPr>
            <w:tcW w:type="dxa" w:w="262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17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13/09/1990</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pacing w:val="-4"/>
                <w:sz w:val="18"/>
                <w:szCs w:val="18"/>
                <w:shd w:val="nil" w:color="auto" w:fill="auto"/>
                <w:rtl w:val="0"/>
                <w:lang w:val="en-US"/>
              </w:rPr>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29/09/1983</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pacing w:val="-4"/>
                <w:sz w:val="18"/>
                <w:szCs w:val="18"/>
                <w:shd w:val="nil" w:color="auto" w:fill="auto"/>
                <w:rtl w:val="0"/>
                <w:lang w:val="en-US"/>
              </w:rPr>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03/06/1988</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pacing w:val="-4"/>
                <w:sz w:val="18"/>
                <w:szCs w:val="18"/>
                <w:shd w:val="nil" w:color="auto" w:fill="auto"/>
                <w:rtl w:val="0"/>
                <w:lang w:val="en-US"/>
              </w:rPr>
            </w:r>
          </w:p>
        </w:tc>
      </w:tr>
      <w:tr>
        <w:tblPrEx>
          <w:shd w:val="clear" w:color="auto" w:fill="ced7e7"/>
        </w:tblPrEx>
        <w:trPr>
          <w:trHeight w:val="198"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Bad debts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written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off </w:t>
            </w:r>
            <w:r>
              <w:rPr>
                <w:rStyle w:val="None"/>
                <w:spacing w:val="-5"/>
                <w:sz w:val="18"/>
                <w:szCs w:val="18"/>
                <w:shd w:val="nil" w:color="auto" w:fill="auto"/>
                <w:rtl w:val="0"/>
                <w:lang w:val="en-US"/>
              </w:rPr>
              <w:t>(A)</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4"/>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4"/>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4"/>
                <w:sz w:val="18"/>
                <w:szCs w:val="18"/>
                <w:shd w:val="nil" w:color="auto" w:fill="auto"/>
                <w:rtl w:val="0"/>
                <w:lang w:val="en-US"/>
              </w:rPr>
              <w:t>0.24</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4"/>
                <w:sz w:val="18"/>
                <w:szCs w:val="18"/>
                <w:shd w:val="nil" w:color="auto" w:fill="auto"/>
                <w:rtl w:val="0"/>
                <w:lang w:val="en-US"/>
              </w:rPr>
              <w:t>0.00</w:t>
            </w:r>
          </w:p>
        </w:tc>
      </w:tr>
      <w:tr>
        <w:tblPrEx>
          <w:shd w:val="clear" w:color="auto" w:fill="ced7e7"/>
        </w:tblPrEx>
        <w:trPr>
          <w:trHeight w:val="626"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7"/>
            </w:tcMar>
            <w:vAlign w:val="top"/>
          </w:tcPr>
          <w:p>
            <w:pPr>
              <w:pStyle w:val="Table Paragraph"/>
              <w:spacing w:line="206" w:lineRule="exact"/>
              <w:ind w:left="59" w:right="47" w:firstLine="0"/>
              <w:jc w:val="both"/>
            </w:pPr>
            <w:r>
              <w:rPr>
                <w:rStyle w:val="Hyperlink.6"/>
                <w:sz w:val="18"/>
                <w:szCs w:val="18"/>
                <w:shd w:val="nil" w:color="auto" w:fill="auto"/>
                <w:rtl w:val="0"/>
                <w:lang w:val="en-US"/>
              </w:rPr>
              <w:t>Bad debts written off as a percentage of revenue from operations (B = A/E) (%)</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ind w:right="47"/>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ind w:right="44"/>
              <w:jc w:val="right"/>
            </w:pPr>
            <w:r>
              <w:rPr>
                <w:rStyle w:val="Hyperlink.7"/>
                <w:spacing w:val="-2"/>
                <w:sz w:val="18"/>
                <w:szCs w:val="18"/>
                <w:shd w:val="nil" w:color="auto" w:fill="auto"/>
                <w:rtl w:val="0"/>
                <w:lang w:val="en-US"/>
              </w:rPr>
              <w:t>0.00%</w:t>
            </w:r>
          </w:p>
        </w:tc>
      </w:tr>
      <w:tr>
        <w:tblPrEx>
          <w:shd w:val="clear" w:color="auto" w:fill="ced7e7"/>
        </w:tblPrEx>
        <w:trPr>
          <w:trHeight w:val="199"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Hyperlink.6"/>
                <w:sz w:val="18"/>
                <w:szCs w:val="18"/>
                <w:shd w:val="nil" w:color="auto" w:fill="auto"/>
                <w:rtl w:val="0"/>
                <w:lang w:val="en-US"/>
              </w:rPr>
              <w:t>Provision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spacing w:val="-4"/>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spacing w:val="-4"/>
                <w:sz w:val="18"/>
                <w:szCs w:val="18"/>
                <w:shd w:val="nil" w:color="auto" w:fill="auto"/>
                <w:rtl w:val="0"/>
                <w:lang w:val="en-US"/>
              </w:rPr>
              <w:t>0.65</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Hyperlink.7"/>
                <w:spacing w:val="-2"/>
                <w:sz w:val="18"/>
                <w:szCs w:val="18"/>
                <w:shd w:val="nil" w:color="auto" w:fill="auto"/>
                <w:rtl w:val="0"/>
                <w:lang w:val="en-US"/>
              </w:rPr>
              <w:t>13.59</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17.81</w:t>
            </w:r>
          </w:p>
        </w:tc>
      </w:tr>
      <w:tr>
        <w:tblPrEx>
          <w:shd w:val="clear" w:color="auto" w:fill="ced7e7"/>
        </w:tblPrEx>
        <w:trPr>
          <w:trHeight w:val="626"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8"/>
            </w:tcMar>
            <w:vAlign w:val="top"/>
          </w:tcPr>
          <w:p>
            <w:pPr>
              <w:pStyle w:val="Table Paragraph"/>
              <w:spacing w:line="206" w:lineRule="exact"/>
              <w:ind w:left="59" w:right="48" w:firstLine="0"/>
              <w:jc w:val="both"/>
            </w:pPr>
            <w:r>
              <w:rPr>
                <w:rStyle w:val="Hyperlink.6"/>
                <w:sz w:val="18"/>
                <w:szCs w:val="18"/>
                <w:shd w:val="nil" w:color="auto" w:fill="auto"/>
                <w:rtl w:val="0"/>
                <w:lang w:val="en-US"/>
              </w:rPr>
              <w:t>Provision for bad debt as a percentage of revenue from operations (D = C/E) (%)</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0.10%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0.17%</w:t>
            </w:r>
          </w:p>
        </w:tc>
      </w:tr>
      <w:tr>
        <w:tblPrEx>
          <w:shd w:val="clear" w:color="auto" w:fill="ced7e7"/>
        </w:tblPrEx>
        <w:trPr>
          <w:trHeight w:val="198"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operations </w:t>
            </w:r>
            <w:r>
              <w:rPr>
                <w:rStyle w:val="None"/>
                <w:spacing w:val="-5"/>
                <w:sz w:val="18"/>
                <w:szCs w:val="18"/>
                <w:shd w:val="nil" w:color="auto" w:fill="auto"/>
                <w:rtl w:val="0"/>
                <w:lang w:val="en-US"/>
              </w:rPr>
              <w:t>(E)</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5,587.12</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19,282.93</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13,828.15</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10,494.60</w:t>
            </w:r>
          </w:p>
        </w:tc>
      </w:tr>
    </w:tbl>
    <w:p>
      <w:pPr>
        <w:pStyle w:val="Body"/>
        <w:spacing w:before="200"/>
        <w:ind w:left="801" w:hanging="801"/>
        <w:rPr>
          <w:rStyle w:val="None"/>
          <w:i w:val="1"/>
          <w:iCs w:val="1"/>
          <w:sz w:val="18"/>
          <w:szCs w:val="18"/>
        </w:rPr>
      </w:pPr>
    </w:p>
    <w:p>
      <w:pPr>
        <w:pStyle w:val="Body Text"/>
        <w:spacing w:before="25"/>
        <w:rPr>
          <w:rStyle w:val="None"/>
          <w:i w:val="1"/>
          <w:iCs w:val="1"/>
          <w:sz w:val="18"/>
          <w:szCs w:val="18"/>
        </w:rPr>
      </w:pPr>
    </w:p>
    <w:p>
      <w:pPr>
        <w:pStyle w:val="Body Text"/>
        <w:ind w:left="796" w:right="156" w:firstLine="0"/>
        <w:jc w:val="both"/>
      </w:pPr>
      <w:r>
        <w:rPr>
          <w:rStyle w:val="Hyperlink.4"/>
          <w:rtl w:val="0"/>
          <w:lang w:val="en-US"/>
        </w:rPr>
        <w:t>Any delay in receiving payment or default on their payment obligations to us, could lead to an increase in our receivables. Any significant delay in receiving payment or non-receipt of payments from our customers may adversely affect our business, results of operations, financial condition and cash flows. While we have not experienced any instances of significant delays in receiving payments which had an impact on our business, results of operations, financial condition and cash flows in the three-month period ended 21/01/1971 or Fiscals 2025, 2024 and 2023, we cannot assure you that such instance will not arise in the future.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jc w:val="both"/>
        <w:sectPr>
          <w:headerReference w:type="default" r:id="rId107"/>
          <w:footerReference w:type="default" r:id="rId108"/>
          <w:pgSz w:w="11920" w:h="16840" w:orient="portrait"/>
          <w:pgMar w:top="1100" w:right="566" w:bottom="280" w:left="992" w:header="0" w:footer="0"/>
          <w:bidi w:val="0"/>
        </w:sectPr>
      </w:pPr>
    </w:p>
    <w:p>
      <w:pPr>
        <w:pStyle w:val="Heading 4"/>
        <w:numPr>
          <w:ilvl w:val="0"/>
          <w:numId w:val="56"/>
        </w:numPr>
        <w:spacing w:before="65"/>
        <w:ind w:right="159"/>
        <w:rPr>
          <w:lang w:val="en-US"/>
        </w:rPr>
      </w:pPr>
      <w:r>
        <w:rPr>
          <w:rStyle w:val="Hyperlink.4"/>
          <w:rtl w:val="0"/>
          <w:lang w:val="en-US"/>
        </w:rPr>
        <w:t>Our operations are dependent on our new product and process development, thus our inability to introduce new products and processes and respond to changing customer Jason Rivera a timely and effective manner, may have an adverse effect on our business, results of operations and financial condition.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1"/>
        <w:ind w:left="796" w:right="158" w:firstLine="0"/>
        <w:jc w:val="both"/>
      </w:pPr>
      <w:r>
        <w:rPr>
          <w:rStyle w:val="Hyperlink.4"/>
          <w:rtl w:val="0"/>
          <w:lang w:val="en-US"/>
        </w:rPr>
        <w:t>As of 21/01/1971, we have a dedicated team of 20 employees focused on new product/ process development and maintenance. During the three-month period ended 21/01/1971, and Fiscals 2025, 2024, and 2023, we have incurred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spacing w:before="1"/>
        <w:ind w:left="796" w:right="149" w:firstLine="0"/>
        <w:jc w:val="both"/>
      </w:pP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4.49 million,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12.62 million,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11.22 million and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9.31 million aggregating to 3.99%, 3.18%, 2.89% and 3.33% of the employee benefit expenses incurred during the respective period/ years, on the new product and process development</w:t>
      </w:r>
      <w:r>
        <w:rPr>
          <w:rStyle w:val="None"/>
          <w:spacing w:val="0"/>
          <w:rtl w:val="0"/>
          <w:lang w:val="en-US"/>
        </w:rPr>
        <w:t xml:space="preserve"> </w:t>
      </w:r>
      <w:r>
        <w:rPr>
          <w:rStyle w:val="Hyperlink.4"/>
          <w:rtl w:val="0"/>
          <w:lang w:val="en-US"/>
        </w:rPr>
        <w:t>team.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focus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helped us develop an extensive range of winding wires. Our new product and process development team is responsible to define</w:t>
      </w:r>
      <w:r>
        <w:rPr>
          <w:rStyle w:val="None"/>
          <w:spacing w:val="0"/>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attributes,</w:t>
      </w:r>
      <w:r>
        <w:rPr>
          <w:rStyle w:val="None"/>
          <w:spacing w:val="0"/>
          <w:rtl w:val="0"/>
          <w:lang w:val="en-US"/>
        </w:rPr>
        <w:t xml:space="preserve"> </w:t>
      </w:r>
      <w:r>
        <w:rPr>
          <w:rStyle w:val="Hyperlink.4"/>
          <w:rtl w:val="0"/>
          <w:lang w:val="en-US"/>
        </w:rPr>
        <w:t>select</w:t>
      </w:r>
      <w:r>
        <w:rPr>
          <w:rStyle w:val="None"/>
          <w:spacing w:val="0"/>
          <w:rtl w:val="0"/>
          <w:lang w:val="en-US"/>
        </w:rPr>
        <w:t xml:space="preserve"> </w:t>
      </w:r>
      <w:r>
        <w:rPr>
          <w:rStyle w:val="Hyperlink.4"/>
          <w:rtl w:val="0"/>
          <w:lang w:val="en-US"/>
        </w:rPr>
        <w:t>specific</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fine-tune</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inputs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 development</w:t>
      </w:r>
      <w:r>
        <w:rPr>
          <w:rStyle w:val="None"/>
          <w:spacing w:val="0"/>
          <w:rtl w:val="0"/>
          <w:lang w:val="en-US"/>
        </w:rPr>
        <w:t xml:space="preserve"> </w:t>
      </w:r>
      <w:r>
        <w:rPr>
          <w:rStyle w:val="Hyperlink.4"/>
          <w:rtl w:val="0"/>
          <w:lang w:val="en-US"/>
        </w:rPr>
        <w:t>engineers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part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technological advancement and emerging standards, and practices on a cost-effective and timely basis. If we are unable to continuously develop new products or optimise our processes, our business, results of operations, financial condition and 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 adversely affected.</w:t>
      </w:r>
      <w:r>
        <w:rPr>
          <w:rStyle w:val="Hyperlink.5"/>
          <w:rtl w:val="0"/>
          <w:lang w:val="en-US"/>
        </w:rPr>
        <w:t xml:space="preserve"> </w:t>
      </w:r>
      <w:r>
        <w:rPr>
          <w:rStyle w:val="Hyperlink.4"/>
          <w:rtl w:val="0"/>
          <w:lang w:val="en-US"/>
        </w:rPr>
        <w:t>Further, 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part</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process, our</w:t>
      </w:r>
      <w:r>
        <w:rPr>
          <w:rStyle w:val="None"/>
          <w:spacing w:val="0"/>
          <w:rtl w:val="0"/>
          <w:lang w:val="en-US"/>
        </w:rPr>
        <w:t xml:space="preserve"> </w:t>
      </w:r>
      <w:r>
        <w:rPr>
          <w:rStyle w:val="Hyperlink.4"/>
          <w:rtl w:val="0"/>
          <w:lang w:val="en-US"/>
        </w:rPr>
        <w:t>inability to obtain necessary regulatory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result in our inability to timely offer products that satisfy the market, which might allow competing products to emerge during the development and certification process and could adversely affect our business. Delays in introducing new products and enhancements, the failure to choose correctly among technical alternatives or the failure to offer innovative</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enhancements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potential</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our competitors</w:t>
      </w:r>
      <w:r>
        <w:rPr>
          <w:rStyle w:val="Hyperlink.4"/>
          <w:rtl w:val="0"/>
          <w:lang w:val="en-US"/>
        </w:rPr>
        <w:t xml:space="preserve">’ </w:t>
      </w:r>
      <w:r>
        <w:rPr>
          <w:rStyle w:val="Hyperlink.4"/>
          <w:rtl w:val="0"/>
          <w:lang w:val="en-US"/>
        </w:rPr>
        <w:t>products. Though we strive to align our solutions with requirements of our customers, there can be no 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secure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necessary</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own</w:t>
      </w:r>
      <w:r>
        <w:rPr>
          <w:rStyle w:val="None"/>
          <w:spacing w:val="0"/>
          <w:rtl w:val="0"/>
          <w:lang w:val="en-US"/>
        </w:rPr>
        <w:t xml:space="preserve"> </w:t>
      </w:r>
      <w:r>
        <w:rPr>
          <w:rStyle w:val="Hyperlink.4"/>
          <w:rtl w:val="0"/>
          <w:lang w:val="en-US"/>
        </w:rPr>
        <w:t>in-house</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that will allow us to continue to develop our offerings</w:t>
      </w:r>
      <w:r>
        <w:rPr>
          <w:rStyle w:val="None"/>
          <w:spacing w:val="0"/>
          <w:rtl w:val="0"/>
          <w:lang w:val="en-US"/>
        </w:rPr>
        <w:t xml:space="preserve"> </w:t>
      </w:r>
      <w:r>
        <w:rPr>
          <w:rStyle w:val="Hyperlink.4"/>
          <w:rtl w:val="0"/>
          <w:lang w:val="en-US"/>
        </w:rPr>
        <w:t>in accordance with the requirements</w:t>
      </w:r>
      <w:r>
        <w:rPr>
          <w:rStyle w:val="None"/>
          <w:spacing w:val="0"/>
          <w:rtl w:val="0"/>
          <w:lang w:val="en-US"/>
        </w:rPr>
        <w:t xml:space="preserve"> </w:t>
      </w:r>
      <w:r>
        <w:rPr>
          <w:rStyle w:val="Hyperlink.4"/>
          <w:rtl w:val="0"/>
          <w:lang w:val="en-US"/>
        </w:rPr>
        <w:t>of our customers</w:t>
      </w:r>
      <w:r>
        <w:rPr>
          <w:rStyle w:val="None"/>
          <w:spacing w:val="0"/>
          <w:rtl w:val="0"/>
          <w:lang w:val="en-US"/>
        </w:rPr>
        <w:t xml:space="preserve"> </w:t>
      </w:r>
      <w:r>
        <w:rPr>
          <w:rStyle w:val="Hyperlink.4"/>
          <w:rtl w:val="0"/>
          <w:lang w:val="en-US"/>
        </w:rPr>
        <w:t xml:space="preserve">and industry </w:t>
      </w:r>
      <w:r>
        <w:rPr>
          <w:rStyle w:val="Hyperlink.5"/>
          <w:rtl w:val="0"/>
          <w:lang w:val="en-US"/>
        </w:rPr>
        <w:t>trends.</w:t>
      </w:r>
    </w:p>
    <w:p>
      <w:pPr>
        <w:pStyle w:val="Heading 4"/>
        <w:numPr>
          <w:ilvl w:val="0"/>
          <w:numId w:val="48"/>
        </w:numPr>
        <w:ind w:right="154"/>
        <w:rPr>
          <w:lang w:val="en-US"/>
        </w:rPr>
      </w:pPr>
      <w:r>
        <w:rPr>
          <w:rStyle w:val="Hyperlink.4"/>
          <w:rtl w:val="0"/>
          <w:lang w:val="en-US"/>
        </w:rPr>
        <w:t>Our</w:t>
      </w:r>
      <w:r>
        <w:rPr>
          <w:rStyle w:val="Hyperlink.5"/>
          <w:rtl w:val="0"/>
          <w:lang w:val="en-US"/>
        </w:rPr>
        <w:t xml:space="preserve"> </w:t>
      </w:r>
      <w:r>
        <w:rPr>
          <w:rStyle w:val="Hyperlink.4"/>
          <w:rtl w:val="0"/>
          <w:lang w:val="en-US"/>
        </w:rPr>
        <w:t>ability to</w:t>
      </w:r>
      <w:r>
        <w:rPr>
          <w:rStyle w:val="None"/>
          <w:spacing w:val="0"/>
          <w:rtl w:val="0"/>
          <w:lang w:val="en-US"/>
        </w:rPr>
        <w:t xml:space="preserve"> </w:t>
      </w:r>
      <w:r>
        <w:rPr>
          <w:rStyle w:val="Hyperlink.4"/>
          <w:rtl w:val="0"/>
          <w:lang w:val="en-US"/>
        </w:rPr>
        <w:t>access</w:t>
      </w:r>
      <w:r>
        <w:rPr>
          <w:rStyle w:val="Hyperlink.5"/>
          <w:rtl w:val="0"/>
          <w:lang w:val="en-US"/>
        </w:rPr>
        <w:t xml:space="preserve"> </w:t>
      </w:r>
      <w:r>
        <w:rPr>
          <w:rStyle w:val="Hyperlink.4"/>
          <w:rtl w:val="0"/>
          <w:lang w:val="en-US"/>
        </w:rPr>
        <w:t>capital</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attractive</w:t>
      </w:r>
      <w:r>
        <w:rPr>
          <w:rStyle w:val="Hyperlink.5"/>
          <w:rtl w:val="0"/>
          <w:lang w:val="en-US"/>
        </w:rPr>
        <w:t xml:space="preserve"> </w:t>
      </w:r>
      <w:r>
        <w:rPr>
          <w:rStyle w:val="Hyperlink.4"/>
          <w:rtl w:val="0"/>
          <w:lang w:val="en-US"/>
        </w:rPr>
        <w:t>costs</w:t>
      </w:r>
      <w:r>
        <w:rPr>
          <w:rStyle w:val="Hyperlink.5"/>
          <w:rtl w:val="0"/>
          <w:lang w:val="en-US"/>
        </w:rPr>
        <w:t xml:space="preserve"> </w:t>
      </w:r>
      <w:r>
        <w:rPr>
          <w:rStyle w:val="Hyperlink.4"/>
          <w:rtl w:val="0"/>
          <w:lang w:val="en-US"/>
        </w:rPr>
        <w:t>depends</w:t>
      </w:r>
      <w:r>
        <w:rPr>
          <w:rStyle w:val="Hyperlink.5"/>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credit ratings. Non-availability</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credit</w:t>
      </w:r>
      <w:r>
        <w:rPr>
          <w:rStyle w:val="Hyperlink.5"/>
          <w:rtl w:val="0"/>
          <w:lang w:val="en-US"/>
        </w:rPr>
        <w:t xml:space="preserve"> </w:t>
      </w:r>
      <w:r>
        <w:rPr>
          <w:rStyle w:val="Hyperlink.4"/>
          <w:rtl w:val="0"/>
          <w:lang w:val="en-US"/>
        </w:rPr>
        <w:t>ratings</w:t>
      </w:r>
      <w:r>
        <w:rPr>
          <w:rStyle w:val="Hyperlink.5"/>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 poor</w:t>
      </w:r>
      <w:r>
        <w:rPr>
          <w:rStyle w:val="None"/>
          <w:spacing w:val="0"/>
          <w:rtl w:val="0"/>
          <w:lang w:val="en-US"/>
        </w:rPr>
        <w:t xml:space="preserve"> </w:t>
      </w:r>
      <w:r>
        <w:rPr>
          <w:rStyle w:val="Hyperlink.4"/>
          <w:rtl w:val="0"/>
          <w:lang w:val="en-US"/>
        </w:rPr>
        <w:t>rating may restrict our access</w:t>
      </w:r>
      <w:r>
        <w:rPr>
          <w:rStyle w:val="None"/>
          <w:spacing w:val="0"/>
          <w:rtl w:val="0"/>
          <w:lang w:val="en-US"/>
        </w:rPr>
        <w:t xml:space="preserve"> </w:t>
      </w:r>
      <w:r>
        <w:rPr>
          <w:rStyle w:val="Hyperlink.4"/>
          <w:rtl w:val="0"/>
          <w:lang w:val="en-US"/>
        </w:rPr>
        <w:t>to capital and thereby adversely affect our</w:t>
      </w:r>
      <w:r>
        <w:rPr>
          <w:rStyle w:val="None"/>
          <w:spacing w:val="0"/>
          <w:rtl w:val="0"/>
          <w:lang w:val="en-US"/>
        </w:rPr>
        <w:t xml:space="preserve"> </w:t>
      </w:r>
      <w:r>
        <w:rPr>
          <w:rStyle w:val="Hyperlink.4"/>
          <w:rtl w:val="0"/>
          <w:lang w:val="en-US"/>
        </w:rPr>
        <w:t>business, financial conditions, cash flows and results of operations.</w:t>
      </w:r>
    </w:p>
    <w:p>
      <w:pPr>
        <w:pStyle w:val="Body Text"/>
        <w:spacing w:before="200"/>
        <w:ind w:left="796" w:right="165" w:firstLine="0"/>
        <w:jc w:val="both"/>
      </w:pPr>
      <w:r>
        <w:rPr>
          <w:rStyle w:val="Hyperlink.4"/>
          <w:rtl w:val="0"/>
          <w:lang w:val="en-US"/>
        </w:rPr>
        <w:t>The cost and availability of capital depends on our credit ratings. Set out below are our credit ratings received from Care Ratings Limited, in the three-month period ended 21/01/1971, Fiscals 2025, 2024 and 2023:</w:t>
      </w:r>
    </w:p>
    <w:p>
      <w:pPr>
        <w:pStyle w:val="Body Text"/>
        <w:spacing w:before="4"/>
        <w:rPr>
          <w:rStyle w:val="Hyperlink.4"/>
          <w:sz w:val="17"/>
          <w:szCs w:val="17"/>
        </w:rPr>
      </w:pPr>
    </w:p>
    <w:tbl>
      <w:tblPr>
        <w:tblW w:w="9364"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625"/>
        <w:gridCol w:w="1665"/>
        <w:gridCol w:w="1665"/>
        <w:gridCol w:w="4409"/>
      </w:tblGrid>
      <w:tr>
        <w:tblPrEx>
          <w:shd w:val="clear" w:color="auto" w:fill="ced7e7"/>
        </w:tblPrEx>
        <w:trPr>
          <w:trHeight w:val="198" w:hRule="atLeast"/>
        </w:trPr>
        <w:tc>
          <w:tcPr>
            <w:tcW w:type="dxa" w:w="16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4"/>
                <w:sz w:val="18"/>
                <w:szCs w:val="18"/>
                <w:shd w:val="nil" w:color="auto" w:fill="auto"/>
                <w:rtl w:val="0"/>
                <w:lang w:val="en-US"/>
              </w:rPr>
              <w:t>Date</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Rating</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97"/>
              <w:bottom w:type="dxa" w:w="80"/>
              <w:right w:type="dxa" w:w="80"/>
            </w:tcMar>
            <w:vAlign w:val="top"/>
          </w:tcPr>
          <w:p>
            <w:pPr>
              <w:pStyle w:val="Table Paragraph"/>
              <w:spacing w:line="186" w:lineRule="exact"/>
              <w:ind w:left="517" w:firstLine="0"/>
            </w:pPr>
            <w:r>
              <w:rPr>
                <w:rStyle w:val="None"/>
                <w:b w:val="1"/>
                <w:bCs w:val="1"/>
                <w:spacing w:val="-2"/>
                <w:sz w:val="18"/>
                <w:szCs w:val="18"/>
                <w:shd w:val="nil" w:color="auto" w:fill="auto"/>
                <w:rtl w:val="0"/>
                <w:lang w:val="en-US"/>
              </w:rPr>
              <w:t>Outlook</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59"/>
              <w:bottom w:type="dxa" w:w="80"/>
              <w:right w:type="dxa" w:w="80"/>
            </w:tcMar>
            <w:vAlign w:val="top"/>
          </w:tcPr>
          <w:p>
            <w:pPr>
              <w:pStyle w:val="Table Paragraph"/>
              <w:spacing w:line="186" w:lineRule="exact"/>
              <w:ind w:left="1379" w:firstLine="0"/>
            </w:pPr>
            <w:r>
              <w:rPr>
                <w:rStyle w:val="None"/>
                <w:b w:val="1"/>
                <w:bCs w:val="1"/>
                <w:sz w:val="18"/>
                <w:szCs w:val="18"/>
                <w:shd w:val="nil" w:color="auto" w:fill="auto"/>
                <w:rtl w:val="0"/>
                <w:lang w:val="en-US"/>
              </w:rPr>
              <w:t>Facilities/</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Instrument</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02/09/1973</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before="2" w:line="186" w:lineRule="exact"/>
              <w:ind w:left="58" w:firstLine="0"/>
            </w:pPr>
            <w:r>
              <w:rPr>
                <w:rStyle w:val="Hyperlink.7"/>
                <w:spacing w:val="-2"/>
                <w:sz w:val="18"/>
                <w:szCs w:val="18"/>
                <w:shd w:val="nil" w:color="auto" w:fill="auto"/>
                <w:rtl w:val="0"/>
                <w:lang w:val="en-US"/>
              </w:rPr>
              <w:t>Stable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before="2" w:line="186" w:lineRule="exact"/>
              <w:ind w:left="61" w:firstLine="0"/>
            </w:pPr>
            <w:r>
              <w:rPr>
                <w:rStyle w:val="Hyperlink.6"/>
                <w:sz w:val="18"/>
                <w:szCs w:val="18"/>
                <w:shd w:val="nil" w:color="auto" w:fill="auto"/>
                <w:rtl w:val="0"/>
                <w:lang w:val="en-US"/>
              </w:rPr>
              <w:t>Long Term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6"/>
                <w:sz w:val="18"/>
                <w:szCs w:val="18"/>
                <w:shd w:val="nil" w:color="auto" w:fill="auto"/>
                <w:rtl w:val="0"/>
                <w:lang w:val="en-US"/>
              </w:rPr>
              <w:t xml:space="preserve">Stable/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9"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23/10/1995</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7"/>
                <w:spacing w:val="-2"/>
                <w:sz w:val="18"/>
                <w:szCs w:val="18"/>
                <w:shd w:val="nil" w:color="auto" w:fill="auto"/>
                <w:rtl w:val="0"/>
                <w:lang w:val="en-US"/>
              </w:rPr>
              <w:t>Stable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9"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Hyperlink.6"/>
                <w:sz w:val="18"/>
                <w:szCs w:val="18"/>
                <w:shd w:val="nil" w:color="auto" w:fill="auto"/>
                <w:rtl w:val="0"/>
                <w:lang w:val="en-US"/>
              </w:rPr>
              <w:t xml:space="preserve">Stable/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09/04/1986</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before="2" w:line="186" w:lineRule="exact"/>
              <w:ind w:left="58" w:firstLine="0"/>
            </w:pPr>
            <w:r>
              <w:rPr>
                <w:rStyle w:val="Hyperlink.7"/>
                <w:spacing w:val="-2"/>
                <w:sz w:val="18"/>
                <w:szCs w:val="18"/>
                <w:shd w:val="nil" w:color="auto" w:fill="auto"/>
                <w:rtl w:val="0"/>
                <w:lang w:val="en-US"/>
              </w:rPr>
              <w:t>Positive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before="2" w:line="186" w:lineRule="exact"/>
              <w:ind w:left="61" w:firstLine="0"/>
            </w:pPr>
            <w:r>
              <w:rPr>
                <w:rStyle w:val="Hyperlink.6"/>
                <w:sz w:val="18"/>
                <w:szCs w:val="18"/>
                <w:shd w:val="nil" w:color="auto" w:fill="auto"/>
                <w:rtl w:val="0"/>
                <w:lang w:val="en-US"/>
              </w:rPr>
              <w:t>Long Term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384"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6"/>
                <w:sz w:val="18"/>
                <w:szCs w:val="18"/>
                <w:shd w:val="nil" w:color="auto" w:fill="auto"/>
                <w:rtl w:val="0"/>
                <w:lang w:val="en-US"/>
              </w:rPr>
              <w:t>Positive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387"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Hyperlink.6"/>
                <w:sz w:val="18"/>
                <w:szCs w:val="18"/>
                <w:shd w:val="nil" w:color="auto" w:fill="auto"/>
                <w:rtl w:val="0"/>
                <w:lang w:val="en-US"/>
              </w:rPr>
              <w:t>Positive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bl>
    <w:p>
      <w:pPr>
        <w:pStyle w:val="Body Text"/>
        <w:spacing w:before="4"/>
        <w:ind w:left="808" w:hanging="808"/>
        <w:rPr>
          <w:rStyle w:val="Hyperlink.4"/>
          <w:sz w:val="17"/>
          <w:szCs w:val="17"/>
        </w:rPr>
      </w:pPr>
    </w:p>
    <w:p>
      <w:pPr>
        <w:pStyle w:val="Body Text"/>
        <w:spacing w:before="5"/>
      </w:pPr>
    </w:p>
    <w:p>
      <w:pPr>
        <w:pStyle w:val="Body Text"/>
        <w:spacing w:before="1"/>
        <w:ind w:left="796" w:right="157" w:firstLine="0"/>
        <w:jc w:val="both"/>
      </w:pPr>
      <w:r>
        <w:rPr>
          <w:rStyle w:val="Hyperlink.4"/>
          <w:rtl w:val="0"/>
          <w:lang w:val="en-US"/>
        </w:rPr>
        <w:t xml:space="preserve">An inability to secure future financing on attractive terms or at all may adversely impact our strategic initiatives and our business prospects. Credit ratings reflect the opinion of the rating agency on our management, track record, </w:t>
      </w:r>
      <w:r>
        <w:rPr>
          <w:rStyle w:val="Hyperlink.5"/>
          <w:rtl w:val="0"/>
          <w:lang w:val="en-US"/>
        </w:rPr>
        <w:t>diversified</w:t>
      </w:r>
      <w:r>
        <w:rPr>
          <w:rStyle w:val="Hyperlink.4"/>
          <w:rtl w:val="0"/>
          <w:lang w:val="en-US"/>
        </w:rPr>
        <w:t xml:space="preserve"> </w:t>
      </w:r>
      <w:r>
        <w:rPr>
          <w:rStyle w:val="Hyperlink.5"/>
          <w:rtl w:val="0"/>
          <w:lang w:val="en-US"/>
        </w:rPr>
        <w:t>clientele,</w:t>
      </w:r>
      <w:r>
        <w:rPr>
          <w:rStyle w:val="None"/>
          <w:spacing w:val="-1"/>
          <w:rtl w:val="0"/>
          <w:lang w:val="en-US"/>
        </w:rPr>
        <w:t xml:space="preserve"> </w:t>
      </w:r>
      <w:r>
        <w:rPr>
          <w:rStyle w:val="Hyperlink.5"/>
          <w:rtl w:val="0"/>
          <w:lang w:val="en-US"/>
        </w:rPr>
        <w:t>increase</w:t>
      </w:r>
      <w:r>
        <w:rPr>
          <w:rStyle w:val="None"/>
          <w:spacing w:val="0"/>
          <w:rtl w:val="0"/>
          <w:lang w:val="en-US"/>
        </w:rPr>
        <w:t xml:space="preserve"> </w:t>
      </w:r>
      <w:r>
        <w:rPr>
          <w:rStyle w:val="Hyperlink.5"/>
          <w:rtl w:val="0"/>
          <w:lang w:val="en-US"/>
        </w:rPr>
        <w:t>in</w:t>
      </w:r>
      <w:r>
        <w:rPr>
          <w:rStyle w:val="Hyperlink.4"/>
          <w:rtl w:val="0"/>
          <w:lang w:val="en-US"/>
        </w:rPr>
        <w:t xml:space="preserve"> </w:t>
      </w:r>
      <w:r>
        <w:rPr>
          <w:rStyle w:val="Hyperlink.5"/>
          <w:rtl w:val="0"/>
          <w:lang w:val="en-US"/>
        </w:rPr>
        <w:t>scale</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operations and</w:t>
      </w:r>
      <w:r>
        <w:rPr>
          <w:rStyle w:val="Hyperlink.4"/>
          <w:rtl w:val="0"/>
          <w:lang w:val="en-US"/>
        </w:rPr>
        <w:t xml:space="preserve"> </w:t>
      </w:r>
      <w:r>
        <w:rPr>
          <w:rStyle w:val="Hyperlink.5"/>
          <w:rtl w:val="0"/>
          <w:lang w:val="en-US"/>
        </w:rPr>
        <w:t>margins,</w:t>
      </w:r>
      <w:r>
        <w:rPr>
          <w:rStyle w:val="None"/>
          <w:spacing w:val="0"/>
          <w:rtl w:val="0"/>
          <w:lang w:val="en-US"/>
        </w:rPr>
        <w:t xml:space="preserve"> </w:t>
      </w:r>
      <w:r>
        <w:rPr>
          <w:rStyle w:val="Hyperlink.5"/>
          <w:rtl w:val="0"/>
          <w:lang w:val="en-US"/>
        </w:rPr>
        <w:t>medium</w:t>
      </w:r>
      <w:r>
        <w:rPr>
          <w:rStyle w:val="Hyperlink.4"/>
          <w:rtl w:val="0"/>
          <w:lang w:val="en-US"/>
        </w:rPr>
        <w:t xml:space="preserve"> </w:t>
      </w:r>
      <w:r>
        <w:rPr>
          <w:rStyle w:val="Hyperlink.5"/>
          <w:rtl w:val="0"/>
          <w:lang w:val="en-US"/>
        </w:rPr>
        <w:t>term</w:t>
      </w:r>
      <w:r>
        <w:rPr>
          <w:rStyle w:val="None"/>
          <w:spacing w:val="0"/>
          <w:rtl w:val="0"/>
          <w:lang w:val="en-US"/>
        </w:rPr>
        <w:t xml:space="preserve"> </w:t>
      </w:r>
      <w:r>
        <w:rPr>
          <w:rStyle w:val="Hyperlink.5"/>
          <w:rtl w:val="0"/>
          <w:lang w:val="en-US"/>
        </w:rPr>
        <w:t>revenue</w:t>
      </w:r>
      <w:r>
        <w:rPr>
          <w:rStyle w:val="None"/>
          <w:spacing w:val="0"/>
          <w:rtl w:val="0"/>
          <w:lang w:val="en-US"/>
        </w:rPr>
        <w:t xml:space="preserve"> </w:t>
      </w:r>
      <w:r>
        <w:rPr>
          <w:rStyle w:val="Hyperlink.5"/>
          <w:rtl w:val="0"/>
          <w:lang w:val="en-US"/>
        </w:rPr>
        <w:t>visibility</w:t>
      </w:r>
      <w:r>
        <w:rPr>
          <w:rStyle w:val="Hyperlink.4"/>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operating</w:t>
      </w:r>
      <w:r>
        <w:rPr>
          <w:rStyle w:val="None"/>
          <w:spacing w:val="0"/>
          <w:rtl w:val="0"/>
          <w:lang w:val="en-US"/>
        </w:rPr>
        <w:t xml:space="preserve"> </w:t>
      </w:r>
      <w:r>
        <w:rPr>
          <w:rStyle w:val="Hyperlink.5"/>
          <w:rtl w:val="0"/>
          <w:lang w:val="en-US"/>
        </w:rPr>
        <w:t>cycle.</w:t>
      </w:r>
    </w:p>
    <w:p>
      <w:pPr>
        <w:pStyle w:val="Body Text"/>
        <w:spacing w:before="200"/>
        <w:ind w:left="796" w:right="150" w:firstLine="0"/>
        <w:jc w:val="both"/>
      </w:pPr>
      <w:r>
        <w:rPr>
          <w:rStyle w:val="Hyperlink.4"/>
          <w:rtl w:val="0"/>
          <w:lang w:val="en-US"/>
        </w:rPr>
        <w:t>While our rating outlook has been revised from ‘positive’ to ‘stable’ in our latest ratings obtained on 21/06/1974, we have not experienced downgrading in our credit ratings received in the last three-month period ended 21/01/1971 or Fiscals 2025, 2024 and 2023, any downgrade in our credit ratings or our inability to obtain such credit rating in a timely manner or any non-availability of credit ratings, or poor ratings, could increase borrowing costs, will give the right to our lenders to review the facilities availed by us under our financing arrangements and adversely affect our access to capital and debt markets, which could in turn adversely affect our interest margins, our business, results of operations, financial condition and cash flows.</w:t>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4"/>
        <w:numPr>
          <w:ilvl w:val="0"/>
          <w:numId w:val="57"/>
        </w:numPr>
        <w:ind w:right="161"/>
        <w:rPr>
          <w:lang w:val="en-US"/>
        </w:rPr>
      </w:pPr>
      <w:r>
        <w:rPr>
          <w:rStyle w:val="Hyperlink.4"/>
          <w:rtl w:val="0"/>
          <w:lang w:val="en-US"/>
        </w:rPr>
        <w:t xml:space="preserve">Exchange rate fluctuations may adversely affect our business, financial conditions, cash flows and results of </w:t>
      </w:r>
      <w:r>
        <w:rPr>
          <w:rStyle w:val="Hyperlink.5"/>
          <w:rtl w:val="0"/>
          <w:lang w:val="en-US"/>
        </w:rPr>
        <w:t>operations.</w:t>
      </w:r>
    </w:p>
    <w:p>
      <w:pPr>
        <w:pStyle w:val="Body Text"/>
        <w:spacing w:before="200"/>
        <w:ind w:left="796" w:right="160" w:firstLine="0"/>
        <w:jc w:val="both"/>
      </w:pP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presented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Rupees.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influenced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currencies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 export in as well as by currencies of countries from where</w:t>
      </w:r>
      <w:r>
        <w:rPr>
          <w:rStyle w:val="Hyperlink.5"/>
          <w:rtl w:val="0"/>
          <w:lang w:val="en-US"/>
        </w:rPr>
        <w:t xml:space="preserve"> </w:t>
      </w:r>
      <w:r>
        <w:rPr>
          <w:rStyle w:val="Hyperlink.4"/>
          <w:rtl w:val="0"/>
          <w:lang w:val="en-US"/>
        </w:rPr>
        <w:t>we procure our machinery and raw materials. Our foreign currency exposures, exchange rate fluctuations between the Indian Rupee and foreign currencies, especially USD, EURO</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SEK,</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Hyperlink.5"/>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Hyperlink.5"/>
          <w:rtl w:val="0"/>
          <w:lang w:val="en-US"/>
        </w:rPr>
        <w:t xml:space="preserve"> While</w:t>
      </w:r>
    </w:p>
    <w:p>
      <w:pPr>
        <w:pStyle w:val="Body Text"/>
        <w:jc w:val="both"/>
        <w:sectPr>
          <w:headerReference w:type="default" r:id="rId109"/>
          <w:footerReference w:type="default" r:id="rId110"/>
          <w:pgSz w:w="11920" w:h="16840" w:orient="portrait"/>
          <w:pgMar w:top="1100" w:right="566" w:bottom="280" w:left="992" w:header="0" w:footer="0"/>
          <w:bidi w:val="0"/>
        </w:sectPr>
      </w:pPr>
    </w:p>
    <w:p>
      <w:pPr>
        <w:pStyle w:val="Body"/>
        <w:spacing w:before="65"/>
        <w:ind w:left="796" w:right="149" w:firstLine="0"/>
        <w:jc w:val="both"/>
        <w:rPr>
          <w:rStyle w:val="None"/>
          <w:sz w:val="20"/>
          <w:szCs w:val="20"/>
        </w:rPr>
      </w:pPr>
      <w:r>
        <w:rPr>
          <w:rStyle w:val="None"/>
          <w:sz w:val="20"/>
          <w:szCs w:val="20"/>
          <w:rtl w:val="0"/>
          <w:lang w:val="en-US"/>
        </w:rPr>
        <w:t>we have a foreign exchange risk management policy to identify, assess, monitor and manage foreign exchange risks, we cannot assure you that our measures will adequately protect our business operations, financial conditions, results of operations and cash flows from the full effects of exchange rate fluctuations. Failure to hedge effectively against exchange rate fluctuations may adversely affect our business operations, financial conditions, results of operations and cash flows. While we have not experienced any instance of foreign exchange conversion loss in the three-month period ended 21/01/1971, or Fiscals 2025, 2024 and 2023, we cannot assure you that such instance will not arise in the future. For details of risks in relation in relation to our export sales, please see “Risk Factors – We export our products to various countries and our revenue from outside India represented 30.75%, 33.20%, 39.15% and 43.93% of our sale of products for the three-month period ended 21/01/1971, and Fiscals 2025, 2024 and 2023, respectively. Any adverse events affecting these countries or changes in laws and duties in relation to exports could have an adverse impact on our business, revenue operations, financial condition and cash flows.” on page 36.</w:t>
      </w:r>
      <w:r>
        <w:rPr>
          <w:rStyle w:val="None"/>
          <w:spacing w:val="-9"/>
          <w:sz w:val="20"/>
          <w:szCs w:val="20"/>
          <w:rtl w:val="0"/>
        </w:rPr>
      </w:r>
      <w:r>
        <w:rPr>
          <w:rStyle w:val="None"/>
          <w:sz w:val="20"/>
          <w:szCs w:val="20"/>
          <w:rtl w:val="0"/>
        </w:rPr>
      </w:r>
      <w:r>
        <w:rPr>
          <w:rStyle w:val="None"/>
          <w:spacing w:val="-9"/>
          <w:sz w:val="20"/>
          <w:szCs w:val="20"/>
          <w:rtl w:val="0"/>
        </w:rPr>
      </w:r>
      <w:r>
        <w:rPr>
          <w:rStyle w:val="None"/>
          <w:sz w:val="20"/>
          <w:szCs w:val="20"/>
          <w:rtl w:val="0"/>
          <w:lang w:val="en-US"/>
        </w:rPr>
      </w:r>
      <w:r>
        <w:rPr>
          <w:rStyle w:val="None"/>
          <w:spacing w:val="-10"/>
          <w:sz w:val="20"/>
          <w:szCs w:val="20"/>
          <w:rtl w:val="0"/>
        </w:rPr>
      </w:r>
      <w:r>
        <w:rPr>
          <w:rStyle w:val="None"/>
          <w:sz w:val="20"/>
          <w:szCs w:val="20"/>
          <w:rtl w:val="0"/>
        </w:rPr>
      </w:r>
      <w:r>
        <w:rPr>
          <w:rStyle w:val="None"/>
          <w:spacing w:val="-7"/>
          <w:sz w:val="20"/>
          <w:szCs w:val="20"/>
          <w:rtl w:val="0"/>
        </w:rPr>
      </w:r>
      <w:r>
        <w:rPr>
          <w:rStyle w:val="None"/>
          <w:sz w:val="20"/>
          <w:szCs w:val="20"/>
          <w:rtl w:val="0"/>
          <w:lang w:val="en-US"/>
        </w:rPr>
      </w:r>
      <w:r>
        <w:rPr>
          <w:rStyle w:val="None"/>
          <w:spacing w:val="-7"/>
          <w:sz w:val="20"/>
          <w:szCs w:val="20"/>
          <w:rtl w:val="0"/>
        </w:rPr>
      </w:r>
      <w:r>
        <w:rPr>
          <w:rStyle w:val="None"/>
          <w:sz w:val="20"/>
          <w:szCs w:val="20"/>
          <w:rtl w:val="0"/>
          <w:lang w:val="en-US"/>
        </w:rPr>
      </w:r>
      <w:r>
        <w:rPr>
          <w:rStyle w:val="None"/>
          <w:spacing w:val="-9"/>
          <w:sz w:val="20"/>
          <w:szCs w:val="20"/>
          <w:rtl w:val="0"/>
        </w:rPr>
      </w:r>
      <w:r>
        <w:rPr>
          <w:rStyle w:val="None"/>
          <w:sz w:val="20"/>
          <w:szCs w:val="20"/>
          <w:rtl w:val="0"/>
          <w:lang w:val="fr-FR"/>
        </w:rPr>
      </w:r>
      <w:r>
        <w:rPr>
          <w:rStyle w:val="None"/>
          <w:spacing w:val="-9"/>
          <w:sz w:val="20"/>
          <w:szCs w:val="20"/>
          <w:rtl w:val="0"/>
        </w:rPr>
      </w:r>
      <w:r>
        <w:rPr>
          <w:rStyle w:val="None"/>
          <w:sz w:val="20"/>
          <w:szCs w:val="20"/>
          <w:rtl w:val="0"/>
          <w:lang w:val="en-US"/>
        </w:rPr>
      </w:r>
      <w:r>
        <w:rPr>
          <w:rStyle w:val="None"/>
          <w:spacing w:val="-10"/>
          <w:sz w:val="20"/>
          <w:szCs w:val="20"/>
          <w:rtl w:val="0"/>
        </w:rPr>
      </w:r>
      <w:r>
        <w:rPr>
          <w:rStyle w:val="None"/>
          <w:sz w:val="20"/>
          <w:szCs w:val="20"/>
          <w:rtl w:val="0"/>
          <w:lang w:val="fr-FR"/>
        </w:rPr>
      </w:r>
      <w:r>
        <w:rPr>
          <w:rStyle w:val="None"/>
          <w:spacing w:val="-9"/>
          <w:sz w:val="20"/>
          <w:szCs w:val="20"/>
          <w:rtl w:val="0"/>
        </w:rPr>
      </w:r>
      <w:r>
        <w:rPr>
          <w:rStyle w:val="None"/>
          <w:sz w:val="20"/>
          <w:szCs w:val="20"/>
          <w:rtl w:val="0"/>
          <w:lang w:val="pt-PT"/>
        </w:rPr>
      </w:r>
      <w:r>
        <w:rPr>
          <w:rStyle w:val="None"/>
          <w:spacing w:val="-9"/>
          <w:sz w:val="20"/>
          <w:szCs w:val="20"/>
          <w:rtl w:val="0"/>
        </w:rPr>
      </w:r>
      <w:r>
        <w:rPr>
          <w:rStyle w:val="None"/>
          <w:sz w:val="20"/>
          <w:szCs w:val="20"/>
          <w:rtl w:val="0"/>
          <w:lang w:val="fr-FR"/>
        </w:rPr>
      </w:r>
      <w:r>
        <w:rPr>
          <w:rStyle w:val="None"/>
          <w:spacing w:val="-9"/>
          <w:sz w:val="20"/>
          <w:szCs w:val="20"/>
          <w:rtl w:val="0"/>
        </w:rPr>
      </w:r>
      <w:r>
        <w:rPr>
          <w:rStyle w:val="None"/>
          <w:sz w:val="20"/>
          <w:szCs w:val="20"/>
          <w:rtl w:val="0"/>
          <w:lang w:val="en-US"/>
        </w:rPr>
      </w:r>
      <w:r>
        <w:rPr>
          <w:rStyle w:val="None"/>
          <w:spacing w:val="-10"/>
          <w:sz w:val="20"/>
          <w:szCs w:val="20"/>
          <w:rtl w:val="0"/>
        </w:rPr>
      </w:r>
      <w:r>
        <w:rPr>
          <w:rStyle w:val="None"/>
          <w:sz w:val="20"/>
          <w:szCs w:val="20"/>
          <w:rtl w:val="0"/>
          <w:lang w:val="en-US"/>
        </w:rPr>
      </w:r>
      <w:r>
        <w:rPr>
          <w:rStyle w:val="None"/>
          <w:spacing w:val="-9"/>
          <w:sz w:val="20"/>
          <w:szCs w:val="20"/>
          <w:rtl w:val="0"/>
        </w:rPr>
      </w:r>
      <w:r>
        <w:rPr>
          <w:rStyle w:val="None"/>
          <w:sz w:val="20"/>
          <w:szCs w:val="20"/>
          <w:rtl w:val="0"/>
          <w:lang w:val="fr-FR"/>
        </w:rPr>
      </w:r>
      <w:r>
        <w:rPr>
          <w:rStyle w:val="None"/>
          <w:spacing w:val="-10"/>
          <w:sz w:val="20"/>
          <w:szCs w:val="20"/>
          <w:rtl w:val="0"/>
        </w:rPr>
      </w:r>
      <w:r>
        <w:rPr>
          <w:rStyle w:val="None"/>
          <w:sz w:val="20"/>
          <w:szCs w:val="20"/>
          <w:rtl w:val="0"/>
          <w:lang w:val="en-US"/>
        </w:rPr>
      </w:r>
      <w:r>
        <w:rPr>
          <w:rStyle w:val="None"/>
          <w:spacing w:val="-10"/>
          <w:sz w:val="20"/>
          <w:szCs w:val="20"/>
          <w:rtl w:val="0"/>
        </w:rPr>
      </w:r>
      <w:r>
        <w:rPr>
          <w:rStyle w:val="None"/>
          <w:sz w:val="20"/>
          <w:szCs w:val="20"/>
          <w:rtl w:val="0"/>
        </w:rPr>
      </w:r>
      <w:r>
        <w:rPr>
          <w:rStyle w:val="None"/>
          <w:spacing w:val="-10"/>
          <w:sz w:val="20"/>
          <w:szCs w:val="20"/>
          <w:rtl w:val="0"/>
        </w:rPr>
      </w:r>
      <w:r>
        <w:rPr>
          <w:rStyle w:val="None"/>
          <w:sz w:val="20"/>
          <w:szCs w:val="20"/>
          <w:rtl w:val="0"/>
          <w:lang w:val="en-US"/>
        </w:rPr>
      </w:r>
      <w:r>
        <w:rPr>
          <w:rStyle w:val="None"/>
          <w:spacing w:val="-10"/>
          <w:sz w:val="20"/>
          <w:szCs w:val="20"/>
          <w:rtl w:val="0"/>
        </w:rPr>
      </w:r>
      <w:r>
        <w:rPr>
          <w:rStyle w:val="None"/>
          <w:sz w:val="20"/>
          <w:szCs w:val="20"/>
          <w:rtl w:val="0"/>
          <w:lang w:val="en-US"/>
        </w:rPr>
      </w:r>
      <w:r>
        <w:rPr>
          <w:rStyle w:val="None"/>
          <w:spacing w:val="-11"/>
          <w:sz w:val="20"/>
          <w:szCs w:val="20"/>
          <w:rtl w:val="0"/>
        </w:rPr>
      </w:r>
      <w:r>
        <w:rPr>
          <w:rStyle w:val="None"/>
          <w:sz w:val="20"/>
          <w:szCs w:val="20"/>
          <w:rtl w:val="0"/>
          <w:lang w:val="en-US"/>
        </w:rPr>
      </w:r>
      <w:r>
        <w:rPr>
          <w:rStyle w:val="None"/>
          <w:spacing w:val="-11"/>
          <w:sz w:val="20"/>
          <w:szCs w:val="20"/>
          <w:rtl w:val="0"/>
        </w:rPr>
      </w:r>
      <w:r>
        <w:rPr>
          <w:rStyle w:val="None"/>
          <w:sz w:val="20"/>
          <w:szCs w:val="20"/>
          <w:rtl w:val="0"/>
          <w:lang w:val="en-US"/>
        </w:rPr>
      </w:r>
      <w:r>
        <w:rPr>
          <w:rStyle w:val="None"/>
          <w:spacing w:val="-13"/>
          <w:sz w:val="20"/>
          <w:szCs w:val="20"/>
          <w:rtl w:val="0"/>
        </w:rPr>
      </w:r>
      <w:r>
        <w:rPr>
          <w:rStyle w:val="None"/>
          <w:sz w:val="20"/>
          <w:szCs w:val="20"/>
          <w:rtl w:val="0"/>
          <w:lang w:val="en-US"/>
        </w:rPr>
      </w:r>
      <w:r>
        <w:rPr>
          <w:rStyle w:val="None"/>
          <w:spacing w:val="-11"/>
          <w:sz w:val="20"/>
          <w:szCs w:val="20"/>
          <w:rtl w:val="0"/>
        </w:rPr>
      </w:r>
      <w:r>
        <w:rPr>
          <w:rStyle w:val="None"/>
          <w:sz w:val="20"/>
          <w:szCs w:val="20"/>
          <w:rtl w:val="0"/>
        </w:rPr>
      </w:r>
      <w:r>
        <w:rPr>
          <w:rStyle w:val="None"/>
          <w:spacing w:val="-10"/>
          <w:sz w:val="20"/>
          <w:szCs w:val="20"/>
          <w:rtl w:val="0"/>
        </w:rPr>
      </w:r>
      <w:r>
        <w:rPr>
          <w:rStyle w:val="None"/>
          <w:sz w:val="20"/>
          <w:szCs w:val="20"/>
          <w:rtl w:val="0"/>
          <w:lang w:val="fr-FR"/>
        </w:rPr>
      </w:r>
      <w:r>
        <w:rPr>
          <w:rStyle w:val="None"/>
          <w:spacing w:val="-10"/>
          <w:sz w:val="20"/>
          <w:szCs w:val="20"/>
          <w:rtl w:val="0"/>
        </w:rPr>
      </w:r>
      <w:r>
        <w:rPr>
          <w:rStyle w:val="None"/>
          <w:sz w:val="20"/>
          <w:szCs w:val="20"/>
          <w:rtl w:val="0"/>
          <w:lang w:val="en-US"/>
        </w:rPr>
      </w:r>
      <w:r>
        <w:rPr>
          <w:rStyle w:val="None"/>
          <w:spacing w:val="-10"/>
          <w:sz w:val="20"/>
          <w:szCs w:val="20"/>
          <w:rtl w:val="0"/>
        </w:rPr>
      </w:r>
      <w:r>
        <w:rPr>
          <w:rStyle w:val="None"/>
          <w:sz w:val="20"/>
          <w:szCs w:val="20"/>
          <w:rtl w:val="0"/>
          <w:lang w:val="de-DE"/>
        </w:rPr>
      </w:r>
      <w:r>
        <w:rPr>
          <w:rStyle w:val="None"/>
          <w:spacing w:val="-10"/>
          <w:sz w:val="20"/>
          <w:szCs w:val="20"/>
          <w:rtl w:val="0"/>
        </w:rPr>
      </w:r>
      <w:r>
        <w:rPr>
          <w:rStyle w:val="None"/>
          <w:sz w:val="20"/>
          <w:szCs w:val="20"/>
          <w:rtl w:val="0"/>
          <w:lang w:val="en-US"/>
        </w:rPr>
      </w:r>
      <w:r>
        <w:rPr>
          <w:rStyle w:val="None"/>
          <w:spacing w:val="-10"/>
          <w:sz w:val="20"/>
          <w:szCs w:val="20"/>
          <w:rtl w:val="0"/>
        </w:rPr>
      </w:r>
      <w:r>
        <w:rPr>
          <w:rStyle w:val="None"/>
          <w:sz w:val="20"/>
          <w:szCs w:val="20"/>
          <w:rtl w:val="0"/>
          <w:lang w:val="it-IT"/>
        </w:rPr>
      </w:r>
      <w:r>
        <w:rPr>
          <w:rStyle w:val="None"/>
          <w:spacing w:val="-10"/>
          <w:sz w:val="20"/>
          <w:szCs w:val="20"/>
          <w:rtl w:val="0"/>
        </w:rPr>
      </w:r>
      <w:r>
        <w:rPr>
          <w:rStyle w:val="None"/>
          <w:sz w:val="20"/>
          <w:szCs w:val="20"/>
          <w:rtl w:val="0"/>
          <w:lang w:val="en-US"/>
        </w:rPr>
      </w:r>
      <w:r>
        <w:rPr>
          <w:rStyle w:val="None"/>
          <w:spacing w:val="-11"/>
          <w:sz w:val="20"/>
          <w:szCs w:val="20"/>
          <w:rtl w:val="0"/>
        </w:rPr>
      </w:r>
      <w:r>
        <w:rPr>
          <w:rStyle w:val="None"/>
          <w:sz w:val="20"/>
          <w:szCs w:val="20"/>
          <w:rtl w:val="0"/>
        </w:rPr>
      </w:r>
      <w:r>
        <w:rPr>
          <w:rStyle w:val="None"/>
          <w:spacing w:val="-10"/>
          <w:sz w:val="20"/>
          <w:szCs w:val="20"/>
          <w:rtl w:val="0"/>
        </w:rPr>
      </w:r>
      <w:r>
        <w:rPr>
          <w:rStyle w:val="None"/>
          <w:sz w:val="20"/>
          <w:szCs w:val="20"/>
          <w:rtl w:val="0"/>
          <w:lang w:val="en-US"/>
        </w:rPr>
      </w:r>
      <w:r>
        <w:rPr>
          <w:rStyle w:val="None"/>
          <w:spacing w:val="-11"/>
          <w:sz w:val="20"/>
          <w:szCs w:val="20"/>
          <w:rtl w:val="0"/>
        </w:rPr>
      </w:r>
      <w:r>
        <w:rPr>
          <w:rStyle w:val="None"/>
          <w:sz w:val="20"/>
          <w:szCs w:val="20"/>
          <w:rtl w:val="0"/>
          <w:lang w:val="en-US"/>
        </w:rPr>
      </w:r>
      <w:r>
        <w:rPr>
          <w:rStyle w:val="None"/>
          <w:spacing w:val="-10"/>
          <w:sz w:val="20"/>
          <w:szCs w:val="20"/>
          <w:rtl w:val="0"/>
        </w:rPr>
      </w:r>
      <w:r>
        <w:rPr>
          <w:rStyle w:val="None"/>
          <w:sz w:val="20"/>
          <w:szCs w:val="20"/>
          <w:rtl w:val="0"/>
          <w:lang w:val="en-US"/>
        </w:rPr>
      </w:r>
      <w:r>
        <w:rPr>
          <w:rStyle w:val="None"/>
          <w:spacing w:val="-5"/>
          <w:sz w:val="20"/>
          <w:szCs w:val="20"/>
          <w:rtl w:val="0"/>
        </w:rPr>
      </w:r>
      <w:r>
        <w:rPr>
          <w:rStyle w:val="None"/>
          <w:sz w:val="20"/>
          <w:szCs w:val="20"/>
          <w:rtl w:val="0"/>
        </w:rPr>
      </w:r>
      <w:r>
        <w:rPr>
          <w:rStyle w:val="None"/>
          <w:spacing w:val="-5"/>
          <w:sz w:val="20"/>
          <w:szCs w:val="20"/>
          <w:rtl w:val="0"/>
        </w:rPr>
      </w:r>
      <w:r>
        <w:rPr>
          <w:rStyle w:val="None"/>
          <w:sz w:val="20"/>
          <w:szCs w:val="20"/>
          <w:rtl w:val="0"/>
          <w:lang w:val="en-US"/>
        </w:rPr>
      </w:r>
      <w:r>
        <w:rPr>
          <w:rStyle w:val="None"/>
          <w:spacing w:val="-7"/>
          <w:sz w:val="20"/>
          <w:szCs w:val="20"/>
          <w:rtl w:val="0"/>
        </w:rPr>
      </w:r>
      <w:r>
        <w:rPr>
          <w:rStyle w:val="None"/>
          <w:sz w:val="20"/>
          <w:szCs w:val="20"/>
          <w:rtl w:val="0"/>
          <w:lang w:val="en-US"/>
        </w:rPr>
      </w:r>
      <w:r>
        <w:rPr>
          <w:rStyle w:val="None"/>
          <w:spacing w:val="-5"/>
          <w:sz w:val="20"/>
          <w:szCs w:val="20"/>
          <w:rtl w:val="0"/>
        </w:rPr>
      </w:r>
      <w:r>
        <w:rPr>
          <w:rStyle w:val="None"/>
          <w:sz w:val="20"/>
          <w:szCs w:val="20"/>
          <w:rtl w:val="0"/>
        </w:rPr>
      </w:r>
      <w:r>
        <w:rPr>
          <w:rStyle w:val="None"/>
          <w:spacing w:val="-7"/>
          <w:sz w:val="20"/>
          <w:szCs w:val="20"/>
          <w:rtl w:val="0"/>
        </w:rPr>
      </w:r>
      <w:r>
        <w:rPr>
          <w:rStyle w:val="None"/>
          <w:sz w:val="20"/>
          <w:szCs w:val="20"/>
          <w:rtl w:val="0"/>
        </w:rPr>
      </w:r>
      <w:r>
        <w:rPr>
          <w:rStyle w:val="None"/>
          <w:spacing w:val="-5"/>
          <w:sz w:val="20"/>
          <w:szCs w:val="20"/>
          <w:rtl w:val="0"/>
        </w:rPr>
      </w:r>
      <w:r>
        <w:rPr>
          <w:rStyle w:val="None"/>
          <w:sz w:val="20"/>
          <w:szCs w:val="20"/>
          <w:rtl w:val="0"/>
          <w:lang w:val="fr-FR"/>
        </w:rPr>
      </w:r>
      <w:r>
        <w:rPr>
          <w:rStyle w:val="None"/>
          <w:spacing w:val="-5"/>
          <w:sz w:val="20"/>
          <w:szCs w:val="20"/>
          <w:rtl w:val="0"/>
        </w:rPr>
      </w:r>
      <w:r>
        <w:rPr>
          <w:rStyle w:val="None"/>
          <w:sz w:val="20"/>
          <w:szCs w:val="20"/>
          <w:rtl w:val="0"/>
        </w:rPr>
      </w:r>
      <w:r>
        <w:rPr>
          <w:rStyle w:val="None"/>
          <w:spacing w:val="-5"/>
          <w:sz w:val="20"/>
          <w:szCs w:val="20"/>
          <w:rtl w:val="0"/>
        </w:rPr>
      </w:r>
      <w:r>
        <w:rPr>
          <w:rStyle w:val="None"/>
          <w:sz w:val="20"/>
          <w:szCs w:val="20"/>
          <w:rtl w:val="0"/>
          <w:lang w:val="fr-FR"/>
        </w:rPr>
      </w:r>
      <w:r>
        <w:rPr>
          <w:rStyle w:val="None"/>
          <w:spacing w:val="-5"/>
          <w:sz w:val="20"/>
          <w:szCs w:val="20"/>
          <w:rtl w:val="0"/>
        </w:rPr>
      </w:r>
      <w:r>
        <w:rPr>
          <w:rStyle w:val="None"/>
          <w:sz w:val="20"/>
          <w:szCs w:val="20"/>
          <w:rtl w:val="0"/>
        </w:rPr>
      </w:r>
      <w:r>
        <w:rPr>
          <w:rStyle w:val="None"/>
          <w:spacing w:val="-5"/>
          <w:sz w:val="20"/>
          <w:szCs w:val="20"/>
          <w:rtl w:val="0"/>
        </w:rPr>
      </w:r>
      <w:r>
        <w:rPr>
          <w:rStyle w:val="None"/>
          <w:sz w:val="20"/>
          <w:szCs w:val="20"/>
          <w:rtl w:val="0"/>
          <w:lang w:val="fr-FR"/>
        </w:rPr>
      </w:r>
      <w:r>
        <w:rPr>
          <w:rStyle w:val="None"/>
          <w:spacing w:val="-5"/>
          <w:sz w:val="20"/>
          <w:szCs w:val="20"/>
          <w:rtl w:val="0"/>
        </w:rPr>
      </w:r>
      <w:r>
        <w:rPr>
          <w:rStyle w:val="None"/>
          <w:sz w:val="20"/>
          <w:szCs w:val="20"/>
          <w:rtl w:val="0"/>
          <w:lang w:val="pt-PT"/>
        </w:rPr>
      </w:r>
      <w:r>
        <w:rPr>
          <w:rStyle w:val="None"/>
          <w:spacing w:val="-7"/>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spacing w:val="-5"/>
          <w:sz w:val="20"/>
          <w:szCs w:val="20"/>
          <w:rtl w:val="0"/>
        </w:rPr>
      </w:r>
      <w:r>
        <w:rPr>
          <w:rStyle w:val="None"/>
          <w:sz w:val="20"/>
          <w:szCs w:val="20"/>
          <w:rtl w:val="0"/>
        </w:rPr>
      </w:r>
      <w:r>
        <w:rPr>
          <w:rStyle w:val="None"/>
          <w:spacing w:val="-3"/>
          <w:sz w:val="20"/>
          <w:szCs w:val="20"/>
          <w:rtl w:val="0"/>
        </w:rPr>
      </w:r>
      <w:r>
        <w:rPr>
          <w:rStyle w:val="None"/>
          <w:sz w:val="20"/>
          <w:szCs w:val="20"/>
          <w:rtl w:val="1"/>
          <w:lang w:val="ar-SA" w:bidi="ar-SA"/>
        </w:rPr>
      </w:r>
      <w:r>
        <w:rPr>
          <w:rStyle w:val="None"/>
          <w:i w:val="1"/>
          <w:iCs w:val="1"/>
          <w:sz w:val="20"/>
          <w:szCs w:val="20"/>
          <w:rtl w:val="0"/>
          <w:lang w:val="da-DK"/>
        </w:rPr>
      </w:r>
      <w:r>
        <w:rPr>
          <w:rStyle w:val="None"/>
          <w:i w:val="1"/>
          <w:iCs w:val="1"/>
          <w:spacing w:val="-5"/>
          <w:sz w:val="20"/>
          <w:szCs w:val="20"/>
          <w:rtl w:val="0"/>
        </w:rPr>
      </w:r>
      <w:r>
        <w:rPr>
          <w:rStyle w:val="None"/>
          <w:i w:val="1"/>
          <w:iCs w:val="1"/>
          <w:sz w:val="20"/>
          <w:szCs w:val="20"/>
          <w:rtl w:val="0"/>
          <w:lang w:val="da-DK"/>
        </w:rPr>
      </w:r>
      <w:r>
        <w:rPr>
          <w:rStyle w:val="None"/>
          <w:i w:val="1"/>
          <w:iCs w:val="1"/>
          <w:spacing w:val="-7"/>
          <w:sz w:val="20"/>
          <w:szCs w:val="20"/>
          <w:rtl w:val="0"/>
        </w:rPr>
      </w:r>
      <w:r>
        <w:rPr>
          <w:rStyle w:val="None"/>
          <w:sz w:val="20"/>
          <w:szCs w:val="20"/>
          <w:rtl w:val="0"/>
        </w:rPr>
      </w:r>
      <w:r>
        <w:rPr>
          <w:rStyle w:val="None"/>
          <w:spacing w:val="-5"/>
          <w:sz w:val="20"/>
          <w:szCs w:val="20"/>
          <w:rtl w:val="0"/>
        </w:rPr>
      </w:r>
      <w:r>
        <w:rPr>
          <w:rStyle w:val="None"/>
          <w:i w:val="1"/>
          <w:iCs w:val="1"/>
          <w:sz w:val="20"/>
          <w:szCs w:val="20"/>
          <w:rtl w:val="0"/>
          <w:lang w:val="de-DE"/>
        </w:rPr>
      </w:r>
      <w:r>
        <w:rPr>
          <w:rStyle w:val="None"/>
          <w:i w:val="1"/>
          <w:iCs w:val="1"/>
          <w:spacing w:val="-3"/>
          <w:sz w:val="20"/>
          <w:szCs w:val="20"/>
          <w:rtl w:val="0"/>
        </w:rPr>
      </w:r>
      <w:r>
        <w:rPr>
          <w:rStyle w:val="None"/>
          <w:i w:val="1"/>
          <w:iCs w:val="1"/>
          <w:sz w:val="20"/>
          <w:szCs w:val="20"/>
          <w:rtl w:val="0"/>
          <w:lang w:val="pt-PT"/>
        </w:rPr>
      </w:r>
      <w:r>
        <w:rPr>
          <w:rStyle w:val="None"/>
          <w:i w:val="1"/>
          <w:iCs w:val="1"/>
          <w:spacing w:val="-7"/>
          <w:sz w:val="20"/>
          <w:szCs w:val="20"/>
          <w:rtl w:val="0"/>
        </w:rPr>
      </w:r>
      <w:r>
        <w:rPr>
          <w:rStyle w:val="None"/>
          <w:i w:val="1"/>
          <w:iCs w:val="1"/>
          <w:sz w:val="20"/>
          <w:szCs w:val="20"/>
          <w:rtl w:val="0"/>
          <w:lang w:val="fr-FR"/>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fr-FR"/>
        </w:rPr>
      </w:r>
      <w:r>
        <w:rPr>
          <w:rStyle w:val="None"/>
          <w:i w:val="1"/>
          <w:iCs w:val="1"/>
          <w:spacing w:val="-10"/>
          <w:sz w:val="20"/>
          <w:szCs w:val="20"/>
          <w:rtl w:val="0"/>
        </w:rPr>
      </w:r>
      <w:r>
        <w:rPr>
          <w:rStyle w:val="None"/>
          <w:i w:val="1"/>
          <w:iCs w:val="1"/>
          <w:sz w:val="20"/>
          <w:szCs w:val="20"/>
          <w:rtl w:val="0"/>
          <w:lang w:val="fr-FR"/>
        </w:rPr>
      </w:r>
      <w:r>
        <w:rPr>
          <w:rStyle w:val="None"/>
          <w:i w:val="1"/>
          <w:iCs w:val="1"/>
          <w:spacing w:val="-9"/>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it-IT"/>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9"/>
          <w:sz w:val="20"/>
          <w:szCs w:val="20"/>
          <w:rtl w:val="0"/>
        </w:rPr>
      </w:r>
      <w:r>
        <w:rPr>
          <w:rStyle w:val="None"/>
          <w:i w:val="1"/>
          <w:iCs w:val="1"/>
          <w:sz w:val="20"/>
          <w:szCs w:val="20"/>
          <w:rtl w:val="0"/>
        </w:rPr>
      </w:r>
      <w:r>
        <w:rPr>
          <w:rStyle w:val="None"/>
          <w:i w:val="1"/>
          <w:iCs w:val="1"/>
          <w:spacing w:val="-9"/>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fr-FR"/>
        </w:rPr>
      </w:r>
      <w:r>
        <w:rPr>
          <w:rStyle w:val="None"/>
          <w:i w:val="1"/>
          <w:iCs w:val="1"/>
          <w:spacing w:val="-10"/>
          <w:sz w:val="20"/>
          <w:szCs w:val="20"/>
          <w:rtl w:val="0"/>
        </w:rPr>
      </w:r>
      <w:r>
        <w:rPr>
          <w:rStyle w:val="None"/>
          <w:i w:val="1"/>
          <w:iCs w:val="1"/>
          <w:sz w:val="20"/>
          <w:szCs w:val="20"/>
          <w:rtl w:val="0"/>
          <w:lang w:val="en-US"/>
        </w:rPr>
      </w:r>
      <w:r>
        <w:rPr>
          <w:rStyle w:val="None"/>
          <w:sz w:val="20"/>
          <w:szCs w:val="20"/>
          <w:rtl w:val="0"/>
        </w:rPr>
      </w:r>
      <w:r>
        <w:rPr>
          <w:rStyle w:val="None"/>
          <w:sz w:val="20"/>
          <w:szCs w:val="20"/>
          <w:rtl w:val="0"/>
          <w:lang w:val="fr-FR"/>
        </w:rPr>
      </w:r>
    </w:p>
    <w:p>
      <w:pPr>
        <w:pStyle w:val="Body Text"/>
        <w:spacing w:before="202"/>
        <w:ind w:left="796" w:right="159" w:firstLine="0"/>
        <w:jc w:val="both"/>
      </w:pPr>
      <w:r>
        <w:rPr>
          <w:rStyle w:val="Hyperlink.4"/>
          <w:rtl w:val="0"/>
          <w:lang w:val="en-US"/>
        </w:rPr>
        <w:t>We</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hedging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size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hedging</w:t>
      </w:r>
      <w:r>
        <w:rPr>
          <w:rStyle w:val="None"/>
          <w:spacing w:val="0"/>
          <w:rtl w:val="0"/>
          <w:lang w:val="en-US"/>
        </w:rPr>
        <w:t xml:space="preserve"> </w:t>
      </w:r>
      <w:r>
        <w:rPr>
          <w:rStyle w:val="Hyperlink.4"/>
          <w:rtl w:val="0"/>
          <w:lang w:val="en-US"/>
        </w:rPr>
        <w:t>forward contracts, and further, we may in the future implement hedging strategies to mitigate these risks. However, these hedging</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eliminate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exposure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foreign</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fluctuations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involve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of their own, such as ongoing management time and expertise, external costs to implement the strategy and potential accounting implications.</w:t>
      </w:r>
    </w:p>
    <w:p>
      <w:pPr>
        <w:pStyle w:val="Heading 4"/>
        <w:numPr>
          <w:ilvl w:val="0"/>
          <w:numId w:val="58"/>
        </w:numPr>
        <w:spacing w:before="201"/>
        <w:jc w:val="left"/>
        <w:rPr>
          <w:lang w:val="en-US"/>
        </w:rPr>
      </w:pPr>
      <w:r>
        <w:rPr>
          <w:rStyle w:val="Hyperlink.4"/>
          <w:rtl w:val="0"/>
          <w:lang w:val="en-US"/>
        </w:rPr>
        <w:t>Fraud,</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incidents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5"/>
          <w:rtl w:val="0"/>
          <w:lang w:val="en-US"/>
        </w:rPr>
        <w:t>flows.</w:t>
      </w:r>
    </w:p>
    <w:p>
      <w:pPr>
        <w:pStyle w:val="Body Text"/>
        <w:spacing w:before="200"/>
        <w:ind w:left="796" w:right="150" w:firstLine="0"/>
        <w:jc w:val="both"/>
      </w:pPr>
      <w:r>
        <w:rPr>
          <w:rStyle w:val="Hyperlink.4"/>
          <w:rtl w:val="0"/>
          <w:lang w:val="en-US"/>
        </w:rPr>
        <w:t>Fraud or misconduct by our employees such as leaking of confidential information in relation to our contracts, unauthorized business transaction, bribery, breach of any applicable law or our internal policies could result in regulatory actions and litigation thereby creating an adverse impact on our business, reputation, results of operations, financial condition and cash flows. Although we have controls in place with respect to the handling of such cases, we may be unable to prevent, detect or deter all such instances of misconduct. While there have been no instances in the three-month period ended 21/01/1971, or Fiscals 2025, 2024 and 2023, of any such fraud or misconduct committed by our Promoters, Director and/ or employees, including leaking of confidential information, unauthorized business transaction, bribery, breach of any applicable law or the internal policies of our Company which had resulted in regulatory actions and litigation thereby creating an adverse impact on the business, reputation, results of operations, financial condition and cash flows of our Company, we cannot assure you that such instances will not occur in the future. Further, we may not be able to identify non-compliance and suspicious transactions in a timely manner. Any such misconduct committed against our interests, which may include past acts that have gone undetected or future acts, may have an adverse effect on our business and reputation.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4"/>
        <w:numPr>
          <w:ilvl w:val="0"/>
          <w:numId w:val="48"/>
        </w:numPr>
        <w:ind w:right="160"/>
        <w:rPr>
          <w:lang w:val="en-US"/>
        </w:rPr>
      </w:pP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Office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leased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lose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unable to renew such leasehold rights, our business, financial condition and results of operations may be adversely </w:t>
      </w:r>
      <w:r>
        <w:rPr>
          <w:rStyle w:val="Hyperlink.5"/>
          <w:rtl w:val="0"/>
          <w:lang w:val="en-US"/>
        </w:rPr>
        <w:t>affected.</w:t>
      </w:r>
    </w:p>
    <w:p>
      <w:pPr>
        <w:pStyle w:val="Body Text"/>
        <w:spacing w:before="199"/>
        <w:ind w:left="796" w:right="159" w:firstLine="0"/>
        <w:jc w:val="both"/>
      </w:pPr>
      <w:r>
        <w:rPr>
          <w:rStyle w:val="Hyperlink.4"/>
          <w:rtl w:val="0"/>
          <w:lang w:val="en-US"/>
        </w:rPr>
        <w:t>Some of our properties, including manufacturing facilities and our Corporate Office are leased by us. Our manufacturing facility at Unit 481 Quinn Square, Kishanganj, Oregon - 17223, India. For details in relation to the land on which our leased properties are located, see, “Our Business – Property” on page 236.</w:t>
      </w:r>
      <w:r>
        <w:rPr>
          <w:rStyle w:val="Hyperlink.4"/>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Hyperlink.4"/>
          <w:rtl w:val="0"/>
          <w:lang w:val="en-US"/>
        </w:rPr>
      </w:r>
      <w:r>
        <w:rPr>
          <w:rStyle w:val="Hyperlink.4"/>
          <w:rtl w:val="0"/>
          <w:lang w:val="en-US"/>
        </w:rPr>
      </w:r>
    </w:p>
    <w:p>
      <w:pPr>
        <w:pStyle w:val="Body Text"/>
        <w:spacing w:before="201"/>
        <w:ind w:left="796" w:right="151" w:firstLine="0"/>
        <w:jc w:val="both"/>
      </w:pP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leases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commercially</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 that we are required to vacate our current premises, we would be required to make alternative arrangements, and we cannot assure that the new arrangements will be on commercially viable terms. If we are required to relocate our business</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period,</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suffer</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charges, which</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prospects,</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If</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 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leases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relocate</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commercially</w:t>
      </w:r>
      <w:r>
        <w:rPr>
          <w:rStyle w:val="None"/>
          <w:spacing w:val="0"/>
          <w:rtl w:val="0"/>
          <w:lang w:val="en-US"/>
        </w:rPr>
        <w:t xml:space="preserve"> </w:t>
      </w:r>
      <w:r>
        <w:rPr>
          <w:rStyle w:val="Hyperlink.4"/>
          <w:rtl w:val="0"/>
          <w:lang w:val="en-US"/>
        </w:rPr>
        <w:t>suitable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 xml:space="preserve">business, results of operation and financial condition. While there has not been any instance of non-renewal of lease or early termination of lease agreements in the past, we cannot assure that we will be able to enter into new or renew our existing arrangements with lessors on terms acceptable to us, which could have an adverse effect on our ability to </w:t>
      </w:r>
      <w:r>
        <w:rPr>
          <w:rStyle w:val="Hyperlink.5"/>
          <w:rtl w:val="0"/>
          <w:lang w:val="en-US"/>
        </w:rPr>
        <w:t>source</w:t>
      </w:r>
      <w:r>
        <w:rPr>
          <w:rStyle w:val="None"/>
          <w:spacing w:val="0"/>
          <w:rtl w:val="0"/>
          <w:lang w:val="en-US"/>
        </w:rPr>
        <w:t xml:space="preserve"> </w:t>
      </w:r>
      <w:r>
        <w:rPr>
          <w:rStyle w:val="Hyperlink.5"/>
          <w:rtl w:val="0"/>
          <w:lang w:val="en-US"/>
        </w:rPr>
        <w:t>materials</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a</w:t>
      </w:r>
      <w:r>
        <w:rPr>
          <w:rStyle w:val="None"/>
          <w:spacing w:val="0"/>
          <w:rtl w:val="0"/>
          <w:lang w:val="en-US"/>
        </w:rPr>
        <w:t xml:space="preserve"> </w:t>
      </w:r>
      <w:r>
        <w:rPr>
          <w:rStyle w:val="Hyperlink.5"/>
          <w:rtl w:val="0"/>
          <w:lang w:val="en-US"/>
        </w:rPr>
        <w:t>commercially</w:t>
      </w:r>
      <w:r>
        <w:rPr>
          <w:rStyle w:val="None"/>
          <w:spacing w:val="0"/>
          <w:rtl w:val="0"/>
          <w:lang w:val="en-US"/>
        </w:rPr>
        <w:t xml:space="preserve"> </w:t>
      </w:r>
      <w:r>
        <w:rPr>
          <w:rStyle w:val="Hyperlink.5"/>
          <w:rtl w:val="0"/>
          <w:lang w:val="en-US"/>
        </w:rPr>
        <w:t>viable</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timely manner,</w:t>
      </w:r>
      <w:r>
        <w:rPr>
          <w:rStyle w:val="None"/>
          <w:spacing w:val="0"/>
          <w:rtl w:val="0"/>
          <w:lang w:val="en-US"/>
        </w:rPr>
        <w:t xml:space="preserve"> </w:t>
      </w:r>
      <w:r>
        <w:rPr>
          <w:rStyle w:val="Hyperlink.5"/>
          <w:rtl w:val="0"/>
          <w:lang w:val="en-US"/>
        </w:rPr>
        <w:t>if</w:t>
      </w:r>
      <w:r>
        <w:rPr>
          <w:rStyle w:val="None"/>
          <w:spacing w:val="0"/>
          <w:rtl w:val="0"/>
          <w:lang w:val="en-US"/>
        </w:rPr>
        <w:t xml:space="preserve"> </w:t>
      </w:r>
      <w:r>
        <w:rPr>
          <w:rStyle w:val="Hyperlink.5"/>
          <w:rtl w:val="0"/>
          <w:lang w:val="en-US"/>
        </w:rPr>
        <w:t>at</w:t>
      </w:r>
      <w:r>
        <w:rPr>
          <w:rStyle w:val="None"/>
          <w:spacing w:val="0"/>
          <w:rtl w:val="0"/>
          <w:lang w:val="en-US"/>
        </w:rPr>
        <w:t xml:space="preserve"> </w:t>
      </w:r>
      <w:r>
        <w:rPr>
          <w:rStyle w:val="Hyperlink.5"/>
          <w:rtl w:val="0"/>
          <w:lang w:val="en-US"/>
        </w:rPr>
        <w:t>all,</w:t>
      </w:r>
      <w:r>
        <w:rPr>
          <w:rStyle w:val="None"/>
          <w:spacing w:val="0"/>
          <w:rtl w:val="0"/>
          <w:lang w:val="en-US"/>
        </w:rPr>
        <w:t xml:space="preserve"> </w:t>
      </w:r>
      <w:r>
        <w:rPr>
          <w:rStyle w:val="Hyperlink.5"/>
          <w:rtl w:val="0"/>
          <w:lang w:val="en-US"/>
        </w:rPr>
        <w:t>which may impact</w:t>
      </w:r>
      <w:r>
        <w:rPr>
          <w:rStyle w:val="None"/>
          <w:spacing w:val="0"/>
          <w:rtl w:val="0"/>
          <w:lang w:val="en-US"/>
        </w:rPr>
        <w:t xml:space="preserve"> </w:t>
      </w:r>
      <w:r>
        <w:rPr>
          <w:rStyle w:val="Hyperlink.5"/>
          <w:rtl w:val="0"/>
          <w:lang w:val="en-US"/>
        </w:rPr>
        <w:t>our</w:t>
      </w:r>
      <w:r>
        <w:rPr>
          <w:rStyle w:val="None"/>
          <w:spacing w:val="0"/>
          <w:rtl w:val="0"/>
          <w:lang w:val="en-US"/>
        </w:rPr>
        <w:t xml:space="preserve"> </w:t>
      </w:r>
      <w:r>
        <w:rPr>
          <w:rStyle w:val="Hyperlink.5"/>
          <w:rtl w:val="0"/>
          <w:lang w:val="en-US"/>
        </w:rPr>
        <w:t>business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profitability.</w:t>
      </w:r>
    </w:p>
    <w:p>
      <w:pPr>
        <w:pStyle w:val="Heading 4"/>
        <w:numPr>
          <w:ilvl w:val="0"/>
          <w:numId w:val="48"/>
        </w:numPr>
        <w:spacing w:before="201"/>
        <w:ind w:right="158"/>
        <w:rPr>
          <w:lang w:val="en-US"/>
        </w:rPr>
      </w:pPr>
      <w:r>
        <w:rPr>
          <w:rStyle w:val="Hyperlink.4"/>
          <w:rtl w:val="0"/>
          <w:lang w:val="en-US"/>
        </w:rPr>
        <w:t xml:space="preserve">We have not made any alternate arrangements for meeting our capital requirements for the Objects of the Offer. Any shortfall in raising / meeting the same could adversely affect our growth plans, operations and financial </w:t>
      </w:r>
      <w:r>
        <w:rPr>
          <w:rStyle w:val="Hyperlink.5"/>
          <w:rtl w:val="0"/>
          <w:lang w:val="en-US"/>
        </w:rPr>
        <w:t>performance.</w:t>
      </w:r>
    </w:p>
    <w:p>
      <w:pPr>
        <w:pStyle w:val="Body Text"/>
        <w:spacing w:before="198"/>
        <w:ind w:left="808" w:right="155" w:firstLine="0"/>
        <w:jc w:val="both"/>
      </w:pPr>
      <w:r>
        <w:rPr>
          <w:rStyle w:val="Hyperlink.4"/>
          <w:rtl w:val="0"/>
          <w:lang w:val="en-US"/>
        </w:rPr>
        <w:t>As on date, we have not made any alternate arrangements for meeting our capital requirements for the objects of the Offer.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finance,</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owned</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internal</w:t>
      </w:r>
      <w:r>
        <w:rPr>
          <w:rStyle w:val="None"/>
          <w:spacing w:val="0"/>
          <w:rtl w:val="0"/>
          <w:lang w:val="en-US"/>
        </w:rPr>
        <w:t xml:space="preserve"> </w:t>
      </w:r>
      <w:r>
        <w:rPr>
          <w:rStyle w:val="Hyperlink.4"/>
          <w:rtl w:val="0"/>
          <w:lang w:val="en-US"/>
        </w:rPr>
        <w:t>accruals. 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owned</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internal</w:t>
      </w:r>
      <w:r>
        <w:rPr>
          <w:rStyle w:val="None"/>
          <w:spacing w:val="0"/>
          <w:rtl w:val="0"/>
          <w:lang w:val="en-US"/>
        </w:rPr>
        <w:t xml:space="preserve"> </w:t>
      </w:r>
      <w:r>
        <w:rPr>
          <w:rStyle w:val="Hyperlink.4"/>
          <w:rtl w:val="0"/>
          <w:lang w:val="en-US"/>
        </w:rPr>
        <w:t>accruals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debt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being unable to meet our capital requirements, which in turn will negatively affect our financial condition and results of operations.</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have</w:t>
      </w:r>
      <w:r>
        <w:rPr>
          <w:rStyle w:val="None"/>
          <w:spacing w:val="-1"/>
          <w:rtl w:val="0"/>
          <w:lang w:val="en-US"/>
        </w:rPr>
        <w:t xml:space="preserve"> </w:t>
      </w:r>
      <w:r>
        <w:rPr>
          <w:rStyle w:val="Hyperlink.4"/>
          <w:rtl w:val="0"/>
          <w:lang w:val="en-US"/>
        </w:rPr>
        <w:t>not</w:t>
      </w:r>
      <w:r>
        <w:rPr>
          <w:rStyle w:val="None"/>
          <w:spacing w:val="-1"/>
          <w:rtl w:val="0"/>
          <w:lang w:val="en-US"/>
        </w:rPr>
        <w:t xml:space="preserve"> </w:t>
      </w:r>
      <w:r>
        <w:rPr>
          <w:rStyle w:val="Hyperlink.4"/>
          <w:rtl w:val="0"/>
          <w:lang w:val="en-US"/>
        </w:rPr>
        <w:t>identified</w:t>
      </w:r>
      <w:r>
        <w:rPr>
          <w:rStyle w:val="None"/>
          <w:spacing w:val="-1"/>
          <w:rtl w:val="0"/>
          <w:lang w:val="en-US"/>
        </w:rPr>
        <w:t xml:space="preserve"> </w:t>
      </w:r>
      <w:r>
        <w:rPr>
          <w:rStyle w:val="Hyperlink.4"/>
          <w:rtl w:val="0"/>
          <w:lang w:val="en-US"/>
        </w:rPr>
        <w:t>any</w:t>
      </w:r>
      <w:r>
        <w:rPr>
          <w:rStyle w:val="None"/>
          <w:spacing w:val="-1"/>
          <w:rtl w:val="0"/>
          <w:lang w:val="en-US"/>
        </w:rPr>
        <w:t xml:space="preserve"> </w:t>
      </w:r>
      <w:r>
        <w:rPr>
          <w:rStyle w:val="Hyperlink.4"/>
          <w:rtl w:val="0"/>
          <w:lang w:val="en-US"/>
        </w:rPr>
        <w:t>alternate</w:t>
      </w:r>
      <w:r>
        <w:rPr>
          <w:rStyle w:val="None"/>
          <w:spacing w:val="-1"/>
          <w:rtl w:val="0"/>
          <w:lang w:val="en-US"/>
        </w:rPr>
        <w:t xml:space="preserve"> </w:t>
      </w:r>
      <w:r>
        <w:rPr>
          <w:rStyle w:val="Hyperlink.4"/>
          <w:rtl w:val="0"/>
          <w:lang w:val="en-US"/>
        </w:rPr>
        <w:t>source</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funding</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hence</w:t>
      </w:r>
      <w:r>
        <w:rPr>
          <w:rStyle w:val="None"/>
          <w:spacing w:val="-1"/>
          <w:rtl w:val="0"/>
          <w:lang w:val="en-US"/>
        </w:rPr>
        <w:t xml:space="preserve"> </w:t>
      </w:r>
      <w:r>
        <w:rPr>
          <w:rStyle w:val="Hyperlink.4"/>
          <w:rtl w:val="0"/>
          <w:lang w:val="en-US"/>
        </w:rPr>
        <w:t>any failure</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delay on</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None"/>
          <w:spacing w:val="0"/>
          <w:rtl w:val="0"/>
          <w:lang w:val="en-US"/>
        </w:rPr>
        <w:t>part</w:t>
      </w:r>
    </w:p>
    <w:p>
      <w:pPr>
        <w:pStyle w:val="Body Text"/>
        <w:jc w:val="both"/>
        <w:sectPr>
          <w:headerReference w:type="default" r:id="rId111"/>
          <w:footerReference w:type="default" r:id="rId112"/>
          <w:pgSz w:w="11920" w:h="16840" w:orient="portrait"/>
          <w:pgMar w:top="1100" w:right="566" w:bottom="280" w:left="992" w:header="0" w:footer="0"/>
          <w:bidi w:val="0"/>
        </w:sectPr>
      </w:pPr>
    </w:p>
    <w:p>
      <w:pPr>
        <w:pStyle w:val="Body Text"/>
        <w:spacing w:before="65"/>
        <w:ind w:left="808" w:right="150" w:firstLine="0"/>
        <w:jc w:val="both"/>
      </w:pP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money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implementation</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could adversely affect our growth plans. For further details please refer to the chapter titled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of this Red Herring Prospectus.</w:t>
      </w:r>
    </w:p>
    <w:p>
      <w:pPr>
        <w:pStyle w:val="Heading 4"/>
        <w:numPr>
          <w:ilvl w:val="0"/>
          <w:numId w:val="59"/>
        </w:numPr>
        <w:spacing w:before="201"/>
        <w:ind w:right="157"/>
        <w:jc w:val="left"/>
        <w:rPr>
          <w:lang w:val="en-US"/>
        </w:rPr>
      </w:pPr>
      <w:r>
        <w:rPr>
          <w:rStyle w:val="Hyperlink.4"/>
          <w:rtl w:val="0"/>
          <w:lang w:val="en-US"/>
        </w:rPr>
        <w:t>A</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utilised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Hyperlink.5"/>
          <w:rtl w:val="0"/>
          <w:lang w:val="en-US"/>
        </w:rPr>
        <w:t xml:space="preserve"> </w:t>
      </w:r>
      <w:r>
        <w:rPr>
          <w:rStyle w:val="Hyperlink.4"/>
          <w:rtl w:val="0"/>
          <w:lang w:val="en-US"/>
        </w:rPr>
        <w:t xml:space="preserve">our </w:t>
      </w:r>
      <w:r>
        <w:rPr>
          <w:rStyle w:val="Hyperlink.5"/>
          <w:rtl w:val="0"/>
          <w:lang w:val="en-US"/>
        </w:rPr>
        <w:t>Company.</w:t>
      </w:r>
    </w:p>
    <w:p>
      <w:pPr>
        <w:pStyle w:val="Body Text"/>
        <w:spacing w:before="200"/>
        <w:ind w:left="808" w:right="156" w:firstLine="0"/>
        <w:jc w:val="both"/>
      </w:pPr>
      <w:r>
        <w:rPr>
          <w:rStyle w:val="Hyperlink.4"/>
          <w:rtl w:val="0"/>
          <w:lang w:val="en-US"/>
        </w:rPr>
        <w:t>We</w:t>
      </w:r>
      <w:r>
        <w:rPr>
          <w:rStyle w:val="None"/>
          <w:spacing w:val="0"/>
          <w:rtl w:val="0"/>
          <w:lang w:val="en-US"/>
        </w:rPr>
        <w:t xml:space="preserve"> </w:t>
      </w:r>
      <w:r>
        <w:rPr>
          <w:rStyle w:val="Hyperlink.4"/>
          <w:rtl w:val="0"/>
          <w:lang w:val="en-US"/>
        </w:rPr>
        <w:t>propose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repay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pre-pay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 xml:space="preserve">For details,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w:t>
      </w:r>
    </w:p>
    <w:p>
      <w:pPr>
        <w:pStyle w:val="Body Text"/>
        <w:spacing w:before="200"/>
        <w:ind w:left="808" w:right="159" w:firstLine="0"/>
        <w:jc w:val="both"/>
      </w:pPr>
      <w:r>
        <w:rPr>
          <w:rStyle w:val="Hyperlink.4"/>
          <w:rtl w:val="0"/>
          <w:lang w:val="en-US"/>
        </w:rPr>
        <w:t>The loan facilities to be prepaid or repaid will be selected based on a range of various factors, including (i) any conditions attached to the loan facilities restricting our ability to repay or prepay the loan facilities and time taken to fulfil such requirements, (ii) levy of any prepayment penalties and the quantum thereof, (iii) receipt of consents for prepayment,</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provisions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rules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governing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commercial considerations including, among others, the amount of the loan outstanding and the remaining tenor of the loan.</w:t>
      </w:r>
    </w:p>
    <w:p>
      <w:pPr>
        <w:pStyle w:val="Body"/>
        <w:spacing w:before="201"/>
        <w:ind w:left="796" w:right="153" w:firstLine="0"/>
        <w:jc w:val="both"/>
        <w:rPr>
          <w:rStyle w:val="None"/>
          <w:b w:val="1"/>
          <w:bCs w:val="1"/>
          <w:i w:val="1"/>
          <w:iCs w:val="1"/>
          <w:sz w:val="20"/>
          <w:szCs w:val="20"/>
        </w:rPr>
      </w:pPr>
      <w:r>
        <w:rPr>
          <w:rStyle w:val="None"/>
          <w:sz w:val="20"/>
          <w:szCs w:val="20"/>
          <w:rtl w:val="0"/>
          <w:lang w:val="en-US"/>
        </w:rPr>
        <w:t>While a voluntary prepayment or scheduled re-payment of a portion of certain outstanding loan facilities will help reduce</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en-US"/>
        </w:rPr>
        <w:t>outstanding</w:t>
      </w:r>
      <w:r>
        <w:rPr>
          <w:rStyle w:val="None"/>
          <w:spacing w:val="-5"/>
          <w:sz w:val="20"/>
          <w:szCs w:val="20"/>
          <w:rtl w:val="0"/>
        </w:rPr>
        <w:t xml:space="preserve"> </w:t>
      </w:r>
      <w:r>
        <w:rPr>
          <w:rStyle w:val="None"/>
          <w:sz w:val="20"/>
          <w:szCs w:val="20"/>
          <w:rtl w:val="0"/>
          <w:lang w:val="de-DE"/>
        </w:rPr>
        <w:t>indebtedness</w:t>
      </w:r>
      <w:r>
        <w:rPr>
          <w:rStyle w:val="None"/>
          <w:spacing w:val="-7"/>
          <w:sz w:val="20"/>
          <w:szCs w:val="20"/>
          <w:rtl w:val="0"/>
        </w:rPr>
        <w:t xml:space="preserve"> </w:t>
      </w:r>
      <w:r>
        <w:rPr>
          <w:rStyle w:val="None"/>
          <w:sz w:val="20"/>
          <w:szCs w:val="20"/>
          <w:rtl w:val="0"/>
        </w:rPr>
        <w:t>and</w:t>
      </w:r>
      <w:r>
        <w:rPr>
          <w:rStyle w:val="None"/>
          <w:spacing w:val="-5"/>
          <w:sz w:val="20"/>
          <w:szCs w:val="20"/>
          <w:rtl w:val="0"/>
        </w:rPr>
        <w:t xml:space="preserve"> </w:t>
      </w:r>
      <w:r>
        <w:rPr>
          <w:rStyle w:val="None"/>
          <w:sz w:val="20"/>
          <w:szCs w:val="20"/>
          <w:rtl w:val="0"/>
          <w:lang w:val="de-DE"/>
        </w:rPr>
        <w:t>debt</w:t>
      </w:r>
      <w:r>
        <w:rPr>
          <w:rStyle w:val="None"/>
          <w:spacing w:val="-7"/>
          <w:sz w:val="20"/>
          <w:szCs w:val="20"/>
          <w:rtl w:val="0"/>
        </w:rPr>
        <w:t xml:space="preserve"> </w:t>
      </w:r>
      <w:r>
        <w:rPr>
          <w:rStyle w:val="None"/>
          <w:sz w:val="20"/>
          <w:szCs w:val="20"/>
          <w:rtl w:val="0"/>
          <w:lang w:val="en-US"/>
        </w:rPr>
        <w:t>servicing</w:t>
      </w:r>
      <w:r>
        <w:rPr>
          <w:rStyle w:val="None"/>
          <w:spacing w:val="-5"/>
          <w:sz w:val="20"/>
          <w:szCs w:val="20"/>
          <w:rtl w:val="0"/>
        </w:rPr>
        <w:t xml:space="preserve"> </w:t>
      </w:r>
      <w:r>
        <w:rPr>
          <w:rStyle w:val="None"/>
          <w:sz w:val="20"/>
          <w:szCs w:val="20"/>
          <w:rtl w:val="0"/>
          <w:lang w:val="en-US"/>
        </w:rPr>
        <w:t>costs,</w:t>
      </w:r>
      <w:r>
        <w:rPr>
          <w:rStyle w:val="None"/>
          <w:spacing w:val="-5"/>
          <w:sz w:val="20"/>
          <w:szCs w:val="20"/>
          <w:rtl w:val="0"/>
        </w:rPr>
        <w:t xml:space="preserve"> </w:t>
      </w:r>
      <w:r>
        <w:rPr>
          <w:rStyle w:val="None"/>
          <w:sz w:val="20"/>
          <w:szCs w:val="20"/>
          <w:rtl w:val="0"/>
          <w:lang w:val="it-IT"/>
        </w:rPr>
        <w:t>assist</w:t>
      </w:r>
      <w:r>
        <w:rPr>
          <w:rStyle w:val="None"/>
          <w:spacing w:val="-7"/>
          <w:sz w:val="20"/>
          <w:szCs w:val="20"/>
          <w:rtl w:val="0"/>
        </w:rPr>
        <w:t xml:space="preserve"> </w:t>
      </w:r>
      <w:r>
        <w:rPr>
          <w:rStyle w:val="None"/>
          <w:sz w:val="20"/>
          <w:szCs w:val="20"/>
          <w:rtl w:val="0"/>
        </w:rPr>
        <w:t>us</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en-US"/>
        </w:rPr>
        <w:t>maintaining</w:t>
      </w:r>
      <w:r>
        <w:rPr>
          <w:rStyle w:val="None"/>
          <w:spacing w:val="-5"/>
          <w:sz w:val="20"/>
          <w:szCs w:val="20"/>
          <w:rtl w:val="0"/>
        </w:rPr>
        <w:t xml:space="preserve"> </w:t>
      </w:r>
      <w:r>
        <w:rPr>
          <w:rStyle w:val="None"/>
          <w:sz w:val="20"/>
          <w:szCs w:val="20"/>
          <w:rtl w:val="0"/>
        </w:rPr>
        <w:t>a</w:t>
      </w:r>
      <w:r>
        <w:rPr>
          <w:rStyle w:val="None"/>
          <w:spacing w:val="-5"/>
          <w:sz w:val="20"/>
          <w:szCs w:val="20"/>
          <w:rtl w:val="0"/>
        </w:rPr>
        <w:t xml:space="preserve"> </w:t>
      </w:r>
      <w:r>
        <w:rPr>
          <w:rStyle w:val="None"/>
          <w:sz w:val="20"/>
          <w:szCs w:val="20"/>
          <w:rtl w:val="0"/>
          <w:lang w:val="fr-FR"/>
        </w:rPr>
        <w:t>favourable</w:t>
      </w:r>
      <w:r>
        <w:rPr>
          <w:rStyle w:val="None"/>
          <w:spacing w:val="-7"/>
          <w:sz w:val="20"/>
          <w:szCs w:val="20"/>
          <w:rtl w:val="0"/>
        </w:rPr>
        <w:t xml:space="preserve"> </w:t>
      </w:r>
      <w:r>
        <w:rPr>
          <w:rStyle w:val="None"/>
          <w:sz w:val="20"/>
          <w:szCs w:val="20"/>
          <w:rtl w:val="0"/>
          <w:lang w:val="de-DE"/>
        </w:rPr>
        <w:t>debt</w:t>
      </w:r>
      <w:r>
        <w:rPr>
          <w:rStyle w:val="None"/>
          <w:spacing w:val="-7"/>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pt-PT"/>
        </w:rPr>
        <w:t>equity</w:t>
      </w:r>
      <w:r>
        <w:rPr>
          <w:rStyle w:val="None"/>
          <w:spacing w:val="-5"/>
          <w:sz w:val="20"/>
          <w:szCs w:val="20"/>
          <w:rtl w:val="0"/>
        </w:rPr>
        <w:t xml:space="preserve"> </w:t>
      </w:r>
      <w:r>
        <w:rPr>
          <w:rStyle w:val="None"/>
          <w:sz w:val="20"/>
          <w:szCs w:val="20"/>
          <w:rtl w:val="0"/>
          <w:lang w:val="en-US"/>
        </w:rPr>
        <w:t>ratio and</w:t>
      </w:r>
      <w:r>
        <w:rPr>
          <w:rStyle w:val="None"/>
          <w:spacing w:val="-5"/>
          <w:sz w:val="20"/>
          <w:szCs w:val="20"/>
          <w:rtl w:val="0"/>
        </w:rPr>
        <w:t xml:space="preserve"> </w:t>
      </w:r>
      <w:r>
        <w:rPr>
          <w:rStyle w:val="None"/>
          <w:sz w:val="20"/>
          <w:szCs w:val="20"/>
          <w:rtl w:val="0"/>
          <w:lang w:val="en-US"/>
        </w:rPr>
        <w:t>enable</w:t>
      </w:r>
      <w:r>
        <w:rPr>
          <w:rStyle w:val="None"/>
          <w:spacing w:val="-7"/>
          <w:sz w:val="20"/>
          <w:szCs w:val="20"/>
          <w:rtl w:val="0"/>
        </w:rPr>
        <w:t xml:space="preserve"> </w:t>
      </w:r>
      <w:r>
        <w:rPr>
          <w:rStyle w:val="None"/>
          <w:sz w:val="20"/>
          <w:szCs w:val="20"/>
          <w:rtl w:val="0"/>
          <w:lang w:val="fr-FR"/>
        </w:rPr>
        <w:t>utilisation</w:t>
      </w:r>
      <w:r>
        <w:rPr>
          <w:rStyle w:val="None"/>
          <w:spacing w:val="-5"/>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pt-PT"/>
        </w:rPr>
        <w:t>internal</w:t>
      </w:r>
      <w:r>
        <w:rPr>
          <w:rStyle w:val="None"/>
          <w:spacing w:val="-7"/>
          <w:sz w:val="20"/>
          <w:szCs w:val="20"/>
          <w:rtl w:val="0"/>
        </w:rPr>
        <w:t xml:space="preserve"> </w:t>
      </w:r>
      <w:r>
        <w:rPr>
          <w:rStyle w:val="None"/>
          <w:sz w:val="20"/>
          <w:szCs w:val="20"/>
          <w:rtl w:val="0"/>
          <w:lang w:val="it-IT"/>
        </w:rPr>
        <w:t>accruals</w:t>
      </w:r>
      <w:r>
        <w:rPr>
          <w:rStyle w:val="None"/>
          <w:spacing w:val="-7"/>
          <w:sz w:val="20"/>
          <w:szCs w:val="20"/>
          <w:rtl w:val="0"/>
        </w:rPr>
        <w:t xml:space="preserve"> </w:t>
      </w:r>
      <w:r>
        <w:rPr>
          <w:rStyle w:val="None"/>
          <w:sz w:val="20"/>
          <w:szCs w:val="20"/>
          <w:rtl w:val="0"/>
          <w:lang w:val="en-US"/>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investment</w:t>
      </w:r>
      <w:r>
        <w:rPr>
          <w:rStyle w:val="None"/>
          <w:spacing w:val="-7"/>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en-US"/>
        </w:rPr>
        <w:t>business</w:t>
      </w:r>
      <w:r>
        <w:rPr>
          <w:rStyle w:val="None"/>
          <w:spacing w:val="-7"/>
          <w:sz w:val="20"/>
          <w:szCs w:val="20"/>
          <w:rtl w:val="0"/>
        </w:rPr>
        <w:t xml:space="preserve"> </w:t>
      </w:r>
      <w:r>
        <w:rPr>
          <w:rStyle w:val="None"/>
          <w:sz w:val="20"/>
          <w:szCs w:val="20"/>
          <w:rtl w:val="0"/>
          <w:lang w:val="en-US"/>
        </w:rPr>
        <w:t>growth</w:t>
      </w:r>
      <w:r>
        <w:rPr>
          <w:rStyle w:val="None"/>
          <w:spacing w:val="-5"/>
          <w:sz w:val="20"/>
          <w:szCs w:val="20"/>
          <w:rtl w:val="0"/>
        </w:rPr>
        <w:t xml:space="preserve"> </w:t>
      </w:r>
      <w:r>
        <w:rPr>
          <w:rStyle w:val="None"/>
          <w:sz w:val="20"/>
          <w:szCs w:val="20"/>
          <w:rtl w:val="0"/>
        </w:rPr>
        <w:t>and</w:t>
      </w:r>
      <w:r>
        <w:rPr>
          <w:rStyle w:val="None"/>
          <w:spacing w:val="-2"/>
          <w:sz w:val="20"/>
          <w:szCs w:val="20"/>
          <w:rtl w:val="0"/>
        </w:rPr>
        <w:t xml:space="preserve"> </w:t>
      </w:r>
      <w:r>
        <w:rPr>
          <w:rStyle w:val="None"/>
          <w:sz w:val="20"/>
          <w:szCs w:val="20"/>
          <w:rtl w:val="0"/>
          <w:lang w:val="en-US"/>
        </w:rPr>
        <w:t>expansion,</w:t>
      </w:r>
      <w:r>
        <w:rPr>
          <w:rStyle w:val="None"/>
          <w:spacing w:val="-5"/>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en-US"/>
        </w:rPr>
        <w:t xml:space="preserve">repayment/ pre-payment will not result in the creation of any tangible assets for our Company. </w:t>
      </w:r>
      <w:r>
        <w:rPr>
          <w:rStyle w:val="None"/>
          <w:b w:val="1"/>
          <w:bCs w:val="1"/>
          <w:i w:val="1"/>
          <w:iCs w:val="1"/>
          <w:sz w:val="20"/>
          <w:szCs w:val="20"/>
          <w:rtl w:val="0"/>
          <w:lang w:val="en-US"/>
        </w:rPr>
        <w:t xml:space="preserve">We may not be successful in implementing our strategies, which could materially and adversely affect our business, results of operations and </w:t>
      </w:r>
      <w:r>
        <w:rPr>
          <w:rStyle w:val="None"/>
          <w:b w:val="1"/>
          <w:bCs w:val="1"/>
          <w:i w:val="1"/>
          <w:iCs w:val="1"/>
          <w:spacing w:val="-1"/>
          <w:sz w:val="20"/>
          <w:szCs w:val="20"/>
          <w:rtl w:val="0"/>
          <w:lang w:val="en-US"/>
        </w:rPr>
        <w:t>prospects.</w:t>
      </w:r>
    </w:p>
    <w:p>
      <w:pPr>
        <w:pStyle w:val="Body Text"/>
        <w:spacing w:before="200"/>
        <w:ind w:left="796" w:right="152" w:firstLine="0"/>
        <w:jc w:val="both"/>
      </w:pPr>
      <w:r>
        <w:rPr>
          <w:rStyle w:val="Hyperlink.4"/>
          <w:rtl w:val="0"/>
          <w:lang w:val="en-US"/>
        </w:rPr>
        <w:t xml:space="preserve">The success of our business depends greatly on our ability to effectively manage our business and implement our strategies. For details, see section titled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Our Strategies</w:t>
      </w:r>
      <w:r>
        <w:rPr>
          <w:rStyle w:val="Hyperlink.4"/>
          <w:rtl w:val="0"/>
          <w:lang w:val="en-US"/>
        </w:rPr>
        <w:t xml:space="preserve">” </w:t>
      </w:r>
      <w:r>
        <w:rPr>
          <w:rStyle w:val="Hyperlink.4"/>
          <w:rtl w:val="0"/>
          <w:lang w:val="en-US"/>
        </w:rPr>
        <w:t>on page 218. We will require significant capital</w:t>
      </w:r>
      <w:r>
        <w:rPr>
          <w:rStyle w:val="None"/>
          <w:spacing w:val="0"/>
          <w:rtl w:val="0"/>
          <w:lang w:val="en-US"/>
        </w:rPr>
        <w:t xml:space="preserve"> </w:t>
      </w:r>
      <w:r>
        <w:rPr>
          <w:rStyle w:val="Hyperlink.4"/>
          <w:rtl w:val="0"/>
          <w:lang w:val="en-US"/>
        </w:rPr>
        <w:t>investments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outlays,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likely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 to successfully execute these expansion plans will depend on various factors, including, among others:</w:t>
      </w:r>
    </w:p>
    <w:p>
      <w:pPr>
        <w:pStyle w:val="List Paragraph"/>
        <w:numPr>
          <w:ilvl w:val="0"/>
          <w:numId w:val="61"/>
        </w:numPr>
        <w:bidi w:val="0"/>
        <w:spacing w:before="201"/>
        <w:ind w:right="0"/>
        <w:jc w:val="left"/>
        <w:rPr>
          <w:sz w:val="20"/>
          <w:szCs w:val="20"/>
          <w:rtl w:val="0"/>
          <w:lang w:val="en-US"/>
        </w:rPr>
      </w:pP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availability,</w:t>
      </w:r>
      <w:r>
        <w:rPr>
          <w:rStyle w:val="None"/>
          <w:spacing w:val="-3"/>
          <w:sz w:val="20"/>
          <w:szCs w:val="20"/>
          <w:rtl w:val="0"/>
          <w:lang w:val="en-US"/>
        </w:rPr>
        <w:t xml:space="preserve"> </w:t>
      </w:r>
      <w:r>
        <w:rPr>
          <w:rStyle w:val="Hyperlink.4"/>
          <w:sz w:val="20"/>
          <w:szCs w:val="20"/>
          <w:rtl w:val="0"/>
          <w:lang w:val="en-US"/>
        </w:rPr>
        <w:t>terms</w:t>
      </w:r>
      <w:r>
        <w:rPr>
          <w:rStyle w:val="None"/>
          <w:spacing w:val="-3"/>
          <w:sz w:val="20"/>
          <w:szCs w:val="20"/>
          <w:rtl w:val="0"/>
          <w:lang w:val="en-US"/>
        </w:rPr>
        <w:t xml:space="preserve"> </w:t>
      </w:r>
      <w:r>
        <w:rPr>
          <w:rStyle w:val="Hyperlink.4"/>
          <w:sz w:val="20"/>
          <w:szCs w:val="20"/>
          <w:rtl w:val="0"/>
          <w:lang w:val="en-US"/>
        </w:rPr>
        <w:t>and</w:t>
      </w:r>
      <w:r>
        <w:rPr>
          <w:rStyle w:val="None"/>
          <w:spacing w:val="-5"/>
          <w:sz w:val="20"/>
          <w:szCs w:val="20"/>
          <w:rtl w:val="0"/>
          <w:lang w:val="en-US"/>
        </w:rPr>
        <w:t xml:space="preserve"> </w:t>
      </w:r>
      <w:r>
        <w:rPr>
          <w:rStyle w:val="Hyperlink.4"/>
          <w:sz w:val="20"/>
          <w:szCs w:val="20"/>
          <w:rtl w:val="0"/>
          <w:lang w:val="en-US"/>
        </w:rPr>
        <w:t>costs</w:t>
      </w:r>
      <w:r>
        <w:rPr>
          <w:rStyle w:val="None"/>
          <w:spacing w:val="-5"/>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5"/>
          <w:sz w:val="20"/>
          <w:szCs w:val="20"/>
          <w:rtl w:val="0"/>
          <w:lang w:val="en-US"/>
        </w:rPr>
        <w:t>financing;</w:t>
      </w:r>
    </w:p>
    <w:p>
      <w:pPr>
        <w:pStyle w:val="List Paragraph"/>
        <w:numPr>
          <w:ilvl w:val="0"/>
          <w:numId w:val="61"/>
        </w:numPr>
        <w:bidi w:val="0"/>
        <w:spacing w:before="199"/>
        <w:ind w:right="0"/>
        <w:jc w:val="left"/>
        <w:rPr>
          <w:sz w:val="20"/>
          <w:szCs w:val="20"/>
          <w:rtl w:val="0"/>
          <w:lang w:val="en-US"/>
        </w:rPr>
      </w:pP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grant</w:t>
      </w:r>
      <w:r>
        <w:rPr>
          <w:rStyle w:val="None"/>
          <w:spacing w:val="-7"/>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regulatory</w:t>
      </w:r>
      <w:r>
        <w:rPr>
          <w:rStyle w:val="None"/>
          <w:spacing w:val="-3"/>
          <w:sz w:val="20"/>
          <w:szCs w:val="20"/>
          <w:rtl w:val="0"/>
          <w:lang w:val="en-US"/>
        </w:rPr>
        <w:t xml:space="preserve"> </w:t>
      </w:r>
      <w:r>
        <w:rPr>
          <w:rStyle w:val="Hyperlink.4"/>
          <w:sz w:val="20"/>
          <w:szCs w:val="20"/>
          <w:rtl w:val="0"/>
          <w:lang w:val="en-US"/>
        </w:rPr>
        <w:t>approvals;</w:t>
      </w:r>
      <w:r>
        <w:rPr>
          <w:rStyle w:val="None"/>
          <w:spacing w:val="-5"/>
          <w:sz w:val="20"/>
          <w:szCs w:val="20"/>
          <w:rtl w:val="0"/>
          <w:lang w:val="en-US"/>
        </w:rPr>
        <w:t xml:space="preserve"> </w:t>
      </w:r>
      <w:r>
        <w:rPr>
          <w:rStyle w:val="None"/>
          <w:spacing w:val="-5"/>
          <w:sz w:val="20"/>
          <w:szCs w:val="20"/>
          <w:rtl w:val="0"/>
          <w:lang w:val="en-US"/>
        </w:rPr>
        <w:t>and</w:t>
      </w:r>
    </w:p>
    <w:p>
      <w:pPr>
        <w:pStyle w:val="List Paragraph"/>
        <w:numPr>
          <w:ilvl w:val="0"/>
          <w:numId w:val="61"/>
        </w:numPr>
        <w:bidi w:val="0"/>
        <w:spacing w:before="199"/>
        <w:ind w:right="0"/>
        <w:jc w:val="left"/>
        <w:rPr>
          <w:sz w:val="20"/>
          <w:szCs w:val="20"/>
          <w:rtl w:val="0"/>
          <w:lang w:val="en-US"/>
        </w:rPr>
      </w:pPr>
      <w:r>
        <w:rPr>
          <w:rStyle w:val="Hyperlink.4"/>
          <w:sz w:val="20"/>
          <w:szCs w:val="20"/>
          <w:rtl w:val="0"/>
          <w:lang w:val="en-US"/>
        </w:rPr>
        <w:t>general</w:t>
      </w:r>
      <w:r>
        <w:rPr>
          <w:rStyle w:val="None"/>
          <w:spacing w:val="-5"/>
          <w:sz w:val="20"/>
          <w:szCs w:val="20"/>
          <w:rtl w:val="0"/>
          <w:lang w:val="en-US"/>
        </w:rPr>
        <w:t xml:space="preserve"> </w:t>
      </w:r>
      <w:r>
        <w:rPr>
          <w:rStyle w:val="Hyperlink.4"/>
          <w:sz w:val="20"/>
          <w:szCs w:val="20"/>
          <w:rtl w:val="0"/>
          <w:lang w:val="en-US"/>
        </w:rPr>
        <w:t>economic</w:t>
      </w:r>
      <w:r>
        <w:rPr>
          <w:rStyle w:val="None"/>
          <w:spacing w:val="-5"/>
          <w:sz w:val="20"/>
          <w:szCs w:val="20"/>
          <w:rtl w:val="0"/>
          <w:lang w:val="en-US"/>
        </w:rPr>
        <w:t xml:space="preserve"> </w:t>
      </w:r>
      <w:r>
        <w:rPr>
          <w:rStyle w:val="Hyperlink.4"/>
          <w:sz w:val="20"/>
          <w:szCs w:val="20"/>
          <w:rtl w:val="0"/>
          <w:lang w:val="en-US"/>
        </w:rPr>
        <w:t>conditions</w:t>
      </w:r>
      <w:r>
        <w:rPr>
          <w:rStyle w:val="None"/>
          <w:spacing w:val="-5"/>
          <w:sz w:val="20"/>
          <w:szCs w:val="20"/>
          <w:rtl w:val="0"/>
          <w:lang w:val="en-US"/>
        </w:rPr>
        <w:t xml:space="preserve"> </w:t>
      </w:r>
      <w:r>
        <w:rPr>
          <w:rStyle w:val="Hyperlink.4"/>
          <w:sz w:val="20"/>
          <w:szCs w:val="20"/>
          <w:rtl w:val="0"/>
          <w:lang w:val="en-US"/>
        </w:rPr>
        <w:t>in</w:t>
      </w:r>
      <w:r>
        <w:rPr>
          <w:rStyle w:val="None"/>
          <w:spacing w:val="-5"/>
          <w:sz w:val="20"/>
          <w:szCs w:val="20"/>
          <w:rtl w:val="0"/>
          <w:lang w:val="en-US"/>
        </w:rPr>
        <w:t xml:space="preserve"> </w:t>
      </w:r>
      <w:r>
        <w:rPr>
          <w:rStyle w:val="Hyperlink.4"/>
          <w:sz w:val="20"/>
          <w:szCs w:val="20"/>
          <w:rtl w:val="0"/>
          <w:lang w:val="en-US"/>
        </w:rPr>
        <w:t>such</w:t>
      </w:r>
      <w:r>
        <w:rPr>
          <w:rStyle w:val="None"/>
          <w:spacing w:val="-3"/>
          <w:sz w:val="20"/>
          <w:szCs w:val="20"/>
          <w:rtl w:val="0"/>
          <w:lang w:val="en-US"/>
        </w:rPr>
        <w:t xml:space="preserve"> </w:t>
      </w:r>
      <w:r>
        <w:rPr>
          <w:rStyle w:val="Hyperlink.5"/>
          <w:sz w:val="20"/>
          <w:szCs w:val="20"/>
          <w:rtl w:val="0"/>
          <w:lang w:val="en-US"/>
        </w:rPr>
        <w:t>markets.</w:t>
      </w:r>
    </w:p>
    <w:p>
      <w:pPr>
        <w:pStyle w:val="Body Text"/>
        <w:spacing w:before="199"/>
        <w:ind w:left="796" w:right="149" w:firstLine="0"/>
        <w:jc w:val="both"/>
      </w:pPr>
      <w:r>
        <w:rPr>
          <w:rStyle w:val="Hyperlink.4"/>
          <w:rtl w:val="0"/>
          <w:lang w:val="en-US"/>
        </w:rPr>
        <w:t xml:space="preserve">To achieve and maintain future growth, we need to, </w:t>
      </w:r>
      <w:r>
        <w:rPr>
          <w:rStyle w:val="None"/>
          <w:i w:val="1"/>
          <w:iCs w:val="1"/>
          <w:rtl w:val="0"/>
          <w:lang w:val="en-US"/>
        </w:rPr>
        <w:t>inter</w:t>
      </w:r>
      <w:r>
        <w:rPr>
          <w:rStyle w:val="None"/>
          <w:i w:val="1"/>
          <w:iCs w:val="1"/>
          <w:spacing w:val="0"/>
          <w:rtl w:val="0"/>
          <w:lang w:val="en-US"/>
        </w:rPr>
        <w:t xml:space="preserve"> </w:t>
      </w:r>
      <w:r>
        <w:rPr>
          <w:rStyle w:val="None"/>
          <w:i w:val="1"/>
          <w:iCs w:val="1"/>
          <w:rtl w:val="0"/>
          <w:lang w:val="en-US"/>
        </w:rPr>
        <w:t>alia</w:t>
      </w:r>
      <w:r>
        <w:rPr>
          <w:rStyle w:val="Hyperlink.4"/>
          <w:rtl w:val="0"/>
          <w:lang w:val="en-US"/>
        </w:rPr>
        <w:t>, accurately assess</w:t>
      </w:r>
      <w:r>
        <w:rPr>
          <w:rStyle w:val="None"/>
          <w:spacing w:val="0"/>
          <w:rtl w:val="0"/>
          <w:lang w:val="en-US"/>
        </w:rPr>
        <w:t xml:space="preserve"> </w:t>
      </w:r>
      <w:r>
        <w:rPr>
          <w:rStyle w:val="Hyperlink.4"/>
          <w:rtl w:val="0"/>
          <w:lang w:val="en-US"/>
        </w:rPr>
        <w:t>new markets, attract new customers, obtain</w:t>
      </w:r>
      <w:r>
        <w:rPr>
          <w:rStyle w:val="Hyperlink.5"/>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expenditures,</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input</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effectively</w:t>
      </w:r>
      <w:r>
        <w:rPr>
          <w:rStyle w:val="Hyperlink.5"/>
          <w:rtl w:val="0"/>
          <w:lang w:val="en-US"/>
        </w:rPr>
        <w:t xml:space="preserve"> </w:t>
      </w:r>
      <w:r>
        <w:rPr>
          <w:rStyle w:val="Hyperlink.4"/>
          <w:rtl w:val="0"/>
          <w:lang w:val="en-US"/>
        </w:rPr>
        <w:t>expand,</w:t>
      </w:r>
      <w:r>
        <w:rPr>
          <w:rStyle w:val="None"/>
          <w:spacing w:val="0"/>
          <w:rtl w:val="0"/>
          <w:lang w:val="en-US"/>
        </w:rPr>
        <w:t xml:space="preserve"> </w:t>
      </w:r>
      <w:r>
        <w:rPr>
          <w:rStyle w:val="Hyperlink.4"/>
          <w:rtl w:val="0"/>
          <w:lang w:val="en-US"/>
        </w:rPr>
        <w:t>train</w:t>
      </w:r>
      <w:r>
        <w:rPr>
          <w:rStyle w:val="Hyperlink.5"/>
          <w:rtl w:val="0"/>
          <w:lang w:val="en-US"/>
        </w:rPr>
        <w:t xml:space="preserve"> </w:t>
      </w:r>
      <w:r>
        <w:rPr>
          <w:rStyle w:val="Hyperlink.4"/>
          <w:rtl w:val="0"/>
          <w:lang w:val="en-US"/>
        </w:rPr>
        <w:t>and manage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maintain</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controls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investments to take advantage of anticipated market conditions. We may not be able to achieve growth in revenues and profits or maintain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Moreover,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extended</w:t>
      </w:r>
      <w:r>
        <w:rPr>
          <w:rStyle w:val="None"/>
          <w:spacing w:val="0"/>
          <w:rtl w:val="0"/>
          <w:lang w:val="en-US"/>
        </w:rPr>
        <w:t xml:space="preserve"> </w:t>
      </w:r>
      <w:r>
        <w:rPr>
          <w:rStyle w:val="Hyperlink.4"/>
          <w:rtl w:val="0"/>
          <w:lang w:val="en-US"/>
        </w:rPr>
        <w:t>periods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very</w:t>
      </w:r>
      <w:r>
        <w:rPr>
          <w:rStyle w:val="None"/>
          <w:spacing w:val="0"/>
          <w:rtl w:val="0"/>
          <w:lang w:val="en-US"/>
        </w:rPr>
        <w:t xml:space="preserve"> </w:t>
      </w:r>
      <w:r>
        <w:rPr>
          <w:rStyle w:val="Hyperlink.4"/>
          <w:rtl w:val="0"/>
          <w:lang w:val="en-US"/>
        </w:rPr>
        <w:t>rapid</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 not be able to manage our growth effectively with available resources. If we are unable to execute our strategies effectively,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 xml:space="preserve">adversely </w:t>
      </w:r>
      <w:r>
        <w:rPr>
          <w:rStyle w:val="Hyperlink.5"/>
          <w:rtl w:val="0"/>
          <w:lang w:val="en-US"/>
        </w:rPr>
        <w:t>affected.</w:t>
      </w:r>
    </w:p>
    <w:p>
      <w:pPr>
        <w:pStyle w:val="Heading 4"/>
        <w:numPr>
          <w:ilvl w:val="0"/>
          <w:numId w:val="62"/>
        </w:numPr>
        <w:spacing w:before="201"/>
        <w:jc w:val="left"/>
        <w:rPr>
          <w:lang w:val="en-US"/>
        </w:rPr>
      </w:pPr>
      <w:r>
        <w:rPr>
          <w:rStyle w:val="Hyperlink.4"/>
          <w:rtl w:val="0"/>
          <w:lang w:val="en-US"/>
        </w:rPr>
        <w:t>Our</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keep</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erode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5"/>
          <w:rtl w:val="0"/>
          <w:lang w:val="en-US"/>
        </w:rPr>
        <w:t>advantage.</w:t>
      </w:r>
    </w:p>
    <w:p>
      <w:pPr>
        <w:pStyle w:val="Body Text"/>
        <w:spacing w:before="199"/>
        <w:ind w:left="796" w:right="152" w:firstLine="0"/>
        <w:jc w:val="both"/>
      </w:pPr>
      <w:r>
        <w:rPr>
          <w:rStyle w:val="Hyperlink.4"/>
          <w:rtl w:val="0"/>
          <w:lang w:val="en-US"/>
        </w:rPr>
        <w:t>We possess technical knowledge about our products and manufacturing know-how. The companies in winding wires industry grapple with the diverse pace of innovations in product development. To keep up with innovations and competitions, companies have to continuously update their technology to compete in the market. Our technical knowledge i.e., knowledge of our manufacturing processes and related aspects, is an asset that may not be sufficiently protected by intellectual property rights. As a result, we cannot be certain that our technical knowledge will remain confidential in the long run. Certain technical knowledge may be leaked, either inadvertently or wilfully. Some of our employees have access to confidential processes and product and customer information. Moreover, certain of our employees may leave us and join our various competitors. While the appointment letters issued to our employees typically contain confidentiality clauses, we cannot assure you that we will be able to successfully enforce such provisions. In the event the confidential technical information in respect of our products or business becomes available to third parties or to the general public, any competitive advantage we may have over other companies in the sectors we operate in could be harmed. If a competitor is able to reproduce or otherwise capitalise on our technology, it may be difficult, expensive or impossible for us to obtain necessary legal protection. Any leakage of confidential technical information in the future could have an adverse effect on our business, results of operations, financial condition and future prospects. While we have not encountered any instances confidential information regarding our manufacturing operations, products, or customers being leaked in the three-month period ended 21/01/1971 or Fiscals 2025, 2024 and 2023, we cannot assure you that such instances will not arise in the future.</w:t>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p>
    <w:p>
      <w:pPr>
        <w:pStyle w:val="Body Text"/>
        <w:jc w:val="both"/>
        <w:sectPr>
          <w:headerReference w:type="default" r:id="rId113"/>
          <w:footerReference w:type="default" r:id="rId114"/>
          <w:pgSz w:w="11920" w:h="16840" w:orient="portrait"/>
          <w:pgMar w:top="1100" w:right="566" w:bottom="280" w:left="992" w:header="0" w:footer="0"/>
          <w:bidi w:val="0"/>
        </w:sectPr>
      </w:pPr>
    </w:p>
    <w:p>
      <w:pPr>
        <w:pStyle w:val="Heading 4"/>
        <w:numPr>
          <w:ilvl w:val="0"/>
          <w:numId w:val="63"/>
        </w:numPr>
        <w:spacing w:before="67"/>
        <w:jc w:val="left"/>
        <w:rPr>
          <w:lang w:val="en-US"/>
        </w:rPr>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institutions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recalled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5"/>
          <w:rtl w:val="0"/>
          <w:lang w:val="en-US"/>
        </w:rPr>
        <w:t>demand.</w:t>
      </w:r>
    </w:p>
    <w:p>
      <w:pPr>
        <w:pStyle w:val="Body Text"/>
        <w:spacing w:before="200"/>
        <w:ind w:left="796" w:right="153" w:firstLine="0"/>
        <w:jc w:val="both"/>
      </w:pPr>
      <w:r>
        <w:rPr>
          <w:rStyle w:val="Hyperlink.4"/>
          <w:rtl w:val="0"/>
          <w:lang w:val="en-US"/>
        </w:rPr>
        <w:t>As of 09/02/1993, our Company has outstanding unsecured loans amounting to ₹ 397.59 million as unsecured loans for our working capital requirements from financial institutions which is repayable on demand to the relevant lenders. These loans are not repayable in accordance with any agreed repayment schedule and may be recalled by the relevant lender at any time. In such cases, our Company may be required to repay the entirety of the unsecured loans together with accrued interest. Our Company may not be able to generate sufficient funds at short notice to be able to repay such loans and may resort to refinancing such loans at a higher rate of interest and on terms not favourable to it. If we are unable to arrange for any such financing arrangements, we may not have adequate working capital to carry out the operations or complete our ongoing operations. Failure to repay unsecured loans in a timely manner may have a material adverse effect on our business, cash flows and financial condition. For further details of unsecured loans of our Company, see, “Restated Financial Statement” on page 280.</w:t>
      </w:r>
      <w:r>
        <w:rPr>
          <w:rStyle w:val="Hyperlink.4"/>
          <w:rFonts w:ascii="Arial Unicode MS" w:cs="Arial Unicode MS" w:hAnsi="Arial Unicode MS" w:eastAsia="Arial Unicode MS" w:hint="default"/>
          <w:b w:val="0"/>
          <w:bCs w:val="0"/>
          <w:i w:val="0"/>
          <w:iCs w:val="0"/>
          <w:rtl w:val="0"/>
          <w:lang w:val="en-US"/>
        </w:rPr>
      </w:r>
      <w:r>
        <w:rPr>
          <w:rStyle w:val="Hyperlink.4"/>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p>
    <w:p>
      <w:pPr>
        <w:pStyle w:val="Heading 4"/>
        <w:numPr>
          <w:ilvl w:val="0"/>
          <w:numId w:val="48"/>
        </w:numPr>
        <w:spacing w:before="199"/>
        <w:ind w:right="157"/>
        <w:rPr>
          <w:lang w:val="en-US"/>
        </w:rPr>
      </w:pPr>
      <w:r>
        <w:rPr>
          <w:rStyle w:val="Hyperlink.4"/>
          <w:rtl w:val="0"/>
          <w:lang w:val="en-US"/>
        </w:rPr>
        <w:t>We depend on our Individual Promoters, Senior Management, Key Management Personnel and qualified and skilled</w:t>
      </w:r>
      <w:r>
        <w:rPr>
          <w:rStyle w:val="Hyperlink.5"/>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expertise,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recruit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qualified and skilled personnel, our business and our ability to operate or grow our business maybe adversely affected.</w:t>
      </w:r>
    </w:p>
    <w:p>
      <w:pPr>
        <w:pStyle w:val="Body Text"/>
        <w:spacing w:before="200"/>
        <w:ind w:left="796" w:right="151" w:firstLine="0"/>
        <w:jc w:val="both"/>
      </w:pPr>
      <w:r>
        <w:rPr>
          <w:rStyle w:val="Hyperlink.4"/>
          <w:rtl w:val="0"/>
          <w:lang w:val="en-US"/>
        </w:rPr>
        <w:t>We are led by our Individual Promoters Austin Hanson, Pushpa Kushal Hegde, Rajesh Kushal Hegde, Rohit Kushal Hegde and Rakhi Girija Shetty. For further details, see “Our Management” and “Our Promoter Chasmum Prasad” on pages 250 and 269, respectively.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Hyperlink.4"/>
          <w:rtl w:val="0"/>
          <w:lang w:val="en-US"/>
        </w:rPr>
      </w:r>
    </w:p>
    <w:p>
      <w:pPr>
        <w:pStyle w:val="Body Text"/>
        <w:spacing w:before="202"/>
        <w:ind w:left="796" w:right="152" w:firstLine="0"/>
        <w:jc w:val="both"/>
      </w:pP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continued</w:t>
      </w:r>
      <w:r>
        <w:rPr>
          <w:rStyle w:val="None"/>
          <w:spacing w:val="0"/>
          <w:rtl w:val="0"/>
          <w:lang w:val="en-US"/>
        </w:rPr>
        <w:t xml:space="preserve"> </w:t>
      </w:r>
      <w:r>
        <w:rPr>
          <w:rStyle w:val="Hyperlink.4"/>
          <w:rtl w:val="0"/>
          <w:lang w:val="en-US"/>
        </w:rPr>
        <w:t>service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Key Managerial Personnel, qualified and skilled personnel with technical expertise, and the loss of any senior employee and the inability to find an adequate replacement may impair our relationship with key customers and our level of technical</w:t>
      </w:r>
      <w:r>
        <w:rPr>
          <w:rStyle w:val="None"/>
          <w:spacing w:val="0"/>
          <w:rtl w:val="0"/>
          <w:lang w:val="en-US"/>
        </w:rPr>
        <w:t xml:space="preserve"> </w:t>
      </w:r>
      <w:r>
        <w:rPr>
          <w:rStyle w:val="Hyperlink.4"/>
          <w:rtl w:val="0"/>
          <w:lang w:val="en-US"/>
        </w:rPr>
        <w:t>expertise,</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 prospects.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amongst</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upon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attract,</w:t>
      </w:r>
      <w:r>
        <w:rPr>
          <w:rStyle w:val="None"/>
          <w:spacing w:val="0"/>
          <w:rtl w:val="0"/>
          <w:lang w:val="en-US"/>
        </w:rPr>
        <w:t xml:space="preserve"> </w:t>
      </w:r>
      <w:r>
        <w:rPr>
          <w:rStyle w:val="Hyperlink.4"/>
          <w:rtl w:val="0"/>
          <w:lang w:val="en-US"/>
        </w:rPr>
        <w:t>train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retain qualified personnel, particularly engineers and other associates with critical expertise, know-how and skills that are capable of helping us develop products and support key customers and products. We may therefore need to increase compensation and other</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in order to attract and retain personnel in the</w:t>
      </w:r>
      <w:r>
        <w:rPr>
          <w:rStyle w:val="Hyperlink.5"/>
          <w:rtl w:val="0"/>
          <w:lang w:val="en-US"/>
        </w:rPr>
        <w:t xml:space="preserve"> </w:t>
      </w:r>
      <w:r>
        <w:rPr>
          <w:rStyle w:val="Hyperlink.4"/>
          <w:rtl w:val="0"/>
          <w:lang w:val="en-US"/>
        </w:rPr>
        <w:t>future, which may adversely affect our business, financial conditions, cash flows and results of operations.</w:t>
      </w:r>
    </w:p>
    <w:p>
      <w:pPr>
        <w:pStyle w:val="Body Text"/>
        <w:spacing w:before="200"/>
        <w:ind w:left="796" w:right="152" w:firstLine="0"/>
        <w:jc w:val="both"/>
      </w:pPr>
      <w:r>
        <w:rPr>
          <w:rStyle w:val="Hyperlink.4"/>
          <w:rtl w:val="0"/>
          <w:lang w:val="en-US"/>
        </w:rPr>
        <w:t>As on date, our Company does not have a business succession policy in place, and there can be no assurance that we will be able to effectively formulate or implement appropriate succession plans in the future. Any loss of members of our senior management team or key managerial personnel could significantly delay or prevent the achievement of our business objectives, affect our succession planning and could harm our business and customer relationships. While there have not been any instances of where we have not been able to effectively replace our members of senior management, or loss of key managerial personnel in the three-month period ended 21/01/1971, and the Fiscals 2025, 2024 and 2023, we cannot assure you that we would be effectively able to replace any loss of members of our senior management team or key managerial personnels in the future.</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1"/>
        <w:ind w:left="796" w:right="149" w:firstLine="0"/>
        <w:jc w:val="both"/>
      </w:pPr>
      <w:r>
        <w:rPr>
          <w:rStyle w:val="Hyperlink.4"/>
          <w:rtl w:val="0"/>
          <w:lang w:val="en-US"/>
        </w:rPr>
        <w:t>The</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qualified</w:t>
      </w:r>
      <w:r>
        <w:rPr>
          <w:rStyle w:val="None"/>
          <w:spacing w:val="0"/>
          <w:rtl w:val="0"/>
          <w:lang w:val="en-US"/>
        </w:rPr>
        <w:t xml:space="preserve"> </w:t>
      </w:r>
      <w:r>
        <w:rPr>
          <w:rStyle w:val="Hyperlink.4"/>
          <w:rtl w:val="0"/>
          <w:lang w:val="en-US"/>
        </w:rPr>
        <w:t>professionals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efforts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attract and</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qualified</w:t>
      </w:r>
      <w:r>
        <w:rPr>
          <w:rStyle w:val="None"/>
          <w:spacing w:val="0"/>
          <w:rtl w:val="0"/>
          <w:lang w:val="en-US"/>
        </w:rPr>
        <w:t xml:space="preserve"> </w:t>
      </w:r>
      <w:r>
        <w:rPr>
          <w:rStyle w:val="Hyperlink.4"/>
          <w:rtl w:val="0"/>
          <w:lang w:val="en-US"/>
        </w:rPr>
        <w:t>people.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skills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difficult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time-consuming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acquire and, as a result, are in short supply. Our inability to hire, train and retain a sufficient number of qualified personnel could</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 to</w:t>
      </w:r>
      <w:r>
        <w:rPr>
          <w:rStyle w:val="None"/>
          <w:spacing w:val="0"/>
          <w:rtl w:val="0"/>
          <w:lang w:val="en-US"/>
        </w:rPr>
        <w:t xml:space="preserve"> </w:t>
      </w:r>
      <w:r>
        <w:rPr>
          <w:rStyle w:val="Hyperlink.4"/>
          <w:rtl w:val="0"/>
          <w:lang w:val="en-US"/>
        </w:rPr>
        <w:t>bring new</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 the market</w:t>
      </w:r>
      <w:r>
        <w:rPr>
          <w:rStyle w:val="Hyperlink.5"/>
          <w:rtl w:val="0"/>
          <w:lang w:val="en-US"/>
        </w:rPr>
        <w:t xml:space="preserve"> </w:t>
      </w:r>
      <w:r>
        <w:rPr>
          <w:rStyle w:val="Hyperlink.4"/>
          <w:rtl w:val="0"/>
          <w:lang w:val="en-US"/>
        </w:rPr>
        <w:t>and impair the</w:t>
      </w:r>
      <w:r>
        <w:rPr>
          <w:rStyle w:val="Hyperlink.5"/>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 We may also</w:t>
      </w:r>
      <w:r>
        <w:rPr>
          <w:rStyle w:val="Hyperlink.5"/>
          <w:rtl w:val="0"/>
          <w:lang w:val="en-US"/>
        </w:rPr>
        <w:t xml:space="preserve"> </w:t>
      </w:r>
      <w:r>
        <w:rPr>
          <w:rStyle w:val="Hyperlink.4"/>
          <w:rtl w:val="0"/>
          <w:lang w:val="en-US"/>
        </w:rPr>
        <w:t>be required to increase our levels of employee compensation and benefits more rapidly than in the past to remain competitive in attracting skilled personnel. This could have an adverse effect on our business, financial conditions, cash flows and results of operations.</w:t>
      </w:r>
    </w:p>
    <w:p>
      <w:pPr>
        <w:pStyle w:val="Body Text"/>
        <w:spacing w:before="199"/>
        <w:ind w:left="796" w:right="159" w:firstLine="0"/>
        <w:jc w:val="both"/>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attrition</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KMPs,</w:t>
      </w:r>
      <w:r>
        <w:rPr>
          <w:rStyle w:val="None"/>
          <w:spacing w:val="0"/>
          <w:rtl w:val="0"/>
          <w:lang w:val="en-US"/>
        </w:rPr>
        <w:t xml:space="preserve"> </w:t>
      </w:r>
      <w:r>
        <w:rPr>
          <w:rStyle w:val="Hyperlink.4"/>
          <w:rtl w:val="0"/>
          <w:lang w:val="en-US"/>
        </w:rPr>
        <w:t>SMs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 xml:space="preserve">Fiscals </w:t>
      </w:r>
      <w:r>
        <w:rPr>
          <w:rStyle w:val="Hyperlink.5"/>
          <w:rtl w:val="0"/>
          <w:lang w:val="en-US"/>
        </w:rPr>
        <w:t>indicated:</w:t>
      </w:r>
    </w:p>
    <w:p>
      <w:pPr>
        <w:pStyle w:val="Body Text"/>
        <w:spacing w:before="4"/>
        <w:rPr>
          <w:rStyle w:val="Hyperlink.4"/>
          <w:sz w:val="17"/>
          <w:szCs w:val="17"/>
        </w:rPr>
      </w:pPr>
    </w:p>
    <w:tbl>
      <w:tblPr>
        <w:tblW w:w="9355"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97"/>
        <w:gridCol w:w="1986"/>
        <w:gridCol w:w="1278"/>
        <w:gridCol w:w="1443"/>
        <w:gridCol w:w="1251"/>
      </w:tblGrid>
      <w:tr>
        <w:tblPrEx>
          <w:shd w:val="clear" w:color="auto" w:fill="ced7e7"/>
        </w:tblPrEx>
        <w:trPr>
          <w:trHeight w:val="626"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0"/>
            </w:tcMar>
            <w:vAlign w:val="top"/>
          </w:tcPr>
          <w:p>
            <w:pPr>
              <w:pStyle w:val="Table Paragraph"/>
              <w:spacing w:line="207" w:lineRule="exact"/>
              <w:ind w:left="13" w:firstLine="0"/>
              <w:jc w:val="center"/>
            </w:pPr>
            <w:r>
              <w:rPr>
                <w:rStyle w:val="None"/>
                <w:b w:val="1"/>
                <w:bCs w:val="1"/>
                <w:spacing w:val="-2"/>
                <w:sz w:val="18"/>
                <w:szCs w:val="18"/>
                <w:shd w:val="nil" w:color="auto" w:fill="auto"/>
                <w:rtl w:val="0"/>
                <w:lang w:val="en-US"/>
              </w:rPr>
              <w:t>Particulars</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97"/>
              <w:bottom w:type="dxa" w:w="80"/>
              <w:right w:type="dxa" w:w="277"/>
            </w:tcMar>
            <w:vAlign w:val="top"/>
          </w:tcPr>
          <w:p>
            <w:pPr>
              <w:pStyle w:val="Table Paragraph"/>
              <w:spacing w:line="206" w:lineRule="exact"/>
              <w:ind w:left="217" w:right="197" w:hanging="8"/>
            </w:pPr>
            <w:r>
              <w:rPr>
                <w:rStyle w:val="None"/>
                <w:b w:val="1"/>
                <w:bCs w:val="1"/>
                <w:sz w:val="18"/>
                <w:szCs w:val="18"/>
                <w:shd w:val="nil" w:color="auto" w:fill="auto"/>
                <w:rtl w:val="0"/>
                <w:lang w:val="en-US"/>
              </w:rPr>
              <w:t>Three-month period ended 21/01/1971</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9"/>
              <w:bottom w:type="dxa" w:w="80"/>
              <w:right w:type="dxa" w:w="80"/>
            </w:tcMar>
            <w:vAlign w:val="top"/>
          </w:tcPr>
          <w:p>
            <w:pPr>
              <w:pStyle w:val="Table Paragraph"/>
              <w:spacing w:line="207" w:lineRule="exact"/>
              <w:ind w:left="2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80"/>
            </w:tcMar>
            <w:vAlign w:val="top"/>
          </w:tcPr>
          <w:p>
            <w:pPr>
              <w:pStyle w:val="Table Paragraph"/>
              <w:spacing w:line="207" w:lineRule="exact"/>
              <w:ind w:left="29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74"/>
              <w:bottom w:type="dxa" w:w="80"/>
              <w:right w:type="dxa" w:w="80"/>
            </w:tcMar>
            <w:vAlign w:val="top"/>
          </w:tcPr>
          <w:p>
            <w:pPr>
              <w:pStyle w:val="Table Paragraph"/>
              <w:spacing w:line="207" w:lineRule="exact"/>
              <w:ind w:left="19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Cumulative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attrition rate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KMPs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None"/>
                <w:spacing w:val="-5"/>
                <w:sz w:val="18"/>
                <w:szCs w:val="18"/>
                <w:shd w:val="nil" w:color="auto" w:fill="auto"/>
                <w:rtl w:val="0"/>
                <w:lang w:val="en-US"/>
              </w:rPr>
              <w:t>SMs</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0.00%</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2"/>
              <w:bottom w:type="dxa" w:w="80"/>
              <w:right w:type="dxa" w:w="80"/>
            </w:tcMar>
            <w:vAlign w:val="top"/>
          </w:tcPr>
          <w:p>
            <w:pPr>
              <w:pStyle w:val="Table Paragraph"/>
              <w:spacing w:before="2" w:line="186" w:lineRule="exact"/>
              <w:ind w:left="752" w:firstLine="0"/>
            </w:pPr>
            <w:r>
              <w:rPr>
                <w:rStyle w:val="Hyperlink.7"/>
                <w:spacing w:val="-2"/>
                <w:sz w:val="18"/>
                <w:szCs w:val="18"/>
                <w:shd w:val="nil" w:color="auto" w:fill="auto"/>
                <w:rtl w:val="0"/>
                <w:lang w:val="en-US"/>
              </w:rPr>
              <w:t>0.00%</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97"/>
              <w:bottom w:type="dxa" w:w="80"/>
              <w:right w:type="dxa" w:w="80"/>
            </w:tcMar>
            <w:vAlign w:val="top"/>
          </w:tcPr>
          <w:p>
            <w:pPr>
              <w:pStyle w:val="Table Paragraph"/>
              <w:spacing w:before="2" w:line="186" w:lineRule="exact"/>
              <w:ind w:left="917" w:firstLine="0"/>
            </w:pPr>
            <w:r>
              <w:rPr>
                <w:rStyle w:val="Hyperlink.7"/>
                <w:spacing w:val="-2"/>
                <w:sz w:val="18"/>
                <w:szCs w:val="18"/>
                <w:shd w:val="nil" w:color="auto" w:fill="auto"/>
                <w:rtl w:val="0"/>
                <w:lang w:val="en-US"/>
              </w:rPr>
              <w:t>9.09%</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2"/>
              <w:bottom w:type="dxa" w:w="80"/>
              <w:right w:type="dxa" w:w="80"/>
            </w:tcMar>
            <w:vAlign w:val="top"/>
          </w:tcPr>
          <w:p>
            <w:pPr>
              <w:pStyle w:val="Table Paragraph"/>
              <w:spacing w:before="2" w:line="186" w:lineRule="exact"/>
              <w:ind w:left="722" w:firstLine="0"/>
            </w:pPr>
            <w:r>
              <w:rPr>
                <w:rStyle w:val="Hyperlink.7"/>
                <w:spacing w:val="-2"/>
                <w:sz w:val="18"/>
                <w:szCs w:val="18"/>
                <w:shd w:val="nil" w:color="auto" w:fill="auto"/>
                <w:rtl w:val="0"/>
                <w:lang w:val="en-US"/>
              </w:rPr>
              <w:t>0.00%</w:t>
            </w:r>
          </w:p>
        </w:tc>
      </w:tr>
    </w:tbl>
    <w:p>
      <w:pPr>
        <w:pStyle w:val="Body Text"/>
        <w:spacing w:before="4"/>
        <w:ind w:left="808" w:hanging="808"/>
        <w:rPr>
          <w:rStyle w:val="Hyperlink.4"/>
          <w:sz w:val="17"/>
          <w:szCs w:val="17"/>
        </w:rPr>
      </w:pPr>
    </w:p>
    <w:p>
      <w:pPr>
        <w:pStyle w:val="Body Text"/>
        <w:spacing w:before="1"/>
      </w:pPr>
    </w:p>
    <w:tbl>
      <w:tblPr>
        <w:tblW w:w="9354"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41"/>
        <w:gridCol w:w="1842"/>
        <w:gridCol w:w="1278"/>
        <w:gridCol w:w="1442"/>
        <w:gridCol w:w="1251"/>
      </w:tblGrid>
      <w:tr>
        <w:tblPrEx>
          <w:shd w:val="clear" w:color="auto" w:fill="ced7e7"/>
        </w:tblPrEx>
        <w:trPr>
          <w:trHeight w:val="626" w:hRule="atLeast"/>
        </w:trPr>
        <w:tc>
          <w:tcPr>
            <w:tcW w:type="dxa" w:w="3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207" w:lineRule="exact"/>
              <w:ind w:left="8" w:firstLine="0"/>
              <w:jc w:val="center"/>
            </w:pPr>
            <w:r>
              <w:rPr>
                <w:rStyle w:val="None"/>
                <w:b w:val="1"/>
                <w:bCs w:val="1"/>
                <w:spacing w:val="-2"/>
                <w:sz w:val="18"/>
                <w:szCs w:val="18"/>
                <w:shd w:val="nil" w:color="auto" w:fill="auto"/>
                <w:rtl w:val="0"/>
                <w:lang w:val="en-US"/>
              </w:rPr>
              <w:t>Particulars</w:t>
            </w:r>
          </w:p>
        </w:tc>
        <w:tc>
          <w:tcPr>
            <w:tcW w:type="dxa" w:w="1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5"/>
              <w:bottom w:type="dxa" w:w="80"/>
              <w:right w:type="dxa" w:w="204"/>
            </w:tcMar>
            <w:vAlign w:val="top"/>
          </w:tcPr>
          <w:p>
            <w:pPr>
              <w:pStyle w:val="Table Paragraph"/>
              <w:spacing w:line="206" w:lineRule="exact"/>
              <w:ind w:left="145" w:right="124" w:hanging="10"/>
            </w:pPr>
            <w:r>
              <w:rPr>
                <w:rStyle w:val="None"/>
                <w:b w:val="1"/>
                <w:bCs w:val="1"/>
                <w:sz w:val="18"/>
                <w:szCs w:val="18"/>
                <w:shd w:val="nil" w:color="auto" w:fill="auto"/>
                <w:rtl w:val="0"/>
                <w:lang w:val="en-US"/>
              </w:rPr>
              <w:t>Three-month period ended 21/01/1971</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9"/>
              <w:bottom w:type="dxa" w:w="80"/>
              <w:right w:type="dxa" w:w="80"/>
            </w:tcMar>
            <w:vAlign w:val="top"/>
          </w:tcPr>
          <w:p>
            <w:pPr>
              <w:pStyle w:val="Table Paragraph"/>
              <w:spacing w:line="207" w:lineRule="exact"/>
              <w:ind w:left="2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80"/>
            </w:tcMar>
            <w:vAlign w:val="top"/>
          </w:tcPr>
          <w:p>
            <w:pPr>
              <w:pStyle w:val="Table Paragraph"/>
              <w:spacing w:line="207" w:lineRule="exact"/>
              <w:ind w:left="29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74"/>
              <w:bottom w:type="dxa" w:w="80"/>
              <w:right w:type="dxa" w:w="80"/>
            </w:tcMar>
            <w:vAlign w:val="top"/>
          </w:tcPr>
          <w:p>
            <w:pPr>
              <w:pStyle w:val="Table Paragraph"/>
              <w:spacing w:line="207" w:lineRule="exact"/>
              <w:ind w:left="19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8"/>
              <w:bottom w:type="dxa" w:w="80"/>
              <w:right w:type="dxa" w:w="80"/>
            </w:tcMar>
            <w:vAlign w:val="top"/>
          </w:tcPr>
          <w:p>
            <w:pPr>
              <w:pStyle w:val="Table Paragraph"/>
              <w:spacing w:line="186" w:lineRule="exact"/>
              <w:ind w:left="8" w:firstLine="0"/>
              <w:jc w:val="center"/>
            </w:pPr>
            <w:r>
              <w:rPr>
                <w:rStyle w:val="Hyperlink.6"/>
                <w:sz w:val="18"/>
                <w:szCs w:val="18"/>
                <w:shd w:val="nil" w:color="auto" w:fill="auto"/>
                <w:rtl w:val="0"/>
                <w:lang w:val="en-US"/>
              </w:rPr>
              <w:t>Employee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attrition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KMPs/</w:t>
            </w:r>
            <w:r>
              <w:rPr>
                <w:rStyle w:val="None"/>
                <w:spacing w:val="-11"/>
                <w:sz w:val="18"/>
                <w:szCs w:val="18"/>
                <w:shd w:val="nil" w:color="auto" w:fill="auto"/>
                <w:rtl w:val="0"/>
                <w:lang w:val="en-US"/>
              </w:rPr>
              <w:t xml:space="preserve"> </w:t>
            </w:r>
            <w:r>
              <w:rPr>
                <w:rStyle w:val="None"/>
                <w:spacing w:val="-4"/>
                <w:sz w:val="18"/>
                <w:szCs w:val="18"/>
                <w:shd w:val="nil" w:color="auto" w:fill="auto"/>
                <w:rtl w:val="0"/>
                <w:lang w:val="en-US"/>
              </w:rPr>
              <w:t>SMs)</w:t>
            </w:r>
          </w:p>
        </w:tc>
        <w:tc>
          <w:tcPr>
            <w:tcW w:type="dxa" w:w="1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4.00%</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43"/>
              <w:bottom w:type="dxa" w:w="80"/>
              <w:right w:type="dxa" w:w="80"/>
            </w:tcMar>
            <w:vAlign w:val="top"/>
          </w:tcPr>
          <w:p>
            <w:pPr>
              <w:pStyle w:val="Table Paragraph"/>
              <w:spacing w:line="186" w:lineRule="exact"/>
              <w:ind w:left="663" w:firstLine="0"/>
            </w:pPr>
            <w:r>
              <w:rPr>
                <w:rStyle w:val="Hyperlink.7"/>
                <w:spacing w:val="-2"/>
                <w:sz w:val="18"/>
                <w:szCs w:val="18"/>
                <w:shd w:val="nil" w:color="auto" w:fill="auto"/>
                <w:rtl w:val="0"/>
                <w:lang w:val="en-US"/>
              </w:rPr>
              <w:t>15.00%</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08"/>
              <w:bottom w:type="dxa" w:w="80"/>
              <w:right w:type="dxa" w:w="80"/>
            </w:tcMar>
            <w:vAlign w:val="top"/>
          </w:tcPr>
          <w:p>
            <w:pPr>
              <w:pStyle w:val="Table Paragraph"/>
              <w:spacing w:line="186" w:lineRule="exact"/>
              <w:ind w:left="828" w:firstLine="0"/>
            </w:pPr>
            <w:r>
              <w:rPr>
                <w:rStyle w:val="Hyperlink.7"/>
                <w:spacing w:val="-2"/>
                <w:sz w:val="18"/>
                <w:szCs w:val="18"/>
                <w:shd w:val="nil" w:color="auto" w:fill="auto"/>
                <w:rtl w:val="0"/>
                <w:lang w:val="en-US"/>
              </w:rPr>
              <w:t>12.10%</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13"/>
              <w:bottom w:type="dxa" w:w="80"/>
              <w:right w:type="dxa" w:w="80"/>
            </w:tcMar>
            <w:vAlign w:val="top"/>
          </w:tcPr>
          <w:p>
            <w:pPr>
              <w:pStyle w:val="Table Paragraph"/>
              <w:spacing w:line="186" w:lineRule="exact"/>
              <w:ind w:left="633" w:firstLine="0"/>
            </w:pPr>
            <w:r>
              <w:rPr>
                <w:rStyle w:val="Hyperlink.7"/>
                <w:spacing w:val="-2"/>
                <w:sz w:val="18"/>
                <w:szCs w:val="18"/>
                <w:shd w:val="nil" w:color="auto" w:fill="auto"/>
                <w:rtl w:val="0"/>
                <w:lang w:val="en-US"/>
              </w:rPr>
              <w:t>18.00%</w:t>
            </w:r>
          </w:p>
        </w:tc>
      </w:tr>
    </w:tbl>
    <w:p>
      <w:pPr>
        <w:pStyle w:val="Body Text"/>
        <w:spacing w:before="1"/>
        <w:ind w:left="808" w:hanging="808"/>
      </w:pPr>
    </w:p>
    <w:p>
      <w:pPr>
        <w:pStyle w:val="Body Text"/>
        <w:spacing w:before="1"/>
      </w:pPr>
    </w:p>
    <w:p>
      <w:pPr>
        <w:pStyle w:val="Body"/>
        <w:ind w:left="796"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regarding</w:t>
      </w:r>
      <w:r>
        <w:rPr>
          <w:rStyle w:val="None"/>
          <w:spacing w:val="-3"/>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en-US"/>
        </w:rPr>
        <w:t>employees,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rPr>
        <w:t>Business</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fr-FR"/>
        </w:rPr>
        <w:t>Human</w:t>
      </w:r>
      <w:r>
        <w:rPr>
          <w:rStyle w:val="None"/>
          <w:i w:val="1"/>
          <w:iCs w:val="1"/>
          <w:spacing w:val="-3"/>
          <w:sz w:val="20"/>
          <w:szCs w:val="20"/>
          <w:rtl w:val="0"/>
        </w:rPr>
        <w:t xml:space="preserve"> </w:t>
      </w:r>
      <w:r>
        <w:rPr>
          <w:rStyle w:val="None"/>
          <w:i w:val="1"/>
          <w:iCs w:val="1"/>
          <w:sz w:val="20"/>
          <w:szCs w:val="20"/>
          <w:rtl w:val="0"/>
          <w:lang w:val="en-US"/>
        </w:rPr>
        <w:t>Resources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3"/>
          <w:sz w:val="20"/>
          <w:szCs w:val="20"/>
          <w:rtl w:val="0"/>
        </w:rPr>
        <w:t xml:space="preserve"> 235.</w:t>
      </w:r>
    </w:p>
    <w:p>
      <w:pPr>
        <w:pStyle w:val="Body Text"/>
        <w:spacing w:before="200"/>
        <w:ind w:left="796" w:right="155" w:firstLine="0"/>
        <w:jc w:val="both"/>
      </w:pPr>
      <w:r>
        <w:rPr>
          <w:rStyle w:val="Hyperlink.4"/>
          <w:rtl w:val="0"/>
          <w:lang w:val="en-US"/>
        </w:rPr>
        <w:t>Competition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individuals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intense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expect to continue to expand our operations and develop new products, we will need to continue to attract and retain experienced</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attract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locate</w:t>
      </w:r>
      <w:r>
        <w:rPr>
          <w:rStyle w:val="None"/>
          <w:spacing w:val="0"/>
          <w:rtl w:val="0"/>
          <w:lang w:val="en-US"/>
        </w:rPr>
        <w:t xml:space="preserve"> </w:t>
      </w:r>
      <w:r>
        <w:rPr>
          <w:rStyle w:val="Hyperlink.5"/>
          <w:rtl w:val="0"/>
          <w:lang w:val="en-US"/>
        </w:rPr>
        <w:t>suitable</w:t>
      </w:r>
    </w:p>
    <w:p>
      <w:pPr>
        <w:pStyle w:val="Body Text"/>
        <w:jc w:val="both"/>
        <w:sectPr>
          <w:headerReference w:type="default" r:id="rId115"/>
          <w:footerReference w:type="default" r:id="rId116"/>
          <w:pgSz w:w="11920" w:h="16840" w:orient="portrait"/>
          <w:pgMar w:top="1100" w:right="566" w:bottom="280" w:left="992" w:header="0" w:footer="0"/>
          <w:bidi w:val="0"/>
        </w:sectPr>
      </w:pPr>
    </w:p>
    <w:p>
      <w:pPr>
        <w:pStyle w:val="Body Text"/>
        <w:spacing w:before="65"/>
        <w:ind w:left="796" w:right="163" w:firstLine="0"/>
        <w:jc w:val="both"/>
      </w:pPr>
      <w:r>
        <w:rPr>
          <w:rStyle w:val="Hyperlink.4"/>
          <w:rtl w:val="0"/>
          <w:lang w:val="en-US"/>
        </w:rPr>
        <w:t xml:space="preserve">or qualified replacements, our results of operations may be adversely affected. For details of changes in our key management personnel, please see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 250.</w:t>
      </w:r>
    </w:p>
    <w:p>
      <w:pPr>
        <w:pStyle w:val="Body Text"/>
        <w:spacing w:before="200"/>
        <w:ind w:left="796" w:right="158" w:firstLine="0"/>
        <w:jc w:val="both"/>
      </w:pPr>
      <w:r>
        <w:rPr>
          <w:rStyle w:val="Hyperlink.4"/>
          <w:rtl w:val="0"/>
          <w:lang w:val="en-US"/>
        </w:rPr>
        <w:t>An increase in employee attrition rates may result in an increase in recruitment and training costs for new hires, a decline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productivity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efficiency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skill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expertise.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 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grow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workforce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consistent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objectives,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 business, results of operations, cash flows and financial condition.</w:t>
      </w:r>
    </w:p>
    <w:p>
      <w:pPr>
        <w:pStyle w:val="Heading 4"/>
        <w:numPr>
          <w:ilvl w:val="0"/>
          <w:numId w:val="64"/>
        </w:numPr>
        <w:spacing w:before="201"/>
        <w:ind w:right="156"/>
        <w:rPr>
          <w:lang w:val="en-US"/>
        </w:rPr>
      </w:pPr>
      <w:r>
        <w:rPr>
          <w:rStyle w:val="Hyperlink.4"/>
          <w:rtl w:val="0"/>
          <w:lang w:val="en-US"/>
        </w:rPr>
        <w:t>Apart from two of our Directors, none of our Directors have any prior experience of directorships in listed companies.</w:t>
      </w:r>
      <w:r>
        <w:rPr>
          <w:rStyle w:val="None"/>
          <w:spacing w:val="0"/>
          <w:rtl w:val="0"/>
          <w:lang w:val="en-US"/>
        </w:rPr>
        <w:t xml:space="preserve"> </w:t>
      </w:r>
      <w:r>
        <w:rPr>
          <w:rStyle w:val="Hyperlink.4"/>
          <w:rtl w:val="0"/>
          <w:lang w:val="en-US"/>
        </w:rPr>
        <w:t>Post</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applicable regulatory</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prescribed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 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 Any</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lack</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otherwise, may subject us to adverse regulatory actions.</w:t>
      </w:r>
    </w:p>
    <w:p>
      <w:pPr>
        <w:pStyle w:val="Body Text"/>
        <w:spacing w:before="202"/>
        <w:ind w:left="796" w:right="153" w:firstLine="0"/>
        <w:jc w:val="both"/>
      </w:pPr>
      <w:r>
        <w:rPr>
          <w:rStyle w:val="Hyperlink.4"/>
          <w:rtl w:val="0"/>
          <w:lang w:val="en-US"/>
        </w:rPr>
        <w:t>As of the date of this Red Herring Prospectus, our Board comprises of eight Directors, of which four are Executive Directors,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four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woman</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Director).</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 have</w:t>
      </w:r>
      <w:r>
        <w:rPr>
          <w:rStyle w:val="Hyperlink.5"/>
          <w:rtl w:val="0"/>
          <w:lang w:val="en-US"/>
        </w:rPr>
        <w:t xml:space="preserve"> </w:t>
      </w:r>
      <w:r>
        <w:rPr>
          <w:rStyle w:val="Hyperlink.4"/>
          <w:rtl w:val="0"/>
          <w:lang w:val="en-US"/>
        </w:rPr>
        <w:t>several</w:t>
      </w:r>
      <w:r>
        <w:rPr>
          <w:rStyle w:val="Hyperlink.5"/>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experience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expertise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Hyperlink.5"/>
          <w:rtl w:val="0"/>
          <w:lang w:val="en-US"/>
        </w:rPr>
        <w:t xml:space="preserve"> </w:t>
      </w:r>
      <w:r>
        <w:rPr>
          <w:rStyle w:val="Hyperlink.4"/>
          <w:rtl w:val="0"/>
          <w:lang w:val="en-US"/>
        </w:rPr>
        <w:t>fields,</w:t>
      </w:r>
      <w:r>
        <w:rPr>
          <w:rStyle w:val="Hyperlink.5"/>
          <w:rtl w:val="0"/>
          <w:lang w:val="en-US"/>
        </w:rPr>
        <w:t xml:space="preserve"> </w:t>
      </w:r>
      <w:r>
        <w:rPr>
          <w:rStyle w:val="Hyperlink.4"/>
          <w:rtl w:val="0"/>
          <w:lang w:val="en-US"/>
        </w:rPr>
        <w:t>apart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two</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Directors, namely</w:t>
      </w:r>
      <w:r>
        <w:rPr>
          <w:rStyle w:val="None"/>
          <w:spacing w:val="0"/>
          <w:rtl w:val="0"/>
          <w:lang w:val="en-US"/>
        </w:rPr>
        <w:t xml:space="preserve"> </w:t>
      </w:r>
      <w:r>
        <w:rPr>
          <w:rStyle w:val="Hyperlink.4"/>
          <w:rtl w:val="0"/>
          <w:lang w:val="en-US"/>
        </w:rPr>
        <w:t>Dinesh</w:t>
      </w:r>
      <w:r>
        <w:rPr>
          <w:rStyle w:val="None"/>
          <w:spacing w:val="0"/>
          <w:rtl w:val="0"/>
          <w:lang w:val="en-US"/>
        </w:rPr>
        <w:t xml:space="preserve"> </w:t>
      </w:r>
      <w:r>
        <w:rPr>
          <w:rStyle w:val="Hyperlink.4"/>
          <w:rtl w:val="0"/>
          <w:lang w:val="en-US"/>
        </w:rPr>
        <w:t>Hirachand</w:t>
      </w:r>
      <w:r>
        <w:rPr>
          <w:rStyle w:val="None"/>
          <w:spacing w:val="0"/>
          <w:rtl w:val="0"/>
          <w:lang w:val="en-US"/>
        </w:rPr>
        <w:t xml:space="preserve"> </w:t>
      </w:r>
      <w:r>
        <w:rPr>
          <w:rStyle w:val="Hyperlink.4"/>
          <w:rtl w:val="0"/>
          <w:lang w:val="en-US"/>
        </w:rPr>
        <w:t>Munot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Ajay</w:t>
      </w:r>
      <w:r>
        <w:rPr>
          <w:rStyle w:val="None"/>
          <w:spacing w:val="0"/>
          <w:rtl w:val="0"/>
          <w:lang w:val="en-US"/>
        </w:rPr>
        <w:t xml:space="preserve"> </w:t>
      </w:r>
      <w:r>
        <w:rPr>
          <w:rStyle w:val="Hyperlink.4"/>
          <w:rtl w:val="0"/>
          <w:lang w:val="en-US"/>
        </w:rPr>
        <w:t>Shriram</w:t>
      </w:r>
      <w:r>
        <w:rPr>
          <w:rStyle w:val="None"/>
          <w:spacing w:val="0"/>
          <w:rtl w:val="0"/>
          <w:lang w:val="en-US"/>
        </w:rPr>
        <w:t xml:space="preserve"> </w:t>
      </w:r>
      <w:r>
        <w:rPr>
          <w:rStyle w:val="Hyperlink.4"/>
          <w:rtl w:val="0"/>
          <w:lang w:val="en-US"/>
        </w:rPr>
        <w:t>Patil,</w:t>
      </w:r>
      <w:r>
        <w:rPr>
          <w:rStyle w:val="None"/>
          <w:spacing w:val="0"/>
          <w:rtl w:val="0"/>
          <w:lang w:val="en-US"/>
        </w:rPr>
        <w:t xml:space="preserve"> </w:t>
      </w:r>
      <w:r>
        <w:rPr>
          <w:rStyle w:val="Hyperlink.4"/>
          <w:rtl w:val="0"/>
          <w:lang w:val="en-US"/>
        </w:rPr>
        <w:t>none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currently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directors of</w:t>
      </w:r>
      <w:r>
        <w:rPr>
          <w:rStyle w:val="Hyperlink.5"/>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outside</w:t>
      </w:r>
      <w:r>
        <w:rPr>
          <w:rStyle w:val="Hyperlink.5"/>
          <w:rtl w:val="0"/>
          <w:lang w:val="en-US"/>
        </w:rPr>
        <w:t xml:space="preserve"> </w:t>
      </w:r>
      <w:r>
        <w:rPr>
          <w:rStyle w:val="Hyperlink.4"/>
          <w:rtl w:val="0"/>
          <w:lang w:val="en-US"/>
        </w:rPr>
        <w:t>India.</w:t>
      </w:r>
      <w:r>
        <w:rPr>
          <w:rStyle w:val="Hyperlink.5"/>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most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have limited exposure to management of affairs of a listed company which, inter alia, entails several compliance requirements</w:t>
      </w:r>
      <w:r>
        <w:rPr>
          <w:rStyle w:val="None"/>
          <w:spacing w:val="0"/>
          <w:rtl w:val="0"/>
          <w:lang w:val="en-US"/>
        </w:rPr>
        <w:t xml:space="preserve"> </w:t>
      </w:r>
      <w:r>
        <w:rPr>
          <w:rStyle w:val="Hyperlink.4"/>
          <w:rtl w:val="0"/>
          <w:lang w:val="en-US"/>
        </w:rPr>
        <w:t>and scrutiny of affairs</w:t>
      </w:r>
      <w:r>
        <w:rPr>
          <w:rStyle w:val="None"/>
          <w:spacing w:val="0"/>
          <w:rtl w:val="0"/>
          <w:lang w:val="en-US"/>
        </w:rPr>
        <w:t xml:space="preserve"> </w:t>
      </w:r>
      <w:r>
        <w:rPr>
          <w:rStyle w:val="Hyperlink.4"/>
          <w:rtl w:val="0"/>
          <w:lang w:val="en-US"/>
        </w:rPr>
        <w:t>by shareholders, regulators</w:t>
      </w:r>
      <w:r>
        <w:rPr>
          <w:rStyle w:val="None"/>
          <w:spacing w:val="0"/>
          <w:rtl w:val="0"/>
          <w:lang w:val="en-US"/>
        </w:rPr>
        <w:t xml:space="preserve"> </w:t>
      </w:r>
      <w:r>
        <w:rPr>
          <w:rStyle w:val="Hyperlink.4"/>
          <w:rtl w:val="0"/>
          <w:lang w:val="en-US"/>
        </w:rPr>
        <w:t>and the public at large that is</w:t>
      </w:r>
      <w:r>
        <w:rPr>
          <w:rStyle w:val="None"/>
          <w:spacing w:val="0"/>
          <w:rtl w:val="0"/>
          <w:lang w:val="en-US"/>
        </w:rPr>
        <w:t xml:space="preserve"> </w:t>
      </w:r>
      <w:r>
        <w:rPr>
          <w:rStyle w:val="Hyperlink.4"/>
          <w:rtl w:val="0"/>
          <w:lang w:val="en-US"/>
        </w:rPr>
        <w:t>associated with being a listed company.</w:t>
      </w:r>
    </w:p>
    <w:p>
      <w:pPr>
        <w:pStyle w:val="Body Text"/>
        <w:spacing w:before="198"/>
        <w:ind w:left="796" w:right="149" w:firstLine="0"/>
        <w:jc w:val="both"/>
      </w:pPr>
      <w:r>
        <w:rPr>
          <w:rStyle w:val="Hyperlink.4"/>
          <w:rtl w:val="0"/>
          <w:lang w:val="en-US"/>
        </w:rPr>
        <w:t>Post listing of the Equity Shares on the Stock Exchanges, our Company will be subject to the applicable regulatory requirements of a listed company, including the regulations prescribed under the SEBI Listing Regulations and the Companies Act. These laws impose various obligations related to corporate governance, disclosure practices, and compliance</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were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unlisted</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such applicable regulatory requirements, due to lack of experience or otherwise, may present certain potential challenges for our Company including but not limited to adverse regulatory actions or imposition of fines.</w:t>
      </w:r>
    </w:p>
    <w:p>
      <w:pPr>
        <w:pStyle w:val="Body Text"/>
        <w:spacing w:before="202"/>
        <w:ind w:left="796" w:right="162" w:firstLine="0"/>
        <w:jc w:val="both"/>
      </w:pP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attention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procedures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attention</w:t>
      </w:r>
      <w:r>
        <w:rPr>
          <w:rStyle w:val="None"/>
          <w:spacing w:val="0"/>
          <w:rtl w:val="0"/>
          <w:lang w:val="en-US"/>
        </w:rPr>
        <w:t xml:space="preserve"> </w:t>
      </w:r>
      <w:r>
        <w:rPr>
          <w:rStyle w:val="Hyperlink.4"/>
          <w:rtl w:val="0"/>
          <w:lang w:val="en-US"/>
        </w:rPr>
        <w:t>may be</w:t>
      </w:r>
      <w:r>
        <w:rPr>
          <w:rStyle w:val="None"/>
          <w:spacing w:val="0"/>
          <w:rtl w:val="0"/>
          <w:lang w:val="en-US"/>
        </w:rPr>
        <w:t xml:space="preserve"> </w:t>
      </w:r>
      <w:r>
        <w:rPr>
          <w:rStyle w:val="Hyperlink.4"/>
          <w:rtl w:val="0"/>
          <w:lang w:val="en-US"/>
        </w:rPr>
        <w:t>diverted</w:t>
      </w:r>
      <w:r>
        <w:rPr>
          <w:rStyle w:val="Hyperlink.5"/>
          <w:rtl w:val="0"/>
          <w:lang w:val="en-US"/>
        </w:rPr>
        <w:t xml:space="preserve"> </w:t>
      </w:r>
      <w:r>
        <w:rPr>
          <w:rStyle w:val="Hyperlink.4"/>
          <w:rtl w:val="0"/>
          <w:lang w:val="en-US"/>
        </w:rPr>
        <w:t>from</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concerns,</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Hyperlink.5"/>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 financial condition.</w:t>
      </w:r>
    </w:p>
    <w:p>
      <w:pPr>
        <w:pStyle w:val="Heading 4"/>
        <w:numPr>
          <w:ilvl w:val="0"/>
          <w:numId w:val="48"/>
        </w:numPr>
        <w:ind w:right="162"/>
        <w:rPr>
          <w:lang w:val="en-US"/>
        </w:rPr>
      </w:pPr>
      <w:r>
        <w:rPr>
          <w:rStyle w:val="Hyperlink.4"/>
          <w:rtl w:val="0"/>
          <w:lang w:val="en-US"/>
        </w:rPr>
        <w:t>We</w:t>
      </w:r>
      <w:r>
        <w:rPr>
          <w:rStyle w:val="None"/>
          <w:spacing w:val="0"/>
          <w:rtl w:val="0"/>
          <w:lang w:val="en-US"/>
        </w:rPr>
        <w:t xml:space="preserve"> </w:t>
      </w:r>
      <w:r>
        <w:rPr>
          <w:rStyle w:val="Hyperlink.4"/>
          <w:rtl w:val="0"/>
          <w:lang w:val="en-US"/>
        </w:rPr>
        <w:t>currently</w:t>
      </w:r>
      <w:r>
        <w:rPr>
          <w:rStyle w:val="None"/>
          <w:spacing w:val="0"/>
          <w:rtl w:val="0"/>
          <w:lang w:val="en-US"/>
        </w:rPr>
        <w:t xml:space="preserve"> </w:t>
      </w:r>
      <w:r>
        <w:rPr>
          <w:rStyle w:val="Hyperlink.4"/>
          <w:rtl w:val="0"/>
          <w:lang w:val="en-US"/>
        </w:rPr>
        <w:t>avail</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certain</w:t>
      </w:r>
      <w:r>
        <w:rPr>
          <w:rStyle w:val="Hyperlink.5"/>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incentive</w:t>
      </w:r>
      <w:r>
        <w:rPr>
          <w:rStyle w:val="None"/>
          <w:spacing w:val="0"/>
          <w:rtl w:val="0"/>
          <w:lang w:val="en-US"/>
        </w:rPr>
        <w:t xml:space="preserve"> </w:t>
      </w:r>
      <w:r>
        <w:rPr>
          <w:rStyle w:val="Hyperlink.4"/>
          <w:rtl w:val="0"/>
          <w:lang w:val="en-US"/>
        </w:rPr>
        <w:t>schemes.</w:t>
      </w:r>
      <w:r>
        <w:rPr>
          <w:rStyle w:val="None"/>
          <w:spacing w:val="0"/>
          <w:rtl w:val="0"/>
          <w:lang w:val="en-US"/>
        </w:rPr>
        <w:t xml:space="preserve"> </w:t>
      </w:r>
      <w:r>
        <w:rPr>
          <w:rStyle w:val="Hyperlink.4"/>
          <w:rtl w:val="0"/>
          <w:lang w:val="en-US"/>
        </w:rPr>
        <w:t>Cancellation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 to</w:t>
      </w:r>
      <w:r>
        <w:rPr>
          <w:rStyle w:val="Hyperlink.5"/>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the conditions under such schemes may result in adversely affect our business operations, cash flows, results of operations and financial condition.</w:t>
      </w:r>
    </w:p>
    <w:p>
      <w:pPr>
        <w:pStyle w:val="Body Text"/>
        <w:spacing w:before="199"/>
        <w:ind w:left="796" w:right="155" w:firstLine="0"/>
        <w:jc w:val="both"/>
      </w:pPr>
      <w:r>
        <w:rPr>
          <w:rStyle w:val="Hyperlink.4"/>
          <w:rtl w:val="0"/>
          <w:lang w:val="en-US"/>
        </w:rPr>
        <w:t>During the three-month period ended 21/01/1971, and preceding three Fiscals, our Company has availed certain incentives such as Merchandise Exports from India Scheme (“MEIS”) and Remission of Duties or Taxes on Export of Products Scheme (“RoDTEP”). The table below sets forth details relating to government incentive schemes:</w:t>
      </w:r>
      <w:r>
        <w:rPr>
          <w:rStyle w:val="Hyperlink.4"/>
          <w:rtl w:val="0"/>
          <w:lang w:val="en-US"/>
        </w:rPr>
      </w:r>
      <w:r>
        <w:rPr>
          <w:rStyle w:val="None"/>
          <w:b w:val="1"/>
          <w:bCs w:val="1"/>
          <w:rtl w:val="0"/>
          <w:lang w:val="en-US"/>
        </w:rPr>
      </w:r>
      <w:r>
        <w:rPr>
          <w:rStyle w:val="Hyperlink.4"/>
          <w:rtl w:val="0"/>
          <w:lang w:val="en-US"/>
        </w:rPr>
      </w:r>
      <w:r>
        <w:rPr>
          <w:rStyle w:val="Hyperlink.4"/>
          <w:rtl w:val="0"/>
          <w:lang w:val="en-US"/>
        </w:rPr>
      </w:r>
      <w:r>
        <w:rPr>
          <w:rStyle w:val="Hyperlink.4"/>
          <w:rtl w:val="0"/>
          <w:lang w:val="en-US"/>
        </w:rPr>
      </w:r>
      <w:r>
        <w:rPr>
          <w:rStyle w:val="None"/>
          <w:b w:val="1"/>
          <w:bCs w:val="1"/>
          <w:rtl w:val="0"/>
          <w:lang w:val="en-US"/>
        </w:rPr>
      </w:r>
      <w:r>
        <w:rPr>
          <w:rStyle w:val="Hyperlink.4"/>
          <w:rtl w:val="0"/>
          <w:lang w:val="en-US"/>
        </w:rPr>
      </w:r>
      <w:r>
        <w:rPr>
          <w:rStyle w:val="Hyperlink.4"/>
          <w:rtl w:val="0"/>
          <w:lang w:val="en-US"/>
        </w:rPr>
      </w:r>
    </w:p>
    <w:p>
      <w:pPr>
        <w:pStyle w:val="Body Text"/>
        <w:spacing w:before="4"/>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56"/>
        <w:gridCol w:w="1071"/>
        <w:gridCol w:w="1198"/>
        <w:gridCol w:w="1213"/>
        <w:gridCol w:w="1215"/>
        <w:gridCol w:w="1213"/>
        <w:gridCol w:w="1215"/>
        <w:gridCol w:w="1213"/>
      </w:tblGrid>
      <w:tr>
        <w:tblPrEx>
          <w:shd w:val="clear" w:color="auto" w:fill="ced7e7"/>
        </w:tblPrEx>
        <w:trPr>
          <w:trHeight w:val="626" w:hRule="atLeast"/>
        </w:trPr>
        <w:tc>
          <w:tcPr>
            <w:tcW w:type="dxa" w:w="212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344"/>
            </w:tcMar>
            <w:vAlign w:val="top"/>
          </w:tcPr>
          <w:p>
            <w:pPr>
              <w:pStyle w:val="Table Paragraph"/>
              <w:spacing w:line="206" w:lineRule="exact"/>
              <w:ind w:left="290" w:right="264" w:hanging="10"/>
            </w:pPr>
            <w:r>
              <w:rPr>
                <w:rStyle w:val="None"/>
                <w:b w:val="1"/>
                <w:bCs w:val="1"/>
                <w:sz w:val="18"/>
                <w:szCs w:val="18"/>
                <w:shd w:val="nil" w:color="auto" w:fill="auto"/>
                <w:rtl w:val="0"/>
                <w:lang w:val="en-US"/>
              </w:rPr>
              <w:t>Three-month period ended 18/11/1991</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241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7"/>
              <w:bottom w:type="dxa" w:w="80"/>
              <w:right w:type="dxa" w:w="80"/>
            </w:tcMar>
            <w:vAlign w:val="top"/>
          </w:tcPr>
          <w:p>
            <w:pPr>
              <w:pStyle w:val="Table Paragraph"/>
              <w:spacing w:before="2"/>
              <w:ind w:left="77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42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5"/>
              <w:bottom w:type="dxa" w:w="80"/>
              <w:right w:type="dxa" w:w="80"/>
            </w:tcMar>
            <w:vAlign w:val="top"/>
          </w:tcPr>
          <w:p>
            <w:pPr>
              <w:pStyle w:val="Table Paragraph"/>
              <w:spacing w:before="2"/>
              <w:ind w:left="7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42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2"/>
              <w:bottom w:type="dxa" w:w="80"/>
              <w:right w:type="dxa" w:w="80"/>
            </w:tcMar>
            <w:vAlign w:val="top"/>
          </w:tcPr>
          <w:p>
            <w:pPr>
              <w:pStyle w:val="Table Paragraph"/>
              <w:spacing w:before="2"/>
              <w:ind w:left="78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5"/>
              <w:bottom w:type="dxa" w:w="80"/>
              <w:right w:type="dxa" w:w="139"/>
            </w:tcMar>
            <w:vAlign w:val="top"/>
          </w:tcPr>
          <w:p>
            <w:pPr>
              <w:pStyle w:val="Table Paragraph"/>
              <w:ind w:left="115" w:right="59" w:hanging="41"/>
              <w:jc w:val="both"/>
            </w:pPr>
            <w:r>
              <w:rPr>
                <w:rStyle w:val="None"/>
                <w:b w:val="1"/>
                <w:bCs w:val="1"/>
                <w:spacing w:val="-2"/>
                <w:sz w:val="18"/>
                <w:szCs w:val="18"/>
                <w:shd w:val="nil" w:color="auto" w:fill="auto"/>
                <w:rtl w:val="0"/>
                <w:lang w:val="en-US"/>
              </w:rPr>
              <w:t xml:space="preserve">Governmen </w:t>
            </w:r>
            <w:r>
              <w:rPr>
                <w:rStyle w:val="None"/>
                <w:b w:val="1"/>
                <w:bCs w:val="1"/>
                <w:sz w:val="18"/>
                <w:szCs w:val="18"/>
                <w:shd w:val="nil" w:color="auto" w:fill="auto"/>
                <w:rtl w:val="0"/>
                <w:lang w:val="en-US"/>
              </w:rPr>
              <w:t>t Incentive schemes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 million)</w:t>
            </w:r>
          </w:p>
        </w:tc>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174"/>
            </w:tcMar>
            <w:vAlign w:val="top"/>
          </w:tcPr>
          <w:p>
            <w:pPr>
              <w:pStyle w:val="Table Paragraph"/>
              <w:ind w:left="102" w:right="94" w:firstLine="2"/>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Percentage </w:t>
            </w:r>
            <w:r>
              <w:rPr>
                <w:rStyle w:val="None"/>
                <w:b w:val="1"/>
                <w:bCs w:val="1"/>
                <w:sz w:val="18"/>
                <w:szCs w:val="18"/>
                <w:shd w:val="nil" w:color="auto" w:fill="auto"/>
                <w:rtl w:val="0"/>
                <w:lang w:val="en-US"/>
              </w:rPr>
              <w:t>of</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p>
            <w:pPr>
              <w:pStyle w:val="Table Paragraph"/>
              <w:bidi w:val="0"/>
              <w:spacing w:line="186" w:lineRule="exact"/>
              <w:ind w:left="59" w:right="53" w:firstLine="0"/>
              <w:jc w:val="center"/>
              <w:rPr>
                <w:rtl w:val="0"/>
              </w:rPr>
            </w:pPr>
            <w:r>
              <w:rPr>
                <w:rStyle w:val="None"/>
                <w:b w:val="1"/>
                <w:bCs w:val="1"/>
                <w:spacing w:val="-5"/>
                <w:sz w:val="18"/>
                <w:szCs w:val="18"/>
                <w:shd w:val="nil" w:color="auto" w:fill="auto"/>
                <w:rtl w:val="0"/>
                <w:lang w:val="en-US"/>
              </w:rPr>
              <w:t>(%)</w:t>
            </w:r>
          </w:p>
        </w:tc>
        <w:tc>
          <w:tcPr>
            <w:tcW w:type="dxa" w:w="1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6"/>
              <w:bottom w:type="dxa" w:w="80"/>
              <w:right w:type="dxa" w:w="159"/>
            </w:tcMar>
            <w:vAlign w:val="top"/>
          </w:tcPr>
          <w:p>
            <w:pPr>
              <w:pStyle w:val="Table Paragraph"/>
              <w:ind w:left="86" w:right="79" w:hanging="2"/>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134"/>
            </w:tcMar>
            <w:vAlign w:val="top"/>
          </w:tcPr>
          <w:p>
            <w:pPr>
              <w:pStyle w:val="Table Paragraph"/>
              <w:ind w:left="61" w:right="54"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7"/>
            </w:tcMar>
            <w:vAlign w:val="top"/>
          </w:tcPr>
          <w:p>
            <w:pPr>
              <w:pStyle w:val="Table Paragraph"/>
              <w:ind w:left="94" w:right="87" w:firstLine="3"/>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0"/>
              <w:bottom w:type="dxa" w:w="80"/>
              <w:right w:type="dxa" w:w="135"/>
            </w:tcMar>
            <w:vAlign w:val="top"/>
          </w:tcPr>
          <w:p>
            <w:pPr>
              <w:pStyle w:val="Table Paragraph"/>
              <w:ind w:left="60" w:right="55"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71"/>
            </w:tcMar>
            <w:vAlign w:val="top"/>
          </w:tcPr>
          <w:p>
            <w:pPr>
              <w:pStyle w:val="Table Paragraph"/>
              <w:ind w:left="91" w:right="91" w:firstLine="3"/>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9"/>
              <w:bottom w:type="dxa" w:w="80"/>
              <w:right w:type="dxa" w:w="136"/>
            </w:tcMar>
            <w:vAlign w:val="top"/>
          </w:tcPr>
          <w:p>
            <w:pPr>
              <w:pStyle w:val="Table Paragraph"/>
              <w:ind w:left="59" w:right="56"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r>
      <w:tr>
        <w:tblPrEx>
          <w:shd w:val="clear" w:color="auto" w:fill="ced7e7"/>
        </w:tblPrEx>
        <w:trPr>
          <w:trHeight w:val="384"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3"/>
              <w:bottom w:type="dxa" w:w="80"/>
              <w:right w:type="dxa" w:w="80"/>
            </w:tcMar>
            <w:vAlign w:val="top"/>
          </w:tcPr>
          <w:p>
            <w:pPr>
              <w:pStyle w:val="Table Paragraph"/>
              <w:spacing w:before="2" w:line="186" w:lineRule="exact"/>
              <w:ind w:left="683" w:firstLine="0"/>
            </w:pPr>
            <w:r>
              <w:rPr>
                <w:rStyle w:val="None"/>
                <w:spacing w:val="-4"/>
                <w:sz w:val="18"/>
                <w:szCs w:val="18"/>
                <w:shd w:val="nil" w:color="auto" w:fill="auto"/>
                <w:rtl w:val="0"/>
                <w:lang w:val="en-US"/>
              </w:rPr>
              <w:t>2.67</w:t>
            </w:r>
          </w:p>
        </w:tc>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627"/>
              <w:bottom w:type="dxa" w:w="80"/>
              <w:right w:type="dxa" w:w="80"/>
            </w:tcMar>
            <w:vAlign w:val="top"/>
          </w:tcPr>
          <w:p>
            <w:pPr>
              <w:pStyle w:val="Table Paragraph"/>
              <w:spacing w:before="2" w:line="186" w:lineRule="exact"/>
              <w:ind w:left="547" w:firstLine="0"/>
            </w:pPr>
            <w:r>
              <w:rPr>
                <w:rStyle w:val="Hyperlink.7"/>
                <w:spacing w:val="-2"/>
                <w:sz w:val="18"/>
                <w:szCs w:val="18"/>
                <w:shd w:val="nil" w:color="auto" w:fill="auto"/>
                <w:rtl w:val="0"/>
                <w:lang w:val="en-US"/>
              </w:rPr>
              <w:t>0.05%</w:t>
            </w:r>
          </w:p>
        </w:tc>
        <w:tc>
          <w:tcPr>
            <w:tcW w:type="dxa" w:w="1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11"/>
              <w:bottom w:type="dxa" w:w="80"/>
              <w:right w:type="dxa" w:w="80"/>
            </w:tcMar>
            <w:vAlign w:val="top"/>
          </w:tcPr>
          <w:p>
            <w:pPr>
              <w:pStyle w:val="Table Paragraph"/>
              <w:spacing w:before="2" w:line="186" w:lineRule="exact"/>
              <w:ind w:left="731" w:firstLine="0"/>
            </w:pPr>
            <w:r>
              <w:rPr>
                <w:rStyle w:val="Hyperlink.7"/>
                <w:spacing w:val="-2"/>
                <w:sz w:val="18"/>
                <w:szCs w:val="18"/>
                <w:shd w:val="nil" w:color="auto" w:fill="auto"/>
                <w:rtl w:val="0"/>
                <w:lang w:val="en-US"/>
              </w:rPr>
              <w:t>25.58</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8"/>
              <w:bottom w:type="dxa" w:w="80"/>
              <w:right w:type="dxa" w:w="80"/>
            </w:tcMar>
            <w:vAlign w:val="top"/>
          </w:tcPr>
          <w:p>
            <w:pPr>
              <w:pStyle w:val="Table Paragraph"/>
              <w:spacing w:before="2" w:line="186" w:lineRule="exact"/>
              <w:ind w:left="688" w:firstLine="0"/>
            </w:pPr>
            <w:r>
              <w:rPr>
                <w:rStyle w:val="Hyperlink.7"/>
                <w:spacing w:val="-2"/>
                <w:sz w:val="18"/>
                <w:szCs w:val="18"/>
                <w:shd w:val="nil" w:color="auto" w:fill="auto"/>
                <w:rtl w:val="0"/>
                <w:lang w:val="en-US"/>
              </w:rPr>
              <w:t>0.13%</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10"/>
                <w:sz w:val="18"/>
                <w:szCs w:val="18"/>
                <w:shd w:val="nil" w:color="auto" w:fill="auto"/>
                <w:rtl w:val="0"/>
                <w:lang w:val="en-US"/>
              </w:rPr>
              <w:t>0</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spacing w:val="-5"/>
                <w:sz w:val="18"/>
                <w:szCs w:val="18"/>
                <w:shd w:val="nil" w:color="auto" w:fill="auto"/>
                <w:rtl w:val="0"/>
                <w:lang w:val="en-US"/>
              </w:rPr>
              <w:t>0%</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before="2" w:line="186" w:lineRule="exact"/>
              <w:ind w:right="52"/>
              <w:jc w:val="right"/>
            </w:pPr>
            <w:r>
              <w:rPr>
                <w:rStyle w:val="None"/>
                <w:spacing w:val="-4"/>
                <w:sz w:val="18"/>
                <w:szCs w:val="18"/>
                <w:shd w:val="nil" w:color="auto" w:fill="auto"/>
                <w:rtl w:val="0"/>
                <w:lang w:val="en-US"/>
              </w:rPr>
              <w:t>0.75</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6"/>
              <w:bottom w:type="dxa" w:w="80"/>
              <w:right w:type="dxa" w:w="80"/>
            </w:tcMar>
            <w:vAlign w:val="top"/>
          </w:tcPr>
          <w:p>
            <w:pPr>
              <w:pStyle w:val="Table Paragraph"/>
              <w:spacing w:before="2" w:line="186" w:lineRule="exact"/>
              <w:ind w:left="686" w:firstLine="0"/>
            </w:pPr>
            <w:r>
              <w:rPr>
                <w:rStyle w:val="Hyperlink.7"/>
                <w:spacing w:val="-2"/>
                <w:sz w:val="18"/>
                <w:szCs w:val="18"/>
                <w:shd w:val="nil" w:color="auto" w:fill="auto"/>
                <w:rtl w:val="0"/>
                <w:lang w:val="en-US"/>
              </w:rPr>
              <w:t>0.01%</w:t>
            </w:r>
          </w:p>
        </w:tc>
      </w:tr>
    </w:tbl>
    <w:p>
      <w:pPr>
        <w:pStyle w:val="Body Text"/>
        <w:spacing w:before="4"/>
        <w:ind w:left="801" w:hanging="801"/>
        <w:rPr>
          <w:rStyle w:val="Hyperlink.4"/>
          <w:sz w:val="17"/>
          <w:szCs w:val="17"/>
        </w:rPr>
      </w:pPr>
    </w:p>
    <w:p>
      <w:pPr>
        <w:pStyle w:val="Body Text"/>
        <w:spacing w:before="1"/>
      </w:pPr>
    </w:p>
    <w:p>
      <w:pPr>
        <w:pStyle w:val="Body Text"/>
        <w:ind w:left="796" w:right="151" w:firstLine="0"/>
        <w:jc w:val="both"/>
      </w:pPr>
      <w:r>
        <w:rPr>
          <w:rStyle w:val="Hyperlink.4"/>
          <w:rtl w:val="0"/>
          <w:lang w:val="en-US"/>
        </w:rPr>
        <w:t>In relation to our upcoming projects, including in relation to, setting up of our Supa Facility, we expect to receive incentives from the Maharashtra State Government under the Maharashtra Industrial Policy, 2019 (</w:t>
      </w:r>
      <w:r>
        <w:rPr>
          <w:rStyle w:val="Hyperlink.4"/>
          <w:rtl w:val="0"/>
          <w:lang w:val="en-US"/>
        </w:rPr>
        <w:t>“</w:t>
      </w:r>
      <w:r>
        <w:rPr>
          <w:rStyle w:val="None"/>
          <w:b w:val="1"/>
          <w:bCs w:val="1"/>
          <w:rtl w:val="0"/>
          <w:lang w:val="en-US"/>
        </w:rPr>
        <w:t>MIP</w:t>
      </w:r>
      <w:r>
        <w:rPr>
          <w:rStyle w:val="Hyperlink.4"/>
          <w:rtl w:val="0"/>
          <w:lang w:val="en-US"/>
        </w:rPr>
        <w:t>”</w:t>
      </w:r>
      <w:r>
        <w:rPr>
          <w:rStyle w:val="Hyperlink.4"/>
          <w:rtl w:val="0"/>
          <w:lang w:val="en-US"/>
        </w:rPr>
        <w:t>), which aims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incentivise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expanding</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primarily</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revenue parameters. Key incentive</w:t>
      </w:r>
      <w:r>
        <w:rPr>
          <w:rStyle w:val="Hyperlink.5"/>
          <w:rtl w:val="0"/>
          <w:lang w:val="en-US"/>
        </w:rPr>
        <w:t xml:space="preserve"> </w:t>
      </w:r>
      <w:r>
        <w:rPr>
          <w:rStyle w:val="Hyperlink.4"/>
          <w:rtl w:val="0"/>
          <w:lang w:val="en-US"/>
        </w:rPr>
        <w:t>under the MIP includes tax</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of 50%</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gross</w:t>
      </w:r>
      <w:r>
        <w:rPr>
          <w:rStyle w:val="None"/>
          <w:spacing w:val="0"/>
          <w:rtl w:val="0"/>
          <w:lang w:val="en-US"/>
        </w:rPr>
        <w:t xml:space="preserve"> </w:t>
      </w:r>
      <w:r>
        <w:rPr>
          <w:rStyle w:val="Hyperlink.4"/>
          <w:rtl w:val="0"/>
          <w:lang w:val="en-US"/>
        </w:rPr>
        <w:t>state GST for local sales made</w:t>
      </w:r>
      <w:r>
        <w:rPr>
          <w:rStyle w:val="Hyperlink.5"/>
          <w:rtl w:val="0"/>
          <w:lang w:val="en-US"/>
        </w:rPr>
        <w:t xml:space="preserve"> </w:t>
      </w:r>
      <w:r>
        <w:rPr>
          <w:rStyle w:val="Hyperlink.4"/>
          <w:rtl w:val="0"/>
          <w:lang w:val="en-US"/>
        </w:rPr>
        <w:t>within Maharashtra, and customized benefits to mega and ultra mega units on a case-to-case basis.</w:t>
      </w:r>
    </w:p>
    <w:p>
      <w:pPr>
        <w:pStyle w:val="Body Text"/>
        <w:spacing w:before="200"/>
        <w:ind w:left="796" w:right="151" w:firstLine="0"/>
        <w:jc w:val="both"/>
      </w:pPr>
      <w:r>
        <w:rPr>
          <w:rStyle w:val="Hyperlink.4"/>
          <w:rtl w:val="0"/>
          <w:lang w:val="en-US"/>
        </w:rPr>
        <w:t>Our profitability will be affected to the extent that such benefits will not be available beyond the periods currently contemplated. Our profitability may be further affected in the future if any of such benefits are reduced or withdrawn prematurely or if we are subject to any dispute with the tax authorities in relation to these benefits or in the event we are unable to comply with the conditions required to be complied with in order to avail ourselves of each of these benefits. For instance, the Government of India through Ministry of Commerce and Industry, Department of Commerce, Directorate General of Foreign Trade had issued a notification dated 26/05/1967 bearing reference number 66/2024-25, pursuant to which the support under the RoDTEP scheme has been retrospectively discontinued</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1"/>
          <w:rtl w:val="0"/>
          <w:lang w:val="en-US"/>
        </w:rPr>
      </w:r>
      <w:r>
        <w:rPr>
          <w:rStyle w:val="Hyperlink.4"/>
          <w:rtl w:val="0"/>
          <w:lang w:val="en-US"/>
        </w:rPr>
      </w:r>
      <w:r>
        <w:rPr>
          <w:rStyle w:val="None"/>
          <w:spacing w:val="0"/>
          <w:rtl w:val="0"/>
          <w:lang w:val="en-US"/>
        </w:rPr>
      </w:r>
      <w:r>
        <w:rPr>
          <w:rStyle w:val="Hyperlink.5"/>
          <w:rtl w:val="0"/>
          <w:lang w:val="en-US"/>
        </w:rPr>
      </w:r>
    </w:p>
    <w:p>
      <w:pPr>
        <w:pStyle w:val="Body Text"/>
        <w:jc w:val="both"/>
        <w:sectPr>
          <w:headerReference w:type="default" r:id="rId117"/>
          <w:footerReference w:type="default" r:id="rId118"/>
          <w:pgSz w:w="11920" w:h="16840" w:orient="portrait"/>
          <w:pgMar w:top="1100" w:right="566" w:bottom="280" w:left="992" w:header="0" w:footer="0"/>
          <w:bidi w:val="0"/>
        </w:sectPr>
      </w:pPr>
    </w:p>
    <w:p>
      <w:pPr>
        <w:pStyle w:val="Body Text"/>
        <w:spacing w:before="65"/>
        <w:ind w:left="796" w:right="163" w:firstLine="0"/>
        <w:jc w:val="both"/>
      </w:pPr>
      <w:r>
        <w:rPr>
          <w:rStyle w:val="Hyperlink.4"/>
          <w:rtl w:val="0"/>
          <w:lang w:val="en-US"/>
        </w:rPr>
        <w:t>with effect from 23/06/1994 for certain categories of beneficiaries which also includes our Company. Further, our inability to meet the conditions as prescribed under such schemes would make our Company less competitive against its competitors who have been availing this scheme by complying all conditions.</w:t>
      </w:r>
    </w:p>
    <w:p>
      <w:pPr>
        <w:pStyle w:val="Heading 4"/>
        <w:numPr>
          <w:ilvl w:val="0"/>
          <w:numId w:val="65"/>
        </w:numPr>
        <w:spacing w:before="201"/>
        <w:ind w:right="157"/>
        <w:jc w:val="left"/>
        <w:rPr>
          <w:lang w:val="en-US"/>
        </w:rPr>
      </w:pP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adequately</w:t>
      </w:r>
      <w:r>
        <w:rPr>
          <w:rStyle w:val="None"/>
          <w:spacing w:val="0"/>
          <w:rtl w:val="0"/>
          <w:lang w:val="en-US"/>
        </w:rPr>
        <w:t xml:space="preserve"> </w:t>
      </w:r>
      <w:r>
        <w:rPr>
          <w:rStyle w:val="Hyperlink.4"/>
          <w:rtl w:val="0"/>
          <w:lang w:val="en-US"/>
        </w:rPr>
        <w:t>protect</w:t>
      </w:r>
      <w:r>
        <w:rPr>
          <w:rStyle w:val="None"/>
          <w:spacing w:val="0"/>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infringement </w:t>
      </w:r>
      <w:r>
        <w:rPr>
          <w:rStyle w:val="Hyperlink.5"/>
          <w:rtl w:val="0"/>
          <w:lang w:val="en-US"/>
        </w:rPr>
        <w:t>claims.</w:t>
      </w:r>
    </w:p>
    <w:p>
      <w:pPr>
        <w:pStyle w:val="Body Text"/>
        <w:spacing w:before="200"/>
        <w:ind w:left="796" w:right="155" w:firstLine="0"/>
        <w:jc w:val="both"/>
      </w:pPr>
      <w:r>
        <w:rPr>
          <w:rStyle w:val="Hyperlink.4"/>
          <w:rtl w:val="0"/>
          <w:lang w:val="en-US"/>
        </w:rPr>
        <w:t>We rely on</w:t>
      </w:r>
      <w:r>
        <w:rPr>
          <w:rStyle w:val="Hyperlink.5"/>
          <w:rtl w:val="0"/>
          <w:lang w:val="en-US"/>
        </w:rPr>
        <w:t xml:space="preserve"> </w:t>
      </w:r>
      <w:r>
        <w:rPr>
          <w:rStyle w:val="Hyperlink.4"/>
          <w:rtl w:val="0"/>
          <w:lang w:val="en-US"/>
        </w:rPr>
        <w:t>our trademarks</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protect our</w:t>
      </w:r>
      <w:r>
        <w:rPr>
          <w:rStyle w:val="Hyperlink.5"/>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is</w:t>
      </w:r>
      <w:r>
        <w:rPr>
          <w:rStyle w:val="Hyperlink.5"/>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The protection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managerial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resources.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rely</w:t>
      </w:r>
      <w:r>
        <w:rPr>
          <w:rStyle w:val="None"/>
          <w:spacing w:val="0"/>
          <w:rtl w:val="0"/>
          <w:lang w:val="en-US"/>
        </w:rPr>
        <w:t xml:space="preserve"> </w:t>
      </w:r>
      <w:r>
        <w:rPr>
          <w:rStyle w:val="Hyperlink.4"/>
          <w:rtl w:val="0"/>
          <w:lang w:val="en-US"/>
        </w:rPr>
        <w:t>on a combination of laws and regulations, confidentiality of information and contractual restrictions to protect 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efforts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protect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enforce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proprietary</w:t>
      </w:r>
      <w:r>
        <w:rPr>
          <w:rStyle w:val="Hyperlink.5"/>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unauthorized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used, and may in the future use, our trademarks or similar trademarks, copy aspects of our website images, features, compilation and functionality or obtain and use information that we consider as proprietary, such as trade secrets.</w:t>
      </w:r>
    </w:p>
    <w:p>
      <w:pPr>
        <w:pStyle w:val="Body Text"/>
        <w:spacing w:before="202"/>
        <w:ind w:left="796" w:right="147" w:firstLine="0"/>
        <w:jc w:val="both"/>
      </w:pPr>
      <w:r>
        <w:rPr>
          <w:rStyle w:val="Hyperlink.4"/>
          <w:rtl w:val="0"/>
          <w:lang w:val="en-US"/>
        </w:rPr>
        <w:t>Our trademark “KSH” is also used by 18 other entities, including, (i) Waterloo Motors Private Limited; (ii) KSH Project Management Services Private Limited; (iii) KSH Infra Park 5 Private Limited; (iv) KSH Infra Park VI Private Limited; (v) KSH Distriparks Private Limited; (vi) KSH Integrated Logistics Private Limited; (vii) Kushal Motors and Electricals Private Limited; (viii) Waterloo Industrial Park I Private Limited; (ix) Waterloo Industrial Park II Private Limited; (x) Waterloo Industrial Park III Private Limited; (xi) Waterloo Industrial Park IV Private Limited; (xii) Waterloo Industrial Park V Private Limited; (xiii) Waterloo Industrial Park VI Private Limited; (xiv) Waterloo Industrial Park VIII Private Limited; (xv) Waterloo Industrial Park IX Private Limited; (xvi) Waterloo Industrial Park IX B Private Limited; (xvii) Waterloo Industrial Park IX A Private Limited; and (xviii) KSH Infra Park IV Private Limited (“Group Entities”). We have entered into consent and waiver letters each dated 23/05/1984, respectively, and authorisation letter dated 03/06/1993, with the Group Entities setting out the arrangement on usage of the brand “KSH”. As of date of this Red Herring Prospectus, we have permitted the Group Entities to use the “KSH” trademark without any payment, provided that certain terms and conditions therein are met. We cannot assure you that any waiver of consideration for using the “KSH” trademark would not have any adverse effect on our financial condition.</w:t>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b w:val="1"/>
          <w:bCs w:val="1"/>
          <w:rtl w:val="0"/>
          <w:lang w:val="en-US"/>
        </w:rPr>
      </w:r>
      <w:r>
        <w:rPr>
          <w:rStyle w:val="None"/>
          <w:b w:val="1"/>
          <w:bCs w:val="1"/>
          <w:spacing w:val="0"/>
          <w:rtl w:val="0"/>
          <w:lang w:val="en-US"/>
        </w:rPr>
      </w:r>
      <w:r>
        <w:rPr>
          <w:rStyle w:val="None"/>
          <w:b w:val="1"/>
          <w:bCs w:val="1"/>
          <w:rtl w:val="0"/>
          <w:lang w:val="en-US"/>
        </w:rPr>
      </w:r>
      <w:r>
        <w:rPr>
          <w:rStyle w:val="Hyperlink.4"/>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5"/>
          <w:rtl w:val="0"/>
          <w:lang w:val="en-US"/>
        </w:rPr>
      </w:r>
    </w:p>
    <w:p>
      <w:pPr>
        <w:pStyle w:val="Body Text"/>
        <w:spacing w:before="198"/>
        <w:ind w:left="796" w:right="163" w:firstLine="0"/>
        <w:jc w:val="both"/>
      </w:pP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hold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patents</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formulae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applications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We may therefore not be able to prevent our competitors from developing, using or commercializing products that are functionally equivalent or similar to our products. This may lead to reduction in sales of some of our products.</w:t>
      </w:r>
    </w:p>
    <w:p>
      <w:pPr>
        <w:pStyle w:val="Body Text"/>
        <w:spacing w:before="201"/>
        <w:ind w:left="796" w:right="148" w:firstLine="0"/>
        <w:jc w:val="both"/>
      </w:pPr>
      <w:r>
        <w:rPr>
          <w:rStyle w:val="Hyperlink.4"/>
          <w:rtl w:val="0"/>
          <w:lang w:val="en-US"/>
        </w:rPr>
        <w:t>Additionally, the process of obtaining intellectual property protection is expensive and time-consuming, and the amount of compensation for damages can be limited. Even if issued, trademarks may not adequately protect our intellectual property, as the legal standards relating to the validity, enforceability and scope of protection of trademark and other intellectual property rights are applied on a case-by-case basis and it is generally difficult to predict the results of any litigation relating to such matters. Any litigation, whether or not it is resolved in our favour, could result in significant expense to us and divert the efforts of our technical and management personnel, which may adversely affect our business, financial condition, cash flows and results of operations. While there have not been any instances of infringement of our intellectual property rights which have come to our knowledge in the three-month period ended 21/01/1971 or Fiscals 2025, 2024 and 2023, we cannot assure you that such instances shall not occur in the future.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4"/>
        <w:numPr>
          <w:ilvl w:val="0"/>
          <w:numId w:val="48"/>
        </w:numPr>
        <w:spacing w:before="201"/>
        <w:ind w:right="164"/>
        <w:jc w:val="left"/>
        <w:rPr>
          <w:lang w:val="en-US"/>
        </w:rPr>
      </w:pPr>
      <w:r>
        <w:rPr>
          <w:rStyle w:val="Hyperlink.4"/>
          <w:rtl w:val="0"/>
          <w:lang w:val="en-US"/>
        </w:rPr>
        <w:t>Our insurance coverage may not be sufficient or adequate to protect us against all material hazards, which may adversely affect our business, results of operations, financial condition and cash flows</w:t>
      </w:r>
    </w:p>
    <w:p>
      <w:pPr>
        <w:pStyle w:val="Body Text"/>
        <w:spacing w:before="200"/>
        <w:ind w:left="796" w:right="148" w:firstLine="0"/>
        <w:jc w:val="both"/>
      </w:pP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inherent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defects,</w:t>
      </w:r>
      <w:r>
        <w:rPr>
          <w:rStyle w:val="None"/>
          <w:spacing w:val="0"/>
          <w:rtl w:val="0"/>
          <w:lang w:val="en-US"/>
        </w:rPr>
        <w:t xml:space="preserve"> </w:t>
      </w:r>
      <w:r>
        <w:rPr>
          <w:rStyle w:val="Hyperlink.4"/>
          <w:rtl w:val="0"/>
          <w:lang w:val="en-US"/>
        </w:rPr>
        <w:t>liability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product and/or property damage, malfunctions and failures of manufacturing equipment, fire, riots, strikes, explosions, loss-in-transit for our products, accidents, personal injury or death, environmental pollution and natural disasters. We maintain ongoing insurance policies in order to manage the risk of losses from potentially harmful events, including:</w:t>
      </w:r>
    </w:p>
    <w:p>
      <w:pPr>
        <w:pStyle w:val="Body Text"/>
        <w:ind w:left="796" w:right="155" w:firstLine="0"/>
        <w:jc w:val="both"/>
      </w:pPr>
      <w:r>
        <w:rPr>
          <w:rStyle w:val="Hyperlink.4"/>
          <w:rtl w:val="0"/>
          <w:lang w:val="en-US"/>
        </w:rPr>
        <w:t>(i) marine open inland transit insurance; (ii) marine open export transit insurance (iii) standard fire and special perils policy;</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public</w:t>
      </w:r>
      <w:r>
        <w:rPr>
          <w:rStyle w:val="None"/>
          <w:spacing w:val="0"/>
          <w:rtl w:val="0"/>
          <w:lang w:val="en-US"/>
        </w:rPr>
        <w:t xml:space="preserve"> </w:t>
      </w:r>
      <w:r>
        <w:rPr>
          <w:rStyle w:val="Hyperlink.4"/>
          <w:rtl w:val="0"/>
          <w:lang w:val="en-US"/>
        </w:rPr>
        <w:t>liability</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(vi)</w:t>
      </w:r>
      <w:r>
        <w:rPr>
          <w:rStyle w:val="None"/>
          <w:spacing w:val="0"/>
          <w:rtl w:val="0"/>
          <w:lang w:val="en-US"/>
        </w:rPr>
        <w:t xml:space="preserve"> </w:t>
      </w:r>
      <w:r>
        <w:rPr>
          <w:rStyle w:val="Hyperlink.4"/>
          <w:rtl w:val="0"/>
          <w:lang w:val="en-US"/>
        </w:rPr>
        <w:t>money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(vii)</w:t>
      </w:r>
      <w:r>
        <w:rPr>
          <w:rStyle w:val="None"/>
          <w:spacing w:val="0"/>
          <w:rtl w:val="0"/>
          <w:lang w:val="en-US"/>
        </w:rPr>
        <w:t xml:space="preserve"> </w:t>
      </w:r>
      <w:r>
        <w:rPr>
          <w:rStyle w:val="Hyperlink.4"/>
          <w:rtl w:val="0"/>
          <w:lang w:val="en-US"/>
        </w:rPr>
        <w:t>group health</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(viii)</w:t>
      </w:r>
      <w:r>
        <w:rPr>
          <w:rStyle w:val="Hyperlink.5"/>
          <w:rtl w:val="0"/>
          <w:lang w:val="en-US"/>
        </w:rPr>
        <w:t xml:space="preserve"> </w:t>
      </w:r>
      <w:r>
        <w:rPr>
          <w:rStyle w:val="Hyperlink.4"/>
          <w:rtl w:val="0"/>
          <w:lang w:val="en-US"/>
        </w:rPr>
        <w:t>burglary first</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policy.</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 Company,</w:t>
      </w:r>
      <w:r>
        <w:rPr>
          <w:rStyle w:val="None"/>
          <w:spacing w:val="0"/>
          <w:rtl w:val="0"/>
          <w:lang w:val="en-US"/>
        </w:rPr>
        <w:t xml:space="preserve"> </w:t>
      </w:r>
      <w:r>
        <w:rPr>
          <w:rStyle w:val="Hyperlink.4"/>
          <w:rtl w:val="0"/>
          <w:lang w:val="en-US"/>
        </w:rPr>
        <w:t xml:space="preserve">see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 xml:space="preserve">Business </w:t>
      </w:r>
      <w:r>
        <w:rPr>
          <w:rStyle w:val="None"/>
          <w:i w:val="1"/>
          <w:iCs w:val="1"/>
          <w:rtl w:val="0"/>
          <w:lang w:val="en-US"/>
        </w:rPr>
        <w:t xml:space="preserve">– </w:t>
      </w:r>
      <w:r>
        <w:rPr>
          <w:rStyle w:val="None"/>
          <w:i w:val="1"/>
          <w:iCs w:val="1"/>
          <w:rtl w:val="0"/>
          <w:lang w:val="en-US"/>
        </w:rPr>
        <w:t>Insurance</w:t>
      </w:r>
      <w:r>
        <w:rPr>
          <w:rStyle w:val="Hyperlink.4"/>
          <w:rtl w:val="0"/>
          <w:lang w:val="en-US"/>
        </w:rPr>
        <w:t>”</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235.</w:t>
      </w:r>
      <w:r>
        <w:rPr>
          <w:rStyle w:val="None"/>
          <w:spacing w:val="0"/>
          <w:rtl w:val="0"/>
          <w:lang w:val="en-US"/>
        </w:rPr>
        <w:t xml:space="preserve"> </w:t>
      </w:r>
      <w:r>
        <w:rPr>
          <w:rStyle w:val="Hyperlink.4"/>
          <w:rtl w:val="0"/>
          <w:lang w:val="en-US"/>
        </w:rPr>
        <w:t>Our insurance</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 adequate</w:t>
      </w:r>
      <w:r>
        <w:rPr>
          <w:rStyle w:val="None"/>
          <w:spacing w:val="0"/>
          <w:rtl w:val="0"/>
          <w:lang w:val="en-US"/>
        </w:rPr>
        <w:t xml:space="preserve"> </w:t>
      </w:r>
      <w:r>
        <w:rPr>
          <w:rStyle w:val="Hyperlink.4"/>
          <w:rtl w:val="0"/>
          <w:lang w:val="en-US"/>
        </w:rPr>
        <w:t>to completely cover any or all of our risks and liabilities. Further, there is no assurance that the insurance premiums payable by us will be commercially</w:t>
      </w:r>
      <w:r>
        <w:rPr>
          <w:rStyle w:val="None"/>
          <w:spacing w:val="0"/>
          <w:rtl w:val="0"/>
          <w:lang w:val="en-US"/>
        </w:rPr>
        <w:t xml:space="preserve"> </w:t>
      </w:r>
      <w:r>
        <w:rPr>
          <w:rStyle w:val="Hyperlink.4"/>
          <w:rtl w:val="0"/>
          <w:lang w:val="en-US"/>
        </w:rPr>
        <w:t>viable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justifiable.</w:t>
      </w:r>
      <w:r>
        <w:rPr>
          <w:rStyle w:val="None"/>
          <w:spacing w:val="0"/>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maintain</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cover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connection</w:t>
      </w:r>
      <w:r>
        <w:rPr>
          <w:rStyle w:val="None"/>
          <w:spacing w:val="0"/>
          <w:rtl w:val="0"/>
          <w:lang w:val="en-US"/>
        </w:rPr>
        <w:t xml:space="preserve"> </w:t>
      </w:r>
      <w:r>
        <w:rPr>
          <w:rStyle w:val="Hyperlink.4"/>
          <w:rtl w:val="0"/>
          <w:lang w:val="en-US"/>
        </w:rPr>
        <w:t>with our business could adversely affect our operations and profitability.</w:t>
      </w:r>
    </w:p>
    <w:p>
      <w:pPr>
        <w:pStyle w:val="Body Text"/>
        <w:spacing w:before="199"/>
        <w:ind w:left="796" w:right="164" w:firstLine="0"/>
        <w:jc w:val="both"/>
      </w:pPr>
      <w:r>
        <w:rPr>
          <w:rStyle w:val="Hyperlink.4"/>
          <w:rtl w:val="0"/>
          <w:lang w:val="en-US"/>
        </w:rPr>
        <w:t>The</w:t>
      </w:r>
      <w:r>
        <w:rPr>
          <w:rStyle w:val="Hyperlink.5"/>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Hyperlink.5"/>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cover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absolute</w:t>
      </w:r>
      <w:r>
        <w:rPr>
          <w:rStyle w:val="Hyperlink.5"/>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assets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 xml:space="preserve">dates </w:t>
      </w:r>
      <w:r>
        <w:rPr>
          <w:rStyle w:val="Hyperlink.5"/>
          <w:rtl w:val="0"/>
          <w:lang w:val="en-US"/>
        </w:rPr>
        <w:t>indicated:</w:t>
      </w:r>
    </w:p>
    <w:p>
      <w:pPr>
        <w:pStyle w:val="Body Text"/>
        <w:jc w:val="both"/>
        <w:sectPr>
          <w:headerReference w:type="default" r:id="rId119"/>
          <w:footerReference w:type="default" r:id="rId120"/>
          <w:pgSz w:w="11920" w:h="16840" w:orient="portrait"/>
          <w:pgMar w:top="1100" w:right="566" w:bottom="280" w:left="992" w:header="0" w:footer="0"/>
          <w:bidi w:val="0"/>
        </w:sectPr>
      </w:pPr>
    </w:p>
    <w:p>
      <w:pPr>
        <w:pStyle w:val="Body Text"/>
        <w:spacing w:before="4"/>
        <w:rPr>
          <w:rStyle w:val="Hyperlink.4"/>
          <w:sz w:val="2"/>
          <w:szCs w:val="2"/>
        </w:rPr>
      </w:pPr>
    </w:p>
    <w:tbl>
      <w:tblPr>
        <w:tblW w:w="937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12"/>
        <w:gridCol w:w="1585"/>
        <w:gridCol w:w="1583"/>
        <w:gridCol w:w="2694"/>
      </w:tblGrid>
      <w:tr>
        <w:tblPrEx>
          <w:shd w:val="clear" w:color="auto" w:fill="ced7e7"/>
        </w:tblPrEx>
        <w:trPr>
          <w:trHeight w:val="799"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207" w:lineRule="exact"/>
              <w:ind w:left="12" w:firstLine="0"/>
              <w:jc w:val="center"/>
            </w:pPr>
            <w:r>
              <w:rPr>
                <w:rStyle w:val="None"/>
                <w:b w:val="1"/>
                <w:bCs w:val="1"/>
                <w:spacing w:val="-2"/>
                <w:sz w:val="18"/>
                <w:szCs w:val="18"/>
                <w:shd w:val="nil" w:color="auto" w:fill="auto"/>
                <w:rtl w:val="0"/>
                <w:lang w:val="en-US"/>
              </w:rPr>
              <w:t>Period</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3"/>
              <w:bottom w:type="dxa" w:w="80"/>
              <w:right w:type="dxa" w:w="177"/>
            </w:tcMar>
            <w:vAlign w:val="top"/>
          </w:tcPr>
          <w:p>
            <w:pPr>
              <w:pStyle w:val="Table Paragraph"/>
              <w:spacing w:line="206" w:lineRule="exact"/>
              <w:ind w:left="103" w:right="97" w:firstLine="0"/>
              <w:jc w:val="center"/>
            </w:pPr>
            <w:r>
              <w:rPr>
                <w:rStyle w:val="None"/>
                <w:b w:val="1"/>
                <w:bCs w:val="1"/>
                <w:sz w:val="18"/>
                <w:szCs w:val="18"/>
                <w:shd w:val="nil" w:color="auto" w:fill="auto"/>
                <w:rtl w:val="0"/>
                <w:lang w:val="en-US"/>
              </w:rPr>
              <w:t>Book</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assets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9"/>
              <w:bottom w:type="dxa" w:w="80"/>
              <w:right w:type="dxa" w:w="239"/>
            </w:tcMar>
            <w:vAlign w:val="top"/>
          </w:tcPr>
          <w:p>
            <w:pPr>
              <w:pStyle w:val="Table Paragraph"/>
              <w:spacing w:line="206" w:lineRule="exact"/>
              <w:ind w:left="169" w:right="159" w:hanging="2"/>
              <w:jc w:val="center"/>
            </w:pPr>
            <w:r>
              <w:rPr>
                <w:rStyle w:val="None"/>
                <w:b w:val="1"/>
                <w:bCs w:val="1"/>
                <w:spacing w:val="-2"/>
                <w:sz w:val="18"/>
                <w:szCs w:val="18"/>
                <w:shd w:val="nil" w:color="auto" w:fill="auto"/>
                <w:rtl w:val="0"/>
                <w:lang w:val="en-US"/>
              </w:rPr>
              <w:t xml:space="preserve">Insurance </w:t>
            </w:r>
            <w:r>
              <w:rPr>
                <w:rStyle w:val="None"/>
                <w:b w:val="1"/>
                <w:bCs w:val="1"/>
                <w:sz w:val="18"/>
                <w:szCs w:val="18"/>
                <w:shd w:val="nil" w:color="auto" w:fill="auto"/>
                <w:rtl w:val="0"/>
                <w:lang w:val="en-US"/>
              </w:rPr>
              <w:t>Coverage</w:t>
            </w:r>
            <w:r>
              <w:rPr>
                <w:rStyle w:val="None"/>
                <w:b w:val="1"/>
                <w:bCs w:val="1"/>
                <w:sz w:val="18"/>
                <w:szCs w:val="18"/>
                <w:shd w:val="nil" w:color="auto" w:fill="auto"/>
                <w:vertAlign w:val="superscript"/>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146"/>
            </w:tcMar>
            <w:vAlign w:val="top"/>
          </w:tcPr>
          <w:p>
            <w:pPr>
              <w:pStyle w:val="Table Paragraph"/>
              <w:ind w:left="67" w:right="66" w:firstLine="4"/>
              <w:jc w:val="center"/>
              <w:rPr>
                <w:rStyle w:val="None"/>
                <w:b w:val="1"/>
                <w:bCs w:val="1"/>
                <w:sz w:val="18"/>
                <w:szCs w:val="18"/>
                <w:shd w:val="nil" w:color="auto" w:fill="auto"/>
              </w:rPr>
            </w:pPr>
            <w:r>
              <w:rPr>
                <w:rStyle w:val="None"/>
                <w:b w:val="1"/>
                <w:bCs w:val="1"/>
                <w:sz w:val="18"/>
                <w:szCs w:val="18"/>
                <w:shd w:val="nil" w:color="auto" w:fill="auto"/>
                <w:rtl w:val="0"/>
                <w:lang w:val="en-US"/>
              </w:rPr>
              <w:t>Average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Percentage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insurance coverage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to net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assets</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8" w:lineRule="exact"/>
              <w:ind w:left="4" w:right="0" w:firstLine="0"/>
              <w:jc w:val="center"/>
              <w:rPr>
                <w:rtl w:val="0"/>
              </w:rPr>
            </w:pPr>
            <w:r>
              <w:rPr>
                <w:rStyle w:val="None"/>
                <w:b w:val="1"/>
                <w:bCs w:val="1"/>
                <w:spacing w:val="-5"/>
                <w:sz w:val="18"/>
                <w:szCs w:val="18"/>
                <w:shd w:val="nil" w:color="auto" w:fill="auto"/>
                <w:rtl w:val="0"/>
                <w:lang w:val="en-US"/>
              </w:rPr>
              <w:t>%)</w:t>
            </w:r>
          </w:p>
        </w:tc>
      </w:tr>
      <w:tr>
        <w:tblPrEx>
          <w:shd w:val="clear" w:color="auto" w:fill="ced7e7"/>
        </w:tblPrEx>
        <w:trPr>
          <w:trHeight w:val="384"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 on three-month period ended 21/01/1971</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None"/>
                <w:spacing w:val="-4"/>
                <w:sz w:val="18"/>
                <w:szCs w:val="18"/>
                <w:shd w:val="nil" w:color="auto" w:fill="auto"/>
                <w:rtl w:val="0"/>
                <w:lang w:val="en-US"/>
              </w:rPr>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4,560.56</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5,531.49</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121.29%</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 on financial year ended 13/09/1990</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4045.16</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5,526.27</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136.61%</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Hyperlink.6"/>
                <w:sz w:val="18"/>
                <w:szCs w:val="18"/>
                <w:shd w:val="nil" w:color="auto" w:fill="auto"/>
                <w:rtl w:val="0"/>
                <w:lang w:val="en-US"/>
              </w:rPr>
              <w:t>As on financial year ended 29/09/1983</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2,325.63</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3,348.99</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144.00%</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 on financial year ended 03/06/1988</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1,960.55</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2,486.50</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126.83%</w:t>
            </w:r>
          </w:p>
        </w:tc>
      </w:tr>
    </w:tbl>
    <w:p>
      <w:pPr>
        <w:pStyle w:val="Body Text"/>
        <w:spacing w:before="4"/>
        <w:ind w:left="801" w:hanging="801"/>
        <w:rPr>
          <w:rStyle w:val="Hyperlink.4"/>
          <w:sz w:val="2"/>
          <w:szCs w:val="2"/>
        </w:rPr>
      </w:pPr>
    </w:p>
    <w:p>
      <w:pPr>
        <w:pStyle w:val="Body"/>
        <w:spacing w:before="4"/>
        <w:ind w:left="808" w:right="148" w:firstLine="0"/>
        <w:jc w:val="both"/>
        <w:rPr>
          <w:rStyle w:val="Hyperlink.8"/>
        </w:rPr>
      </w:pPr>
      <w:r>
        <w:rPr>
          <w:rStyle w:val="None"/>
          <w:sz w:val="16"/>
          <w:szCs w:val="16"/>
          <w:vertAlign w:val="superscript"/>
          <w:rtl w:val="0"/>
        </w:rPr>
        <w:t>*</w:t>
      </w:r>
      <w:r>
        <w:rPr>
          <w:rStyle w:val="None"/>
          <w:spacing w:val="-10"/>
          <w:sz w:val="16"/>
          <w:szCs w:val="16"/>
          <w:vertAlign w:val="baseline"/>
          <w:rtl w:val="0"/>
        </w:rPr>
        <w:t xml:space="preserve"> </w:t>
      </w:r>
      <w:r>
        <w:rPr>
          <w:rStyle w:val="None"/>
          <w:i w:val="1"/>
          <w:iCs w:val="1"/>
          <w:sz w:val="16"/>
          <w:szCs w:val="16"/>
          <w:vertAlign w:val="baseline"/>
          <w:rtl w:val="0"/>
          <w:lang w:val="pt-PT"/>
        </w:rPr>
        <w:t>Assets</w:t>
      </w:r>
      <w:r>
        <w:rPr>
          <w:rStyle w:val="None"/>
          <w:i w:val="1"/>
          <w:iCs w:val="1"/>
          <w:spacing w:val="-4"/>
          <w:sz w:val="16"/>
          <w:szCs w:val="16"/>
          <w:vertAlign w:val="baseline"/>
          <w:rtl w:val="0"/>
        </w:rPr>
        <w:t xml:space="preserve"> </w:t>
      </w:r>
      <w:r>
        <w:rPr>
          <w:rStyle w:val="None"/>
          <w:i w:val="1"/>
          <w:iCs w:val="1"/>
          <w:sz w:val="16"/>
          <w:szCs w:val="16"/>
          <w:vertAlign w:val="baseline"/>
          <w:rtl w:val="0"/>
          <w:lang w:val="it-IT"/>
        </w:rPr>
        <w:t>represent</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Fixed</w:t>
      </w:r>
      <w:r>
        <w:rPr>
          <w:rStyle w:val="None"/>
          <w:i w:val="1"/>
          <w:iCs w:val="1"/>
          <w:spacing w:val="-1"/>
          <w:sz w:val="16"/>
          <w:szCs w:val="16"/>
          <w:vertAlign w:val="baseline"/>
          <w:rtl w:val="0"/>
        </w:rPr>
        <w:t xml:space="preserve"> </w:t>
      </w:r>
      <w:r>
        <w:rPr>
          <w:rStyle w:val="None"/>
          <w:i w:val="1"/>
          <w:iCs w:val="1"/>
          <w:sz w:val="16"/>
          <w:szCs w:val="16"/>
          <w:vertAlign w:val="baseline"/>
          <w:rtl w:val="0"/>
          <w:lang w:val="pt-PT"/>
        </w:rPr>
        <w:t>Assets</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including</w:t>
      </w:r>
      <w:r>
        <w:rPr>
          <w:rStyle w:val="None"/>
          <w:i w:val="1"/>
          <w:iCs w:val="1"/>
          <w:spacing w:val="-1"/>
          <w:sz w:val="16"/>
          <w:szCs w:val="16"/>
          <w:vertAlign w:val="baseline"/>
          <w:rtl w:val="0"/>
        </w:rPr>
        <w:t xml:space="preserve"> </w:t>
      </w:r>
      <w:r>
        <w:rPr>
          <w:rStyle w:val="None"/>
          <w:i w:val="1"/>
          <w:iCs w:val="1"/>
          <w:sz w:val="16"/>
          <w:szCs w:val="16"/>
          <w:vertAlign w:val="baseline"/>
          <w:rtl w:val="0"/>
          <w:lang w:val="it-IT"/>
        </w:rPr>
        <w:t>Capital</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Work</w:t>
      </w:r>
      <w:r>
        <w:rPr>
          <w:rStyle w:val="None"/>
          <w:i w:val="1"/>
          <w:iCs w:val="1"/>
          <w:spacing w:val="-1"/>
          <w:sz w:val="16"/>
          <w:szCs w:val="16"/>
          <w:vertAlign w:val="baseline"/>
          <w:rtl w:val="0"/>
        </w:rPr>
        <w:t xml:space="preserve"> </w:t>
      </w:r>
      <w:r>
        <w:rPr>
          <w:rStyle w:val="None"/>
          <w:i w:val="1"/>
          <w:iCs w:val="1"/>
          <w:sz w:val="16"/>
          <w:szCs w:val="16"/>
          <w:vertAlign w:val="baseline"/>
          <w:rtl w:val="0"/>
        </w:rPr>
        <w:t>in</w:t>
      </w:r>
      <w:r>
        <w:rPr>
          <w:rStyle w:val="None"/>
          <w:i w:val="1"/>
          <w:iCs w:val="1"/>
          <w:spacing w:val="-1"/>
          <w:sz w:val="16"/>
          <w:szCs w:val="16"/>
          <w:vertAlign w:val="baseline"/>
          <w:rtl w:val="0"/>
        </w:rPr>
        <w:t xml:space="preserve"> </w:t>
      </w:r>
      <w:r>
        <w:rPr>
          <w:rStyle w:val="None"/>
          <w:i w:val="1"/>
          <w:iCs w:val="1"/>
          <w:sz w:val="16"/>
          <w:szCs w:val="16"/>
          <w:vertAlign w:val="baseline"/>
          <w:rtl w:val="0"/>
          <w:lang w:val="fr-FR"/>
        </w:rPr>
        <w:t>Progress</w:t>
      </w:r>
      <w:r>
        <w:rPr>
          <w:rStyle w:val="None"/>
          <w:i w:val="1"/>
          <w:iCs w:val="1"/>
          <w:spacing w:val="-2"/>
          <w:sz w:val="16"/>
          <w:szCs w:val="16"/>
          <w:vertAlign w:val="baseline"/>
          <w:rtl w:val="0"/>
        </w:rPr>
        <w:t xml:space="preserve"> </w:t>
      </w:r>
      <w:r>
        <w:rPr>
          <w:rStyle w:val="None"/>
          <w:i w:val="1"/>
          <w:iCs w:val="1"/>
          <w:sz w:val="16"/>
          <w:szCs w:val="16"/>
          <w:vertAlign w:val="baseline"/>
          <w:rtl w:val="0"/>
        </w:rPr>
        <w:t>and</w:t>
      </w:r>
      <w:r>
        <w:rPr>
          <w:rStyle w:val="None"/>
          <w:i w:val="1"/>
          <w:iCs w:val="1"/>
          <w:spacing w:val="-1"/>
          <w:sz w:val="16"/>
          <w:szCs w:val="16"/>
          <w:vertAlign w:val="baseline"/>
          <w:rtl w:val="0"/>
        </w:rPr>
        <w:t xml:space="preserve"> </w:t>
      </w:r>
      <w:r>
        <w:rPr>
          <w:rStyle w:val="None"/>
          <w:i w:val="1"/>
          <w:iCs w:val="1"/>
          <w:sz w:val="16"/>
          <w:szCs w:val="16"/>
          <w:vertAlign w:val="baseline"/>
          <w:rtl w:val="0"/>
          <w:lang w:val="it-IT"/>
        </w:rPr>
        <w:t>Inventory</w:t>
      </w:r>
      <w:r>
        <w:rPr>
          <w:rStyle w:val="None"/>
          <w:i w:val="1"/>
          <w:iCs w:val="1"/>
          <w:spacing w:val="-1"/>
          <w:sz w:val="16"/>
          <w:szCs w:val="16"/>
          <w:vertAlign w:val="baseline"/>
          <w:rtl w:val="0"/>
        </w:rPr>
        <w:t xml:space="preserve"> </w:t>
      </w:r>
      <w:r>
        <w:rPr>
          <w:rStyle w:val="None"/>
          <w:i w:val="1"/>
          <w:iCs w:val="1"/>
          <w:sz w:val="16"/>
          <w:szCs w:val="16"/>
          <w:vertAlign w:val="baseline"/>
          <w:rtl w:val="0"/>
        </w:rPr>
        <w:t>and</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excluding Freehold Land</w:t>
      </w:r>
      <w:r>
        <w:rPr>
          <w:rStyle w:val="None"/>
          <w:i w:val="1"/>
          <w:iCs w:val="1"/>
          <w:spacing w:val="-3"/>
          <w:sz w:val="16"/>
          <w:szCs w:val="16"/>
          <w:vertAlign w:val="baseline"/>
          <w:rtl w:val="0"/>
        </w:rPr>
        <w:t xml:space="preserve"> </w:t>
      </w:r>
      <w:r>
        <w:rPr>
          <w:rStyle w:val="None"/>
          <w:i w:val="1"/>
          <w:iCs w:val="1"/>
          <w:sz w:val="16"/>
          <w:szCs w:val="16"/>
          <w:vertAlign w:val="baseline"/>
          <w:rtl w:val="0"/>
        </w:rPr>
        <w:t>and</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Leasehold</w:t>
      </w:r>
      <w:r>
        <w:rPr>
          <w:rStyle w:val="None"/>
          <w:i w:val="1"/>
          <w:iCs w:val="1"/>
          <w:spacing w:val="-1"/>
          <w:sz w:val="16"/>
          <w:szCs w:val="16"/>
          <w:vertAlign w:val="baseline"/>
          <w:rtl w:val="0"/>
        </w:rPr>
        <w:t xml:space="preserve"> </w:t>
      </w:r>
      <w:r>
        <w:rPr>
          <w:rStyle w:val="None"/>
          <w:i w:val="1"/>
          <w:iCs w:val="1"/>
          <w:sz w:val="16"/>
          <w:szCs w:val="16"/>
          <w:vertAlign w:val="baseline"/>
          <w:rtl w:val="0"/>
          <w:lang w:val="de-DE"/>
        </w:rPr>
        <w:t>Land,</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Intangibles,</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Investments, Cash and Bank Balances, other Bank Balances and Advances and Other Assets.</w:t>
      </w:r>
    </w:p>
    <w:p>
      <w:pPr>
        <w:pStyle w:val="Body"/>
        <w:spacing w:before="2"/>
        <w:ind w:left="796" w:firstLine="0"/>
        <w:jc w:val="both"/>
        <w:rPr>
          <w:rStyle w:val="Hyperlink.8"/>
        </w:rPr>
      </w:pPr>
      <w:r>
        <w:rPr>
          <w:rStyle w:val="None"/>
          <w:sz w:val="16"/>
          <w:szCs w:val="16"/>
          <w:vertAlign w:val="superscript"/>
          <w:rtl w:val="0"/>
        </w:rPr>
        <w:t>**</w:t>
      </w:r>
      <w:r>
        <w:rPr>
          <w:rStyle w:val="None"/>
          <w:spacing w:val="-8"/>
          <w:sz w:val="16"/>
          <w:szCs w:val="16"/>
          <w:vertAlign w:val="baseline"/>
          <w:rtl w:val="0"/>
        </w:rPr>
        <w:t xml:space="preserve"> </w:t>
      </w:r>
      <w:r>
        <w:rPr>
          <w:rStyle w:val="None"/>
          <w:i w:val="1"/>
          <w:iCs w:val="1"/>
          <w:sz w:val="16"/>
          <w:szCs w:val="16"/>
          <w:vertAlign w:val="baseline"/>
          <w:rtl w:val="0"/>
          <w:lang w:val="en-US"/>
        </w:rPr>
        <w:t>Insurance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policies</w:t>
      </w:r>
      <w:r>
        <w:rPr>
          <w:rStyle w:val="None"/>
          <w:i w:val="1"/>
          <w:iCs w:val="1"/>
          <w:spacing w:val="-7"/>
          <w:sz w:val="16"/>
          <w:szCs w:val="16"/>
          <w:vertAlign w:val="baseline"/>
          <w:rtl w:val="0"/>
        </w:rPr>
        <w:t xml:space="preserve"> </w:t>
      </w:r>
      <w:r>
        <w:rPr>
          <w:rStyle w:val="None"/>
          <w:i w:val="1"/>
          <w:iCs w:val="1"/>
          <w:sz w:val="16"/>
          <w:szCs w:val="16"/>
          <w:vertAlign w:val="baseline"/>
          <w:rtl w:val="0"/>
        </w:rPr>
        <w:t>do</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7"/>
          <w:sz w:val="16"/>
          <w:szCs w:val="16"/>
          <w:vertAlign w:val="baseline"/>
          <w:rtl w:val="0"/>
        </w:rPr>
        <w:t xml:space="preserve"> </w:t>
      </w:r>
      <w:r>
        <w:rPr>
          <w:rStyle w:val="None"/>
          <w:i w:val="1"/>
          <w:iCs w:val="1"/>
          <w:sz w:val="16"/>
          <w:szCs w:val="16"/>
          <w:vertAlign w:val="baseline"/>
          <w:rtl w:val="0"/>
        </w:rPr>
        <w:t>Marine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Insurance,</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Transit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Insurance</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Burglary</w:t>
      </w:r>
      <w:r>
        <w:rPr>
          <w:rStyle w:val="None"/>
          <w:i w:val="1"/>
          <w:iCs w:val="1"/>
          <w:spacing w:val="-6"/>
          <w:sz w:val="16"/>
          <w:szCs w:val="16"/>
          <w:vertAlign w:val="baseline"/>
          <w:rtl w:val="0"/>
        </w:rPr>
        <w:t xml:space="preserve"> </w:t>
      </w:r>
      <w:r>
        <w:rPr>
          <w:rStyle w:val="None"/>
          <w:i w:val="1"/>
          <w:iCs w:val="1"/>
          <w:spacing w:val="-2"/>
          <w:sz w:val="16"/>
          <w:szCs w:val="16"/>
          <w:vertAlign w:val="baseline"/>
          <w:rtl w:val="0"/>
          <w:lang w:val="pt-PT"/>
        </w:rPr>
        <w:t>Policies.</w:t>
      </w:r>
    </w:p>
    <w:p>
      <w:pPr>
        <w:pStyle w:val="Body Text"/>
        <w:spacing w:before="12"/>
        <w:rPr>
          <w:rStyle w:val="None"/>
          <w:i w:val="1"/>
          <w:iCs w:val="1"/>
          <w:sz w:val="16"/>
          <w:szCs w:val="16"/>
        </w:rPr>
      </w:pPr>
    </w:p>
    <w:p>
      <w:pPr>
        <w:pStyle w:val="Body Text"/>
        <w:ind w:left="796" w:right="151" w:firstLine="0"/>
        <w:jc w:val="both"/>
      </w:pPr>
      <w:r>
        <w:rPr>
          <w:rStyle w:val="Hyperlink.4"/>
          <w:rtl w:val="0"/>
          <w:lang w:val="en-US"/>
        </w:rPr>
        <w:t>While there have not been any instances where insurance coverage of our Company was inadequate to protect us against all material hazards and had adverse effect on the business, results of operations and financial condition of our Company, we cannot assure you that, in the future, any claim under the insurance policies maintained by us will be honoured fully, in part or on time, or that we have taken out sufficient insurance to cover all our losses. Further, an insurance claim once made could lead to an increase in our insurance premium, result in higher deductibles and also require us to spend towards addressing certain covenants specified by the insurance companies. Our Company has not made any insurance claims in the three-month period ended 21/01/1971, and Fiscal 2025, 2024, and 2023. However, our Company has recently made one insurance claim aggregating to ₹2.94 million on 28/08/1982, in relation to an instance involving fire in one of the online uninterrupted power supply units installed at our Unit 3 (“Insurance Claim”). The Insurance Claim was rejected by the insurer and our Company had borne the entire loss. To the extent that we suffer loss or damage as a result of events for which we did not obtain or maintain insurance, or which is not covered by insurance, exceeds our insurance coverage or the amount received pursuant to an insurance claim, the loss would have to be borne by us and our results of operations, financial performance and cash flows could be adversely affected.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Fonts w:ascii="Arial Unicode MS" w:cs="Arial Unicode MS" w:hAnsi="Arial Unicode MS" w:eastAsia="Arial Unicode MS" w:hint="default"/>
          <w:b w:val="0"/>
          <w:bCs w:val="0"/>
          <w:i w:val="0"/>
          <w:iCs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b w:val="1"/>
          <w:bCs w:val="1"/>
          <w:i w:val="1"/>
          <w:i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p>
    <w:p>
      <w:pPr>
        <w:pStyle w:val="Heading 4"/>
        <w:numPr>
          <w:ilvl w:val="0"/>
          <w:numId w:val="66"/>
        </w:numPr>
        <w:spacing w:before="201"/>
        <w:ind w:right="164"/>
        <w:jc w:val="left"/>
        <w:rPr>
          <w:lang w:val="en-US"/>
        </w:rPr>
      </w:pPr>
      <w:r>
        <w:rPr>
          <w:rStyle w:val="Hyperlink.4"/>
          <w:rtl w:val="0"/>
          <w:lang w:val="en-US"/>
        </w:rPr>
        <w:t>We have certain contingent liabilities that have not been provided for in our financial statements, which if they</w:t>
      </w:r>
      <w:r>
        <w:rPr>
          <w:rStyle w:val="None"/>
          <w:spacing w:val="-1"/>
          <w:rtl w:val="0"/>
          <w:lang w:val="en-US"/>
        </w:rPr>
        <w:t xml:space="preserve"> </w:t>
      </w:r>
      <w:r>
        <w:rPr>
          <w:rStyle w:val="Hyperlink.4"/>
          <w:rtl w:val="0"/>
          <w:lang w:val="en-US"/>
        </w:rPr>
        <w:t>materialise, may adversely affect our financial condition.</w:t>
      </w:r>
    </w:p>
    <w:p>
      <w:pPr>
        <w:pStyle w:val="Body Text"/>
        <w:spacing w:before="200"/>
        <w:ind w:left="796" w:right="153" w:firstLine="0"/>
        <w:jc w:val="both"/>
      </w:pPr>
      <w:r>
        <w:rPr>
          <w:rStyle w:val="Hyperlink.4"/>
          <w:rtl w:val="0"/>
          <w:lang w:val="en-US"/>
        </w:rPr>
        <w:t>As at 21/01/1971, our contingent liabilities as per Ind AS 37 – provisions, contingent liabilities and contingent assets, that have not been provided for are as set out in the table below:</w:t>
      </w:r>
      <w:r>
        <w:rPr>
          <w:rStyle w:val="Hyperlink.4"/>
          <w:rtl w:val="0"/>
          <w:lang w:val="en-US"/>
        </w:rPr>
      </w:r>
      <w:r>
        <w:rPr>
          <w:rStyle w:val="Hyperlink.4"/>
          <w:rtl w:val="0"/>
          <w:lang w:val="en-US"/>
        </w:rPr>
      </w:r>
    </w:p>
    <w:p>
      <w:pPr>
        <w:pStyle w:val="Body"/>
        <w:spacing w:before="202"/>
        <w:ind w:right="148"/>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9398"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50"/>
        <w:gridCol w:w="4448"/>
      </w:tblGrid>
      <w:tr>
        <w:tblPrEx>
          <w:shd w:val="clear" w:color="auto" w:fill="ced7e7"/>
        </w:tblPrEx>
        <w:trPr>
          <w:trHeight w:val="198" w:hRule="atLeast"/>
        </w:trPr>
        <w:tc>
          <w:tcPr>
            <w:tcW w:type="dxa" w:w="4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spacing w:line="186" w:lineRule="exact"/>
              <w:ind w:left="11" w:firstLine="0"/>
              <w:jc w:val="center"/>
            </w:pPr>
            <w:r>
              <w:rPr>
                <w:rStyle w:val="None"/>
                <w:b w:val="1"/>
                <w:bCs w:val="1"/>
                <w:spacing w:val="-2"/>
                <w:sz w:val="18"/>
                <w:szCs w:val="18"/>
                <w:shd w:val="nil" w:color="auto" w:fill="auto"/>
                <w:rtl w:val="0"/>
                <w:lang w:val="en-US"/>
              </w:rPr>
              <w:t>Particulars</w:t>
            </w:r>
          </w:p>
        </w:tc>
        <w:tc>
          <w:tcPr>
            <w:tcW w:type="dxa" w:w="4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44"/>
              <w:bottom w:type="dxa" w:w="80"/>
              <w:right w:type="dxa" w:w="80"/>
            </w:tcMar>
            <w:vAlign w:val="top"/>
          </w:tcPr>
          <w:p>
            <w:pPr>
              <w:pStyle w:val="Table Paragraph"/>
              <w:spacing w:line="186" w:lineRule="exact"/>
              <w:ind w:left="1164" w:firstLine="0"/>
            </w:pPr>
            <w:r>
              <w:rPr>
                <w:rStyle w:val="None"/>
                <w:b w:val="1"/>
                <w:bCs w:val="1"/>
                <w:sz w:val="18"/>
                <w:szCs w:val="18"/>
                <w:shd w:val="nil" w:color="auto" w:fill="auto"/>
                <w:rtl w:val="0"/>
                <w:lang w:val="en-US"/>
              </w:rPr>
              <w:t>Amount as at 21/01/1971</w:t>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p>
        </w:tc>
      </w:tr>
      <w:tr>
        <w:tblPrEx>
          <w:shd w:val="clear" w:color="auto" w:fill="ced7e7"/>
        </w:tblPrEx>
        <w:trPr>
          <w:trHeight w:val="199" w:hRule="atLeast"/>
        </w:trPr>
        <w:tc>
          <w:tcPr>
            <w:tcW w:type="dxa" w:w="4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23"/>
              <w:bottom w:type="dxa" w:w="80"/>
              <w:right w:type="dxa" w:w="80"/>
            </w:tcMar>
            <w:vAlign w:val="top"/>
          </w:tcPr>
          <w:p>
            <w:pPr>
              <w:pStyle w:val="Table Paragraph"/>
              <w:spacing w:line="188" w:lineRule="exact"/>
              <w:ind w:left="43" w:firstLine="0"/>
            </w:pPr>
            <w:r>
              <w:rPr>
                <w:rStyle w:val="Hyperlink.6"/>
                <w:sz w:val="18"/>
                <w:szCs w:val="18"/>
                <w:shd w:val="nil" w:color="auto" w:fill="auto"/>
                <w:rtl w:val="0"/>
                <w:lang w:val="en-US"/>
              </w:rPr>
              <w:t>Open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guarantees</w:t>
            </w:r>
            <w:r>
              <w:rPr>
                <w:rStyle w:val="Hyperlink.7"/>
                <w:spacing w:val="-2"/>
                <w:sz w:val="18"/>
                <w:szCs w:val="18"/>
                <w:shd w:val="nil" w:color="auto" w:fill="auto"/>
                <w:rtl w:val="0"/>
                <w:lang w:val="en-US"/>
              </w:rPr>
              <w:t xml:space="preserve"> outstanding</w:t>
            </w:r>
          </w:p>
        </w:tc>
        <w:tc>
          <w:tcPr>
            <w:tcW w:type="dxa" w:w="4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34.92</w:t>
            </w:r>
          </w:p>
        </w:tc>
      </w:tr>
    </w:tbl>
    <w:p>
      <w:pPr>
        <w:pStyle w:val="Body"/>
        <w:spacing w:before="202"/>
        <w:ind w:left="801" w:hanging="801"/>
        <w:rPr>
          <w:rStyle w:val="None"/>
          <w:i w:val="1"/>
          <w:iCs w:val="1"/>
          <w:sz w:val="18"/>
          <w:szCs w:val="18"/>
        </w:rPr>
      </w:pPr>
    </w:p>
    <w:p>
      <w:pPr>
        <w:pStyle w:val="Body"/>
        <w:spacing w:before="182"/>
        <w:ind w:left="796" w:right="151" w:firstLine="0"/>
        <w:jc w:val="both"/>
        <w:rPr>
          <w:rStyle w:val="None"/>
          <w:sz w:val="20"/>
          <w:szCs w:val="20"/>
        </w:rPr>
      </w:pPr>
      <w:r>
        <w:rPr>
          <w:rStyle w:val="None"/>
          <w:sz w:val="20"/>
          <w:szCs w:val="20"/>
          <w:rtl w:val="0"/>
          <w:lang w:val="en-US"/>
        </w:rPr>
        <w:t>Our</w:t>
      </w:r>
      <w:r>
        <w:rPr>
          <w:rStyle w:val="None"/>
          <w:spacing w:val="-7"/>
          <w:sz w:val="20"/>
          <w:szCs w:val="20"/>
          <w:rtl w:val="0"/>
        </w:rPr>
        <w:t xml:space="preserve"> </w:t>
      </w:r>
      <w:r>
        <w:rPr>
          <w:rStyle w:val="None"/>
          <w:sz w:val="20"/>
          <w:szCs w:val="20"/>
          <w:rtl w:val="0"/>
          <w:lang w:val="en-US"/>
        </w:rPr>
        <w:t>contingent</w:t>
      </w:r>
      <w:r>
        <w:rPr>
          <w:rStyle w:val="None"/>
          <w:spacing w:val="-7"/>
          <w:sz w:val="20"/>
          <w:szCs w:val="20"/>
          <w:rtl w:val="0"/>
        </w:rPr>
        <w:t xml:space="preserve"> </w:t>
      </w:r>
      <w:r>
        <w:rPr>
          <w:rStyle w:val="None"/>
          <w:sz w:val="20"/>
          <w:szCs w:val="20"/>
          <w:rtl w:val="0"/>
          <w:lang w:val="en-US"/>
        </w:rPr>
        <w:t>liabilities</w:t>
      </w:r>
      <w:r>
        <w:rPr>
          <w:rStyle w:val="None"/>
          <w:spacing w:val="-9"/>
          <w:sz w:val="20"/>
          <w:szCs w:val="20"/>
          <w:rtl w:val="0"/>
        </w:rPr>
        <w:t xml:space="preserve"> </w:t>
      </w:r>
      <w:r>
        <w:rPr>
          <w:rStyle w:val="None"/>
          <w:sz w:val="20"/>
          <w:szCs w:val="20"/>
          <w:rtl w:val="0"/>
        </w:rPr>
        <w:t>may</w:t>
      </w:r>
      <w:r>
        <w:rPr>
          <w:rStyle w:val="None"/>
          <w:spacing w:val="-11"/>
          <w:sz w:val="20"/>
          <w:szCs w:val="20"/>
          <w:rtl w:val="0"/>
        </w:rPr>
        <w:t xml:space="preserve"> </w:t>
      </w:r>
      <w:r>
        <w:rPr>
          <w:rStyle w:val="None"/>
          <w:sz w:val="20"/>
          <w:szCs w:val="20"/>
          <w:rtl w:val="0"/>
          <w:lang w:val="fr-FR"/>
        </w:rPr>
        <w:t>materialise</w:t>
      </w:r>
      <w:r>
        <w:rPr>
          <w:rStyle w:val="None"/>
          <w:spacing w:val="-7"/>
          <w:sz w:val="20"/>
          <w:szCs w:val="20"/>
          <w:rtl w:val="0"/>
        </w:rPr>
        <w:t xml:space="preserve"> </w:t>
      </w:r>
      <w:r>
        <w:rPr>
          <w:rStyle w:val="None"/>
          <w:sz w:val="20"/>
          <w:szCs w:val="20"/>
          <w:rtl w:val="0"/>
        </w:rPr>
        <w:t>and</w:t>
      </w:r>
      <w:r>
        <w:rPr>
          <w:rStyle w:val="None"/>
          <w:spacing w:val="-7"/>
          <w:sz w:val="20"/>
          <w:szCs w:val="20"/>
          <w:rtl w:val="0"/>
        </w:rPr>
        <w:t xml:space="preserve"> </w:t>
      </w:r>
      <w:r>
        <w:rPr>
          <w:rStyle w:val="None"/>
          <w:sz w:val="20"/>
          <w:szCs w:val="20"/>
          <w:rtl w:val="0"/>
          <w:lang w:val="en-US"/>
        </w:rPr>
        <w:t>become</w:t>
      </w:r>
      <w:r>
        <w:rPr>
          <w:rStyle w:val="None"/>
          <w:spacing w:val="-7"/>
          <w:sz w:val="20"/>
          <w:szCs w:val="20"/>
          <w:rtl w:val="0"/>
        </w:rPr>
        <w:t xml:space="preserve"> </w:t>
      </w:r>
      <w:r>
        <w:rPr>
          <w:rStyle w:val="None"/>
          <w:sz w:val="20"/>
          <w:szCs w:val="20"/>
          <w:rtl w:val="0"/>
          <w:lang w:val="en-US"/>
        </w:rPr>
        <w:t>actual</w:t>
      </w:r>
      <w:r>
        <w:rPr>
          <w:rStyle w:val="None"/>
          <w:spacing w:val="-11"/>
          <w:sz w:val="20"/>
          <w:szCs w:val="20"/>
          <w:rtl w:val="0"/>
        </w:rPr>
        <w:t xml:space="preserve"> </w:t>
      </w:r>
      <w:r>
        <w:rPr>
          <w:rStyle w:val="None"/>
          <w:sz w:val="20"/>
          <w:szCs w:val="20"/>
          <w:rtl w:val="0"/>
          <w:lang w:val="en-US"/>
        </w:rPr>
        <w:t>liabilities.</w:t>
      </w:r>
      <w:r>
        <w:rPr>
          <w:rStyle w:val="None"/>
          <w:spacing w:val="-7"/>
          <w:sz w:val="20"/>
          <w:szCs w:val="20"/>
          <w:rtl w:val="0"/>
        </w:rPr>
        <w:t xml:space="preserve"> </w:t>
      </w:r>
      <w:r>
        <w:rPr>
          <w:rStyle w:val="None"/>
          <w:sz w:val="20"/>
          <w:szCs w:val="20"/>
          <w:rtl w:val="0"/>
        </w:rPr>
        <w:t>In</w:t>
      </w:r>
      <w:r>
        <w:rPr>
          <w:rStyle w:val="None"/>
          <w:spacing w:val="-7"/>
          <w:sz w:val="20"/>
          <w:szCs w:val="20"/>
          <w:rtl w:val="0"/>
        </w:rPr>
        <w:t xml:space="preserve"> </w:t>
      </w:r>
      <w:r>
        <w:rPr>
          <w:rStyle w:val="None"/>
          <w:sz w:val="20"/>
          <w:szCs w:val="20"/>
          <w:rtl w:val="0"/>
          <w:lang w:val="de-DE"/>
        </w:rPr>
        <w:t>such</w:t>
      </w:r>
      <w:r>
        <w:rPr>
          <w:rStyle w:val="None"/>
          <w:spacing w:val="-5"/>
          <w:sz w:val="20"/>
          <w:szCs w:val="20"/>
          <w:rtl w:val="0"/>
        </w:rPr>
        <w:t xml:space="preserve"> </w:t>
      </w:r>
      <w:r>
        <w:rPr>
          <w:rStyle w:val="None"/>
          <w:sz w:val="20"/>
          <w:szCs w:val="20"/>
          <w:rtl w:val="0"/>
          <w:lang w:val="en-US"/>
        </w:rPr>
        <w:t>case,</w:t>
      </w:r>
      <w:r>
        <w:rPr>
          <w:rStyle w:val="None"/>
          <w:spacing w:val="-9"/>
          <w:sz w:val="20"/>
          <w:szCs w:val="20"/>
          <w:rtl w:val="0"/>
        </w:rPr>
        <w:t xml:space="preserve"> </w:t>
      </w:r>
      <w:r>
        <w:rPr>
          <w:rStyle w:val="None"/>
          <w:sz w:val="20"/>
          <w:szCs w:val="20"/>
          <w:rtl w:val="0"/>
          <w:lang w:val="fr-FR"/>
        </w:rPr>
        <w:t>our</w:t>
      </w:r>
      <w:r>
        <w:rPr>
          <w:rStyle w:val="None"/>
          <w:spacing w:val="-9"/>
          <w:sz w:val="20"/>
          <w:szCs w:val="20"/>
          <w:rtl w:val="0"/>
        </w:rPr>
        <w:t xml:space="preserve"> </w:t>
      </w:r>
      <w:r>
        <w:rPr>
          <w:rStyle w:val="None"/>
          <w:sz w:val="20"/>
          <w:szCs w:val="20"/>
          <w:rtl w:val="0"/>
          <w:lang w:val="en-US"/>
        </w:rPr>
        <w:t>business,</w:t>
      </w:r>
      <w:r>
        <w:rPr>
          <w:rStyle w:val="None"/>
          <w:spacing w:val="-7"/>
          <w:sz w:val="20"/>
          <w:szCs w:val="20"/>
          <w:rtl w:val="0"/>
        </w:rPr>
        <w:t xml:space="preserve"> </w:t>
      </w:r>
      <w:r>
        <w:rPr>
          <w:rStyle w:val="None"/>
          <w:sz w:val="20"/>
          <w:szCs w:val="20"/>
          <w:rtl w:val="0"/>
          <w:lang w:val="pt-PT"/>
        </w:rPr>
        <w:t>financial</w:t>
      </w:r>
      <w:r>
        <w:rPr>
          <w:rStyle w:val="None"/>
          <w:spacing w:val="-7"/>
          <w:sz w:val="20"/>
          <w:szCs w:val="20"/>
          <w:rtl w:val="0"/>
        </w:rPr>
        <w:t xml:space="preserve"> </w:t>
      </w:r>
      <w:r>
        <w:rPr>
          <w:rStyle w:val="None"/>
          <w:sz w:val="20"/>
          <w:szCs w:val="20"/>
          <w:rtl w:val="0"/>
          <w:lang w:val="en-US"/>
        </w:rPr>
        <w:t xml:space="preserve">condition, cash flows and results of operations may be adversely affected. For further information, see </w:t>
      </w:r>
      <w:r>
        <w:rPr>
          <w:rStyle w:val="None"/>
          <w:sz w:val="20"/>
          <w:szCs w:val="20"/>
          <w:rtl w:val="1"/>
          <w:lang w:val="ar-SA" w:bidi="ar-SA"/>
        </w:rPr>
        <w:t>“</w:t>
      </w:r>
      <w:r>
        <w:rPr>
          <w:rStyle w:val="None"/>
          <w:i w:val="1"/>
          <w:iCs w:val="1"/>
          <w:sz w:val="20"/>
          <w:szCs w:val="20"/>
          <w:rtl w:val="0"/>
          <w:lang w:val="en-US"/>
        </w:rPr>
        <w:t xml:space="preserve">Restated Financial Statements </w:t>
      </w:r>
      <w:r>
        <w:rPr>
          <w:rStyle w:val="None"/>
          <w:sz w:val="20"/>
          <w:szCs w:val="20"/>
          <w:rtl w:val="0"/>
        </w:rPr>
        <w:t xml:space="preserve">– </w:t>
      </w:r>
      <w:r>
        <w:rPr>
          <w:rStyle w:val="None"/>
          <w:i w:val="1"/>
          <w:iCs w:val="1"/>
          <w:sz w:val="20"/>
          <w:szCs w:val="20"/>
          <w:rtl w:val="0"/>
          <w:lang w:val="en-US"/>
        </w:rPr>
        <w:t>Note 28: Contingent liabilities and commitments</w:t>
      </w:r>
      <w:r>
        <w:rPr>
          <w:rStyle w:val="None"/>
          <w:sz w:val="20"/>
          <w:szCs w:val="20"/>
          <w:rtl w:val="0"/>
        </w:rPr>
        <w:t xml:space="preserve">” </w:t>
      </w:r>
      <w:r>
        <w:rPr>
          <w:rStyle w:val="None"/>
          <w:sz w:val="20"/>
          <w:szCs w:val="20"/>
          <w:rtl w:val="0"/>
          <w:lang w:val="fr-FR"/>
        </w:rPr>
        <w:t>on page 322.</w:t>
      </w:r>
    </w:p>
    <w:p>
      <w:pPr>
        <w:pStyle w:val="Heading 4"/>
        <w:numPr>
          <w:ilvl w:val="0"/>
          <w:numId w:val="67"/>
        </w:numPr>
        <w:spacing w:before="201"/>
        <w:ind w:right="162"/>
        <w:jc w:val="left"/>
        <w:rPr>
          <w:lang w:val="en-US"/>
        </w:rPr>
      </w:pPr>
      <w:r>
        <w:rPr>
          <w:rStyle w:val="Hyperlink.4"/>
          <w:rtl w:val="0"/>
          <w:lang w:val="en-US"/>
        </w:rPr>
        <w:t>Our Promoters Ivan Bradley DDS.</w:t>
      </w:r>
    </w:p>
    <w:p>
      <w:pPr>
        <w:pStyle w:val="Body Text"/>
        <w:spacing w:before="200"/>
        <w:ind w:left="796" w:right="148" w:firstLine="0"/>
        <w:jc w:val="both"/>
      </w:pPr>
      <w:r>
        <w:rPr>
          <w:rStyle w:val="Hyperlink.4"/>
          <w:rtl w:val="0"/>
          <w:lang w:val="en-US"/>
        </w:rPr>
        <w:t>Our Promoters Reyansh Nigam. They are interested in us to the extent of Equity Shares held by them, and their relatives in our Company or held by the entities in which they are associated as directors, promoters, proprietors, members, trustees or partners, or that may be subscribed by or allotted to the companies, firms, ventures, trusts in which they are interested as promoters, directors, partners, proprietors, members or trustees, pursuant to the Offer and any dividend and other distributions payable in respect of such Equity Shares. We cannot assure you that our Promoters Widisha Sood. For further details in relation to the interest of our Promoters Darika Das, see “Summary of the Offer Document – Summary of related party transactions” and “Other Financial Information – Related Party Transactions” on “Our Promoters Chasmum Prasad – Interests of Promoters”, “Our Management – Interest of Directors” on pages 24, 355, 275 and 256, respectively.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Hyperlink.4"/>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Hyperlink.4"/>
          <w:rtl w:val="0"/>
          <w:lang w:val="en-US"/>
        </w:rPr>
      </w:r>
      <w:r>
        <w:rPr>
          <w:rStyle w:val="Hyperlink.4"/>
          <w:rtl w:val="0"/>
          <w:lang w:val="en-US"/>
        </w:rPr>
      </w:r>
    </w:p>
    <w:p>
      <w:pPr>
        <w:pStyle w:val="Body Text"/>
        <w:spacing w:before="200"/>
        <w:ind w:left="796" w:right="154" w:firstLine="0"/>
        <w:jc w:val="both"/>
      </w:pPr>
      <w:r>
        <w:rPr>
          <w:rStyle w:val="Hyperlink.4"/>
          <w:rtl w:val="0"/>
          <w:lang w:val="en-US"/>
        </w:rPr>
        <w:t>We cannot assure you that any Director Steve Clay, would always exercise their rights as Shareholders to the benefit and best interest of our Company. As a result, such Director Krish Patil, including being able to control the composition of our Board of Directors and determine decisions requiring simple or special majority voting, and our other Shareholders may be unable to affect the outcome of such voting. Such interested Director Chakradhar Natt, which may conflict with our best interests or the interests of other minority Shareholders, such as actions with respect to future capital raising or acquisitions. We cannot assure you that such interested Director Eiravati Kuruvilla, thereby adversely affecting our business and results of operations and prospects.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jc w:val="both"/>
        <w:sectPr>
          <w:headerReference w:type="default" r:id="rId121"/>
          <w:footerReference w:type="default" r:id="rId122"/>
          <w:pgSz w:w="11920" w:h="16840" w:orient="portrait"/>
          <w:pgMar w:top="1140" w:right="566" w:bottom="920" w:left="992" w:header="0" w:footer="0"/>
          <w:bidi w:val="0"/>
        </w:sectPr>
      </w:pPr>
    </w:p>
    <w:p>
      <w:pPr>
        <w:pStyle w:val="Heading 4"/>
        <w:numPr>
          <w:ilvl w:val="0"/>
          <w:numId w:val="68"/>
        </w:numPr>
        <w:bidi w:val="0"/>
        <w:spacing w:before="67"/>
        <w:ind w:right="0"/>
        <w:jc w:val="left"/>
        <w:rPr>
          <w:i w:val="0"/>
          <w:iCs w:val="0"/>
          <w:rtl w:val="0"/>
          <w:lang w:val="en-US"/>
        </w:rPr>
      </w:pPr>
      <w:r>
        <w:rPr>
          <w:rStyle w:val="None"/>
          <w:i w:val="1"/>
          <w:iCs w:val="1"/>
          <w:spacing w:val="0"/>
          <w:rtl w:val="0"/>
          <w:lang w:val="en-US"/>
        </w:rPr>
        <w:t>We</w:t>
      </w:r>
      <w:r>
        <w:rPr>
          <w:rStyle w:val="None"/>
          <w:i w:val="1"/>
          <w:iCs w:val="1"/>
          <w:spacing w:val="0"/>
          <w:rtl w:val="0"/>
          <w:lang w:val="en-US"/>
        </w:rPr>
        <w:t xml:space="preserve"> </w:t>
      </w:r>
      <w:r>
        <w:rPr>
          <w:rStyle w:val="None"/>
          <w:i w:val="1"/>
          <w:iCs w:val="1"/>
          <w:spacing w:val="0"/>
          <w:rtl w:val="0"/>
          <w:lang w:val="en-US"/>
        </w:rPr>
        <w:t>have</w:t>
      </w:r>
      <w:r>
        <w:rPr>
          <w:rStyle w:val="None"/>
          <w:i w:val="1"/>
          <w:iCs w:val="1"/>
          <w:spacing w:val="0"/>
          <w:rtl w:val="0"/>
          <w:lang w:val="en-US"/>
        </w:rPr>
        <w:t xml:space="preserve"> </w:t>
      </w:r>
      <w:r>
        <w:rPr>
          <w:rStyle w:val="None"/>
          <w:i w:val="1"/>
          <w:iCs w:val="1"/>
          <w:spacing w:val="0"/>
          <w:rtl w:val="0"/>
          <w:lang w:val="en-US"/>
        </w:rPr>
        <w:t>entered</w:t>
      </w:r>
      <w:r>
        <w:rPr>
          <w:rStyle w:val="None"/>
          <w:i w:val="1"/>
          <w:iCs w:val="1"/>
          <w:spacing w:val="0"/>
          <w:rtl w:val="0"/>
          <w:lang w:val="en-US"/>
        </w:rPr>
        <w:t xml:space="preserve"> </w:t>
      </w:r>
      <w:r>
        <w:rPr>
          <w:rStyle w:val="None"/>
          <w:i w:val="1"/>
          <w:iCs w:val="1"/>
          <w:spacing w:val="0"/>
          <w:rtl w:val="0"/>
          <w:lang w:val="en-US"/>
        </w:rPr>
        <w:t>into,</w:t>
      </w:r>
      <w:r>
        <w:rPr>
          <w:rStyle w:val="None"/>
          <w:i w:val="1"/>
          <w:iCs w:val="1"/>
          <w:spacing w:val="0"/>
          <w:rtl w:val="0"/>
          <w:lang w:val="en-US"/>
        </w:rPr>
        <w:t xml:space="preserve"> </w:t>
      </w:r>
      <w:r>
        <w:rPr>
          <w:rStyle w:val="None"/>
          <w:i w:val="1"/>
          <w:iCs w:val="1"/>
          <w:spacing w:val="0"/>
          <w:rtl w:val="0"/>
          <w:lang w:val="en-US"/>
        </w:rPr>
        <w:t>and</w:t>
      </w:r>
      <w:r>
        <w:rPr>
          <w:rStyle w:val="None"/>
          <w:i w:val="1"/>
          <w:iCs w:val="1"/>
          <w:spacing w:val="0"/>
          <w:rtl w:val="0"/>
          <w:lang w:val="en-US"/>
        </w:rPr>
        <w:t xml:space="preserve"> </w:t>
      </w:r>
      <w:r>
        <w:rPr>
          <w:rStyle w:val="None"/>
          <w:i w:val="1"/>
          <w:iCs w:val="1"/>
          <w:spacing w:val="0"/>
          <w:rtl w:val="0"/>
          <w:lang w:val="en-US"/>
        </w:rPr>
        <w:t>will</w:t>
      </w:r>
      <w:r>
        <w:rPr>
          <w:rStyle w:val="None"/>
          <w:i w:val="1"/>
          <w:iCs w:val="1"/>
          <w:spacing w:val="0"/>
          <w:rtl w:val="0"/>
          <w:lang w:val="en-US"/>
        </w:rPr>
        <w:t xml:space="preserve"> </w:t>
      </w:r>
      <w:r>
        <w:rPr>
          <w:rStyle w:val="None"/>
          <w:i w:val="1"/>
          <w:iCs w:val="1"/>
          <w:spacing w:val="0"/>
          <w:rtl w:val="0"/>
          <w:lang w:val="en-US"/>
        </w:rPr>
        <w:t>continue</w:t>
      </w:r>
      <w:r>
        <w:rPr>
          <w:rStyle w:val="None"/>
          <w:i w:val="1"/>
          <w:iCs w:val="1"/>
          <w:spacing w:val="0"/>
          <w:rtl w:val="0"/>
          <w:lang w:val="en-US"/>
        </w:rPr>
        <w:t xml:space="preserve"> </w:t>
      </w:r>
      <w:r>
        <w:rPr>
          <w:rStyle w:val="None"/>
          <w:i w:val="1"/>
          <w:iCs w:val="1"/>
          <w:spacing w:val="0"/>
          <w:rtl w:val="0"/>
          <w:lang w:val="en-US"/>
        </w:rPr>
        <w:t>to</w:t>
      </w:r>
      <w:r>
        <w:rPr>
          <w:rStyle w:val="None"/>
          <w:i w:val="1"/>
          <w:iCs w:val="1"/>
          <w:spacing w:val="0"/>
          <w:rtl w:val="0"/>
          <w:lang w:val="en-US"/>
        </w:rPr>
        <w:t xml:space="preserve"> </w:t>
      </w:r>
      <w:r>
        <w:rPr>
          <w:rStyle w:val="None"/>
          <w:i w:val="1"/>
          <w:iCs w:val="1"/>
          <w:spacing w:val="0"/>
          <w:rtl w:val="0"/>
          <w:lang w:val="en-US"/>
        </w:rPr>
        <w:t>enter</w:t>
      </w:r>
      <w:r>
        <w:rPr>
          <w:rStyle w:val="None"/>
          <w:i w:val="1"/>
          <w:iCs w:val="1"/>
          <w:spacing w:val="0"/>
          <w:rtl w:val="0"/>
          <w:lang w:val="en-US"/>
        </w:rPr>
        <w:t xml:space="preserve"> </w:t>
      </w:r>
      <w:r>
        <w:rPr>
          <w:rStyle w:val="None"/>
          <w:i w:val="1"/>
          <w:iCs w:val="1"/>
          <w:spacing w:val="0"/>
          <w:rtl w:val="0"/>
          <w:lang w:val="en-US"/>
        </w:rPr>
        <w:t>into,</w:t>
      </w:r>
      <w:r>
        <w:rPr>
          <w:rStyle w:val="None"/>
          <w:i w:val="1"/>
          <w:iCs w:val="1"/>
          <w:spacing w:val="0"/>
          <w:rtl w:val="0"/>
          <w:lang w:val="en-US"/>
        </w:rPr>
        <w:t xml:space="preserve"> </w:t>
      </w:r>
      <w:r>
        <w:rPr>
          <w:rStyle w:val="None"/>
          <w:i w:val="1"/>
          <w:iCs w:val="1"/>
          <w:spacing w:val="0"/>
          <w:rtl w:val="0"/>
          <w:lang w:val="en-US"/>
        </w:rPr>
        <w:t>related</w:t>
      </w:r>
      <w:r>
        <w:rPr>
          <w:rStyle w:val="None"/>
          <w:i w:val="1"/>
          <w:iCs w:val="1"/>
          <w:spacing w:val="0"/>
          <w:rtl w:val="0"/>
          <w:lang w:val="en-US"/>
        </w:rPr>
        <w:t xml:space="preserve"> </w:t>
      </w:r>
      <w:r>
        <w:rPr>
          <w:rStyle w:val="None"/>
          <w:i w:val="1"/>
          <w:iCs w:val="1"/>
          <w:spacing w:val="0"/>
          <w:rtl w:val="0"/>
          <w:lang w:val="en-US"/>
        </w:rPr>
        <w:t>party</w:t>
      </w:r>
      <w:r>
        <w:rPr>
          <w:rStyle w:val="None"/>
          <w:i w:val="1"/>
          <w:iCs w:val="1"/>
          <w:spacing w:val="0"/>
          <w:rtl w:val="0"/>
          <w:lang w:val="en-US"/>
        </w:rPr>
        <w:t xml:space="preserve"> </w:t>
      </w:r>
      <w:r>
        <w:rPr>
          <w:rStyle w:val="None"/>
          <w:i w:val="1"/>
          <w:iCs w:val="1"/>
          <w:spacing w:val="0"/>
          <w:rtl w:val="0"/>
          <w:lang w:val="en-US"/>
        </w:rPr>
        <w:t>transactions</w:t>
      </w:r>
      <w:r>
        <w:rPr>
          <w:rStyle w:val="None"/>
          <w:i w:val="1"/>
          <w:iCs w:val="1"/>
          <w:spacing w:val="0"/>
          <w:rtl w:val="0"/>
          <w:lang w:val="en-US"/>
        </w:rPr>
        <w:t xml:space="preserve"> </w:t>
      </w:r>
      <w:r>
        <w:rPr>
          <w:rStyle w:val="None"/>
          <w:i w:val="1"/>
          <w:iCs w:val="1"/>
          <w:spacing w:val="0"/>
          <w:rtl w:val="0"/>
          <w:lang w:val="en-US"/>
        </w:rPr>
        <w:t>that</w:t>
      </w:r>
      <w:r>
        <w:rPr>
          <w:rStyle w:val="None"/>
          <w:i w:val="1"/>
          <w:iCs w:val="1"/>
          <w:spacing w:val="0"/>
          <w:rtl w:val="0"/>
          <w:lang w:val="en-US"/>
        </w:rPr>
        <w:t xml:space="preserve"> </w:t>
      </w:r>
      <w:r>
        <w:rPr>
          <w:rStyle w:val="None"/>
          <w:i w:val="1"/>
          <w:iCs w:val="1"/>
          <w:spacing w:val="0"/>
          <w:rtl w:val="0"/>
          <w:lang w:val="en-US"/>
        </w:rPr>
        <w:t>may</w:t>
      </w:r>
      <w:r>
        <w:rPr>
          <w:rStyle w:val="None"/>
          <w:i w:val="1"/>
          <w:iCs w:val="1"/>
          <w:spacing w:val="0"/>
          <w:rtl w:val="0"/>
          <w:lang w:val="en-US"/>
        </w:rPr>
        <w:t xml:space="preserve"> </w:t>
      </w:r>
      <w:r>
        <w:rPr>
          <w:rStyle w:val="None"/>
          <w:i w:val="1"/>
          <w:iCs w:val="1"/>
          <w:spacing w:val="0"/>
          <w:rtl w:val="0"/>
          <w:lang w:val="en-US"/>
        </w:rPr>
        <w:t>involve</w:t>
      </w:r>
      <w:r>
        <w:rPr>
          <w:rStyle w:val="None"/>
          <w:i w:val="1"/>
          <w:iCs w:val="1"/>
          <w:spacing w:val="0"/>
          <w:rtl w:val="0"/>
          <w:lang w:val="en-US"/>
        </w:rPr>
        <w:t xml:space="preserve"> </w:t>
      </w:r>
      <w:r>
        <w:rPr>
          <w:rStyle w:val="None"/>
          <w:i w:val="1"/>
          <w:iCs w:val="1"/>
          <w:spacing w:val="0"/>
          <w:rtl w:val="0"/>
          <w:lang w:val="en-US"/>
        </w:rPr>
        <w:t>conflicts</w:t>
      </w:r>
      <w:r>
        <w:rPr>
          <w:rStyle w:val="None"/>
          <w:i w:val="1"/>
          <w:iCs w:val="1"/>
          <w:spacing w:val="0"/>
          <w:rtl w:val="0"/>
          <w:lang w:val="en-US"/>
        </w:rPr>
        <w:t xml:space="preserve"> </w:t>
      </w:r>
      <w:r>
        <w:rPr>
          <w:rStyle w:val="None"/>
          <w:i w:val="1"/>
          <w:iCs w:val="1"/>
          <w:spacing w:val="0"/>
          <w:rtl w:val="0"/>
          <w:lang w:val="en-US"/>
        </w:rPr>
        <w:t>of</w:t>
      </w:r>
      <w:r>
        <w:rPr>
          <w:rStyle w:val="None"/>
          <w:i w:val="1"/>
          <w:iCs w:val="1"/>
          <w:spacing w:val="0"/>
          <w:rtl w:val="0"/>
          <w:lang w:val="en-US"/>
        </w:rPr>
        <w:t xml:space="preserve"> </w:t>
      </w:r>
      <w:r>
        <w:rPr>
          <w:rStyle w:val="None"/>
          <w:i w:val="1"/>
          <w:iCs w:val="1"/>
          <w:spacing w:val="0"/>
          <w:rtl w:val="0"/>
          <w:lang w:val="en-US"/>
        </w:rPr>
        <w:t>interest.</w:t>
      </w:r>
    </w:p>
    <w:p>
      <w:pPr>
        <w:pStyle w:val="Body Text"/>
        <w:spacing w:before="200"/>
        <w:ind w:left="796" w:right="147" w:firstLine="0"/>
        <w:jc w:val="both"/>
      </w:pPr>
      <w:r>
        <w:rPr>
          <w:rStyle w:val="Hyperlink.4"/>
          <w:rtl w:val="0"/>
          <w:lang w:val="en-US"/>
        </w:rPr>
        <w:t>We have in the past entered into transactions with several related parties. For details regarding our related party transactions for the Fiscals 2025, 2024, 2023 and for the three-month period ended 21/01/1971, see “Summary of the Offer Document – Summary of related party transactions” and “Other Financial Information – Related Party Transactions” on pages 24 and 355, respectively. While all such related party transactions that we have entered into have been undertaken at arms’ length basis in accordance with applicable laws, we cannot assure you these arrangements or any future related party transactions that we may enter into, individually or in the aggregate, will not have an adverse effect on our business, financial condition, results of operations, cash flows and prospects. Although all related-party transactions that we may enter into will be subject to Audit Committee, Board or shareholder approval, as may be required under the Companies Act, 2013 and the SEBI Listing Regulations and the circulars issued by the SEBI in this regard, we cannot assure you that such transactions, individually or in the aggregate, will not have an adverse effect on our financial condition and results of operations or that our Company could not have undertaken such transactions on more favorable terms with any unrelated parties. We cannot assure you that any dispute that may arise between us and related parties will be resolved in our favour.</w:t>
      </w:r>
      <w:r>
        <w:rPr>
          <w:rStyle w:val="Hyperlink.4"/>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4"/>
        <w:numPr>
          <w:ilvl w:val="0"/>
          <w:numId w:val="48"/>
        </w:numPr>
        <w:ind w:right="158"/>
        <w:jc w:val="left"/>
        <w:rPr>
          <w:lang w:val="en-US"/>
        </w:rPr>
      </w:pPr>
      <w:r>
        <w:rPr>
          <w:rStyle w:val="Hyperlink.4"/>
          <w:rtl w:val="0"/>
          <w:lang w:val="en-US"/>
        </w:rPr>
        <w:t>Our Promoters Ria Palla a significant equity stake in our Company after the Offer and their interests may differ from those of the other shareholders.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1"/>
        <w:ind w:left="796" w:right="153" w:firstLine="0"/>
        <w:jc w:val="both"/>
      </w:pPr>
      <w:r>
        <w:rPr>
          <w:rStyle w:val="Hyperlink.4"/>
          <w:rtl w:val="0"/>
          <w:lang w:val="en-US"/>
        </w:rPr>
        <w:t>As on the date of this Red Herring Prospectus, our Promoters Tracy Pollard 98.40% of the paid-up Equity Share capital of our Company. For further information on their shareholding pre and post-Offer, see “Capital Structure” on page 84. After the completion of the Offer, our Promoters Pushti Tank’ approval, including the composition of our Board, the adoption of amendments to our certificate of incorporation, the approval of mergers, strategic acquisitions or joint ventures or the sales of substantially all of our assets, and the policies for dividends, lending, investments and capital expenditure or any other matter requiring special resolution. This concentration of ownership also may delay, defer or even prevent a change in control of our Company and may make some transactions more difficult or impossible without the support of these stockholders. The interests of our Promoters Shannon Brown. We cannot assure you that the Promoters Tyler Allen. For further information in relation to the interests of our Promoters Advik Seshadri, see “Our Promoters Chasmum Prasad” and “Our Management” on pages 269 and 250, respectively.</w:t>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p>
    <w:p>
      <w:pPr>
        <w:pStyle w:val="Heading 4"/>
        <w:numPr>
          <w:ilvl w:val="0"/>
          <w:numId w:val="48"/>
        </w:numPr>
        <w:spacing w:before="198"/>
        <w:ind w:right="165"/>
        <w:jc w:val="left"/>
        <w:rPr>
          <w:lang w:val="en-US"/>
        </w:rPr>
      </w:pPr>
      <w:r>
        <w:rPr>
          <w:rStyle w:val="Hyperlink.4"/>
          <w:rtl w:val="0"/>
          <w:lang w:val="en-US"/>
        </w:rPr>
        <w:t>Technological failures could disrupt our operations and adversely affect our business operations and financial</w:t>
      </w:r>
      <w:r>
        <w:rPr>
          <w:rStyle w:val="None"/>
          <w:spacing w:val="-1"/>
          <w:rtl w:val="0"/>
          <w:lang w:val="en-US"/>
        </w:rPr>
        <w:t xml:space="preserve"> </w:t>
      </w:r>
      <w:r>
        <w:rPr>
          <w:rStyle w:val="Hyperlink.5"/>
          <w:rtl w:val="0"/>
          <w:lang w:val="en-US"/>
        </w:rPr>
        <w:t>performance.</w:t>
      </w:r>
    </w:p>
    <w:p>
      <w:pPr>
        <w:pStyle w:val="Body Text"/>
        <w:spacing w:before="201"/>
        <w:ind w:left="796" w:right="150" w:firstLine="0"/>
        <w:jc w:val="both"/>
      </w:pPr>
      <w:r>
        <w:rPr>
          <w:rStyle w:val="Hyperlink.4"/>
          <w:rtl w:val="0"/>
          <w:lang w:val="en-US"/>
        </w:rPr>
        <w:t>Our IT systems are vital to our business and we have adopted IT policies to assist us in our operations. The key functions of our IT team include establishing and maintaining enterprise information systems and infrastructure services to support our business requirements, maintaining secure enterprise operations through, among others, risk assessment and incident management policies. We have implemented security measures intended to prevent unauthorized access to our information technology system, such measures may not detect or prevent all attempts to compromise our systems, including viruses, malicious software, break-ins, phishing attacks, security breaches or other attacks and similar disruptions that may jeopardize the security of information stored in. Breaches of our cybersecurity measures could result in unauthorized access to our systems, misappropriation of information or data, deletion or modification of users information, or a denial of service or other interruption to our business operations. If our security and information systems are compromised as a result of data corruption or loss, cyberattack or a network security incident or our employees, and this information is obtained by unauthorised persons or used inappropriately, it could subject us to litigation and government enforcement actions, damage our reputation, cause us to incur substantial costs, liabilities and penalties and/or result in a loss of customer confidence, any and all of which could adversely affect our business, financial condition and results of operations. Additionally, we have entered into an agreement for combined cloud services dated 19/02/1991, with a vendor (“Cloud Services Vendor”) to streamline our record keeping and track our business operations. Any disruptions of services at Cloud Services Vendor’s end, shall be beyond our control and may adversely affect our business, financial condition and results of operations. While we have not experienced any instances of security breaches in the three-month period ended 21/01/1971, or Fiscals 2025, 2024 and 2023, we cannot assure you that such instance will not arise in the future. Further, while we have adopted a disaster recovery policy to mitigate disruptions caused due to technological failures, we cannot assure you that such policy will effectively mitigate the adverse effects caused due to technological failures.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b w:val="1"/>
          <w:bCs w:val="1"/>
          <w:rtl w:val="0"/>
          <w:lang w:val="en-US"/>
        </w:rPr>
      </w:r>
      <w:r>
        <w:rPr>
          <w:rStyle w:val="None"/>
          <w:b w:val="1"/>
          <w:bCs w:val="1"/>
          <w:spacing w:val="0"/>
          <w:rtl w:val="0"/>
          <w:lang w:val="en-US"/>
        </w:rPr>
      </w:r>
      <w:r>
        <w:rPr>
          <w:rStyle w:val="None"/>
          <w:b w:val="1"/>
          <w:bCs w:val="1"/>
          <w:rtl w:val="0"/>
          <w:lang w:val="en-US"/>
        </w:rPr>
      </w:r>
      <w:r>
        <w:rPr>
          <w:rStyle w:val="None"/>
          <w:b w:val="1"/>
          <w:bCs w:val="1"/>
          <w:spacing w:val="0"/>
          <w:rtl w:val="0"/>
          <w:lang w:val="en-US"/>
        </w:rPr>
      </w:r>
      <w:r>
        <w:rPr>
          <w:rStyle w:val="None"/>
          <w:b w:val="1"/>
          <w:b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jc w:val="both"/>
        <w:sectPr>
          <w:headerReference w:type="default" r:id="rId123"/>
          <w:footerReference w:type="default" r:id="rId124"/>
          <w:pgSz w:w="11920" w:h="16840" w:orient="portrait"/>
          <w:pgMar w:top="1100" w:right="566" w:bottom="280" w:left="992" w:header="0" w:footer="0"/>
          <w:bidi w:val="0"/>
        </w:sectPr>
      </w:pPr>
    </w:p>
    <w:p>
      <w:pPr>
        <w:pStyle w:val="Heading 4"/>
        <w:numPr>
          <w:ilvl w:val="0"/>
          <w:numId w:val="69"/>
        </w:numPr>
        <w:spacing w:before="65"/>
        <w:ind w:right="164"/>
        <w:jc w:val="left"/>
        <w:rPr>
          <w:lang w:val="en-US"/>
        </w:rPr>
      </w:pPr>
      <w:r>
        <w:rPr>
          <w:rStyle w:val="Hyperlink.4"/>
          <w:rtl w:val="0"/>
          <w:lang w:val="en-US"/>
        </w:rPr>
        <w:t>Any variation in</w:t>
      </w:r>
      <w:r>
        <w:rPr>
          <w:rStyle w:val="None"/>
          <w:spacing w:val="0"/>
          <w:rtl w:val="0"/>
          <w:lang w:val="en-US"/>
        </w:rPr>
        <w:t xml:space="preserve"> </w:t>
      </w:r>
      <w:r>
        <w:rPr>
          <w:rStyle w:val="Hyperlink.4"/>
          <w:rtl w:val="0"/>
          <w:lang w:val="en-US"/>
        </w:rPr>
        <w:t>the utilization of the Net Proceeds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 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 Herring Prospectus shall be subject to certain compliance requirements, including prior approval of the shareholders of our Company.</w:t>
      </w:r>
    </w:p>
    <w:p>
      <w:pPr>
        <w:pStyle w:val="Body Text"/>
        <w:spacing w:before="200"/>
        <w:ind w:left="796" w:right="149" w:firstLine="0"/>
        <w:jc w:val="both"/>
      </w:pPr>
      <w:r>
        <w:rPr>
          <w:rStyle w:val="Hyperlink.4"/>
          <w:rtl w:val="0"/>
          <w:lang w:val="en-US"/>
        </w:rPr>
        <w:t>We propose to utilize the Net Proceeds towards (i) Prepayment and/or repayment, in full or in part, of all or a portion of certain outstanding borrowings availed by our Company; (ii) Funding the capital expenditure requirements of our Company towards (b) purchasing and setting up of new machinery for expansion at our Supa Facility; and (b) purchasing and setting up of new machinery at Unit 855 Reeves Shoal, Howrah, Manipur - 88081, India. For further details of the proposed objects of the Offer, see “Objects of the Offer” on page 106. Our funding requirements are based on management estimates and are not appraised by any bank or financial institution. The deployment of the Net Proceeds will be at the discretion of our Board. However, the deployment of the Gross Proceeds will be monitored by a monitoring agency appointed pursuant to the SEBI ICDR Regulations. Further, we cannot determine with any certainty if we would require the Net Proceeds to meet another expenditure or fund any exigencies arising out of the competitive environment, business conditions, economic conditions or other factors beyond our control. In accordance with the Companies Act, 2013 and the SEBI ICDR Regulations, we cannot undertake variation in the utilization of the Net Proceeds as disclosed in this Red Herring Prospectus without obtaining the approval of the Shareholders through a special resolution. In the event of any such circumstances that require us to vary the disclosed utilization of the Net Proceeds, we may not be able to obtain the approval of the Shareholders in a timely manner, or at all. Any delay or inability in obtaining such approval of the Shareholders may adversely affect our business or operations. Further, our Promoters Netra Gala, at a price and manner as prescribed by SEBI.</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p>
    <w:p>
      <w:pPr>
        <w:pStyle w:val="Body Text"/>
        <w:spacing w:before="201"/>
        <w:ind w:left="796" w:right="154" w:firstLine="0"/>
        <w:jc w:val="both"/>
      </w:pPr>
      <w:r>
        <w:rPr>
          <w:rStyle w:val="Hyperlink.4"/>
          <w:rtl w:val="0"/>
          <w:lang w:val="en-US"/>
        </w:rPr>
        <w:t>Additionally, the requirement on Promoters Frederick Wable, even if such variation is in the interest of our Company. Further, we cannot assure you that our Promoters Garima More, will have adequate resources at their disposal at all times to enable them to provide an exit opportunity. In light of these factors, we may not be able to vary the objects of the Offer to use any unutilized proceeds of the Fresh Issue, if any, even if such variation is in the interest of our Company. This may restrict our Company’s ability to respond to any change in our business or financial condition by re-deploying the unutilized portion of Net Proceeds, if any, which may adversely affect our business, financial conditions, cash flows and results of operations.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4"/>
        <w:numPr>
          <w:ilvl w:val="0"/>
          <w:numId w:val="48"/>
        </w:numPr>
        <w:spacing w:before="203"/>
        <w:jc w:val="left"/>
        <w:rPr>
          <w:lang w:val="en-US"/>
        </w:rPr>
      </w:pP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susceptible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violation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anti-bribery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anti-corruption</w:t>
      </w:r>
      <w:r>
        <w:rPr>
          <w:rStyle w:val="None"/>
          <w:spacing w:val="0"/>
          <w:rtl w:val="0"/>
          <w:lang w:val="en-US"/>
        </w:rPr>
        <w:t xml:space="preserve"> </w:t>
      </w:r>
      <w:r>
        <w:rPr>
          <w:rStyle w:val="Hyperlink.5"/>
          <w:rtl w:val="0"/>
          <w:lang w:val="en-US"/>
        </w:rPr>
        <w:t>laws.</w:t>
      </w:r>
    </w:p>
    <w:p>
      <w:pPr>
        <w:pStyle w:val="Body Text"/>
        <w:spacing w:before="199"/>
        <w:ind w:left="796" w:right="145"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anti-corruption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anti-bribery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prohibit</w:t>
      </w:r>
      <w:r>
        <w:rPr>
          <w:rStyle w:val="None"/>
          <w:spacing w:val="0"/>
          <w:rtl w:val="0"/>
          <w:lang w:val="en-US"/>
        </w:rPr>
        <w:t xml:space="preserve"> </w:t>
      </w:r>
      <w:r>
        <w:rPr>
          <w:rStyle w:val="Hyperlink.4"/>
          <w:rtl w:val="0"/>
          <w:lang w:val="en-US"/>
        </w:rPr>
        <w:t>improper</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offers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improper</w:t>
      </w:r>
      <w:r>
        <w:rPr>
          <w:rStyle w:val="None"/>
          <w:spacing w:val="0"/>
          <w:rtl w:val="0"/>
          <w:lang w:val="en-US"/>
        </w:rPr>
        <w:t xml:space="preserve"> </w:t>
      </w:r>
      <w:r>
        <w:rPr>
          <w:rStyle w:val="Hyperlink.4"/>
          <w:rtl w:val="0"/>
          <w:lang w:val="en-US"/>
        </w:rPr>
        <w:t>payments to governments and their officials and political parties for the purpose of obtaining or retaining business or securing an improper advantage and require the maintenance of internal controls to prevent such payments. Our Company maintains</w:t>
      </w:r>
      <w:r>
        <w:rPr>
          <w:rStyle w:val="None"/>
          <w:spacing w:val="0"/>
          <w:rtl w:val="0"/>
          <w:lang w:val="en-US"/>
        </w:rPr>
        <w:t xml:space="preserve"> </w:t>
      </w:r>
      <w:r>
        <w:rPr>
          <w:rStyle w:val="Hyperlink.4"/>
          <w:rtl w:val="0"/>
          <w:lang w:val="en-US"/>
        </w:rPr>
        <w:t>a policy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conduct</w:t>
      </w:r>
      <w:r>
        <w:rPr>
          <w:rStyle w:val="Hyperlink.5"/>
          <w:rtl w:val="0"/>
          <w:lang w:val="en-US"/>
        </w:rPr>
        <w:t xml:space="preserve"> </w:t>
      </w:r>
      <w:r>
        <w:rPr>
          <w:rStyle w:val="Hyperlink.4"/>
          <w:rtl w:val="0"/>
          <w:lang w:val="en-US"/>
        </w:rPr>
        <w:t>relating to anti-bribery and corruption,</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applies</w:t>
      </w:r>
      <w:r>
        <w:rPr>
          <w:rStyle w:val="None"/>
          <w:spacing w:val="0"/>
          <w:rtl w:val="0"/>
          <w:lang w:val="en-US"/>
        </w:rPr>
        <w:t xml:space="preserve"> </w:t>
      </w:r>
      <w:r>
        <w:rPr>
          <w:rStyle w:val="Hyperlink.4"/>
          <w:rtl w:val="0"/>
          <w:lang w:val="en-US"/>
        </w:rPr>
        <w:t>to the</w:t>
      </w:r>
      <w:r>
        <w:rPr>
          <w:rStyle w:val="Hyperlink.5"/>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of our Company. Notwithstanding this, our employees might take actions that could expose us to liability under anti-bribery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held</w:t>
      </w:r>
      <w:r>
        <w:rPr>
          <w:rStyle w:val="None"/>
          <w:spacing w:val="0"/>
          <w:rtl w:val="0"/>
          <w:lang w:val="en-US"/>
        </w:rPr>
        <w:t xml:space="preserve"> </w:t>
      </w:r>
      <w:r>
        <w:rPr>
          <w:rStyle w:val="Hyperlink.4"/>
          <w:rtl w:val="0"/>
          <w:lang w:val="en-US"/>
        </w:rPr>
        <w:t>liable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taken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partners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agents,</w:t>
      </w:r>
      <w:r>
        <w:rPr>
          <w:rStyle w:val="None"/>
          <w:spacing w:val="0"/>
          <w:rtl w:val="0"/>
          <w:lang w:val="en-US"/>
        </w:rPr>
        <w:t xml:space="preserve"> </w:t>
      </w:r>
      <w:r>
        <w:rPr>
          <w:rStyle w:val="Hyperlink.4"/>
          <w:rtl w:val="0"/>
          <w:lang w:val="en-US"/>
        </w:rPr>
        <w:t>even</w:t>
      </w:r>
      <w:r>
        <w:rPr>
          <w:rStyle w:val="None"/>
          <w:spacing w:val="0"/>
          <w:rtl w:val="0"/>
          <w:lang w:val="en-US"/>
        </w:rPr>
        <w:t xml:space="preserve"> </w:t>
      </w:r>
      <w:r>
        <w:rPr>
          <w:rStyle w:val="Hyperlink.4"/>
          <w:rtl w:val="0"/>
          <w:lang w:val="en-US"/>
        </w:rPr>
        <w:t>though they are</w:t>
      </w:r>
      <w:r>
        <w:rPr>
          <w:rStyle w:val="Hyperlink.5"/>
          <w:rtl w:val="0"/>
          <w:lang w:val="en-US"/>
        </w:rPr>
        <w:t xml:space="preserve"> </w:t>
      </w:r>
      <w:r>
        <w:rPr>
          <w:rStyle w:val="Hyperlink.4"/>
          <w:rtl w:val="0"/>
          <w:lang w:val="en-US"/>
        </w:rPr>
        <w:t>not always</w:t>
      </w:r>
      <w:r>
        <w:rPr>
          <w:rStyle w:val="None"/>
          <w:spacing w:val="0"/>
          <w:rtl w:val="0"/>
          <w:lang w:val="en-US"/>
        </w:rPr>
        <w:t xml:space="preserve"> </w:t>
      </w:r>
      <w:r>
        <w:rPr>
          <w:rStyle w:val="Hyperlink.4"/>
          <w:rtl w:val="0"/>
          <w:lang w:val="en-US"/>
        </w:rPr>
        <w:t>subject</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 control.</w:t>
      </w:r>
      <w:r>
        <w:rPr>
          <w:rStyle w:val="Hyperlink.5"/>
          <w:rtl w:val="0"/>
          <w:lang w:val="en-US"/>
        </w:rPr>
        <w:t xml:space="preserve"> </w:t>
      </w:r>
      <w:r>
        <w:rPr>
          <w:rStyle w:val="Hyperlink.4"/>
          <w:rtl w:val="0"/>
          <w:lang w:val="en-US"/>
        </w:rPr>
        <w:t>While there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been no such</w:t>
      </w:r>
      <w:r>
        <w:rPr>
          <w:rStyle w:val="None"/>
          <w:spacing w:val="0"/>
          <w:rtl w:val="0"/>
          <w:lang w:val="en-US"/>
        </w:rPr>
        <w:t xml:space="preserve"> </w:t>
      </w:r>
      <w:r>
        <w:rPr>
          <w:rStyle w:val="Hyperlink.4"/>
          <w:rtl w:val="0"/>
          <w:lang w:val="en-US"/>
        </w:rPr>
        <w:t>violations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past, any</w:t>
      </w:r>
      <w:r>
        <w:rPr>
          <w:rStyle w:val="None"/>
          <w:spacing w:val="0"/>
          <w:rtl w:val="0"/>
          <w:lang w:val="en-US"/>
        </w:rPr>
        <w:t xml:space="preserve"> </w:t>
      </w:r>
      <w:r>
        <w:rPr>
          <w:rStyle w:val="Hyperlink.4"/>
          <w:rtl w:val="0"/>
          <w:lang w:val="en-US"/>
        </w:rPr>
        <w:t>violation</w:t>
      </w:r>
      <w:r>
        <w:rPr>
          <w:rStyle w:val="None"/>
          <w:spacing w:val="0"/>
          <w:rtl w:val="0"/>
          <w:lang w:val="en-US"/>
        </w:rPr>
        <w:t xml:space="preserve"> </w:t>
      </w:r>
      <w:r>
        <w:rPr>
          <w:rStyle w:val="Hyperlink.4"/>
          <w:rtl w:val="0"/>
          <w:lang w:val="en-US"/>
        </w:rPr>
        <w:t>of anti-corruption</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both</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non-financial,</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 business and reputation.</w:t>
      </w:r>
    </w:p>
    <w:p>
      <w:pPr>
        <w:pStyle w:val="Heading 4"/>
        <w:numPr>
          <w:ilvl w:val="0"/>
          <w:numId w:val="48"/>
        </w:numPr>
        <w:spacing w:before="199"/>
        <w:ind w:right="156"/>
        <w:jc w:val="left"/>
        <w:rPr>
          <w:lang w:val="en-US"/>
        </w:rPr>
      </w:pP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dividends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capital expenditures and financial condition.</w:t>
      </w:r>
    </w:p>
    <w:p>
      <w:pPr>
        <w:pStyle w:val="Body Text"/>
        <w:spacing w:before="200"/>
        <w:ind w:left="808" w:right="147" w:firstLine="0"/>
        <w:jc w:val="both"/>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declared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paid</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previous</w:t>
      </w:r>
      <w:r>
        <w:rPr>
          <w:rStyle w:val="None"/>
          <w:spacing w:val="0"/>
          <w:rtl w:val="0"/>
          <w:lang w:val="en-US"/>
        </w:rPr>
        <w:t xml:space="preserve"> </w:t>
      </w:r>
      <w:r>
        <w:rPr>
          <w:rStyle w:val="Hyperlink.4"/>
          <w:rtl w:val="0"/>
          <w:lang w:val="en-US"/>
        </w:rPr>
        <w:t>three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titled</w:t>
      </w:r>
      <w:r>
        <w:rPr>
          <w:rStyle w:val="None"/>
          <w:spacing w:val="0"/>
          <w:rtl w:val="0"/>
          <w:lang w:val="en-US"/>
        </w:rPr>
        <w:t xml:space="preserve"> </w:t>
      </w:r>
      <w:r>
        <w:rPr>
          <w:rStyle w:val="Hyperlink.4"/>
          <w:rtl w:val="0"/>
          <w:lang w:val="en-US"/>
        </w:rPr>
        <w:t>“</w:t>
      </w:r>
      <w:r>
        <w:rPr>
          <w:rStyle w:val="None"/>
          <w:i w:val="1"/>
          <w:iCs w:val="1"/>
          <w:rtl w:val="0"/>
          <w:lang w:val="en-US"/>
        </w:rPr>
        <w:t>Dividend</w:t>
      </w:r>
      <w:r>
        <w:rPr>
          <w:rStyle w:val="None"/>
          <w:i w:val="1"/>
          <w:iCs w:val="1"/>
          <w:spacing w:val="0"/>
          <w:rtl w:val="0"/>
          <w:lang w:val="en-US"/>
        </w:rPr>
        <w:t xml:space="preserve"> </w:t>
      </w:r>
      <w:r>
        <w:rPr>
          <w:rStyle w:val="None"/>
          <w:i w:val="1"/>
          <w:iCs w:val="1"/>
          <w:rtl w:val="0"/>
          <w:lang w:val="en-US"/>
        </w:rPr>
        <w:t>Policy</w:t>
      </w:r>
      <w:r>
        <w:rPr>
          <w:rStyle w:val="Hyperlink.4"/>
          <w:rtl w:val="0"/>
          <w:lang w:val="en-US"/>
        </w:rPr>
        <w:t xml:space="preserve">” </w:t>
      </w:r>
      <w:r>
        <w:rPr>
          <w:rStyle w:val="Hyperlink.4"/>
          <w:rtl w:val="0"/>
          <w:lang w:val="en-US"/>
        </w:rPr>
        <w:t>on page 279. However, the amount of our future dividend</w:t>
      </w:r>
      <w:r>
        <w:rPr>
          <w:rStyle w:val="None"/>
          <w:spacing w:val="0"/>
          <w:rtl w:val="0"/>
          <w:lang w:val="en-US"/>
        </w:rPr>
        <w:t xml:space="preserve"> </w:t>
      </w:r>
      <w:r>
        <w:rPr>
          <w:rStyle w:val="Hyperlink.4"/>
          <w:rtl w:val="0"/>
          <w:lang w:val="en-US"/>
        </w:rPr>
        <w:t>payments, if any, will depend on our future earnings, cash flows,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restrictions</w:t>
      </w:r>
      <w:r>
        <w:rPr>
          <w:rStyle w:val="None"/>
          <w:spacing w:val="0"/>
          <w:rtl w:val="0"/>
          <w:lang w:val="en-US"/>
        </w:rPr>
        <w:t xml:space="preserve"> </w:t>
      </w:r>
      <w:r>
        <w:rPr>
          <w:rStyle w:val="Hyperlink.4"/>
          <w:rtl w:val="0"/>
          <w:lang w:val="en-US"/>
        </w:rPr>
        <w:t>and other factors. There can be no assurance that we will pay dividends. We may decide to retain all of our earnings to finance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expansion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therefore,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declare</w:t>
      </w:r>
      <w:r>
        <w:rPr>
          <w:rStyle w:val="None"/>
          <w:spacing w:val="0"/>
          <w:rtl w:val="0"/>
          <w:lang w:val="en-US"/>
        </w:rPr>
        <w:t xml:space="preserve"> </w:t>
      </w:r>
      <w:r>
        <w:rPr>
          <w:rStyle w:val="Hyperlink.4"/>
          <w:rtl w:val="0"/>
          <w:lang w:val="en-US"/>
        </w:rPr>
        <w:t>dividends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 Additionally,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restricted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agreements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payments unless otherwise agreed with our lenders.</w:t>
      </w:r>
    </w:p>
    <w:p>
      <w:pPr>
        <w:pStyle w:val="Heading 4"/>
        <w:numPr>
          <w:ilvl w:val="0"/>
          <w:numId w:val="48"/>
        </w:numPr>
        <w:ind w:right="159"/>
        <w:jc w:val="left"/>
        <w:rPr>
          <w:lang w:val="en-US"/>
        </w:rPr>
      </w:pPr>
      <w:r>
        <w:rPr>
          <w:rStyle w:val="Hyperlink.4"/>
          <w:rtl w:val="0"/>
          <w:lang w:val="en-US"/>
        </w:rPr>
        <w:t>The disclosures related to the educational qualifications of certain of our Promoters Nathaniel Sharp, affidavits, and undertakings furnished by them.</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0"/>
        <w:ind w:left="796" w:right="155" w:firstLine="0"/>
        <w:jc w:val="both"/>
      </w:pPr>
      <w:r>
        <w:rPr>
          <w:rStyle w:val="Hyperlink.4"/>
          <w:rtl w:val="0"/>
          <w:lang w:val="en-US"/>
        </w:rPr>
        <w:t>Our Promoter, Chairman and Executive Director, Kushal Subbayya Hegde, and our Promoter, Pushpa Hegde have been</w:t>
      </w:r>
      <w:r>
        <w:rPr>
          <w:rStyle w:val="Hyperlink.5"/>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trace copies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 documents</w:t>
      </w:r>
      <w:r>
        <w:rPr>
          <w:rStyle w:val="None"/>
          <w:spacing w:val="0"/>
          <w:rtl w:val="0"/>
          <w:lang w:val="en-US"/>
        </w:rPr>
        <w:t xml:space="preserve"> </w:t>
      </w:r>
      <w:r>
        <w:rPr>
          <w:rStyle w:val="Hyperlink.4"/>
          <w:rtl w:val="0"/>
          <w:lang w:val="en-US"/>
        </w:rPr>
        <w:t>pertaining to their</w:t>
      </w:r>
      <w:r>
        <w:rPr>
          <w:rStyle w:val="Hyperlink.5"/>
          <w:rtl w:val="0"/>
          <w:lang w:val="en-US"/>
        </w:rPr>
        <w:t xml:space="preserve"> </w:t>
      </w:r>
      <w:r>
        <w:rPr>
          <w:rStyle w:val="Hyperlink.4"/>
          <w:rtl w:val="0"/>
          <w:lang w:val="en-US"/>
        </w:rPr>
        <w:t>educational</w:t>
      </w:r>
      <w:r>
        <w:rPr>
          <w:rStyle w:val="None"/>
          <w:spacing w:val="0"/>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they</w:t>
      </w:r>
      <w:r>
        <w:rPr>
          <w:rStyle w:val="Hyperlink.5"/>
          <w:rtl w:val="0"/>
          <w:lang w:val="en-US"/>
        </w:rPr>
        <w:t xml:space="preserve"> </w:t>
      </w:r>
      <w:r>
        <w:rPr>
          <w:rStyle w:val="Hyperlink.4"/>
          <w:rtl w:val="0"/>
          <w:lang w:val="en-US"/>
        </w:rPr>
        <w:t>have taken the requisite steps to obtain the relevant supporting documentation, they have been unsuccessful in procuring the relevant</w:t>
      </w:r>
      <w:r>
        <w:rPr>
          <w:rStyle w:val="None"/>
          <w:spacing w:val="0"/>
          <w:rtl w:val="0"/>
          <w:lang w:val="en-US"/>
        </w:rPr>
        <w:t xml:space="preserve"> </w:t>
      </w:r>
      <w:r>
        <w:rPr>
          <w:rStyle w:val="Hyperlink.4"/>
          <w:rtl w:val="0"/>
          <w:lang w:val="en-US"/>
        </w:rPr>
        <w:t>supporting</w:t>
      </w:r>
      <w:r>
        <w:rPr>
          <w:rStyle w:val="Hyperlink.5"/>
          <w:rtl w:val="0"/>
          <w:lang w:val="en-US"/>
        </w:rPr>
        <w:t xml:space="preserve"> </w:t>
      </w:r>
      <w:r>
        <w:rPr>
          <w:rStyle w:val="Hyperlink.4"/>
          <w:rtl w:val="0"/>
          <w:lang w:val="en-US"/>
        </w:rPr>
        <w:t>documentation.</w:t>
      </w:r>
      <w:r>
        <w:rPr>
          <w:rStyle w:val="None"/>
          <w:spacing w:val="0"/>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 placed reliance on affidavits</w:t>
      </w:r>
      <w:r>
        <w:rPr>
          <w:rStyle w:val="Hyperlink.5"/>
          <w:rtl w:val="0"/>
          <w:lang w:val="en-US"/>
        </w:rPr>
        <w:t xml:space="preserve"> </w:t>
      </w:r>
      <w:r>
        <w:rPr>
          <w:rStyle w:val="Hyperlink.4"/>
          <w:rtl w:val="0"/>
          <w:lang w:val="en-US"/>
        </w:rPr>
        <w:t xml:space="preserve">furnished by them to disclose </w:t>
      </w:r>
      <w:r>
        <w:rPr>
          <w:rStyle w:val="Hyperlink.5"/>
          <w:rtl w:val="0"/>
          <w:lang w:val="en-US"/>
        </w:rPr>
        <w:t>the</w:t>
      </w:r>
      <w:r>
        <w:rPr>
          <w:rStyle w:val="None"/>
          <w:spacing w:val="0"/>
          <w:rtl w:val="0"/>
          <w:lang w:val="en-US"/>
        </w:rPr>
        <w:t xml:space="preserve"> </w:t>
      </w:r>
      <w:r>
        <w:rPr>
          <w:rStyle w:val="Hyperlink.5"/>
          <w:rtl w:val="0"/>
          <w:lang w:val="en-US"/>
        </w:rPr>
        <w:t>details</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their</w:t>
      </w:r>
      <w:r>
        <w:rPr>
          <w:rStyle w:val="None"/>
          <w:spacing w:val="0"/>
          <w:rtl w:val="0"/>
          <w:lang w:val="en-US"/>
        </w:rPr>
        <w:t xml:space="preserve"> </w:t>
      </w:r>
      <w:r>
        <w:rPr>
          <w:rStyle w:val="Hyperlink.5"/>
          <w:rtl w:val="0"/>
          <w:lang w:val="en-US"/>
        </w:rPr>
        <w:t>educational</w:t>
      </w:r>
      <w:r>
        <w:rPr>
          <w:rStyle w:val="None"/>
          <w:spacing w:val="0"/>
          <w:rtl w:val="0"/>
          <w:lang w:val="en-US"/>
        </w:rPr>
        <w:t xml:space="preserve"> </w:t>
      </w:r>
      <w:r>
        <w:rPr>
          <w:rStyle w:val="Hyperlink.5"/>
          <w:rtl w:val="0"/>
          <w:lang w:val="en-US"/>
        </w:rPr>
        <w:t>qualifications</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this</w:t>
      </w:r>
      <w:r>
        <w:rPr>
          <w:rStyle w:val="None"/>
          <w:spacing w:val="0"/>
          <w:rtl w:val="0"/>
          <w:lang w:val="en-US"/>
        </w:rPr>
        <w:t xml:space="preserve"> </w:t>
      </w:r>
      <w:r>
        <w:rPr>
          <w:rStyle w:val="Hyperlink.5"/>
          <w:rtl w:val="0"/>
          <w:lang w:val="en-US"/>
        </w:rPr>
        <w:t>Red</w:t>
      </w:r>
      <w:r>
        <w:rPr>
          <w:rStyle w:val="None"/>
          <w:spacing w:val="0"/>
          <w:rtl w:val="0"/>
          <w:lang w:val="en-US"/>
        </w:rPr>
        <w:t xml:space="preserve"> </w:t>
      </w:r>
      <w:r>
        <w:rPr>
          <w:rStyle w:val="Hyperlink.5"/>
          <w:rtl w:val="0"/>
          <w:lang w:val="en-US"/>
        </w:rPr>
        <w:t>Herring</w:t>
      </w:r>
      <w:r>
        <w:rPr>
          <w:rStyle w:val="None"/>
          <w:spacing w:val="0"/>
          <w:rtl w:val="0"/>
          <w:lang w:val="en-US"/>
        </w:rPr>
        <w:t xml:space="preserve"> </w:t>
      </w:r>
      <w:r>
        <w:rPr>
          <w:rStyle w:val="Hyperlink.5"/>
          <w:rtl w:val="0"/>
          <w:lang w:val="en-US"/>
        </w:rPr>
        <w:t>Prospectus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we</w:t>
      </w:r>
      <w:r>
        <w:rPr>
          <w:rStyle w:val="None"/>
          <w:spacing w:val="0"/>
          <w:rtl w:val="0"/>
          <w:lang w:val="en-US"/>
        </w:rPr>
        <w:t xml:space="preserve"> </w:t>
      </w:r>
      <w:r>
        <w:rPr>
          <w:rStyle w:val="Hyperlink.5"/>
          <w:rtl w:val="0"/>
          <w:lang w:val="en-US"/>
        </w:rPr>
        <w:t>have</w:t>
      </w:r>
      <w:r>
        <w:rPr>
          <w:rStyle w:val="None"/>
          <w:spacing w:val="0"/>
          <w:rtl w:val="0"/>
          <w:lang w:val="en-US"/>
        </w:rPr>
        <w:t xml:space="preserve"> </w:t>
      </w:r>
      <w:r>
        <w:rPr>
          <w:rStyle w:val="Hyperlink.5"/>
          <w:rtl w:val="0"/>
          <w:lang w:val="en-US"/>
        </w:rPr>
        <w:t>not</w:t>
      </w:r>
      <w:r>
        <w:rPr>
          <w:rStyle w:val="None"/>
          <w:spacing w:val="0"/>
          <w:rtl w:val="0"/>
          <w:lang w:val="en-US"/>
        </w:rPr>
        <w:t xml:space="preserve"> </w:t>
      </w:r>
      <w:r>
        <w:rPr>
          <w:rStyle w:val="Hyperlink.5"/>
          <w:rtl w:val="0"/>
          <w:lang w:val="en-US"/>
        </w:rPr>
        <w:t>been</w:t>
      </w:r>
      <w:r>
        <w:rPr>
          <w:rStyle w:val="None"/>
          <w:spacing w:val="0"/>
          <w:rtl w:val="0"/>
          <w:lang w:val="en-US"/>
        </w:rPr>
        <w:t xml:space="preserve"> </w:t>
      </w:r>
      <w:r>
        <w:rPr>
          <w:rStyle w:val="Hyperlink.5"/>
          <w:rtl w:val="0"/>
          <w:lang w:val="en-US"/>
        </w:rPr>
        <w:t>able</w:t>
      </w:r>
      <w:r>
        <w:rPr>
          <w:rStyle w:val="None"/>
          <w:spacing w:val="0"/>
          <w:rtl w:val="0"/>
          <w:lang w:val="en-US"/>
        </w:rPr>
        <w:t xml:space="preserve"> </w:t>
      </w:r>
      <w:r>
        <w:rPr>
          <w:rStyle w:val="Hyperlink.5"/>
          <w:rtl w:val="0"/>
          <w:lang w:val="en-US"/>
        </w:rPr>
        <w:t>to</w:t>
      </w:r>
      <w:r>
        <w:rPr>
          <w:rStyle w:val="None"/>
          <w:spacing w:val="0"/>
          <w:rtl w:val="0"/>
          <w:lang w:val="en-US"/>
        </w:rPr>
        <w:t xml:space="preserve"> </w:t>
      </w:r>
      <w:r>
        <w:rPr>
          <w:rStyle w:val="Hyperlink.5"/>
          <w:rtl w:val="0"/>
          <w:lang w:val="en-US"/>
        </w:rPr>
        <w:t>independently</w:t>
      </w:r>
    </w:p>
    <w:p>
      <w:pPr>
        <w:pStyle w:val="Body Text"/>
        <w:jc w:val="both"/>
        <w:sectPr>
          <w:headerReference w:type="default" r:id="rId125"/>
          <w:footerReference w:type="default" r:id="rId126"/>
          <w:pgSz w:w="11920" w:h="16840" w:orient="portrait"/>
          <w:pgMar w:top="1100" w:right="566" w:bottom="280" w:left="992" w:header="0" w:footer="0"/>
          <w:bidi w:val="0"/>
        </w:sectPr>
      </w:pPr>
    </w:p>
    <w:p>
      <w:pPr>
        <w:pStyle w:val="Body Text"/>
        <w:spacing w:before="65"/>
        <w:ind w:left="796" w:right="146" w:firstLine="0"/>
        <w:jc w:val="both"/>
      </w:pPr>
      <w:r>
        <w:rPr>
          <w:rStyle w:val="Hyperlink.4"/>
          <w:rtl w:val="0"/>
          <w:lang w:val="en-US"/>
        </w:rPr>
        <w:t>verify</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absence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primary</w:t>
      </w:r>
      <w:r>
        <w:rPr>
          <w:rStyle w:val="None"/>
          <w:spacing w:val="0"/>
          <w:rtl w:val="0"/>
          <w:lang w:val="en-US"/>
        </w:rPr>
        <w:t xml:space="preserve"> </w:t>
      </w:r>
      <w:r>
        <w:rPr>
          <w:rStyle w:val="Hyperlink.4"/>
          <w:rtl w:val="0"/>
          <w:lang w:val="en-US"/>
        </w:rPr>
        <w:t>documentary</w:t>
      </w:r>
      <w:r>
        <w:rPr>
          <w:rStyle w:val="None"/>
          <w:spacing w:val="0"/>
          <w:rtl w:val="0"/>
          <w:lang w:val="en-US"/>
        </w:rPr>
        <w:t xml:space="preserve"> </w:t>
      </w:r>
      <w:r>
        <w:rPr>
          <w:rStyle w:val="Hyperlink.4"/>
          <w:rtl w:val="0"/>
          <w:lang w:val="en-US"/>
        </w:rPr>
        <w:t>evidence.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will be</w:t>
      </w:r>
      <w:r>
        <w:rPr>
          <w:rStyle w:val="Hyperlink.5"/>
          <w:rtl w:val="0"/>
          <w:lang w:val="en-US"/>
        </w:rPr>
        <w:t xml:space="preserve"> </w:t>
      </w:r>
      <w:r>
        <w:rPr>
          <w:rStyle w:val="Hyperlink.4"/>
          <w:rtl w:val="0"/>
          <w:lang w:val="en-US"/>
        </w:rPr>
        <w:t>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pertaining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educational</w:t>
      </w:r>
      <w:r>
        <w:rPr>
          <w:rStyle w:val="Hyperlink.5"/>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 xml:space="preserve">Therefore, we cannot assure you that all or any of the information relating to his educational qualification included in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 250 is complete, true and accurate.</w:t>
      </w:r>
    </w:p>
    <w:p>
      <w:pPr>
        <w:pStyle w:val="Heading 4"/>
        <w:numPr>
          <w:ilvl w:val="0"/>
          <w:numId w:val="70"/>
        </w:numPr>
        <w:spacing w:before="201"/>
        <w:ind w:right="160"/>
        <w:jc w:val="left"/>
        <w:rPr>
          <w:lang w:val="en-US"/>
        </w:rPr>
      </w:pPr>
      <w:r>
        <w:rPr>
          <w:rStyle w:val="Hyperlink.4"/>
          <w:rtl w:val="0"/>
          <w:lang w:val="en-US"/>
        </w:rPr>
        <w:t>Our Company will not receive any proceeds from the Offer for Sale. Our Promoter Ojas Luthra.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0"/>
        <w:ind w:left="796" w:right="148" w:firstLine="0"/>
        <w:jc w:val="both"/>
        <w:sectPr>
          <w:headerReference w:type="default" r:id="rId127"/>
          <w:footerReference w:type="default" r:id="rId128"/>
          <w:pgSz w:w="11920" w:h="16840" w:orient="portrait"/>
          <w:pgMar w:top="1100" w:right="566" w:bottom="280" w:left="992" w:header="0" w:footer="0"/>
          <w:bidi w:val="0"/>
        </w:sectPr>
      </w:pPr>
      <w:r>
        <w:rPr>
          <w:rStyle w:val="Hyperlink.4"/>
          <w:rtl w:val="0"/>
          <w:lang w:val="en-US"/>
        </w:rPr>
        <w:t>The Offer comprises of a Fresh Issue and an Offer for Sale by the Promoter Jennifer Morales. Our Promoter Gautami Sampath (net of their respective portion of the Offer-related expenses) and we will not receive any proceeds from the Offer for Sale. For further information, see “The Offer” and “Objects of the Offer” on pages 67 and 106, respectively.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p>
    <w:p>
      <w:pPr>
        <w:pStyle w:val="Heading 2"/>
        <w:spacing w:before="67" w:line="448" w:lineRule="auto"/>
        <w:ind w:left="3478" w:right="3545" w:firstLine="0"/>
      </w:pPr>
      <w:bookmarkStart w:name="_bookmark6" w:id="5"/>
      <w:bookmarkEnd w:id="5"/>
      <w:r>
        <w:rPr>
          <w:rStyle w:val="Hyperlink.4"/>
          <w:rtl w:val="0"/>
        </w:rPr>
        <w:t>S</w:t>
      </w:r>
      <w:r>
        <w:rPr>
          <w:rStyle w:val="Hyperlink.4"/>
          <w:rtl w:val="0"/>
          <w:lang w:val="en-US"/>
        </w:rPr>
        <w:t>ECTION</w:t>
      </w:r>
      <w:r>
        <w:rPr>
          <w:rStyle w:val="None"/>
          <w:spacing w:val="0"/>
          <w:rtl w:val="0"/>
        </w:rPr>
        <w:t xml:space="preserve"> </w:t>
      </w:r>
      <w:r>
        <w:rPr>
          <w:rStyle w:val="Hyperlink.4"/>
          <w:rtl w:val="0"/>
        </w:rPr>
        <w:t>III</w:t>
      </w:r>
      <w:r>
        <w:rPr>
          <w:rStyle w:val="None"/>
          <w:spacing w:val="0"/>
          <w:rtl w:val="0"/>
        </w:rPr>
        <w:t xml:space="preserve"> </w:t>
      </w:r>
      <w:r>
        <w:rPr>
          <w:rStyle w:val="Hyperlink.4"/>
          <w:rtl w:val="0"/>
        </w:rPr>
        <w:t>–</w:t>
      </w:r>
      <w:r>
        <w:rPr>
          <w:rStyle w:val="None"/>
          <w:spacing w:val="0"/>
          <w:rtl w:val="0"/>
        </w:rPr>
        <w:t xml:space="preserve"> </w:t>
      </w:r>
      <w:r>
        <w:rPr>
          <w:rStyle w:val="Hyperlink.4"/>
          <w:rtl w:val="0"/>
          <w:lang w:val="en-US"/>
        </w:rPr>
        <w:t xml:space="preserve">INTRODUCTION </w:t>
      </w:r>
      <w:bookmarkStart w:name="_bookmark7" w:id="6"/>
      <w:bookmarkEnd w:id="6"/>
      <w:r>
        <w:rPr>
          <w:rStyle w:val="Hyperlink.4"/>
          <w:rtl w:val="0"/>
        </w:rPr>
        <w:t>T</w:t>
      </w:r>
      <w:r>
        <w:rPr>
          <w:rStyle w:val="Hyperlink.4"/>
          <w:rtl w:val="0"/>
          <w:lang w:val="en-US"/>
        </w:rPr>
        <w:t>HE OFFER</w:t>
      </w:r>
    </w:p>
    <w:p>
      <w:pPr>
        <w:pStyle w:val="Body Text"/>
        <w:ind w:left="88" w:firstLine="0"/>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summarizes</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the </w:t>
      </w:r>
      <w:r>
        <w:rPr>
          <w:rStyle w:val="Hyperlink.5"/>
          <w:rtl w:val="0"/>
          <w:lang w:val="en-US"/>
        </w:rPr>
        <w:t>Offer:</w:t>
      </w:r>
    </w:p>
    <w:p>
      <w:pPr>
        <w:pStyle w:val="Body Text"/>
        <w:spacing w:before="3" w:after="1"/>
        <w:rPr>
          <w:rStyle w:val="Hyperlink.4"/>
          <w:sz w:val="17"/>
          <w:szCs w:val="17"/>
        </w:rPr>
      </w:pPr>
    </w:p>
    <w:tbl>
      <w:tblPr>
        <w:tblW w:w="10101"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336"/>
        <w:gridCol w:w="4765"/>
      </w:tblGrid>
      <w:tr>
        <w:tblPrEx>
          <w:shd w:val="clear" w:color="auto" w:fill="ced7e7"/>
        </w:tblPrEx>
        <w:trPr>
          <w:trHeight w:val="44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Shares </w:t>
            </w:r>
            <w:r>
              <w:rPr>
                <w:rStyle w:val="None"/>
                <w:b w:val="1"/>
                <w:bCs w:val="1"/>
                <w:spacing w:val="-5"/>
                <w:sz w:val="18"/>
                <w:szCs w:val="18"/>
                <w:shd w:val="nil" w:color="auto" w:fill="auto"/>
                <w:vertAlign w:val="superscript"/>
                <w:rtl w:val="0"/>
                <w:lang w:val="en-US"/>
              </w:rPr>
              <w:t>(1)</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w:t>
            </w:r>
          </w:p>
        </w:tc>
      </w:tr>
      <w:tr>
        <w:tblPrEx>
          <w:shd w:val="clear" w:color="auto" w:fill="ced7e7"/>
        </w:tblPrEx>
        <w:trPr>
          <w:trHeight w:val="197"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5" w:lineRule="exact"/>
              <w:ind w:left="57" w:firstLine="0"/>
            </w:pPr>
            <w:r>
              <w:rPr>
                <w:rStyle w:val="None"/>
                <w:i w:val="1"/>
                <w:iCs w:val="1"/>
                <w:sz w:val="18"/>
                <w:szCs w:val="18"/>
                <w:shd w:val="nil" w:color="auto" w:fill="auto"/>
                <w:rtl w:val="0"/>
                <w:lang w:val="en-US"/>
              </w:rPr>
              <w:t xml:space="preserve">Of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Fresh</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Issue</w:t>
            </w:r>
            <w:r>
              <w:rPr>
                <w:rStyle w:val="None"/>
                <w:spacing w:val="-2"/>
                <w:sz w:val="18"/>
                <w:szCs w:val="18"/>
                <w:shd w:val="nil" w:color="auto" w:fill="auto"/>
                <w:vertAlign w:val="superscript"/>
                <w:rtl w:val="0"/>
                <w:lang w:val="en-US"/>
              </w:rPr>
              <w:t>(1)</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 million</w:t>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for </w:t>
            </w:r>
            <w:r>
              <w:rPr>
                <w:rStyle w:val="Hyperlink.7"/>
                <w:spacing w:val="-2"/>
                <w:sz w:val="18"/>
                <w:szCs w:val="18"/>
                <w:shd w:val="nil" w:color="auto" w:fill="auto"/>
                <w:rtl w:val="0"/>
                <w:lang w:val="en-US"/>
              </w:rPr>
              <w:t>Sale</w:t>
            </w:r>
            <w:r>
              <w:rPr>
                <w:rStyle w:val="None"/>
                <w:spacing w:val="-2"/>
                <w:sz w:val="18"/>
                <w:szCs w:val="18"/>
                <w:shd w:val="nil" w:color="auto" w:fill="auto"/>
                <w:vertAlign w:val="superscript"/>
                <w:rtl w:val="0"/>
                <w:lang w:val="en-US"/>
              </w:rPr>
              <w:t>(2)(3)</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before="1" w:line="186" w:lineRule="exact"/>
              <w:ind w:left="57" w:firstLine="0"/>
            </w:pP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comprises</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of:</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 xml:space="preserve">QIB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(4)(5)(6)</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r>
              <w:rPr>
                <w:rStyle w:val="Hyperlink.7"/>
                <w:spacing w:val="-2"/>
                <w:sz w:val="18"/>
                <w:szCs w:val="18"/>
                <w:shd w:val="nil" w:color="auto" w:fill="auto"/>
                <w:rtl w:val="0"/>
                <w:lang w:val="en-US"/>
              </w:rPr>
              <w:t>:</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25"/>
              <w:bottom w:type="dxa" w:w="80"/>
              <w:right w:type="dxa" w:w="80"/>
            </w:tcMar>
            <w:vAlign w:val="top"/>
          </w:tcPr>
          <w:p>
            <w:pPr>
              <w:pStyle w:val="Table Paragraph"/>
              <w:spacing w:line="186" w:lineRule="exact"/>
              <w:ind w:left="45" w:firstLine="0"/>
            </w:pPr>
            <w:r>
              <w:rPr>
                <w:rStyle w:val="Hyperlink.6"/>
                <w:sz w:val="18"/>
                <w:szCs w:val="18"/>
                <w:shd w:val="nil" w:color="auto" w:fill="auto"/>
                <w:rtl w:val="0"/>
                <w:lang w:val="en-US"/>
              </w:rPr>
              <w:t>(i)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r>
              <w:rPr>
                <w:rStyle w:val="None"/>
                <w:spacing w:val="-2"/>
                <w:sz w:val="18"/>
                <w:szCs w:val="18"/>
                <w:shd w:val="nil" w:color="auto" w:fill="auto"/>
                <w:vertAlign w:val="superscript"/>
                <w:rtl w:val="0"/>
                <w:lang w:val="en-US"/>
              </w:rPr>
              <w:t>(6)</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4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131"/>
            </w:tcMar>
            <w:vAlign w:val="top"/>
          </w:tcPr>
          <w:p>
            <w:pPr>
              <w:pStyle w:val="Table Paragraph"/>
              <w:spacing w:line="206" w:lineRule="exact"/>
              <w:ind w:left="328" w:right="51" w:hanging="296"/>
            </w:pPr>
            <w:r>
              <w:rPr>
                <w:rStyle w:val="Hyperlink.6"/>
                <w:sz w:val="18"/>
                <w:szCs w:val="18"/>
                <w:shd w:val="nil" w:color="auto" w:fill="auto"/>
                <w:rtl w:val="0"/>
                <w:lang w:val="en-US"/>
              </w:rPr>
              <w:t>(ii)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(assuming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fully</w:t>
            </w:r>
            <w:r>
              <w:rPr>
                <w:rStyle w:val="None"/>
                <w:spacing w:val="80"/>
                <w:sz w:val="18"/>
                <w:szCs w:val="18"/>
                <w:shd w:val="nil" w:color="auto" w:fill="auto"/>
                <w:rtl w:val="0"/>
                <w:lang w:val="en-US"/>
              </w:rPr>
              <w:t xml:space="preserve"> </w:t>
            </w:r>
            <w:r>
              <w:rPr>
                <w:rStyle w:val="Hyperlink.7"/>
                <w:spacing w:val="-2"/>
                <w:sz w:val="18"/>
                <w:szCs w:val="18"/>
                <w:shd w:val="nil" w:color="auto" w:fill="auto"/>
                <w:rtl w:val="0"/>
                <w:lang w:val="en-US"/>
              </w:rPr>
              <w:t>subscribed)</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68"/>
              <w:bottom w:type="dxa" w:w="80"/>
              <w:right w:type="dxa" w:w="80"/>
            </w:tcMar>
            <w:vAlign w:val="top"/>
          </w:tcPr>
          <w:p>
            <w:pPr>
              <w:pStyle w:val="Table Paragraph"/>
              <w:spacing w:line="206" w:lineRule="exact"/>
              <w:ind w:left="688" w:hanging="360"/>
            </w:pPr>
            <w:r>
              <w:rPr>
                <w:rStyle w:val="Hyperlink.6"/>
                <w:sz w:val="18"/>
                <w:szCs w:val="18"/>
                <w:shd w:val="nil" w:color="auto" w:fill="auto"/>
                <w:rtl w:val="0"/>
                <w:lang w:val="en-US"/>
              </w:rPr>
              <w:t>(a)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only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QIB </w:t>
            </w:r>
            <w:r>
              <w:rPr>
                <w:rStyle w:val="Hyperlink.7"/>
                <w:spacing w:val="-2"/>
                <w:sz w:val="18"/>
                <w:szCs w:val="18"/>
                <w:shd w:val="nil" w:color="auto" w:fill="auto"/>
                <w:rtl w:val="0"/>
                <w:lang w:val="en-US"/>
              </w:rPr>
              <w:t>Portion)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2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Hyperlink.6"/>
                <w:sz w:val="18"/>
                <w:szCs w:val="18"/>
                <w:shd w:val="nil" w:color="auto" w:fill="auto"/>
                <w:rtl w:val="0"/>
                <w:lang w:val="en-US"/>
              </w:rPr>
              <w:t>(b)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Balance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QIB</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QIBs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including Mutual </w:t>
            </w:r>
            <w:r>
              <w:rPr>
                <w:rStyle w:val="None"/>
                <w:spacing w:val="-4"/>
                <w:sz w:val="18"/>
                <w:szCs w:val="18"/>
                <w:shd w:val="nil" w:color="auto" w:fill="auto"/>
                <w:rtl w:val="0"/>
                <w:lang w:val="en-US"/>
              </w:rPr>
              <w:t>Funds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B)</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Non-Institutional</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358"/>
              <w:bottom w:type="dxa" w:w="80"/>
              <w:right w:type="dxa" w:w="80"/>
            </w:tcMar>
            <w:vAlign w:val="top"/>
          </w:tcPr>
          <w:p>
            <w:pPr>
              <w:pStyle w:val="Table Paragraph"/>
              <w:spacing w:line="186" w:lineRule="exact"/>
              <w:ind w:left="27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6" w:lineRule="exact"/>
              <w:ind w:left="638" w:hanging="360"/>
            </w:pPr>
            <w:r>
              <w:rPr>
                <w:rStyle w:val="Hyperlink.6"/>
                <w:sz w:val="18"/>
                <w:szCs w:val="18"/>
                <w:shd w:val="nil" w:color="auto" w:fill="auto"/>
                <w:rtl w:val="0"/>
                <w:lang w:val="en-US"/>
              </w:rPr>
              <w:t xml:space="preserve">(i) One-third available for allocation to Bidders with an application size of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0.20 million and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6" w:lineRule="exact"/>
              <w:ind w:left="638" w:hanging="360"/>
            </w:pPr>
            <w:r>
              <w:rPr>
                <w:rStyle w:val="Hyperlink.6"/>
                <w:sz w:val="18"/>
                <w:szCs w:val="18"/>
                <w:shd w:val="nil" w:color="auto" w:fill="auto"/>
                <w:rtl w:val="0"/>
                <w:lang w:val="en-US"/>
              </w:rPr>
              <w:t xml:space="preserve">(ii) Two-third available for allocation to Bidders with an application size of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 xml:space="preserve">C) Retail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Pre-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Shares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7"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Equity Shares outstanding prior to the Offer (as on the date of this Red Herring Prospectus)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56,818,200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 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21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1" w:lineRule="exact"/>
              <w:ind w:left="57" w:firstLine="0"/>
            </w:pP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outstanding after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Offer</w:t>
            </w:r>
            <w:r>
              <w:rPr>
                <w:rStyle w:val="None"/>
                <w:spacing w:val="-2"/>
                <w:sz w:val="18"/>
                <w:szCs w:val="18"/>
                <w:shd w:val="nil" w:color="auto" w:fill="auto"/>
                <w:vertAlign w:val="superscript"/>
                <w:rtl w:val="0"/>
                <w:lang w:val="en-US"/>
              </w:rPr>
              <w:t>*</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1"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62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Use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Net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Proceeds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Offer</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See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Objects</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the</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Offer</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page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106</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about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use of the Net Proceeds of the Offer. Our Company will not receive any proceeds from the Offer for Sale.</w:t>
            </w:r>
          </w:p>
        </w:tc>
      </w:tr>
    </w:tbl>
    <w:p>
      <w:pPr>
        <w:pStyle w:val="Body Text"/>
        <w:spacing w:before="3" w:after="1"/>
        <w:ind w:left="98" w:hanging="98"/>
        <w:rPr>
          <w:rStyle w:val="Hyperlink.4"/>
          <w:sz w:val="17"/>
          <w:szCs w:val="17"/>
        </w:rPr>
      </w:pPr>
    </w:p>
    <w:p>
      <w:pPr>
        <w:pStyle w:val="Body"/>
        <w:tabs>
          <w:tab w:val="left" w:pos="448"/>
        </w:tabs>
        <w:spacing w:before="14" w:line="230" w:lineRule="exact"/>
        <w:ind w:left="88" w:firstLine="0"/>
        <w:rPr>
          <w:rStyle w:val="Hyperlink.8"/>
        </w:rPr>
      </w:pPr>
      <w:r>
        <w:rPr>
          <w:rStyle w:val="None"/>
          <w:i w:val="1"/>
          <w:iCs w:val="1"/>
          <w:spacing w:val="-10"/>
          <w:sz w:val="20"/>
          <w:szCs w:val="20"/>
          <w:rtl w:val="0"/>
        </w:rPr>
        <w:t>*</w:t>
      </w:r>
      <w:r>
        <w:rPr>
          <w:rStyle w:val="None"/>
          <w:i w:val="1"/>
          <w:iCs w:val="1"/>
          <w:sz w:val="20"/>
          <w:szCs w:val="20"/>
        </w:rPr>
        <w:tab/>
      </w:r>
      <w:r>
        <w:rPr>
          <w:rStyle w:val="Hyperlink.8"/>
          <w:rtl w:val="0"/>
        </w:rPr>
        <w:t>To</w:t>
      </w:r>
      <w:r>
        <w:rPr>
          <w:rStyle w:val="None"/>
          <w:i w:val="1"/>
          <w:iCs w:val="1"/>
          <w:spacing w:val="-6"/>
          <w:sz w:val="16"/>
          <w:szCs w:val="16"/>
          <w:rtl w:val="0"/>
        </w:rPr>
        <w:t xml:space="preserve"> </w:t>
      </w:r>
      <w:r>
        <w:rPr>
          <w:rStyle w:val="Hyperlink.8"/>
          <w:rtl w:val="0"/>
        </w:rPr>
        <w:t>be</w:t>
      </w:r>
      <w:r>
        <w:rPr>
          <w:rStyle w:val="None"/>
          <w:i w:val="1"/>
          <w:iCs w:val="1"/>
          <w:spacing w:val="-6"/>
          <w:sz w:val="16"/>
          <w:szCs w:val="16"/>
          <w:rtl w:val="0"/>
        </w:rPr>
        <w:t xml:space="preserve"> </w:t>
      </w:r>
      <w:r>
        <w:rPr>
          <w:rStyle w:val="Hyperlink.8"/>
          <w:rtl w:val="0"/>
          <w:lang w:val="en-US"/>
        </w:rPr>
        <w:t>updated</w:t>
      </w:r>
      <w:r>
        <w:rPr>
          <w:rStyle w:val="None"/>
          <w:i w:val="1"/>
          <w:iCs w:val="1"/>
          <w:spacing w:val="-5"/>
          <w:sz w:val="16"/>
          <w:szCs w:val="16"/>
          <w:rtl w:val="0"/>
        </w:rPr>
        <w:t xml:space="preserve"> </w:t>
      </w:r>
      <w:r>
        <w:rPr>
          <w:rStyle w:val="Hyperlink.8"/>
          <w:rtl w:val="0"/>
          <w:lang w:val="es-ES_tradnl"/>
        </w:rPr>
        <w:t>upon</w:t>
      </w:r>
      <w:r>
        <w:rPr>
          <w:rStyle w:val="None"/>
          <w:i w:val="1"/>
          <w:iCs w:val="1"/>
          <w:spacing w:val="-3"/>
          <w:sz w:val="16"/>
          <w:szCs w:val="16"/>
          <w:rtl w:val="0"/>
        </w:rPr>
        <w:t xml:space="preserve"> </w:t>
      </w:r>
      <w:r>
        <w:rPr>
          <w:rStyle w:val="Hyperlink.8"/>
          <w:rtl w:val="0"/>
          <w:lang w:val="en-US"/>
        </w:rPr>
        <w:t>finalization</w:t>
      </w:r>
      <w:r>
        <w:rPr>
          <w:rStyle w:val="None"/>
          <w:i w:val="1"/>
          <w:iCs w:val="1"/>
          <w:spacing w:val="-5"/>
          <w:sz w:val="16"/>
          <w:szCs w:val="16"/>
          <w:rtl w:val="0"/>
        </w:rPr>
        <w:t xml:space="preserve"> </w:t>
      </w:r>
      <w:r>
        <w:rPr>
          <w:rStyle w:val="Hyperlink.8"/>
          <w:rtl w:val="0"/>
          <w:lang w:val="en-US"/>
        </w:rPr>
        <w:t>of</w:t>
      </w:r>
      <w:r>
        <w:rPr>
          <w:rStyle w:val="None"/>
          <w:i w:val="1"/>
          <w:iCs w:val="1"/>
          <w:spacing w:val="-3"/>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Offer</w:t>
      </w:r>
      <w:r>
        <w:rPr>
          <w:rStyle w:val="None"/>
          <w:i w:val="1"/>
          <w:iCs w:val="1"/>
          <w:spacing w:val="-4"/>
          <w:sz w:val="16"/>
          <w:szCs w:val="16"/>
          <w:rtl w:val="0"/>
        </w:rPr>
        <w:t xml:space="preserve"> </w:t>
      </w:r>
      <w:r>
        <w:rPr>
          <w:rStyle w:val="None"/>
          <w:i w:val="1"/>
          <w:iCs w:val="1"/>
          <w:spacing w:val="-2"/>
          <w:sz w:val="16"/>
          <w:szCs w:val="16"/>
          <w:rtl w:val="0"/>
        </w:rPr>
        <w:t>Price.</w:t>
      </w:r>
    </w:p>
    <w:p>
      <w:pPr>
        <w:pStyle w:val="List Paragraph"/>
        <w:numPr>
          <w:ilvl w:val="0"/>
          <w:numId w:val="72"/>
        </w:numPr>
        <w:bidi w:val="0"/>
        <w:spacing w:before="0"/>
        <w:ind w:right="149"/>
        <w:jc w:val="both"/>
        <w:rPr>
          <w:i w:val="1"/>
          <w:iCs w:val="1"/>
          <w:sz w:val="16"/>
          <w:szCs w:val="16"/>
          <w:rtl w:val="0"/>
          <w:lang w:val="en-US"/>
        </w:rPr>
      </w:pPr>
      <w:r>
        <w:rPr>
          <w:rStyle w:val="Hyperlink.4"/>
          <w:i w:val="1"/>
          <w:iCs w:val="1"/>
          <w:sz w:val="16"/>
          <w:szCs w:val="16"/>
          <w:rtl w:val="0"/>
          <w:lang w:val="en-US"/>
        </w:rPr>
        <w:t>The Offer has been authorized pursuant to the resolution passed by our Board dated 25/02/1978. The Fresh Issue has been authorized by our Shareholders by a special resolution dated 25/02/1978. Further, our Board has taken on record the consents of the Promoter Jill Maddox 6, 2025 and IPO Committee has taken on record further updated consents of the Promoter Bimala Lad 22, 2025 and 11/08/2000, respectively.</w:t>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p>
    <w:p>
      <w:pPr>
        <w:pStyle w:val="Body Text"/>
        <w:spacing w:before="15"/>
        <w:rPr>
          <w:rStyle w:val="None"/>
          <w:i w:val="1"/>
          <w:iCs w:val="1"/>
          <w:sz w:val="16"/>
          <w:szCs w:val="16"/>
        </w:rPr>
      </w:pPr>
    </w:p>
    <w:p>
      <w:pPr>
        <w:pStyle w:val="List Paragraph"/>
        <w:numPr>
          <w:ilvl w:val="0"/>
          <w:numId w:val="73"/>
        </w:numPr>
        <w:bidi w:val="0"/>
        <w:spacing w:before="0"/>
        <w:ind w:right="0"/>
        <w:jc w:val="left"/>
        <w:rPr>
          <w:i w:val="1"/>
          <w:iCs w:val="1"/>
          <w:sz w:val="16"/>
          <w:szCs w:val="16"/>
          <w:rtl w:val="0"/>
          <w:lang w:val="en-US"/>
        </w:rPr>
      </w:pPr>
      <w:r>
        <w:rPr>
          <w:rStyle w:val="Hyperlink.4"/>
          <w:i w:val="1"/>
          <w:iCs w:val="1"/>
          <w:sz w:val="16"/>
          <w:szCs w:val="16"/>
          <w:rtl w:val="0"/>
          <w:lang w:val="en-US"/>
        </w:rPr>
        <w:t>Our Promoter Nathan Daniels:</w:t>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None"/>
          <w:i w:val="1"/>
          <w:iCs w:val="1"/>
          <w:spacing w:val="-2"/>
          <w:sz w:val="16"/>
          <w:szCs w:val="16"/>
          <w:rtl w:val="0"/>
          <w:lang w:val="en-US"/>
        </w:rPr>
      </w:r>
    </w:p>
    <w:p>
      <w:pPr>
        <w:pStyle w:val="Body Text"/>
        <w:spacing w:before="3"/>
        <w:rPr>
          <w:rStyle w:val="None"/>
          <w:i w:val="1"/>
          <w:iCs w:val="1"/>
          <w:sz w:val="17"/>
          <w:szCs w:val="17"/>
        </w:r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06"/>
        <w:gridCol w:w="1813"/>
        <w:gridCol w:w="1628"/>
        <w:gridCol w:w="3083"/>
        <w:gridCol w:w="2874"/>
      </w:tblGrid>
      <w:tr>
        <w:tblPrEx>
          <w:shd w:val="clear" w:color="auto" w:fill="ced7e7"/>
        </w:tblPrEx>
        <w:trPr>
          <w:trHeight w:val="723"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8"/>
              <w:bottom w:type="dxa" w:w="80"/>
              <w:right w:type="dxa" w:w="80"/>
            </w:tcMar>
            <w:vAlign w:val="top"/>
          </w:tcPr>
          <w:p>
            <w:pPr>
              <w:pStyle w:val="Table Paragraph"/>
              <w:spacing w:before="1"/>
              <w:ind w:left="148" w:firstLine="0"/>
            </w:pPr>
            <w:r>
              <w:rPr>
                <w:rStyle w:val="None"/>
                <w:b w:val="1"/>
                <w:bCs w:val="1"/>
                <w:i w:val="1"/>
                <w:iCs w:val="1"/>
                <w:sz w:val="16"/>
                <w:szCs w:val="16"/>
                <w:shd w:val="nil" w:color="auto" w:fill="auto"/>
                <w:rtl w:val="0"/>
                <w:lang w:val="en-US"/>
              </w:rPr>
              <w:t xml:space="preserve">S. </w:t>
            </w:r>
            <w:r>
              <w:rPr>
                <w:rStyle w:val="None"/>
                <w:b w:val="1"/>
                <w:bCs w:val="1"/>
                <w:i w:val="1"/>
                <w:iCs w:val="1"/>
                <w:spacing w:val="-5"/>
                <w:sz w:val="16"/>
                <w:szCs w:val="16"/>
                <w:shd w:val="nil" w:color="auto" w:fill="auto"/>
                <w:rtl w:val="0"/>
                <w:lang w:val="en-US"/>
              </w:rPr>
              <w:t>No.</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76"/>
              <w:bottom w:type="dxa" w:w="80"/>
              <w:right w:type="dxa" w:w="406"/>
            </w:tcMar>
            <w:vAlign w:val="top"/>
          </w:tcPr>
          <w:p>
            <w:pPr>
              <w:pStyle w:val="Table Paragraph"/>
              <w:spacing w:before="1"/>
              <w:ind w:left="496" w:right="326" w:hanging="154"/>
            </w:pPr>
            <w:r>
              <w:rPr>
                <w:rStyle w:val="None"/>
                <w:b w:val="1"/>
                <w:bCs w:val="1"/>
                <w:i w:val="1"/>
                <w:iCs w:val="1"/>
                <w:sz w:val="16"/>
                <w:szCs w:val="16"/>
                <w:shd w:val="nil" w:color="auto" w:fill="auto"/>
                <w:rtl w:val="0"/>
                <w:lang w:val="en-US"/>
              </w:rPr>
              <w:t>Promoter Eric Perry</w:t>
            </w:r>
            <w:r>
              <w:rPr>
                <w:rStyle w:val="None"/>
                <w:b w:val="1"/>
                <w:bCs w:val="1"/>
                <w:i w:val="1"/>
                <w:iCs w:val="1"/>
                <w:spacing w:val="-10"/>
                <w:sz w:val="16"/>
                <w:szCs w:val="16"/>
                <w:shd w:val="nil" w:color="auto" w:fill="auto"/>
                <w:rtl w:val="0"/>
                <w:lang w:val="en-US"/>
              </w:rPr>
            </w:r>
            <w:r>
              <w:rPr>
                <w:rStyle w:val="None"/>
                <w:b w:val="1"/>
                <w:bCs w:val="1"/>
                <w:i w:val="1"/>
                <w:iCs w:val="1"/>
                <w:sz w:val="16"/>
                <w:szCs w:val="16"/>
                <w:shd w:val="nil" w:color="auto" w:fill="auto"/>
                <w:rtl w:val="0"/>
                <w:lang w:val="en-US"/>
              </w:rPr>
            </w:r>
            <w:r>
              <w:rPr>
                <w:rStyle w:val="None"/>
                <w:b w:val="1"/>
                <w:bCs w:val="1"/>
                <w:i w:val="1"/>
                <w:iCs w:val="1"/>
                <w:spacing w:val="40"/>
                <w:sz w:val="16"/>
                <w:szCs w:val="16"/>
                <w:shd w:val="nil" w:color="auto" w:fill="auto"/>
                <w:rtl w:val="0"/>
                <w:lang w:val="en-US"/>
              </w:rPr>
            </w:r>
            <w:r>
              <w:rPr>
                <w:rStyle w:val="None"/>
                <w:b w:val="1"/>
                <w:bCs w:val="1"/>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66"/>
            </w:tcMar>
            <w:vAlign w:val="top"/>
          </w:tcPr>
          <w:p>
            <w:pPr>
              <w:pStyle w:val="Table Paragraph"/>
              <w:spacing w:line="180" w:lineRule="atLeast"/>
              <w:ind w:left="90" w:right="86" w:firstLine="14"/>
              <w:jc w:val="both"/>
            </w:pPr>
            <w:r>
              <w:rPr>
                <w:rStyle w:val="None"/>
                <w:b w:val="1"/>
                <w:bCs w:val="1"/>
                <w:i w:val="1"/>
                <w:iCs w:val="1"/>
                <w:sz w:val="16"/>
                <w:szCs w:val="16"/>
                <w:shd w:val="nil" w:color="auto" w:fill="auto"/>
                <w:rtl w:val="0"/>
                <w:lang w:val="en-US"/>
              </w:rPr>
              <w:t>Maximum</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number</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40"/>
                <w:sz w:val="16"/>
                <w:szCs w:val="16"/>
                <w:shd w:val="nil" w:color="auto" w:fill="auto"/>
                <w:rtl w:val="0"/>
                <w:lang w:val="en-US"/>
              </w:rPr>
              <w:t xml:space="preserve"> </w:t>
            </w:r>
            <w:r>
              <w:rPr>
                <w:rStyle w:val="None"/>
                <w:b w:val="1"/>
                <w:bCs w:val="1"/>
                <w:i w:val="1"/>
                <w:iCs w:val="1"/>
                <w:sz w:val="16"/>
                <w:szCs w:val="16"/>
                <w:shd w:val="nil" w:color="auto" w:fill="auto"/>
                <w:rtl w:val="0"/>
                <w:lang w:val="en-US"/>
              </w:rPr>
              <w:t>Equity</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Shares</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offered</w:t>
            </w:r>
            <w:r>
              <w:rPr>
                <w:rStyle w:val="None"/>
                <w:b w:val="1"/>
                <w:bCs w:val="1"/>
                <w:i w:val="1"/>
                <w:iCs w:val="1"/>
                <w:spacing w:val="40"/>
                <w:sz w:val="16"/>
                <w:szCs w:val="16"/>
                <w:shd w:val="nil" w:color="auto" w:fill="auto"/>
                <w:rtl w:val="0"/>
                <w:lang w:val="en-US"/>
              </w:rPr>
              <w:t xml:space="preserve"> </w:t>
            </w:r>
            <w:r>
              <w:rPr>
                <w:rStyle w:val="None"/>
                <w:b w:val="1"/>
                <w:bCs w:val="1"/>
                <w:i w:val="1"/>
                <w:iCs w:val="1"/>
                <w:sz w:val="16"/>
                <w:szCs w:val="16"/>
                <w:shd w:val="nil" w:color="auto" w:fill="auto"/>
                <w:rtl w:val="0"/>
                <w:lang w:val="en-US"/>
              </w:rPr>
              <w:t>in the Offer for Sale</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55"/>
              <w:bottom w:type="dxa" w:w="80"/>
              <w:right w:type="dxa" w:w="80"/>
            </w:tcMar>
            <w:vAlign w:val="top"/>
          </w:tcPr>
          <w:p>
            <w:pPr>
              <w:pStyle w:val="Table Paragraph"/>
              <w:spacing w:before="1"/>
              <w:ind w:left="1275" w:hanging="1088"/>
            </w:pPr>
            <w:r>
              <w:rPr>
                <w:rStyle w:val="None"/>
                <w:b w:val="1"/>
                <w:bCs w:val="1"/>
                <w:i w:val="1"/>
                <w:iCs w:val="1"/>
                <w:sz w:val="16"/>
                <w:szCs w:val="16"/>
                <w:shd w:val="nil" w:color="auto" w:fill="auto"/>
                <w:rtl w:val="0"/>
                <w:lang w:val="en-US"/>
              </w:rPr>
              <w:t>Aggregate</w:t>
            </w:r>
            <w:r>
              <w:rPr>
                <w:rStyle w:val="None"/>
                <w:b w:val="1"/>
                <w:bCs w:val="1"/>
                <w:i w:val="1"/>
                <w:iCs w:val="1"/>
                <w:spacing w:val="-7"/>
                <w:sz w:val="16"/>
                <w:szCs w:val="16"/>
                <w:shd w:val="nil" w:color="auto" w:fill="auto"/>
                <w:rtl w:val="0"/>
                <w:lang w:val="en-US"/>
              </w:rPr>
              <w:t xml:space="preserve"> </w:t>
            </w:r>
            <w:r>
              <w:rPr>
                <w:rStyle w:val="None"/>
                <w:b w:val="1"/>
                <w:bCs w:val="1"/>
                <w:i w:val="1"/>
                <w:iCs w:val="1"/>
                <w:sz w:val="16"/>
                <w:szCs w:val="16"/>
                <w:shd w:val="nil" w:color="auto" w:fill="auto"/>
                <w:rtl w:val="0"/>
                <w:lang w:val="en-US"/>
              </w:rPr>
              <w:t>amount</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Offer</w:t>
            </w:r>
            <w:r>
              <w:rPr>
                <w:rStyle w:val="None"/>
                <w:b w:val="1"/>
                <w:bCs w:val="1"/>
                <w:i w:val="1"/>
                <w:iCs w:val="1"/>
                <w:spacing w:val="-5"/>
                <w:sz w:val="16"/>
                <w:szCs w:val="16"/>
                <w:shd w:val="nil" w:color="auto" w:fill="auto"/>
                <w:rtl w:val="0"/>
                <w:lang w:val="en-US"/>
              </w:rPr>
              <w:t xml:space="preserve"> </w:t>
            </w:r>
            <w:r>
              <w:rPr>
                <w:rStyle w:val="None"/>
                <w:b w:val="1"/>
                <w:bCs w:val="1"/>
                <w:i w:val="1"/>
                <w:iCs w:val="1"/>
                <w:sz w:val="16"/>
                <w:szCs w:val="16"/>
                <w:shd w:val="nil" w:color="auto" w:fill="auto"/>
                <w:rtl w:val="0"/>
                <w:lang w:val="en-US"/>
              </w:rPr>
              <w:t>for</w:t>
            </w:r>
            <w:r>
              <w:rPr>
                <w:rStyle w:val="None"/>
                <w:b w:val="1"/>
                <w:bCs w:val="1"/>
                <w:i w:val="1"/>
                <w:iCs w:val="1"/>
                <w:spacing w:val="-5"/>
                <w:sz w:val="16"/>
                <w:szCs w:val="16"/>
                <w:shd w:val="nil" w:color="auto" w:fill="auto"/>
                <w:rtl w:val="0"/>
                <w:lang w:val="en-US"/>
              </w:rPr>
              <w:t xml:space="preserve"> </w:t>
            </w:r>
            <w:r>
              <w:rPr>
                <w:rStyle w:val="None"/>
                <w:b w:val="1"/>
                <w:bCs w:val="1"/>
                <w:i w:val="1"/>
                <w:iCs w:val="1"/>
                <w:sz w:val="16"/>
                <w:szCs w:val="16"/>
                <w:shd w:val="nil" w:color="auto" w:fill="auto"/>
                <w:rtl w:val="0"/>
                <w:lang w:val="en-US"/>
              </w:rPr>
              <w:t>Sale</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in</w:t>
            </w:r>
            <w:r>
              <w:rPr>
                <w:rStyle w:val="None"/>
                <w:b w:val="1"/>
                <w:bCs w:val="1"/>
                <w:i w:val="1"/>
                <w:iCs w:val="1"/>
                <w:spacing w:val="40"/>
                <w:sz w:val="16"/>
                <w:szCs w:val="16"/>
                <w:shd w:val="nil" w:color="auto" w:fill="auto"/>
                <w:rtl w:val="0"/>
                <w:lang w:val="en-US"/>
              </w:rPr>
              <w:t xml:space="preserve"> </w:t>
            </w:r>
            <w:r>
              <w:rPr>
                <w:rStyle w:val="None"/>
                <w:b w:val="1"/>
                <w:bCs w:val="1"/>
                <w:i w:val="1"/>
                <w:iCs w:val="1"/>
                <w:spacing w:val="-2"/>
                <w:sz w:val="16"/>
                <w:szCs w:val="16"/>
                <w:shd w:val="nil" w:color="auto" w:fill="auto"/>
                <w:rtl w:val="0"/>
                <w:lang w:val="en-US"/>
              </w:rPr>
              <w:t>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before="1"/>
              <w:ind w:left="5" w:firstLine="0"/>
              <w:jc w:val="center"/>
            </w:pPr>
            <w:r>
              <w:rPr>
                <w:rStyle w:val="None"/>
                <w:b w:val="1"/>
                <w:bCs w:val="1"/>
                <w:i w:val="1"/>
                <w:iCs w:val="1"/>
                <w:sz w:val="16"/>
                <w:szCs w:val="16"/>
                <w:shd w:val="nil" w:color="auto" w:fill="auto"/>
                <w:rtl w:val="0"/>
                <w:lang w:val="en-US"/>
              </w:rPr>
              <w:t>Date</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consent</w:t>
            </w:r>
            <w:r>
              <w:rPr>
                <w:rStyle w:val="None"/>
                <w:b w:val="1"/>
                <w:bCs w:val="1"/>
                <w:i w:val="1"/>
                <w:iCs w:val="1"/>
                <w:spacing w:val="-2"/>
                <w:sz w:val="16"/>
                <w:szCs w:val="16"/>
                <w:shd w:val="nil" w:color="auto" w:fill="auto"/>
                <w:rtl w:val="0"/>
                <w:lang w:val="en-US"/>
              </w:rPr>
              <w:t xml:space="preserve"> letter</w:t>
            </w:r>
          </w:p>
        </w:tc>
      </w:tr>
      <w:tr>
        <w:tblPrEx>
          <w:shd w:val="clear" w:color="auto" w:fill="ced7e7"/>
        </w:tblPrEx>
        <w:trPr>
          <w:trHeight w:val="194"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line="162" w:lineRule="exact"/>
              <w:jc w:val="center"/>
            </w:pPr>
            <w:r>
              <w:rPr>
                <w:rStyle w:val="None"/>
                <w:i w:val="1"/>
                <w:iCs w:val="1"/>
                <w:spacing w:val="-5"/>
                <w:sz w:val="16"/>
                <w:szCs w:val="16"/>
                <w:shd w:val="nil" w:color="auto" w:fill="auto"/>
                <w:rtl w:val="0"/>
                <w:lang w:val="en-US"/>
              </w:rPr>
              <w:t>1.</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62" w:lineRule="exact"/>
              <w:ind w:left="57" w:firstLine="0"/>
            </w:pPr>
            <w:r>
              <w:rPr>
                <w:rStyle w:val="None"/>
                <w:i w:val="1"/>
                <w:iCs w:val="1"/>
                <w:sz w:val="16"/>
                <w:szCs w:val="16"/>
                <w:shd w:val="nil" w:color="auto" w:fill="auto"/>
                <w:rtl w:val="0"/>
                <w:lang w:val="en-US"/>
              </w:rPr>
              <w:t>Kushal</w:t>
            </w:r>
            <w:r>
              <w:rPr>
                <w:rStyle w:val="None"/>
                <w:i w:val="1"/>
                <w:iCs w:val="1"/>
                <w:spacing w:val="-8"/>
                <w:sz w:val="16"/>
                <w:szCs w:val="16"/>
                <w:shd w:val="nil" w:color="auto" w:fill="auto"/>
                <w:rtl w:val="0"/>
                <w:lang w:val="en-US"/>
              </w:rPr>
              <w:t xml:space="preserve"> </w:t>
            </w:r>
            <w:r>
              <w:rPr>
                <w:rStyle w:val="None"/>
                <w:i w:val="1"/>
                <w:iCs w:val="1"/>
                <w:sz w:val="16"/>
                <w:szCs w:val="16"/>
                <w:shd w:val="nil" w:color="auto" w:fill="auto"/>
                <w:rtl w:val="0"/>
                <w:lang w:val="en-US"/>
              </w:rPr>
              <w:t>Subbayya</w:t>
            </w:r>
            <w:r>
              <w:rPr>
                <w:rStyle w:val="None"/>
                <w:i w:val="1"/>
                <w:iCs w:val="1"/>
                <w:spacing w:val="-7"/>
                <w:sz w:val="16"/>
                <w:szCs w:val="16"/>
                <w:shd w:val="nil" w:color="auto" w:fill="auto"/>
                <w:rtl w:val="0"/>
                <w:lang w:val="en-US"/>
              </w:rPr>
              <w:t xml:space="preserve"> </w:t>
            </w:r>
            <w:r>
              <w:rPr>
                <w:rStyle w:val="None"/>
                <w:i w:val="1"/>
                <w:iCs w:val="1"/>
                <w:spacing w:val="-2"/>
                <w:sz w:val="16"/>
                <w:szCs w:val="16"/>
                <w:shd w:val="nil" w:color="auto" w:fill="auto"/>
                <w:rtl w:val="0"/>
                <w:lang w:val="en-US"/>
              </w:rPr>
              <w:t>Hegde</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line="162"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line="162" w:lineRule="exact"/>
              <w:ind w:left="4" w:firstLine="0"/>
              <w:jc w:val="center"/>
            </w:pPr>
            <w:r>
              <w:rPr>
                <w:rStyle w:val="None"/>
                <w:i w:val="1"/>
                <w:iCs w:val="1"/>
                <w:sz w:val="16"/>
                <w:szCs w:val="16"/>
                <w:shd w:val="nil" w:color="auto" w:fill="auto"/>
                <w:rtl w:val="0"/>
                <w:lang w:val="en-US"/>
              </w:rPr>
              <w:t>Up</w:t>
            </w:r>
            <w:r>
              <w:rPr>
                <w:rStyle w:val="None"/>
                <w:i w:val="1"/>
                <w:iCs w:val="1"/>
                <w:spacing w:val="-4"/>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5"/>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1,528.00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line="162" w:lineRule="exact"/>
              <w:ind w:left="5" w:right="1" w:firstLine="0"/>
              <w:jc w:val="center"/>
            </w:pPr>
            <w:r>
              <w:rPr>
                <w:rStyle w:val="Hyperlink.6"/>
                <w:sz w:val="16"/>
                <w:szCs w:val="16"/>
                <w:shd w:val="nil" w:color="auto" w:fill="auto"/>
                <w:rtl w:val="0"/>
                <w:lang w:val="en-US"/>
              </w:rPr>
              <w:t>11/08/2000</w:t>
            </w:r>
            <w:r>
              <w:rPr>
                <w:rStyle w:val="None"/>
                <w:spacing w:val="-5"/>
                <w:sz w:val="16"/>
                <w:szCs w:val="16"/>
                <w:shd w:val="nil" w:color="auto" w:fill="auto"/>
                <w:rtl w:val="0"/>
                <w:lang w:val="en-US"/>
              </w:rPr>
            </w:r>
            <w:r>
              <w:rPr>
                <w:rStyle w:val="Hyperlink.6"/>
                <w:sz w:val="16"/>
                <w:szCs w:val="16"/>
                <w:shd w:val="nil" w:color="auto" w:fill="auto"/>
                <w:rtl w:val="0"/>
                <w:lang w:val="en-US"/>
              </w:rPr>
            </w:r>
            <w:r>
              <w:rPr>
                <w:rStyle w:val="None"/>
                <w:spacing w:val="-4"/>
                <w:sz w:val="16"/>
                <w:szCs w:val="16"/>
                <w:shd w:val="nil" w:color="auto" w:fill="auto"/>
                <w:rtl w:val="0"/>
                <w:lang w:val="en-US"/>
              </w:rPr>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line="163" w:lineRule="exact"/>
              <w:jc w:val="center"/>
            </w:pPr>
            <w:r>
              <w:rPr>
                <w:rStyle w:val="None"/>
                <w:i w:val="1"/>
                <w:iCs w:val="1"/>
                <w:spacing w:val="-5"/>
                <w:sz w:val="16"/>
                <w:szCs w:val="16"/>
                <w:shd w:val="nil" w:color="auto" w:fill="auto"/>
                <w:rtl w:val="0"/>
                <w:lang w:val="en-US"/>
              </w:rPr>
              <w:t>2.</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63" w:lineRule="exact"/>
              <w:ind w:left="57" w:firstLine="0"/>
            </w:pPr>
            <w:r>
              <w:rPr>
                <w:rStyle w:val="None"/>
                <w:i w:val="1"/>
                <w:iCs w:val="1"/>
                <w:sz w:val="16"/>
                <w:szCs w:val="16"/>
                <w:shd w:val="nil" w:color="auto" w:fill="auto"/>
                <w:rtl w:val="0"/>
                <w:lang w:val="en-US"/>
              </w:rPr>
              <w:t>Pushpa</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Kushal</w:t>
            </w:r>
            <w:r>
              <w:rPr>
                <w:rStyle w:val="None"/>
                <w:i w:val="1"/>
                <w:iCs w:val="1"/>
                <w:spacing w:val="-5"/>
                <w:sz w:val="16"/>
                <w:szCs w:val="16"/>
                <w:shd w:val="nil" w:color="auto" w:fill="auto"/>
                <w:rtl w:val="0"/>
                <w:lang w:val="en-US"/>
              </w:rPr>
              <w:t xml:space="preserve"> </w:t>
            </w:r>
            <w:r>
              <w:rPr>
                <w:rStyle w:val="None"/>
                <w:i w:val="1"/>
                <w:iCs w:val="1"/>
                <w:spacing w:val="-2"/>
                <w:sz w:val="16"/>
                <w:szCs w:val="16"/>
                <w:shd w:val="nil" w:color="auto" w:fill="auto"/>
                <w:rtl w:val="0"/>
                <w:lang w:val="en-US"/>
              </w:rPr>
              <w:t>Hegde</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1"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1"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5"/>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422.00</w:t>
            </w:r>
            <w:r>
              <w:rPr>
                <w:rStyle w:val="None"/>
                <w:i w:val="1"/>
                <w:iCs w:val="1"/>
                <w:spacing w:val="-1"/>
                <w:sz w:val="16"/>
                <w:szCs w:val="16"/>
                <w:shd w:val="nil" w:color="auto" w:fill="auto"/>
                <w:rtl w:val="0"/>
                <w:lang w:val="en-US"/>
              </w:rPr>
              <w:t xml:space="preserve"> </w:t>
            </w:r>
            <w:r>
              <w:rPr>
                <w:rStyle w:val="None"/>
                <w:i w:val="1"/>
                <w:iCs w:val="1"/>
                <w:spacing w:val="-2"/>
                <w:sz w:val="16"/>
                <w:szCs w:val="16"/>
                <w:shd w:val="nil" w:color="auto" w:fill="auto"/>
                <w:rtl w:val="0"/>
                <w:lang w:val="en-US"/>
              </w:rPr>
              <w:t>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1" w:line="163" w:lineRule="exact"/>
              <w:ind w:left="5" w:right="1" w:firstLine="0"/>
              <w:jc w:val="center"/>
            </w:pPr>
            <w:r>
              <w:rPr>
                <w:rStyle w:val="Hyperlink.6"/>
                <w:sz w:val="16"/>
                <w:szCs w:val="16"/>
                <w:shd w:val="nil" w:color="auto" w:fill="auto"/>
                <w:rtl w:val="0"/>
                <w:lang w:val="en-US"/>
              </w:rPr>
              <w:t>11/08/2000</w:t>
            </w:r>
            <w:r>
              <w:rPr>
                <w:rStyle w:val="None"/>
                <w:spacing w:val="-5"/>
                <w:sz w:val="16"/>
                <w:szCs w:val="16"/>
                <w:shd w:val="nil" w:color="auto" w:fill="auto"/>
                <w:rtl w:val="0"/>
                <w:lang w:val="en-US"/>
              </w:rPr>
            </w:r>
            <w:r>
              <w:rPr>
                <w:rStyle w:val="Hyperlink.6"/>
                <w:sz w:val="16"/>
                <w:szCs w:val="16"/>
                <w:shd w:val="nil" w:color="auto" w:fill="auto"/>
                <w:rtl w:val="0"/>
                <w:lang w:val="en-US"/>
              </w:rPr>
            </w:r>
            <w:r>
              <w:rPr>
                <w:rStyle w:val="None"/>
                <w:spacing w:val="-4"/>
                <w:sz w:val="16"/>
                <w:szCs w:val="16"/>
                <w:shd w:val="nil" w:color="auto" w:fill="auto"/>
                <w:rtl w:val="0"/>
                <w:lang w:val="en-US"/>
              </w:rPr>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2" w:line="163" w:lineRule="exact"/>
              <w:jc w:val="center"/>
            </w:pPr>
            <w:r>
              <w:rPr>
                <w:rStyle w:val="None"/>
                <w:i w:val="1"/>
                <w:iCs w:val="1"/>
                <w:spacing w:val="-5"/>
                <w:sz w:val="16"/>
                <w:szCs w:val="16"/>
                <w:shd w:val="nil" w:color="auto" w:fill="auto"/>
                <w:rtl w:val="0"/>
                <w:lang w:val="en-US"/>
              </w:rPr>
              <w:t>3.</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63" w:lineRule="exact"/>
              <w:ind w:left="57" w:firstLine="0"/>
            </w:pPr>
            <w:r>
              <w:rPr>
                <w:rStyle w:val="None"/>
                <w:i w:val="1"/>
                <w:iCs w:val="1"/>
                <w:sz w:val="16"/>
                <w:szCs w:val="16"/>
                <w:shd w:val="nil" w:color="auto" w:fill="auto"/>
                <w:rtl w:val="0"/>
                <w:lang w:val="en-US"/>
              </w:rPr>
              <w:t>Rajesh</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Kushal</w:t>
            </w:r>
            <w:r>
              <w:rPr>
                <w:rStyle w:val="None"/>
                <w:i w:val="1"/>
                <w:iCs w:val="1"/>
                <w:spacing w:val="-4"/>
                <w:sz w:val="16"/>
                <w:szCs w:val="16"/>
                <w:shd w:val="nil" w:color="auto" w:fill="auto"/>
                <w:rtl w:val="0"/>
                <w:lang w:val="en-US"/>
              </w:rPr>
              <w:t xml:space="preserve"> </w:t>
            </w:r>
            <w:r>
              <w:rPr>
                <w:rStyle w:val="None"/>
                <w:i w:val="1"/>
                <w:iCs w:val="1"/>
                <w:spacing w:val="-2"/>
                <w:sz w:val="16"/>
                <w:szCs w:val="16"/>
                <w:shd w:val="nil" w:color="auto" w:fill="auto"/>
                <w:rtl w:val="0"/>
                <w:lang w:val="en-US"/>
              </w:rPr>
              <w:t>Hegde</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2"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2"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3"/>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475.00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2" w:line="163" w:lineRule="exact"/>
              <w:ind w:left="5" w:right="1" w:firstLine="0"/>
              <w:jc w:val="center"/>
            </w:pPr>
            <w:r>
              <w:rPr>
                <w:rStyle w:val="Hyperlink.6"/>
                <w:sz w:val="16"/>
                <w:szCs w:val="16"/>
                <w:shd w:val="nil" w:color="auto" w:fill="auto"/>
                <w:rtl w:val="0"/>
                <w:lang w:val="en-US"/>
              </w:rPr>
              <w:t>11/08/2000</w:t>
            </w:r>
            <w:r>
              <w:rPr>
                <w:rStyle w:val="None"/>
                <w:spacing w:val="-5"/>
                <w:sz w:val="16"/>
                <w:szCs w:val="16"/>
                <w:shd w:val="nil" w:color="auto" w:fill="auto"/>
                <w:rtl w:val="0"/>
                <w:lang w:val="en-US"/>
              </w:rPr>
            </w:r>
            <w:r>
              <w:rPr>
                <w:rStyle w:val="Hyperlink.6"/>
                <w:sz w:val="16"/>
                <w:szCs w:val="16"/>
                <w:shd w:val="nil" w:color="auto" w:fill="auto"/>
                <w:rtl w:val="0"/>
                <w:lang w:val="en-US"/>
              </w:rPr>
            </w:r>
            <w:r>
              <w:rPr>
                <w:rStyle w:val="None"/>
                <w:spacing w:val="-4"/>
                <w:sz w:val="16"/>
                <w:szCs w:val="16"/>
                <w:shd w:val="nil" w:color="auto" w:fill="auto"/>
                <w:rtl w:val="0"/>
                <w:lang w:val="en-US"/>
              </w:rPr>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line="163" w:lineRule="exact"/>
              <w:jc w:val="center"/>
            </w:pPr>
            <w:r>
              <w:rPr>
                <w:rStyle w:val="None"/>
                <w:i w:val="1"/>
                <w:iCs w:val="1"/>
                <w:spacing w:val="-5"/>
                <w:sz w:val="16"/>
                <w:szCs w:val="16"/>
                <w:shd w:val="nil" w:color="auto" w:fill="auto"/>
                <w:rtl w:val="0"/>
                <w:lang w:val="en-US"/>
              </w:rPr>
              <w:t>4.</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63" w:lineRule="exact"/>
              <w:ind w:left="57" w:firstLine="0"/>
            </w:pPr>
            <w:r>
              <w:rPr>
                <w:rStyle w:val="None"/>
                <w:i w:val="1"/>
                <w:iCs w:val="1"/>
                <w:sz w:val="16"/>
                <w:szCs w:val="16"/>
                <w:shd w:val="nil" w:color="auto" w:fill="auto"/>
                <w:rtl w:val="0"/>
                <w:lang w:val="en-US"/>
              </w:rPr>
              <w:t>Rohit</w:t>
            </w:r>
            <w:r>
              <w:rPr>
                <w:rStyle w:val="None"/>
                <w:i w:val="1"/>
                <w:iCs w:val="1"/>
                <w:spacing w:val="-7"/>
                <w:sz w:val="16"/>
                <w:szCs w:val="16"/>
                <w:shd w:val="nil" w:color="auto" w:fill="auto"/>
                <w:rtl w:val="0"/>
                <w:lang w:val="en-US"/>
              </w:rPr>
              <w:t xml:space="preserve"> </w:t>
            </w:r>
            <w:r>
              <w:rPr>
                <w:rStyle w:val="None"/>
                <w:i w:val="1"/>
                <w:iCs w:val="1"/>
                <w:sz w:val="16"/>
                <w:szCs w:val="16"/>
                <w:shd w:val="nil" w:color="auto" w:fill="auto"/>
                <w:rtl w:val="0"/>
                <w:lang w:val="en-US"/>
              </w:rPr>
              <w:t>Kushal</w:t>
            </w:r>
            <w:r>
              <w:rPr>
                <w:rStyle w:val="None"/>
                <w:i w:val="1"/>
                <w:iCs w:val="1"/>
                <w:spacing w:val="-4"/>
                <w:sz w:val="16"/>
                <w:szCs w:val="16"/>
                <w:shd w:val="nil" w:color="auto" w:fill="auto"/>
                <w:rtl w:val="0"/>
                <w:lang w:val="en-US"/>
              </w:rPr>
              <w:t xml:space="preserve"> </w:t>
            </w:r>
            <w:r>
              <w:rPr>
                <w:rStyle w:val="None"/>
                <w:i w:val="1"/>
                <w:iCs w:val="1"/>
                <w:spacing w:val="-2"/>
                <w:sz w:val="16"/>
                <w:szCs w:val="16"/>
                <w:shd w:val="nil" w:color="auto" w:fill="auto"/>
                <w:rtl w:val="0"/>
                <w:lang w:val="en-US"/>
              </w:rPr>
              <w:t>Hegde</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1"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1"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3"/>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475.00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1" w:line="163" w:lineRule="exact"/>
              <w:ind w:left="5" w:right="1" w:firstLine="0"/>
              <w:jc w:val="center"/>
            </w:pPr>
            <w:r>
              <w:rPr>
                <w:rStyle w:val="Hyperlink.6"/>
                <w:sz w:val="16"/>
                <w:szCs w:val="16"/>
                <w:shd w:val="nil" w:color="auto" w:fill="auto"/>
                <w:rtl w:val="0"/>
                <w:lang w:val="en-US"/>
              </w:rPr>
              <w:t>11/08/2000</w:t>
            </w:r>
            <w:r>
              <w:rPr>
                <w:rStyle w:val="None"/>
                <w:spacing w:val="-5"/>
                <w:sz w:val="16"/>
                <w:szCs w:val="16"/>
                <w:shd w:val="nil" w:color="auto" w:fill="auto"/>
                <w:rtl w:val="0"/>
                <w:lang w:val="en-US"/>
              </w:rPr>
            </w:r>
            <w:r>
              <w:rPr>
                <w:rStyle w:val="Hyperlink.6"/>
                <w:sz w:val="16"/>
                <w:szCs w:val="16"/>
                <w:shd w:val="nil" w:color="auto" w:fill="auto"/>
                <w:rtl w:val="0"/>
                <w:lang w:val="en-US"/>
              </w:rPr>
            </w:r>
            <w:r>
              <w:rPr>
                <w:rStyle w:val="None"/>
                <w:spacing w:val="-4"/>
                <w:sz w:val="16"/>
                <w:szCs w:val="16"/>
                <w:shd w:val="nil" w:color="auto" w:fill="auto"/>
                <w:rtl w:val="0"/>
                <w:lang w:val="en-US"/>
              </w:rPr>
            </w:r>
          </w:p>
        </w:tc>
      </w:tr>
    </w:tbl>
    <w:p>
      <w:pPr>
        <w:pStyle w:val="Body Text"/>
        <w:spacing w:before="3"/>
        <w:ind w:left="98" w:hanging="98"/>
        <w:rPr>
          <w:rStyle w:val="None"/>
          <w:i w:val="1"/>
          <w:iCs w:val="1"/>
          <w:sz w:val="17"/>
          <w:szCs w:val="17"/>
        </w:rPr>
      </w:pPr>
    </w:p>
    <w:p>
      <w:pPr>
        <w:pStyle w:val="Body Text"/>
        <w:spacing w:before="1"/>
        <w:rPr>
          <w:rStyle w:val="None"/>
          <w:i w:val="1"/>
          <w:iCs w:val="1"/>
          <w:sz w:val="16"/>
          <w:szCs w:val="16"/>
        </w:rPr>
      </w:pPr>
    </w:p>
    <w:p>
      <w:pPr>
        <w:pStyle w:val="List Paragraph"/>
        <w:numPr>
          <w:ilvl w:val="0"/>
          <w:numId w:val="74"/>
        </w:numPr>
        <w:bidi w:val="0"/>
        <w:spacing w:before="0"/>
        <w:ind w:right="148"/>
        <w:jc w:val="both"/>
        <w:rPr>
          <w:sz w:val="16"/>
          <w:szCs w:val="16"/>
          <w:rtl w:val="0"/>
          <w:lang w:val="en-US"/>
        </w:rPr>
      </w:pPr>
      <w:r>
        <w:rPr>
          <w:rStyle w:val="None"/>
          <w:i w:val="1"/>
          <w:iCs w:val="1"/>
          <w:sz w:val="16"/>
          <w:szCs w:val="16"/>
          <w:rtl w:val="0"/>
          <w:lang w:val="en-US"/>
        </w:rPr>
        <w:t>The Equity Shares held by the respective Promoter Curtis White a part of the Offer for Sale in terms of the SEBI ICDR Regulations. Each of the Promoter Jennifer Morales, severally and not jointly, confirms that the Equity Shares being offered by it are eligible for being offered for sale pursuant to the Offer in terms of Regulation 8 of the SEBI ICDR Regulations. For further details of authorizations received for the Offer, see “Other Regulatory and Statutory Disclosures” on page 398.</w:t>
      </w:r>
      <w:r>
        <w:rPr>
          <w:rStyle w:val="None"/>
          <w:i w:val="1"/>
          <w:iCs w:val="1"/>
          <w:spacing w:val="40"/>
          <w:sz w:val="16"/>
          <w:szCs w:val="16"/>
          <w:rtl w:val="0"/>
          <w:lang w:val="en-US"/>
        </w:rPr>
      </w:r>
      <w:r>
        <w:rPr>
          <w:rStyle w:val="None"/>
          <w:i w:val="1"/>
          <w:iCs w:val="1"/>
          <w:sz w:val="16"/>
          <w:szCs w:val="16"/>
          <w:rtl w:val="0"/>
          <w:lang w:val="en-US"/>
        </w:rPr>
      </w:r>
      <w:r>
        <w:rPr>
          <w:rStyle w:val="None"/>
          <w:i w:val="1"/>
          <w:iCs w:val="1"/>
          <w:spacing w:val="-1"/>
          <w:sz w:val="16"/>
          <w:szCs w:val="16"/>
          <w:rtl w:val="0"/>
          <w:lang w:val="en-US"/>
        </w:rPr>
      </w:r>
      <w:r>
        <w:rPr>
          <w:rStyle w:val="None"/>
          <w:i w:val="1"/>
          <w:iCs w:val="1"/>
          <w:sz w:val="16"/>
          <w:szCs w:val="16"/>
          <w:rtl w:val="0"/>
          <w:lang w:val="en-US"/>
        </w:rPr>
      </w:r>
      <w:r>
        <w:rPr>
          <w:rStyle w:val="None"/>
          <w:i w:val="1"/>
          <w:iCs w:val="1"/>
          <w:spacing w:val="-1"/>
          <w:sz w:val="16"/>
          <w:szCs w:val="16"/>
          <w:rtl w:val="0"/>
          <w:lang w:val="en-US"/>
        </w:rPr>
      </w:r>
      <w:r>
        <w:rPr>
          <w:rStyle w:val="None"/>
          <w:i w:val="1"/>
          <w:iCs w:val="1"/>
          <w:sz w:val="16"/>
          <w:szCs w:val="16"/>
          <w:rtl w:val="0"/>
          <w:lang w:val="en-US"/>
        </w:rPr>
      </w:r>
      <w:r>
        <w:rPr>
          <w:rStyle w:val="None"/>
          <w:i w:val="1"/>
          <w:iCs w:val="1"/>
          <w:spacing w:val="-1"/>
          <w:sz w:val="16"/>
          <w:szCs w:val="16"/>
          <w:rtl w:val="0"/>
          <w:lang w:val="en-US"/>
        </w:rPr>
      </w:r>
      <w:r>
        <w:rPr>
          <w:rStyle w:val="None"/>
          <w:i w:val="1"/>
          <w:iCs w:val="1"/>
          <w:sz w:val="16"/>
          <w:szCs w:val="16"/>
          <w:rtl w:val="0"/>
          <w:lang w:val="en-US"/>
        </w:rPr>
      </w:r>
      <w:r>
        <w:rPr>
          <w:rStyle w:val="None"/>
          <w:i w:val="1"/>
          <w:iCs w:val="1"/>
          <w:spacing w:val="-1"/>
          <w:sz w:val="16"/>
          <w:szCs w:val="16"/>
          <w:rtl w:val="0"/>
          <w:lang w:val="en-US"/>
        </w:rPr>
      </w:r>
      <w:r>
        <w:rPr>
          <w:rStyle w:val="None"/>
          <w:i w:val="1"/>
          <w:iCs w:val="1"/>
          <w:sz w:val="16"/>
          <w:szCs w:val="16"/>
          <w:rtl w:val="0"/>
          <w:lang w:val="en-US"/>
        </w:rPr>
      </w:r>
      <w:r>
        <w:rPr>
          <w:rStyle w:val="None"/>
          <w:i w:val="1"/>
          <w:iCs w:val="1"/>
          <w:spacing w:val="-1"/>
          <w:sz w:val="16"/>
          <w:szCs w:val="16"/>
          <w:rtl w:val="0"/>
          <w:lang w:val="en-US"/>
        </w:rPr>
      </w:r>
      <w:r>
        <w:rPr>
          <w:rStyle w:val="None"/>
          <w:i w:val="1"/>
          <w:iCs w:val="1"/>
          <w:sz w:val="16"/>
          <w:szCs w:val="16"/>
          <w:rtl w:val="0"/>
          <w:lang w:val="en-US"/>
        </w:rPr>
      </w:r>
      <w:r>
        <w:rPr>
          <w:rStyle w:val="None"/>
          <w:i w:val="1"/>
          <w:iCs w:val="1"/>
          <w:spacing w:val="40"/>
          <w:sz w:val="16"/>
          <w:szCs w:val="16"/>
          <w:rtl w:val="0"/>
          <w:lang w:val="en-US"/>
        </w:rPr>
      </w:r>
      <w:r>
        <w:rPr>
          <w:rStyle w:val="None"/>
          <w:i w:val="1"/>
          <w:iCs w:val="1"/>
          <w:sz w:val="16"/>
          <w:szCs w:val="16"/>
          <w:rtl w:val="0"/>
          <w:lang w:val="en-US"/>
        </w:rPr>
      </w:r>
      <w:r>
        <w:rPr>
          <w:rStyle w:val="None"/>
          <w:i w:val="1"/>
          <w:iCs w:val="1"/>
          <w:spacing w:val="-2"/>
          <w:sz w:val="16"/>
          <w:szCs w:val="16"/>
          <w:rtl w:val="0"/>
          <w:lang w:val="en-US"/>
        </w:rPr>
      </w:r>
      <w:r>
        <w:rPr>
          <w:rStyle w:val="None"/>
          <w:i w:val="1"/>
          <w:iCs w:val="1"/>
          <w:sz w:val="16"/>
          <w:szCs w:val="16"/>
          <w:rtl w:val="0"/>
          <w:lang w:val="en-US"/>
        </w:rPr>
      </w:r>
      <w:r>
        <w:rPr>
          <w:rStyle w:val="None"/>
          <w:i w:val="1"/>
          <w:iCs w:val="1"/>
          <w:spacing w:val="-1"/>
          <w:sz w:val="16"/>
          <w:szCs w:val="16"/>
          <w:rtl w:val="0"/>
          <w:lang w:val="en-US"/>
        </w:rPr>
      </w:r>
      <w:r>
        <w:rPr>
          <w:rStyle w:val="None"/>
          <w:i w:val="1"/>
          <w:iCs w:val="1"/>
          <w:sz w:val="16"/>
          <w:szCs w:val="16"/>
          <w:rtl w:val="0"/>
          <w:lang w:val="en-US"/>
        </w:rPr>
      </w:r>
      <w:r>
        <w:rPr>
          <w:rStyle w:val="None"/>
          <w:i w:val="1"/>
          <w:iCs w:val="1"/>
          <w:spacing w:val="-1"/>
          <w:sz w:val="16"/>
          <w:szCs w:val="16"/>
          <w:rtl w:val="0"/>
          <w:lang w:val="en-US"/>
        </w:rPr>
      </w:r>
      <w:r>
        <w:rPr>
          <w:rStyle w:val="None"/>
          <w:i w:val="1"/>
          <w:iCs w:val="1"/>
          <w:sz w:val="16"/>
          <w:szCs w:val="16"/>
          <w:rtl w:val="0"/>
          <w:lang w:val="en-US"/>
        </w:rPr>
      </w:r>
      <w:r>
        <w:rPr>
          <w:rStyle w:val="None"/>
          <w:i w:val="1"/>
          <w:iCs w:val="1"/>
          <w:spacing w:val="-2"/>
          <w:sz w:val="16"/>
          <w:szCs w:val="16"/>
          <w:rtl w:val="0"/>
          <w:lang w:val="en-US"/>
        </w:rPr>
      </w:r>
      <w:r>
        <w:rPr>
          <w:rStyle w:val="None"/>
          <w:i w:val="1"/>
          <w:iCs w:val="1"/>
          <w:sz w:val="16"/>
          <w:szCs w:val="16"/>
          <w:rtl w:val="0"/>
          <w:lang w:val="en-US"/>
        </w:rPr>
      </w:r>
      <w:r>
        <w:rPr>
          <w:rStyle w:val="None"/>
          <w:i w:val="1"/>
          <w:iCs w:val="1"/>
          <w:spacing w:val="-2"/>
          <w:sz w:val="16"/>
          <w:szCs w:val="16"/>
          <w:rtl w:val="0"/>
          <w:lang w:val="en-US"/>
        </w:rPr>
      </w:r>
      <w:r>
        <w:rPr>
          <w:rStyle w:val="None"/>
          <w:i w:val="1"/>
          <w:iCs w:val="1"/>
          <w:sz w:val="16"/>
          <w:szCs w:val="16"/>
          <w:rtl w:val="0"/>
          <w:lang w:val="en-US"/>
        </w:rPr>
      </w:r>
      <w:r>
        <w:rPr>
          <w:rStyle w:val="None"/>
          <w:i w:val="1"/>
          <w:iCs w:val="1"/>
          <w:spacing w:val="-2"/>
          <w:sz w:val="16"/>
          <w:szCs w:val="16"/>
          <w:rtl w:val="0"/>
          <w:lang w:val="en-US"/>
        </w:rPr>
      </w:r>
      <w:r>
        <w:rPr>
          <w:rStyle w:val="None"/>
          <w:i w:val="1"/>
          <w:iCs w:val="1"/>
          <w:sz w:val="16"/>
          <w:szCs w:val="16"/>
          <w:rtl w:val="0"/>
          <w:lang w:val="en-US"/>
        </w:rPr>
      </w:r>
      <w:r>
        <w:rPr>
          <w:rStyle w:val="None"/>
          <w:i w:val="1"/>
          <w:iCs w:val="1"/>
          <w:spacing w:val="-1"/>
          <w:sz w:val="16"/>
          <w:szCs w:val="16"/>
          <w:rtl w:val="0"/>
          <w:lang w:val="en-US"/>
        </w:rPr>
      </w:r>
      <w:r>
        <w:rPr>
          <w:rStyle w:val="None"/>
          <w:i w:val="1"/>
          <w:iCs w:val="1"/>
          <w:sz w:val="16"/>
          <w:szCs w:val="16"/>
          <w:rtl w:val="0"/>
          <w:lang w:val="en-US"/>
        </w:rPr>
      </w:r>
      <w:r>
        <w:rPr>
          <w:rStyle w:val="None"/>
          <w:i w:val="1"/>
          <w:iCs w:val="1"/>
          <w:spacing w:val="-1"/>
          <w:sz w:val="16"/>
          <w:szCs w:val="16"/>
          <w:rtl w:val="0"/>
          <w:lang w:val="en-US"/>
        </w:rPr>
      </w:r>
      <w:r>
        <w:rPr>
          <w:rStyle w:val="None"/>
          <w:i w:val="1"/>
          <w:iCs w:val="1"/>
          <w:sz w:val="16"/>
          <w:szCs w:val="16"/>
          <w:rtl w:val="0"/>
          <w:lang w:val="en-US"/>
        </w:rPr>
      </w:r>
      <w:r>
        <w:rPr>
          <w:rStyle w:val="None"/>
          <w:i w:val="1"/>
          <w:iCs w:val="1"/>
          <w:spacing w:val="-1"/>
          <w:sz w:val="16"/>
          <w:szCs w:val="16"/>
          <w:rtl w:val="0"/>
          <w:lang w:val="en-US"/>
        </w:rPr>
      </w:r>
      <w:r>
        <w:rPr>
          <w:rStyle w:val="None"/>
          <w:i w:val="1"/>
          <w:iCs w:val="1"/>
          <w:sz w:val="16"/>
          <w:szCs w:val="16"/>
          <w:rtl w:val="0"/>
          <w:lang w:val="en-US"/>
        </w:rPr>
      </w:r>
      <w:r>
        <w:rPr>
          <w:rStyle w:val="None"/>
          <w:i w:val="1"/>
          <w:iCs w:val="1"/>
          <w:spacing w:val="-2"/>
          <w:sz w:val="16"/>
          <w:szCs w:val="16"/>
          <w:rtl w:val="0"/>
          <w:lang w:val="en-US"/>
        </w:rPr>
      </w:r>
      <w:r>
        <w:rPr>
          <w:rStyle w:val="None"/>
          <w:i w:val="1"/>
          <w:iCs w:val="1"/>
          <w:sz w:val="16"/>
          <w:szCs w:val="16"/>
          <w:rtl w:val="0"/>
          <w:lang w:val="en-US"/>
        </w:rPr>
      </w:r>
      <w:r>
        <w:rPr>
          <w:rStyle w:val="None"/>
          <w:i w:val="1"/>
          <w:iCs w:val="1"/>
          <w:spacing w:val="-2"/>
          <w:sz w:val="16"/>
          <w:szCs w:val="16"/>
          <w:rtl w:val="0"/>
          <w:lang w:val="en-US"/>
        </w:rPr>
      </w:r>
      <w:r>
        <w:rPr>
          <w:rStyle w:val="None"/>
          <w:i w:val="1"/>
          <w:iCs w:val="1"/>
          <w:sz w:val="16"/>
          <w:szCs w:val="16"/>
          <w:rtl w:val="0"/>
          <w:lang w:val="en-US"/>
        </w:rPr>
      </w:r>
      <w:r>
        <w:rPr>
          <w:rStyle w:val="None"/>
          <w:i w:val="1"/>
          <w:iCs w:val="1"/>
          <w:spacing w:val="40"/>
          <w:sz w:val="16"/>
          <w:szCs w:val="16"/>
          <w:rtl w:val="0"/>
          <w:lang w:val="en-US"/>
        </w:rPr>
      </w:r>
      <w:r>
        <w:rPr>
          <w:rStyle w:val="None"/>
          <w:i w:val="1"/>
          <w:iCs w:val="1"/>
          <w:sz w:val="16"/>
          <w:szCs w:val="16"/>
          <w:rtl w:val="0"/>
          <w:lang w:val="en-US"/>
        </w:rPr>
      </w:r>
      <w:r>
        <w:rPr>
          <w:rStyle w:val="None"/>
          <w:i w:val="1"/>
          <w:iCs w:val="1"/>
          <w:sz w:val="16"/>
          <w:szCs w:val="16"/>
          <w:rtl w:val="0"/>
          <w:lang w:val="en-US"/>
        </w:rPr>
      </w:r>
      <w:r>
        <w:rPr>
          <w:rStyle w:val="None"/>
          <w:i w:val="1"/>
          <w:iCs w:val="1"/>
          <w:sz w:val="16"/>
          <w:szCs w:val="16"/>
          <w:rtl w:val="0"/>
          <w:lang w:val="en-US"/>
        </w:rPr>
      </w:r>
      <w:r>
        <w:rPr>
          <w:rStyle w:val="None"/>
          <w:i w:val="1"/>
          <w:iCs w:val="1"/>
          <w:sz w:val="16"/>
          <w:szCs w:val="16"/>
          <w:rtl w:val="0"/>
          <w:lang w:val="en-US"/>
        </w:rPr>
      </w:r>
      <w:r>
        <w:rPr>
          <w:rStyle w:val="None"/>
          <w:i w:val="1"/>
          <w:iCs w:val="1"/>
          <w:sz w:val="16"/>
          <w:szCs w:val="16"/>
          <w:rtl w:val="0"/>
          <w:lang w:val="en-US"/>
        </w:rPr>
      </w:r>
      <w:r>
        <w:rPr>
          <w:rStyle w:val="Hyperlink.4"/>
          <w:sz w:val="16"/>
          <w:szCs w:val="16"/>
          <w:rtl w:val="0"/>
          <w:lang w:val="en-US"/>
        </w:rPr>
      </w:r>
    </w:p>
    <w:p>
      <w:pPr>
        <w:pStyle w:val="Body Text"/>
        <w:spacing w:before="16"/>
        <w:rPr>
          <w:rStyle w:val="Hyperlink.4"/>
          <w:sz w:val="16"/>
          <w:szCs w:val="16"/>
        </w:rPr>
      </w:pPr>
    </w:p>
    <w:p>
      <w:pPr>
        <w:pStyle w:val="List Paragraph"/>
        <w:numPr>
          <w:ilvl w:val="0"/>
          <w:numId w:val="72"/>
        </w:numPr>
        <w:bidi w:val="0"/>
        <w:spacing w:before="0"/>
        <w:ind w:right="150"/>
        <w:jc w:val="both"/>
        <w:rPr>
          <w:i w:val="1"/>
          <w:iCs w:val="1"/>
          <w:sz w:val="16"/>
          <w:szCs w:val="16"/>
          <w:rtl w:val="0"/>
          <w:lang w:val="en-US"/>
        </w:rPr>
      </w:pPr>
      <w:r>
        <w:rPr>
          <w:rStyle w:val="Hyperlink.4"/>
          <w:i w:val="1"/>
          <w:iCs w:val="1"/>
          <w:sz w:val="16"/>
          <w:szCs w:val="16"/>
          <w:rtl w:val="0"/>
          <w:lang w:val="en-US"/>
        </w:rPr>
        <w:t>Subject to valid bids</w:t>
      </w:r>
      <w:r>
        <w:rPr>
          <w:rStyle w:val="None"/>
          <w:i w:val="1"/>
          <w:iCs w:val="1"/>
          <w:spacing w:val="-3"/>
          <w:sz w:val="16"/>
          <w:szCs w:val="16"/>
          <w:rtl w:val="0"/>
          <w:lang w:val="en-US"/>
        </w:rPr>
        <w:t xml:space="preserve"> </w:t>
      </w:r>
      <w:r>
        <w:rPr>
          <w:rStyle w:val="Hyperlink.4"/>
          <w:i w:val="1"/>
          <w:iCs w:val="1"/>
          <w:sz w:val="16"/>
          <w:szCs w:val="16"/>
          <w:rtl w:val="0"/>
          <w:lang w:val="en-US"/>
        </w:rPr>
        <w:t>being received at or</w:t>
      </w:r>
      <w:r>
        <w:rPr>
          <w:rStyle w:val="None"/>
          <w:i w:val="1"/>
          <w:iCs w:val="1"/>
          <w:spacing w:val="-3"/>
          <w:sz w:val="16"/>
          <w:szCs w:val="16"/>
          <w:rtl w:val="0"/>
          <w:lang w:val="en-US"/>
        </w:rPr>
        <w:t xml:space="preserve"> </w:t>
      </w:r>
      <w:r>
        <w:rPr>
          <w:rStyle w:val="Hyperlink.4"/>
          <w:i w:val="1"/>
          <w:iCs w:val="1"/>
          <w:sz w:val="16"/>
          <w:szCs w:val="16"/>
          <w:rtl w:val="0"/>
          <w:lang w:val="en-US"/>
        </w:rPr>
        <w:t>above the Offer</w:t>
      </w:r>
      <w:r>
        <w:rPr>
          <w:rStyle w:val="None"/>
          <w:i w:val="1"/>
          <w:iCs w:val="1"/>
          <w:spacing w:val="-1"/>
          <w:sz w:val="16"/>
          <w:szCs w:val="16"/>
          <w:rtl w:val="0"/>
          <w:lang w:val="en-US"/>
        </w:rPr>
        <w:t xml:space="preserve"> </w:t>
      </w:r>
      <w:r>
        <w:rPr>
          <w:rStyle w:val="Hyperlink.4"/>
          <w:i w:val="1"/>
          <w:iCs w:val="1"/>
          <w:sz w:val="16"/>
          <w:szCs w:val="16"/>
          <w:rtl w:val="0"/>
          <w:lang w:val="en-US"/>
        </w:rPr>
        <w:t>Price,</w:t>
      </w:r>
      <w:r>
        <w:rPr>
          <w:rStyle w:val="None"/>
          <w:i w:val="1"/>
          <w:iCs w:val="1"/>
          <w:spacing w:val="-3"/>
          <w:sz w:val="16"/>
          <w:szCs w:val="16"/>
          <w:rtl w:val="0"/>
          <w:lang w:val="en-US"/>
        </w:rPr>
        <w:t xml:space="preserve"> </w:t>
      </w:r>
      <w:r>
        <w:rPr>
          <w:rStyle w:val="Hyperlink.4"/>
          <w:i w:val="1"/>
          <w:iCs w:val="1"/>
          <w:sz w:val="16"/>
          <w:szCs w:val="16"/>
          <w:rtl w:val="0"/>
          <w:lang w:val="en-US"/>
        </w:rPr>
        <w:t>under</w:t>
      </w:r>
      <w:r>
        <w:rPr>
          <w:rStyle w:val="None"/>
          <w:i w:val="1"/>
          <w:iCs w:val="1"/>
          <w:spacing w:val="-1"/>
          <w:sz w:val="16"/>
          <w:szCs w:val="16"/>
          <w:rtl w:val="0"/>
          <w:lang w:val="en-US"/>
        </w:rPr>
        <w:t xml:space="preserve"> </w:t>
      </w:r>
      <w:r>
        <w:rPr>
          <w:rStyle w:val="Hyperlink.4"/>
          <w:i w:val="1"/>
          <w:iCs w:val="1"/>
          <w:sz w:val="16"/>
          <w:szCs w:val="16"/>
          <w:rtl w:val="0"/>
          <w:lang w:val="en-US"/>
        </w:rPr>
        <w:t>subscription, if any,</w:t>
      </w:r>
      <w:r>
        <w:rPr>
          <w:rStyle w:val="None"/>
          <w:i w:val="1"/>
          <w:iCs w:val="1"/>
          <w:spacing w:val="-3"/>
          <w:sz w:val="16"/>
          <w:szCs w:val="16"/>
          <w:rtl w:val="0"/>
          <w:lang w:val="en-US"/>
        </w:rPr>
        <w:t xml:space="preserve"> </w:t>
      </w:r>
      <w:r>
        <w:rPr>
          <w:rStyle w:val="Hyperlink.4"/>
          <w:i w:val="1"/>
          <w:iCs w:val="1"/>
          <w:sz w:val="16"/>
          <w:szCs w:val="16"/>
          <w:rtl w:val="0"/>
          <w:lang w:val="en-US"/>
        </w:rPr>
        <w:t>in any category, except in the</w:t>
      </w:r>
      <w:r>
        <w:rPr>
          <w:rStyle w:val="None"/>
          <w:i w:val="1"/>
          <w:iCs w:val="1"/>
          <w:spacing w:val="10"/>
          <w:sz w:val="16"/>
          <w:szCs w:val="16"/>
          <w:rtl w:val="0"/>
          <w:lang w:val="en-US"/>
        </w:rPr>
        <w:t xml:space="preserve"> </w:t>
      </w:r>
      <w:r>
        <w:rPr>
          <w:rStyle w:val="Hyperlink.4"/>
          <w:i w:val="1"/>
          <w:iCs w:val="1"/>
          <w:sz w:val="16"/>
          <w:szCs w:val="16"/>
          <w:rtl w:val="0"/>
          <w:lang w:val="en-US"/>
        </w:rPr>
        <w:t>QIB Portion, would</w:t>
      </w:r>
      <w:r>
        <w:rPr>
          <w:rStyle w:val="None"/>
          <w:i w:val="1"/>
          <w:iCs w:val="1"/>
          <w:spacing w:val="-2"/>
          <w:sz w:val="16"/>
          <w:szCs w:val="16"/>
          <w:rtl w:val="0"/>
          <w:lang w:val="en-US"/>
        </w:rPr>
        <w:t xml:space="preserve"> </w:t>
      </w:r>
      <w:r>
        <w:rPr>
          <w:rStyle w:val="Hyperlink.4"/>
          <w:i w:val="1"/>
          <w:iCs w:val="1"/>
          <w:sz w:val="16"/>
          <w:szCs w:val="16"/>
          <w:rtl w:val="0"/>
          <w:lang w:val="en-US"/>
        </w:rPr>
        <w:t>be allowed</w:t>
      </w:r>
      <w:r>
        <w:rPr>
          <w:rStyle w:val="None"/>
          <w:i w:val="1"/>
          <w:iCs w:val="1"/>
          <w:spacing w:val="40"/>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be</w:t>
      </w:r>
      <w:r>
        <w:rPr>
          <w:rStyle w:val="None"/>
          <w:i w:val="1"/>
          <w:iCs w:val="1"/>
          <w:spacing w:val="-4"/>
          <w:sz w:val="16"/>
          <w:szCs w:val="16"/>
          <w:rtl w:val="0"/>
          <w:lang w:val="en-US"/>
        </w:rPr>
        <w:t xml:space="preserve"> </w:t>
      </w:r>
      <w:r>
        <w:rPr>
          <w:rStyle w:val="Hyperlink.4"/>
          <w:i w:val="1"/>
          <w:iCs w:val="1"/>
          <w:sz w:val="16"/>
          <w:szCs w:val="16"/>
          <w:rtl w:val="0"/>
          <w:lang w:val="en-US"/>
        </w:rPr>
        <w:t>met</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spill-over</w:t>
      </w:r>
      <w:r>
        <w:rPr>
          <w:rStyle w:val="None"/>
          <w:i w:val="1"/>
          <w:iCs w:val="1"/>
          <w:spacing w:val="-5"/>
          <w:sz w:val="16"/>
          <w:szCs w:val="16"/>
          <w:rtl w:val="0"/>
          <w:lang w:val="en-US"/>
        </w:rPr>
        <w:t xml:space="preserve"> </w:t>
      </w:r>
      <w:r>
        <w:rPr>
          <w:rStyle w:val="Hyperlink.4"/>
          <w:i w:val="1"/>
          <w:iCs w:val="1"/>
          <w:sz w:val="16"/>
          <w:szCs w:val="16"/>
          <w:rtl w:val="0"/>
          <w:lang w:val="en-US"/>
        </w:rPr>
        <w:t>from</w:t>
      </w:r>
      <w:r>
        <w:rPr>
          <w:rStyle w:val="None"/>
          <w:i w:val="1"/>
          <w:iCs w:val="1"/>
          <w:spacing w:val="-8"/>
          <w:sz w:val="16"/>
          <w:szCs w:val="16"/>
          <w:rtl w:val="0"/>
          <w:lang w:val="en-US"/>
        </w:rPr>
        <w:t xml:space="preserve"> </w:t>
      </w:r>
      <w:r>
        <w:rPr>
          <w:rStyle w:val="Hyperlink.4"/>
          <w:i w:val="1"/>
          <w:iCs w:val="1"/>
          <w:sz w:val="16"/>
          <w:szCs w:val="16"/>
          <w:rtl w:val="0"/>
          <w:lang w:val="en-US"/>
        </w:rPr>
        <w:t>any</w:t>
      </w:r>
      <w:r>
        <w:rPr>
          <w:rStyle w:val="None"/>
          <w:i w:val="1"/>
          <w:iCs w:val="1"/>
          <w:spacing w:val="-4"/>
          <w:sz w:val="16"/>
          <w:szCs w:val="16"/>
          <w:rtl w:val="0"/>
          <w:lang w:val="en-US"/>
        </w:rPr>
        <w:t xml:space="preserve"> </w:t>
      </w:r>
      <w:r>
        <w:rPr>
          <w:rStyle w:val="Hyperlink.4"/>
          <w:i w:val="1"/>
          <w:iCs w:val="1"/>
          <w:sz w:val="16"/>
          <w:szCs w:val="16"/>
          <w:rtl w:val="0"/>
          <w:lang w:val="en-US"/>
        </w:rPr>
        <w:t>other</w:t>
      </w:r>
      <w:r>
        <w:rPr>
          <w:rStyle w:val="None"/>
          <w:i w:val="1"/>
          <w:iCs w:val="1"/>
          <w:spacing w:val="-5"/>
          <w:sz w:val="16"/>
          <w:szCs w:val="16"/>
          <w:rtl w:val="0"/>
          <w:lang w:val="en-US"/>
        </w:rPr>
        <w:t xml:space="preserve"> </w:t>
      </w:r>
      <w:r>
        <w:rPr>
          <w:rStyle w:val="Hyperlink.4"/>
          <w:i w:val="1"/>
          <w:iCs w:val="1"/>
          <w:sz w:val="16"/>
          <w:szCs w:val="16"/>
          <w:rtl w:val="0"/>
          <w:lang w:val="en-US"/>
        </w:rPr>
        <w:t>category</w:t>
      </w:r>
      <w:r>
        <w:rPr>
          <w:rStyle w:val="None"/>
          <w:i w:val="1"/>
          <w:iCs w:val="1"/>
          <w:spacing w:val="-6"/>
          <w:sz w:val="16"/>
          <w:szCs w:val="16"/>
          <w:rtl w:val="0"/>
          <w:lang w:val="en-US"/>
        </w:rPr>
        <w:t xml:space="preserve"> </w:t>
      </w:r>
      <w:r>
        <w:rPr>
          <w:rStyle w:val="Hyperlink.4"/>
          <w:i w:val="1"/>
          <w:iCs w:val="1"/>
          <w:sz w:val="16"/>
          <w:szCs w:val="16"/>
          <w:rtl w:val="0"/>
          <w:lang w:val="en-US"/>
        </w:rPr>
        <w:t>or</w:t>
      </w:r>
      <w:r>
        <w:rPr>
          <w:rStyle w:val="None"/>
          <w:i w:val="1"/>
          <w:iCs w:val="1"/>
          <w:spacing w:val="-5"/>
          <w:sz w:val="16"/>
          <w:szCs w:val="16"/>
          <w:rtl w:val="0"/>
          <w:lang w:val="en-US"/>
        </w:rPr>
        <w:t xml:space="preserve"> </w:t>
      </w:r>
      <w:r>
        <w:rPr>
          <w:rStyle w:val="Hyperlink.4"/>
          <w:i w:val="1"/>
          <w:iCs w:val="1"/>
          <w:sz w:val="16"/>
          <w:szCs w:val="16"/>
          <w:rtl w:val="0"/>
          <w:lang w:val="en-US"/>
        </w:rPr>
        <w:t>combination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categories</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Bidders,</w:t>
      </w:r>
      <w:r>
        <w:rPr>
          <w:rStyle w:val="None"/>
          <w:i w:val="1"/>
          <w:iCs w:val="1"/>
          <w:spacing w:val="-4"/>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applicable,</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discretion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our</w:t>
      </w:r>
      <w:r>
        <w:rPr>
          <w:rStyle w:val="None"/>
          <w:i w:val="1"/>
          <w:iCs w:val="1"/>
          <w:spacing w:val="-7"/>
          <w:sz w:val="16"/>
          <w:szCs w:val="16"/>
          <w:rtl w:val="0"/>
          <w:lang w:val="en-US"/>
        </w:rPr>
        <w:t xml:space="preserve"> </w:t>
      </w:r>
      <w:r>
        <w:rPr>
          <w:rStyle w:val="Hyperlink.4"/>
          <w:i w:val="1"/>
          <w:iCs w:val="1"/>
          <w:sz w:val="16"/>
          <w:szCs w:val="16"/>
          <w:rtl w:val="0"/>
          <w:lang w:val="en-US"/>
        </w:rPr>
        <w:t>Company,</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consultation</w:t>
      </w:r>
      <w:r>
        <w:rPr>
          <w:rStyle w:val="None"/>
          <w:i w:val="1"/>
          <w:iCs w:val="1"/>
          <w:spacing w:val="40"/>
          <w:sz w:val="16"/>
          <w:szCs w:val="16"/>
          <w:rtl w:val="0"/>
          <w:lang w:val="en-US"/>
        </w:rPr>
        <w:t xml:space="preserve"> </w:t>
      </w:r>
      <w:r>
        <w:rPr>
          <w:rStyle w:val="Hyperlink.4"/>
          <w:i w:val="1"/>
          <w:iCs w:val="1"/>
          <w:sz w:val="16"/>
          <w:szCs w:val="16"/>
          <w:rtl w:val="0"/>
          <w:lang w:val="en-US"/>
        </w:rPr>
        <w:t>with the BRLMs and the Designated Stock Exchange, subject to applicable laws. Undersubscription in the Offer, if any, subject to receiving minimum</w:t>
      </w:r>
      <w:r>
        <w:rPr>
          <w:rStyle w:val="None"/>
          <w:i w:val="1"/>
          <w:iCs w:val="1"/>
          <w:spacing w:val="40"/>
          <w:sz w:val="16"/>
          <w:szCs w:val="16"/>
          <w:rtl w:val="0"/>
          <w:lang w:val="en-US"/>
        </w:rPr>
        <w:t xml:space="preserve"> </w:t>
      </w:r>
      <w:r>
        <w:rPr>
          <w:rStyle w:val="Hyperlink.4"/>
          <w:i w:val="1"/>
          <w:iCs w:val="1"/>
          <w:sz w:val="16"/>
          <w:szCs w:val="16"/>
          <w:rtl w:val="0"/>
          <w:lang w:val="en-US"/>
        </w:rPr>
        <w:t>subscription for 90% of the Fresh Issue and compliance with Rule 19(2)(b) of the Securities Contracts (Regulation) Rules, 1957, the Allotment for the</w:t>
      </w:r>
      <w:r>
        <w:rPr>
          <w:rStyle w:val="None"/>
          <w:i w:val="1"/>
          <w:iCs w:val="1"/>
          <w:spacing w:val="40"/>
          <w:sz w:val="16"/>
          <w:szCs w:val="16"/>
          <w:rtl w:val="0"/>
          <w:lang w:val="en-US"/>
        </w:rPr>
        <w:t xml:space="preserve"> </w:t>
      </w:r>
      <w:r>
        <w:rPr>
          <w:rStyle w:val="Hyperlink.4"/>
          <w:i w:val="1"/>
          <w:iCs w:val="1"/>
          <w:sz w:val="16"/>
          <w:szCs w:val="16"/>
          <w:rtl w:val="0"/>
          <w:lang w:val="en-US"/>
        </w:rPr>
        <w:t xml:space="preserve">valid Bids will be made in the first instance towards subscription for 90% of the Fresh Issue. For further details, see </w:t>
      </w:r>
      <w:r>
        <w:rPr>
          <w:rStyle w:val="Hyperlink.4"/>
          <w:i w:val="1"/>
          <w:iCs w:val="1"/>
          <w:sz w:val="16"/>
          <w:szCs w:val="16"/>
          <w:rtl w:val="0"/>
          <w:lang w:val="en-US"/>
        </w:rPr>
        <w:t>“</w:t>
      </w:r>
      <w:r>
        <w:rPr>
          <w:rStyle w:val="Hyperlink.4"/>
          <w:i w:val="1"/>
          <w:iCs w:val="1"/>
          <w:sz w:val="16"/>
          <w:szCs w:val="16"/>
          <w:rtl w:val="0"/>
          <w:lang w:val="en-US"/>
        </w:rPr>
        <w:t>Offer Structure</w:t>
      </w:r>
      <w:r>
        <w:rPr>
          <w:rStyle w:val="Hyperlink.4"/>
          <w:i w:val="1"/>
          <w:iCs w:val="1"/>
          <w:sz w:val="16"/>
          <w:szCs w:val="16"/>
          <w:rtl w:val="0"/>
          <w:lang w:val="en-US"/>
        </w:rPr>
        <w:t xml:space="preserve">” </w:t>
      </w:r>
      <w:r>
        <w:rPr>
          <w:rStyle w:val="Hyperlink.4"/>
          <w:i w:val="1"/>
          <w:iCs w:val="1"/>
          <w:sz w:val="16"/>
          <w:szCs w:val="16"/>
          <w:rtl w:val="0"/>
          <w:lang w:val="en-US"/>
        </w:rPr>
        <w:t>on page 417.</w:t>
      </w:r>
    </w:p>
    <w:p>
      <w:pPr>
        <w:pStyle w:val="List Paragraph"/>
        <w:jc w:val="both"/>
        <w:sectPr>
          <w:headerReference w:type="default" r:id="rId129"/>
          <w:footerReference w:type="default" r:id="rId130"/>
          <w:pgSz w:w="11920" w:h="16840" w:orient="portrait"/>
          <w:pgMar w:top="1100" w:right="566" w:bottom="280" w:left="992" w:header="0" w:footer="0"/>
          <w:bidi w:val="0"/>
        </w:sectPr>
      </w:pPr>
    </w:p>
    <w:p>
      <w:pPr>
        <w:pStyle w:val="List Paragraph"/>
        <w:numPr>
          <w:ilvl w:val="0"/>
          <w:numId w:val="75"/>
        </w:numPr>
        <w:bidi w:val="0"/>
        <w:spacing w:before="66"/>
        <w:ind w:right="148"/>
        <w:jc w:val="both"/>
        <w:rPr>
          <w:i w:val="1"/>
          <w:iCs w:val="1"/>
          <w:sz w:val="16"/>
          <w:szCs w:val="16"/>
          <w:rtl w:val="0"/>
          <w:lang w:val="en-US"/>
        </w:rPr>
      </w:pPr>
      <w:r>
        <w:rPr>
          <w:rStyle w:val="Hyperlink.4"/>
          <w:i w:val="1"/>
          <w:iCs w:val="1"/>
          <w:sz w:val="16"/>
          <w:szCs w:val="16"/>
          <w:rtl w:val="0"/>
          <w:lang w:val="en-US"/>
        </w:rPr>
        <w:t>Allocation to Bidders in all categories, except Anchor Investors, if any, Non-Institutional Investors and Retail Individual Investors, shall be made on a</w:t>
      </w:r>
      <w:r>
        <w:rPr>
          <w:rStyle w:val="None"/>
          <w:i w:val="1"/>
          <w:iCs w:val="1"/>
          <w:spacing w:val="40"/>
          <w:sz w:val="16"/>
          <w:szCs w:val="16"/>
          <w:rtl w:val="0"/>
          <w:lang w:val="en-US"/>
        </w:rPr>
        <w:t xml:space="preserve"> </w:t>
      </w:r>
      <w:r>
        <w:rPr>
          <w:rStyle w:val="Hyperlink.4"/>
          <w:i w:val="1"/>
          <w:iCs w:val="1"/>
          <w:sz w:val="16"/>
          <w:szCs w:val="16"/>
          <w:rtl w:val="0"/>
          <w:lang w:val="en-US"/>
        </w:rPr>
        <w:t>proportionate</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subject</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valid</w:t>
      </w:r>
      <w:r>
        <w:rPr>
          <w:rStyle w:val="None"/>
          <w:i w:val="1"/>
          <w:iCs w:val="1"/>
          <w:spacing w:val="-2"/>
          <w:sz w:val="16"/>
          <w:szCs w:val="16"/>
          <w:rtl w:val="0"/>
          <w:lang w:val="en-US"/>
        </w:rPr>
        <w:t xml:space="preserve"> </w:t>
      </w:r>
      <w:r>
        <w:rPr>
          <w:rStyle w:val="Hyperlink.4"/>
          <w:i w:val="1"/>
          <w:iCs w:val="1"/>
          <w:sz w:val="16"/>
          <w:szCs w:val="16"/>
          <w:rtl w:val="0"/>
          <w:lang w:val="en-US"/>
        </w:rPr>
        <w:t>Bids</w:t>
      </w:r>
      <w:r>
        <w:rPr>
          <w:rStyle w:val="None"/>
          <w:i w:val="1"/>
          <w:iCs w:val="1"/>
          <w:spacing w:val="-1"/>
          <w:sz w:val="16"/>
          <w:szCs w:val="16"/>
          <w:rtl w:val="0"/>
          <w:lang w:val="en-US"/>
        </w:rPr>
        <w:t xml:space="preserve"> </w:t>
      </w:r>
      <w:r>
        <w:rPr>
          <w:rStyle w:val="Hyperlink.4"/>
          <w:i w:val="1"/>
          <w:iCs w:val="1"/>
          <w:sz w:val="16"/>
          <w:szCs w:val="16"/>
          <w:rtl w:val="0"/>
          <w:lang w:val="en-US"/>
        </w:rPr>
        <w:t>received</w:t>
      </w:r>
      <w:r>
        <w:rPr>
          <w:rStyle w:val="None"/>
          <w:i w:val="1"/>
          <w:iCs w:val="1"/>
          <w:spacing w:val="-2"/>
          <w:sz w:val="16"/>
          <w:szCs w:val="16"/>
          <w:rtl w:val="0"/>
          <w:lang w:val="en-US"/>
        </w:rPr>
        <w:t xml:space="preserve"> </w:t>
      </w:r>
      <w:r>
        <w:rPr>
          <w:rStyle w:val="Hyperlink.4"/>
          <w:i w:val="1"/>
          <w:iCs w:val="1"/>
          <w:sz w:val="16"/>
          <w:szCs w:val="16"/>
          <w:rtl w:val="0"/>
          <w:lang w:val="en-US"/>
        </w:rPr>
        <w:t>at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6"/>
          <w:sz w:val="16"/>
          <w:szCs w:val="16"/>
          <w:rtl w:val="0"/>
          <w:lang w:val="en-US"/>
        </w:rPr>
        <w:t xml:space="preserve"> </w:t>
      </w:r>
      <w:r>
        <w:rPr>
          <w:rStyle w:val="Hyperlink.4"/>
          <w:i w:val="1"/>
          <w:iCs w:val="1"/>
          <w:sz w:val="16"/>
          <w:szCs w:val="16"/>
          <w:rtl w:val="0"/>
          <w:lang w:val="en-US"/>
        </w:rPr>
        <w:t>above</w:t>
      </w:r>
      <w:r>
        <w:rPr>
          <w:rStyle w:val="None"/>
          <w:i w:val="1"/>
          <w:iCs w:val="1"/>
          <w:spacing w:val="-3"/>
          <w:sz w:val="16"/>
          <w:szCs w:val="16"/>
          <w:rtl w:val="0"/>
          <w:lang w:val="en-US"/>
        </w:rPr>
        <w:t xml:space="preserve"> </w:t>
      </w:r>
      <w:r>
        <w:rPr>
          <w:rStyle w:val="Hyperlink.4"/>
          <w:i w:val="1"/>
          <w:iCs w:val="1"/>
          <w:sz w:val="16"/>
          <w:szCs w:val="16"/>
          <w:rtl w:val="0"/>
          <w:lang w:val="en-US"/>
        </w:rPr>
        <w:t>the Offer</w:t>
      </w:r>
      <w:r>
        <w:rPr>
          <w:rStyle w:val="None"/>
          <w:i w:val="1"/>
          <w:iCs w:val="1"/>
          <w:spacing w:val="-3"/>
          <w:sz w:val="16"/>
          <w:szCs w:val="16"/>
          <w:rtl w:val="0"/>
          <w:lang w:val="en-US"/>
        </w:rPr>
        <w:t xml:space="preserve"> </w:t>
      </w:r>
      <w:r>
        <w:rPr>
          <w:rStyle w:val="Hyperlink.4"/>
          <w:i w:val="1"/>
          <w:iCs w:val="1"/>
          <w:sz w:val="16"/>
          <w:szCs w:val="16"/>
          <w:rtl w:val="0"/>
          <w:lang w:val="en-US"/>
        </w:rPr>
        <w:t>Price. The</w:t>
      </w:r>
      <w:r>
        <w:rPr>
          <w:rStyle w:val="None"/>
          <w:i w:val="1"/>
          <w:iCs w:val="1"/>
          <w:spacing w:val="-5"/>
          <w:sz w:val="16"/>
          <w:szCs w:val="16"/>
          <w:rtl w:val="0"/>
          <w:lang w:val="en-US"/>
        </w:rPr>
        <w:t xml:space="preserve"> </w:t>
      </w:r>
      <w:r>
        <w:rPr>
          <w:rStyle w:val="Hyperlink.4"/>
          <w:i w:val="1"/>
          <w:iCs w:val="1"/>
          <w:sz w:val="16"/>
          <w:szCs w:val="16"/>
          <w:rtl w:val="0"/>
          <w:lang w:val="en-US"/>
        </w:rPr>
        <w:t>allocation</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each Retail</w:t>
      </w:r>
      <w:r>
        <w:rPr>
          <w:rStyle w:val="None"/>
          <w:i w:val="1"/>
          <w:iCs w:val="1"/>
          <w:spacing w:val="-2"/>
          <w:sz w:val="16"/>
          <w:szCs w:val="16"/>
          <w:rtl w:val="0"/>
          <w:lang w:val="en-US"/>
        </w:rPr>
        <w:t xml:space="preserve"> </w:t>
      </w:r>
      <w:r>
        <w:rPr>
          <w:rStyle w:val="Hyperlink.4"/>
          <w:i w:val="1"/>
          <w:iCs w:val="1"/>
          <w:sz w:val="16"/>
          <w:szCs w:val="16"/>
          <w:rtl w:val="0"/>
          <w:lang w:val="en-US"/>
        </w:rPr>
        <w:t>Individual</w:t>
      </w:r>
      <w:r>
        <w:rPr>
          <w:rStyle w:val="None"/>
          <w:i w:val="1"/>
          <w:iCs w:val="1"/>
          <w:spacing w:val="-2"/>
          <w:sz w:val="16"/>
          <w:szCs w:val="16"/>
          <w:rtl w:val="0"/>
          <w:lang w:val="en-US"/>
        </w:rPr>
        <w:t xml:space="preserve"> </w:t>
      </w:r>
      <w:r>
        <w:rPr>
          <w:rStyle w:val="Hyperlink.4"/>
          <w:i w:val="1"/>
          <w:iCs w:val="1"/>
          <w:sz w:val="16"/>
          <w:szCs w:val="16"/>
          <w:rtl w:val="0"/>
          <w:lang w:val="en-US"/>
        </w:rPr>
        <w:t>Investors</w:t>
      </w:r>
      <w:r>
        <w:rPr>
          <w:rStyle w:val="None"/>
          <w:i w:val="1"/>
          <w:iCs w:val="1"/>
          <w:spacing w:val="-1"/>
          <w:sz w:val="16"/>
          <w:szCs w:val="16"/>
          <w:rtl w:val="0"/>
          <w:lang w:val="en-US"/>
        </w:rPr>
        <w:t xml:space="preserve"> </w:t>
      </w:r>
      <w:r>
        <w:rPr>
          <w:rStyle w:val="Hyperlink.4"/>
          <w:i w:val="1"/>
          <w:iCs w:val="1"/>
          <w:sz w:val="16"/>
          <w:szCs w:val="16"/>
          <w:rtl w:val="0"/>
          <w:lang w:val="en-US"/>
        </w:rPr>
        <w:t>shall</w:t>
      </w:r>
      <w:r>
        <w:rPr>
          <w:rStyle w:val="None"/>
          <w:i w:val="1"/>
          <w:iCs w:val="1"/>
          <w:spacing w:val="-4"/>
          <w:sz w:val="16"/>
          <w:szCs w:val="16"/>
          <w:rtl w:val="0"/>
          <w:lang w:val="en-US"/>
        </w:rPr>
        <w:t xml:space="preserve"> </w:t>
      </w:r>
      <w:r>
        <w:rPr>
          <w:rStyle w:val="Hyperlink.4"/>
          <w:i w:val="1"/>
          <w:iCs w:val="1"/>
          <w:sz w:val="16"/>
          <w:szCs w:val="16"/>
          <w:rtl w:val="0"/>
          <w:lang w:val="en-US"/>
        </w:rPr>
        <w:t>not</w:t>
      </w:r>
      <w:r>
        <w:rPr>
          <w:rStyle w:val="None"/>
          <w:i w:val="1"/>
          <w:iCs w:val="1"/>
          <w:spacing w:val="-2"/>
          <w:sz w:val="16"/>
          <w:szCs w:val="16"/>
          <w:rtl w:val="0"/>
          <w:lang w:val="en-US"/>
        </w:rPr>
        <w:t xml:space="preserve"> </w:t>
      </w:r>
      <w:r>
        <w:rPr>
          <w:rStyle w:val="Hyperlink.4"/>
          <w:i w:val="1"/>
          <w:iCs w:val="1"/>
          <w:sz w:val="16"/>
          <w:szCs w:val="16"/>
          <w:rtl w:val="0"/>
          <w:lang w:val="en-US"/>
        </w:rPr>
        <w:t>be</w:t>
      </w:r>
      <w:r>
        <w:rPr>
          <w:rStyle w:val="None"/>
          <w:i w:val="1"/>
          <w:iCs w:val="1"/>
          <w:spacing w:val="-5"/>
          <w:sz w:val="16"/>
          <w:szCs w:val="16"/>
          <w:rtl w:val="0"/>
          <w:lang w:val="en-US"/>
        </w:rPr>
        <w:t xml:space="preserve"> </w:t>
      </w:r>
      <w:r>
        <w:rPr>
          <w:rStyle w:val="Hyperlink.4"/>
          <w:i w:val="1"/>
          <w:iCs w:val="1"/>
          <w:sz w:val="16"/>
          <w:szCs w:val="16"/>
          <w:rtl w:val="0"/>
          <w:lang w:val="en-US"/>
        </w:rPr>
        <w:t>less</w:t>
      </w:r>
      <w:r>
        <w:rPr>
          <w:rStyle w:val="None"/>
          <w:i w:val="1"/>
          <w:iCs w:val="1"/>
          <w:spacing w:val="-4"/>
          <w:sz w:val="16"/>
          <w:szCs w:val="16"/>
          <w:rtl w:val="0"/>
          <w:lang w:val="en-US"/>
        </w:rPr>
        <w:t xml:space="preserve"> </w:t>
      </w:r>
      <w:r>
        <w:rPr>
          <w:rStyle w:val="Hyperlink.4"/>
          <w:i w:val="1"/>
          <w:iCs w:val="1"/>
          <w:sz w:val="16"/>
          <w:szCs w:val="16"/>
          <w:rtl w:val="0"/>
          <w:lang w:val="en-US"/>
        </w:rPr>
        <w:t>than</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40"/>
          <w:sz w:val="16"/>
          <w:szCs w:val="16"/>
          <w:rtl w:val="0"/>
          <w:lang w:val="en-US"/>
        </w:rPr>
        <w:t xml:space="preserve"> </w:t>
      </w:r>
      <w:r>
        <w:rPr>
          <w:rStyle w:val="Hyperlink.4"/>
          <w:i w:val="1"/>
          <w:iCs w:val="1"/>
          <w:sz w:val="16"/>
          <w:szCs w:val="16"/>
          <w:rtl w:val="0"/>
          <w:lang w:val="en-US"/>
        </w:rPr>
        <w:t>minimum</w:t>
      </w:r>
      <w:r>
        <w:rPr>
          <w:rStyle w:val="None"/>
          <w:i w:val="1"/>
          <w:iCs w:val="1"/>
          <w:spacing w:val="-2"/>
          <w:sz w:val="16"/>
          <w:szCs w:val="16"/>
          <w:rtl w:val="0"/>
          <w:lang w:val="en-US"/>
        </w:rPr>
        <w:t xml:space="preserve"> </w:t>
      </w:r>
      <w:r>
        <w:rPr>
          <w:rStyle w:val="Hyperlink.4"/>
          <w:i w:val="1"/>
          <w:iCs w:val="1"/>
          <w:sz w:val="16"/>
          <w:szCs w:val="16"/>
          <w:rtl w:val="0"/>
          <w:lang w:val="en-US"/>
        </w:rPr>
        <w:t>Bid Lot, subject to availability</w:t>
      </w:r>
      <w:r>
        <w:rPr>
          <w:rStyle w:val="None"/>
          <w:i w:val="1"/>
          <w:iCs w:val="1"/>
          <w:spacing w:val="-3"/>
          <w:sz w:val="16"/>
          <w:szCs w:val="16"/>
          <w:rtl w:val="0"/>
          <w:lang w:val="en-US"/>
        </w:rPr>
        <w:t xml:space="preserve"> </w:t>
      </w:r>
      <w:r>
        <w:rPr>
          <w:rStyle w:val="Hyperlink.4"/>
          <w:i w:val="1"/>
          <w:iCs w:val="1"/>
          <w:sz w:val="16"/>
          <w:szCs w:val="16"/>
          <w:rtl w:val="0"/>
          <w:lang w:val="en-US"/>
        </w:rPr>
        <w:t>of Equity Shares</w:t>
      </w:r>
      <w:r>
        <w:rPr>
          <w:rStyle w:val="None"/>
          <w:i w:val="1"/>
          <w:iCs w:val="1"/>
          <w:spacing w:val="-1"/>
          <w:sz w:val="16"/>
          <w:szCs w:val="16"/>
          <w:rtl w:val="0"/>
          <w:lang w:val="en-US"/>
        </w:rPr>
        <w:t xml:space="preserve"> </w:t>
      </w:r>
      <w:r>
        <w:rPr>
          <w:rStyle w:val="Hyperlink.4"/>
          <w:i w:val="1"/>
          <w:iCs w:val="1"/>
          <w:sz w:val="16"/>
          <w:szCs w:val="16"/>
          <w:rtl w:val="0"/>
          <w:lang w:val="en-US"/>
        </w:rPr>
        <w:t>in the Retail Portion and</w:t>
      </w:r>
      <w:r>
        <w:rPr>
          <w:rStyle w:val="None"/>
          <w:i w:val="1"/>
          <w:iCs w:val="1"/>
          <w:spacing w:val="-2"/>
          <w:sz w:val="16"/>
          <w:szCs w:val="16"/>
          <w:rtl w:val="0"/>
          <w:lang w:val="en-US"/>
        </w:rPr>
        <w:t xml:space="preserve"> </w:t>
      </w:r>
      <w:r>
        <w:rPr>
          <w:rStyle w:val="Hyperlink.4"/>
          <w:i w:val="1"/>
          <w:iCs w:val="1"/>
          <w:sz w:val="16"/>
          <w:szCs w:val="16"/>
          <w:rtl w:val="0"/>
          <w:lang w:val="en-US"/>
        </w:rPr>
        <w:t>the remaining</w:t>
      </w:r>
      <w:r>
        <w:rPr>
          <w:rStyle w:val="None"/>
          <w:i w:val="1"/>
          <w:iCs w:val="1"/>
          <w:spacing w:val="-2"/>
          <w:sz w:val="16"/>
          <w:szCs w:val="16"/>
          <w:rtl w:val="0"/>
          <w:lang w:val="en-US"/>
        </w:rPr>
        <w:t xml:space="preserve"> </w:t>
      </w:r>
      <w:r>
        <w:rPr>
          <w:rStyle w:val="Hyperlink.4"/>
          <w:i w:val="1"/>
          <w:iCs w:val="1"/>
          <w:sz w:val="16"/>
          <w:szCs w:val="16"/>
          <w:rtl w:val="0"/>
          <w:lang w:val="en-US"/>
        </w:rPr>
        <w:t>available Equity Shares, if any, shall</w:t>
      </w:r>
      <w:r>
        <w:rPr>
          <w:rStyle w:val="None"/>
          <w:i w:val="1"/>
          <w:iCs w:val="1"/>
          <w:spacing w:val="-2"/>
          <w:sz w:val="16"/>
          <w:szCs w:val="16"/>
          <w:rtl w:val="0"/>
          <w:lang w:val="en-US"/>
        </w:rPr>
        <w:t xml:space="preserve"> </w:t>
      </w:r>
      <w:r>
        <w:rPr>
          <w:rStyle w:val="Hyperlink.4"/>
          <w:i w:val="1"/>
          <w:iCs w:val="1"/>
          <w:sz w:val="16"/>
          <w:szCs w:val="16"/>
          <w:rtl w:val="0"/>
          <w:lang w:val="en-US"/>
        </w:rPr>
        <w:t>be allocated on a</w:t>
      </w:r>
      <w:r>
        <w:rPr>
          <w:rStyle w:val="None"/>
          <w:i w:val="1"/>
          <w:iCs w:val="1"/>
          <w:spacing w:val="40"/>
          <w:sz w:val="16"/>
          <w:szCs w:val="16"/>
          <w:rtl w:val="0"/>
          <w:lang w:val="en-US"/>
        </w:rPr>
        <w:t xml:space="preserve"> </w:t>
      </w:r>
      <w:r>
        <w:rPr>
          <w:rStyle w:val="Hyperlink.4"/>
          <w:i w:val="1"/>
          <w:iCs w:val="1"/>
          <w:sz w:val="16"/>
          <w:szCs w:val="16"/>
          <w:rtl w:val="0"/>
          <w:lang w:val="en-US"/>
        </w:rPr>
        <w:t>proportionate basis. Not less than 15% of the Offer shall be available for allocation to Non-Institutional Investors of which one-third of the Non-Institutional</w:t>
      </w:r>
      <w:r>
        <w:rPr>
          <w:rStyle w:val="None"/>
          <w:i w:val="1"/>
          <w:iCs w:val="1"/>
          <w:spacing w:val="-2"/>
          <w:sz w:val="16"/>
          <w:szCs w:val="16"/>
          <w:rtl w:val="0"/>
          <w:lang w:val="en-US"/>
        </w:rPr>
        <w:t xml:space="preserve"> </w:t>
      </w:r>
      <w:r>
        <w:rPr>
          <w:rStyle w:val="Hyperlink.4"/>
          <w:i w:val="1"/>
          <w:iCs w:val="1"/>
          <w:sz w:val="16"/>
          <w:szCs w:val="16"/>
          <w:rtl w:val="0"/>
          <w:lang w:val="en-US"/>
        </w:rPr>
        <w:t>Portion</w:t>
      </w:r>
      <w:r>
        <w:rPr>
          <w:rStyle w:val="None"/>
          <w:i w:val="1"/>
          <w:iCs w:val="1"/>
          <w:spacing w:val="-5"/>
          <w:sz w:val="16"/>
          <w:szCs w:val="16"/>
          <w:rtl w:val="0"/>
          <w:lang w:val="en-US"/>
        </w:rPr>
        <w:t xml:space="preserve"> </w:t>
      </w:r>
      <w:r>
        <w:rPr>
          <w:rStyle w:val="Hyperlink.4"/>
          <w:i w:val="1"/>
          <w:iCs w:val="1"/>
          <w:sz w:val="16"/>
          <w:szCs w:val="16"/>
          <w:rtl w:val="0"/>
          <w:lang w:val="en-US"/>
        </w:rPr>
        <w:t>will</w:t>
      </w:r>
      <w:r>
        <w:rPr>
          <w:rStyle w:val="None"/>
          <w:i w:val="1"/>
          <w:iCs w:val="1"/>
          <w:spacing w:val="-5"/>
          <w:sz w:val="16"/>
          <w:szCs w:val="16"/>
          <w:rtl w:val="0"/>
          <w:lang w:val="en-US"/>
        </w:rPr>
        <w:t xml:space="preserve"> </w:t>
      </w:r>
      <w:r>
        <w:rPr>
          <w:rStyle w:val="Hyperlink.4"/>
          <w:i w:val="1"/>
          <w:iCs w:val="1"/>
          <w:sz w:val="16"/>
          <w:szCs w:val="16"/>
          <w:rtl w:val="0"/>
          <w:lang w:val="en-US"/>
        </w:rPr>
        <w:t>be</w:t>
      </w:r>
      <w:r>
        <w:rPr>
          <w:rStyle w:val="None"/>
          <w:i w:val="1"/>
          <w:iCs w:val="1"/>
          <w:spacing w:val="-3"/>
          <w:sz w:val="16"/>
          <w:szCs w:val="16"/>
          <w:rtl w:val="0"/>
          <w:lang w:val="en-US"/>
        </w:rPr>
        <w:t xml:space="preserve"> </w:t>
      </w:r>
      <w:r>
        <w:rPr>
          <w:rStyle w:val="Hyperlink.4"/>
          <w:i w:val="1"/>
          <w:iCs w:val="1"/>
          <w:sz w:val="16"/>
          <w:szCs w:val="16"/>
          <w:rtl w:val="0"/>
          <w:lang w:val="en-US"/>
        </w:rPr>
        <w:t>available</w:t>
      </w:r>
      <w:r>
        <w:rPr>
          <w:rStyle w:val="None"/>
          <w:i w:val="1"/>
          <w:iCs w:val="1"/>
          <w:spacing w:val="-7"/>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allocation</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Bidders</w:t>
      </w:r>
      <w:r>
        <w:rPr>
          <w:rStyle w:val="None"/>
          <w:i w:val="1"/>
          <w:iCs w:val="1"/>
          <w:spacing w:val="-3"/>
          <w:sz w:val="16"/>
          <w:szCs w:val="16"/>
          <w:rtl w:val="0"/>
          <w:lang w:val="en-US"/>
        </w:rPr>
        <w:t xml:space="preserve"> </w:t>
      </w:r>
      <w:r>
        <w:rPr>
          <w:rStyle w:val="Hyperlink.4"/>
          <w:i w:val="1"/>
          <w:iCs w:val="1"/>
          <w:sz w:val="16"/>
          <w:szCs w:val="16"/>
          <w:rtl w:val="0"/>
          <w:lang w:val="en-US"/>
        </w:rPr>
        <w:t>with</w:t>
      </w:r>
      <w:r>
        <w:rPr>
          <w:rStyle w:val="None"/>
          <w:i w:val="1"/>
          <w:iCs w:val="1"/>
          <w:spacing w:val="-5"/>
          <w:sz w:val="16"/>
          <w:szCs w:val="16"/>
          <w:rtl w:val="0"/>
          <w:lang w:val="en-US"/>
        </w:rPr>
        <w:t xml:space="preserve"> </w:t>
      </w:r>
      <w:r>
        <w:rPr>
          <w:rStyle w:val="Hyperlink.4"/>
          <w:i w:val="1"/>
          <w:iCs w:val="1"/>
          <w:sz w:val="16"/>
          <w:szCs w:val="16"/>
          <w:rtl w:val="0"/>
          <w:lang w:val="en-US"/>
        </w:rPr>
        <w:t>an</w:t>
      </w:r>
      <w:r>
        <w:rPr>
          <w:rStyle w:val="None"/>
          <w:i w:val="1"/>
          <w:iCs w:val="1"/>
          <w:spacing w:val="-5"/>
          <w:sz w:val="16"/>
          <w:szCs w:val="16"/>
          <w:rtl w:val="0"/>
          <w:lang w:val="en-US"/>
        </w:rPr>
        <w:t xml:space="preserve"> </w:t>
      </w:r>
      <w:r>
        <w:rPr>
          <w:rStyle w:val="Hyperlink.4"/>
          <w:i w:val="1"/>
          <w:iCs w:val="1"/>
          <w:sz w:val="16"/>
          <w:szCs w:val="16"/>
          <w:rtl w:val="0"/>
          <w:lang w:val="en-US"/>
        </w:rPr>
        <w:t>application</w:t>
      </w:r>
      <w:r>
        <w:rPr>
          <w:rStyle w:val="None"/>
          <w:i w:val="1"/>
          <w:iCs w:val="1"/>
          <w:spacing w:val="-2"/>
          <w:sz w:val="16"/>
          <w:szCs w:val="16"/>
          <w:rtl w:val="0"/>
          <w:lang w:val="en-US"/>
        </w:rPr>
        <w:t xml:space="preserve"> </w:t>
      </w:r>
      <w:r>
        <w:rPr>
          <w:rStyle w:val="Hyperlink.4"/>
          <w:i w:val="1"/>
          <w:iCs w:val="1"/>
          <w:sz w:val="16"/>
          <w:szCs w:val="16"/>
          <w:rtl w:val="0"/>
          <w:lang w:val="en-US"/>
        </w:rPr>
        <w:t>size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more</w:t>
      </w:r>
      <w:r>
        <w:rPr>
          <w:rStyle w:val="None"/>
          <w:i w:val="1"/>
          <w:iCs w:val="1"/>
          <w:spacing w:val="-3"/>
          <w:sz w:val="16"/>
          <w:szCs w:val="16"/>
          <w:rtl w:val="0"/>
          <w:lang w:val="en-US"/>
        </w:rPr>
        <w:t xml:space="preserve"> </w:t>
      </w:r>
      <w:r>
        <w:rPr>
          <w:rStyle w:val="Hyperlink.4"/>
          <w:i w:val="1"/>
          <w:iCs w:val="1"/>
          <w:sz w:val="16"/>
          <w:szCs w:val="16"/>
          <w:rtl w:val="0"/>
          <w:lang w:val="en-US"/>
        </w:rPr>
        <w:t xml:space="preserve">than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0.20</w:t>
      </w:r>
      <w:r>
        <w:rPr>
          <w:rStyle w:val="None"/>
          <w:i w:val="1"/>
          <w:iCs w:val="1"/>
          <w:spacing w:val="-2"/>
          <w:sz w:val="16"/>
          <w:szCs w:val="16"/>
          <w:rtl w:val="0"/>
          <w:lang w:val="en-US"/>
        </w:rPr>
        <w:t xml:space="preserve"> </w:t>
      </w:r>
      <w:r>
        <w:rPr>
          <w:rStyle w:val="Hyperlink.4"/>
          <w:i w:val="1"/>
          <w:iCs w:val="1"/>
          <w:sz w:val="16"/>
          <w:szCs w:val="16"/>
          <w:rtl w:val="0"/>
          <w:lang w:val="en-US"/>
        </w:rPr>
        <w:t>million</w:t>
      </w:r>
      <w:r>
        <w:rPr>
          <w:rStyle w:val="None"/>
          <w:i w:val="1"/>
          <w:iCs w:val="1"/>
          <w:spacing w:val="-4"/>
          <w:sz w:val="16"/>
          <w:szCs w:val="16"/>
          <w:rtl w:val="0"/>
          <w:lang w:val="en-US"/>
        </w:rPr>
        <w:t xml:space="preserve"> </w:t>
      </w:r>
      <w:r>
        <w:rPr>
          <w:rStyle w:val="Hyperlink.4"/>
          <w:i w:val="1"/>
          <w:iCs w:val="1"/>
          <w:sz w:val="16"/>
          <w:szCs w:val="16"/>
          <w:rtl w:val="0"/>
          <w:lang w:val="en-US"/>
        </w:rPr>
        <w:t>and</w:t>
      </w:r>
      <w:r>
        <w:rPr>
          <w:rStyle w:val="None"/>
          <w:i w:val="1"/>
          <w:iCs w:val="1"/>
          <w:spacing w:val="-5"/>
          <w:sz w:val="16"/>
          <w:szCs w:val="16"/>
          <w:rtl w:val="0"/>
          <w:lang w:val="en-US"/>
        </w:rPr>
        <w:t xml:space="preserve"> </w:t>
      </w:r>
      <w:r>
        <w:rPr>
          <w:rStyle w:val="Hyperlink.4"/>
          <w:i w:val="1"/>
          <w:iCs w:val="1"/>
          <w:sz w:val="16"/>
          <w:szCs w:val="16"/>
          <w:rtl w:val="0"/>
          <w:lang w:val="en-US"/>
        </w:rPr>
        <w:t>up</w:t>
      </w:r>
      <w:r>
        <w:rPr>
          <w:rStyle w:val="None"/>
          <w:i w:val="1"/>
          <w:iCs w:val="1"/>
          <w:spacing w:val="-5"/>
          <w:sz w:val="16"/>
          <w:szCs w:val="16"/>
          <w:rtl w:val="0"/>
          <w:lang w:val="en-US"/>
        </w:rPr>
        <w:t xml:space="preserve"> </w:t>
      </w:r>
      <w:r>
        <w:rPr>
          <w:rStyle w:val="Hyperlink.4"/>
          <w:i w:val="1"/>
          <w:iCs w:val="1"/>
          <w:sz w:val="16"/>
          <w:szCs w:val="16"/>
          <w:rtl w:val="0"/>
          <w:lang w:val="en-US"/>
        </w:rPr>
        <w:t xml:space="preserve">to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1.00</w:t>
      </w:r>
      <w:r>
        <w:rPr>
          <w:rStyle w:val="None"/>
          <w:i w:val="1"/>
          <w:iCs w:val="1"/>
          <w:spacing w:val="-2"/>
          <w:sz w:val="16"/>
          <w:szCs w:val="16"/>
          <w:rtl w:val="0"/>
          <w:lang w:val="en-US"/>
        </w:rPr>
        <w:t xml:space="preserve"> </w:t>
      </w:r>
      <w:r>
        <w:rPr>
          <w:rStyle w:val="Hyperlink.4"/>
          <w:i w:val="1"/>
          <w:iCs w:val="1"/>
          <w:sz w:val="16"/>
          <w:szCs w:val="16"/>
          <w:rtl w:val="0"/>
          <w:lang w:val="en-US"/>
        </w:rPr>
        <w:t>million</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two-thirds</w:t>
      </w:r>
      <w:r>
        <w:rPr>
          <w:rStyle w:val="None"/>
          <w:i w:val="1"/>
          <w:iCs w:val="1"/>
          <w:spacing w:val="40"/>
          <w:sz w:val="16"/>
          <w:szCs w:val="16"/>
          <w:rtl w:val="0"/>
          <w:lang w:val="en-US"/>
        </w:rPr>
        <w:t xml:space="preserve"> </w:t>
      </w:r>
      <w:r>
        <w:rPr>
          <w:rStyle w:val="Hyperlink.4"/>
          <w:i w:val="1"/>
          <w:iCs w:val="1"/>
          <w:sz w:val="16"/>
          <w:szCs w:val="16"/>
          <w:rtl w:val="0"/>
          <w:lang w:val="en-US"/>
        </w:rPr>
        <w:t>of the Non-Institutional Portion will be available for</w:t>
      </w:r>
      <w:r>
        <w:rPr>
          <w:rStyle w:val="None"/>
          <w:i w:val="1"/>
          <w:iCs w:val="1"/>
          <w:spacing w:val="-1"/>
          <w:sz w:val="16"/>
          <w:szCs w:val="16"/>
          <w:rtl w:val="0"/>
          <w:lang w:val="en-US"/>
        </w:rPr>
        <w:t xml:space="preserve"> </w:t>
      </w:r>
      <w:r>
        <w:rPr>
          <w:rStyle w:val="Hyperlink.4"/>
          <w:i w:val="1"/>
          <w:iCs w:val="1"/>
          <w:sz w:val="16"/>
          <w:szCs w:val="16"/>
          <w:rtl w:val="0"/>
          <w:lang w:val="en-US"/>
        </w:rPr>
        <w:t>allocation to Bidders</w:t>
      </w:r>
      <w:r>
        <w:rPr>
          <w:rStyle w:val="None"/>
          <w:i w:val="1"/>
          <w:iCs w:val="1"/>
          <w:spacing w:val="-1"/>
          <w:sz w:val="16"/>
          <w:szCs w:val="16"/>
          <w:rtl w:val="0"/>
          <w:lang w:val="en-US"/>
        </w:rPr>
        <w:t xml:space="preserve"> </w:t>
      </w:r>
      <w:r>
        <w:rPr>
          <w:rStyle w:val="Hyperlink.4"/>
          <w:i w:val="1"/>
          <w:iCs w:val="1"/>
          <w:sz w:val="16"/>
          <w:szCs w:val="16"/>
          <w:rtl w:val="0"/>
          <w:lang w:val="en-US"/>
        </w:rPr>
        <w:t xml:space="preserve">with an application size of more than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1.00 million and under-subscription in</w:t>
      </w:r>
      <w:r>
        <w:rPr>
          <w:rStyle w:val="None"/>
          <w:i w:val="1"/>
          <w:iCs w:val="1"/>
          <w:spacing w:val="40"/>
          <w:sz w:val="16"/>
          <w:szCs w:val="16"/>
          <w:rtl w:val="0"/>
          <w:lang w:val="en-US"/>
        </w:rPr>
        <w:t xml:space="preserve"> </w:t>
      </w:r>
      <w:r>
        <w:rPr>
          <w:rStyle w:val="Hyperlink.4"/>
          <w:i w:val="1"/>
          <w:iCs w:val="1"/>
          <w:sz w:val="16"/>
          <w:szCs w:val="16"/>
          <w:rtl w:val="0"/>
          <w:lang w:val="en-US"/>
        </w:rPr>
        <w:t>either of these two sub-categories of Non-Institutional Portion may be allocated to Bidders in the other sub-category of Non-Institutional Portion. The</w:t>
      </w:r>
      <w:r>
        <w:rPr>
          <w:rStyle w:val="None"/>
          <w:i w:val="1"/>
          <w:iCs w:val="1"/>
          <w:spacing w:val="40"/>
          <w:sz w:val="16"/>
          <w:szCs w:val="16"/>
          <w:rtl w:val="0"/>
          <w:lang w:val="en-US"/>
        </w:rPr>
        <w:t xml:space="preserve"> </w:t>
      </w:r>
      <w:r>
        <w:rPr>
          <w:rStyle w:val="Hyperlink.4"/>
          <w:i w:val="1"/>
          <w:iCs w:val="1"/>
          <w:sz w:val="16"/>
          <w:szCs w:val="16"/>
          <w:rtl w:val="0"/>
          <w:lang w:val="en-US"/>
        </w:rPr>
        <w:t>allocation to each Non-Institutional Investors shall not be less than the minimum application size, subject to availability of Equity Shares in the Non-Institutional Portion and the remaining available Equity Shares, if any, shall be allocated on a proportionate basis.</w:t>
      </w:r>
    </w:p>
    <w:p>
      <w:pPr>
        <w:pStyle w:val="Body Text"/>
        <w:spacing w:before="18"/>
        <w:rPr>
          <w:rStyle w:val="None"/>
          <w:i w:val="1"/>
          <w:iCs w:val="1"/>
          <w:sz w:val="16"/>
          <w:szCs w:val="16"/>
        </w:rPr>
      </w:pPr>
    </w:p>
    <w:p>
      <w:pPr>
        <w:pStyle w:val="List Paragraph"/>
        <w:numPr>
          <w:ilvl w:val="0"/>
          <w:numId w:val="72"/>
        </w:numPr>
        <w:bidi w:val="0"/>
        <w:spacing w:before="0"/>
        <w:ind w:right="147"/>
        <w:jc w:val="both"/>
        <w:rPr>
          <w:i w:val="1"/>
          <w:iCs w:val="1"/>
          <w:sz w:val="16"/>
          <w:szCs w:val="16"/>
          <w:rtl w:val="0"/>
          <w:lang w:val="en-US"/>
        </w:rPr>
      </w:pPr>
      <w:r>
        <w:rPr>
          <w:rStyle w:val="Hyperlink.4"/>
          <w:i w:val="1"/>
          <w:iCs w:val="1"/>
          <w:sz w:val="16"/>
          <w:szCs w:val="16"/>
          <w:rtl w:val="0"/>
          <w:lang w:val="en-US"/>
        </w:rPr>
        <w:t>Our Company, in consultation with the BRLMs, may allocate up to 60% of the QIB Portion to Anchor Investors on a discretionary basis in accordance</w:t>
      </w:r>
      <w:r>
        <w:rPr>
          <w:rStyle w:val="None"/>
          <w:i w:val="1"/>
          <w:iCs w:val="1"/>
          <w:spacing w:val="40"/>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SEBI</w:t>
      </w:r>
      <w:r>
        <w:rPr>
          <w:rStyle w:val="None"/>
          <w:i w:val="1"/>
          <w:iCs w:val="1"/>
          <w:spacing w:val="-4"/>
          <w:sz w:val="16"/>
          <w:szCs w:val="16"/>
          <w:rtl w:val="0"/>
          <w:lang w:val="en-US"/>
        </w:rPr>
        <w:t xml:space="preserve"> </w:t>
      </w:r>
      <w:r>
        <w:rPr>
          <w:rStyle w:val="Hyperlink.4"/>
          <w:i w:val="1"/>
          <w:iCs w:val="1"/>
          <w:sz w:val="16"/>
          <w:szCs w:val="16"/>
          <w:rtl w:val="0"/>
          <w:lang w:val="en-US"/>
        </w:rPr>
        <w:t>ICDR</w:t>
      </w:r>
      <w:r>
        <w:rPr>
          <w:rStyle w:val="None"/>
          <w:i w:val="1"/>
          <w:iCs w:val="1"/>
          <w:spacing w:val="-5"/>
          <w:sz w:val="16"/>
          <w:szCs w:val="16"/>
          <w:rtl w:val="0"/>
          <w:lang w:val="en-US"/>
        </w:rPr>
        <w:t xml:space="preserve"> </w:t>
      </w:r>
      <w:r>
        <w:rPr>
          <w:rStyle w:val="Hyperlink.4"/>
          <w:i w:val="1"/>
          <w:iCs w:val="1"/>
          <w:sz w:val="16"/>
          <w:szCs w:val="16"/>
          <w:rtl w:val="0"/>
          <w:lang w:val="en-US"/>
        </w:rPr>
        <w:t>Regulations.</w:t>
      </w:r>
      <w:r>
        <w:rPr>
          <w:rStyle w:val="None"/>
          <w:i w:val="1"/>
          <w:iCs w:val="1"/>
          <w:spacing w:val="-6"/>
          <w:sz w:val="16"/>
          <w:szCs w:val="16"/>
          <w:rtl w:val="0"/>
          <w:lang w:val="en-US"/>
        </w:rPr>
        <w:t xml:space="preserve"> </w:t>
      </w:r>
      <w:r>
        <w:rPr>
          <w:rStyle w:val="Hyperlink.4"/>
          <w:i w:val="1"/>
          <w:iCs w:val="1"/>
          <w:sz w:val="16"/>
          <w:szCs w:val="16"/>
          <w:rtl w:val="0"/>
          <w:lang w:val="en-US"/>
        </w:rPr>
        <w:t>40%</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Anchor</w:t>
      </w:r>
      <w:r>
        <w:rPr>
          <w:rStyle w:val="None"/>
          <w:i w:val="1"/>
          <w:iCs w:val="1"/>
          <w:spacing w:val="-6"/>
          <w:sz w:val="16"/>
          <w:szCs w:val="16"/>
          <w:rtl w:val="0"/>
          <w:lang w:val="en-US"/>
        </w:rPr>
        <w:t xml:space="preserve"> </w:t>
      </w:r>
      <w:r>
        <w:rPr>
          <w:rStyle w:val="Hyperlink.4"/>
          <w:i w:val="1"/>
          <w:iCs w:val="1"/>
          <w:sz w:val="16"/>
          <w:szCs w:val="16"/>
          <w:rtl w:val="0"/>
          <w:lang w:val="en-US"/>
        </w:rPr>
        <w:t>Investor</w:t>
      </w:r>
      <w:r>
        <w:rPr>
          <w:rStyle w:val="None"/>
          <w:i w:val="1"/>
          <w:iCs w:val="1"/>
          <w:spacing w:val="-6"/>
          <w:sz w:val="16"/>
          <w:szCs w:val="16"/>
          <w:rtl w:val="0"/>
          <w:lang w:val="en-US"/>
        </w:rPr>
        <w:t xml:space="preserve"> </w:t>
      </w:r>
      <w:r>
        <w:rPr>
          <w:rStyle w:val="Hyperlink.4"/>
          <w:i w:val="1"/>
          <w:iCs w:val="1"/>
          <w:sz w:val="16"/>
          <w:szCs w:val="16"/>
          <w:rtl w:val="0"/>
          <w:lang w:val="en-US"/>
        </w:rPr>
        <w:t>Portion</w:t>
      </w:r>
      <w:r>
        <w:rPr>
          <w:rStyle w:val="None"/>
          <w:i w:val="1"/>
          <w:iCs w:val="1"/>
          <w:spacing w:val="-4"/>
          <w:sz w:val="16"/>
          <w:szCs w:val="16"/>
          <w:rtl w:val="0"/>
          <w:lang w:val="en-US"/>
        </w:rPr>
        <w:t xml:space="preserve"> </w:t>
      </w:r>
      <w:r>
        <w:rPr>
          <w:rStyle w:val="Hyperlink.4"/>
          <w:i w:val="1"/>
          <w:iCs w:val="1"/>
          <w:sz w:val="16"/>
          <w:szCs w:val="16"/>
          <w:rtl w:val="0"/>
          <w:lang w:val="en-US"/>
        </w:rPr>
        <w:t>shall</w:t>
      </w:r>
      <w:r>
        <w:rPr>
          <w:rStyle w:val="None"/>
          <w:i w:val="1"/>
          <w:iCs w:val="1"/>
          <w:spacing w:val="-7"/>
          <w:sz w:val="16"/>
          <w:szCs w:val="16"/>
          <w:rtl w:val="0"/>
          <w:lang w:val="en-US"/>
        </w:rPr>
        <w:t xml:space="preserve"> </w:t>
      </w:r>
      <w:r>
        <w:rPr>
          <w:rStyle w:val="Hyperlink.4"/>
          <w:i w:val="1"/>
          <w:iCs w:val="1"/>
          <w:sz w:val="16"/>
          <w:szCs w:val="16"/>
          <w:rtl w:val="0"/>
          <w:lang w:val="en-US"/>
        </w:rPr>
        <w:t>be</w:t>
      </w:r>
      <w:r>
        <w:rPr>
          <w:rStyle w:val="None"/>
          <w:i w:val="1"/>
          <w:iCs w:val="1"/>
          <w:spacing w:val="-3"/>
          <w:sz w:val="16"/>
          <w:szCs w:val="16"/>
          <w:rtl w:val="0"/>
          <w:lang w:val="en-US"/>
        </w:rPr>
        <w:t xml:space="preserve"> </w:t>
      </w:r>
      <w:r>
        <w:rPr>
          <w:rStyle w:val="Hyperlink.4"/>
          <w:i w:val="1"/>
          <w:iCs w:val="1"/>
          <w:sz w:val="16"/>
          <w:szCs w:val="16"/>
          <w:rtl w:val="0"/>
          <w:lang w:val="en-US"/>
        </w:rPr>
        <w:t>reserved</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following</w:t>
      </w:r>
      <w:r>
        <w:rPr>
          <w:rStyle w:val="None"/>
          <w:i w:val="1"/>
          <w:iCs w:val="1"/>
          <w:spacing w:val="-4"/>
          <w:sz w:val="16"/>
          <w:szCs w:val="16"/>
          <w:rtl w:val="0"/>
          <w:lang w:val="en-US"/>
        </w:rPr>
        <w:t xml:space="preserve"> </w:t>
      </w:r>
      <w:r>
        <w:rPr>
          <w:rStyle w:val="Hyperlink.4"/>
          <w:i w:val="1"/>
          <w:iCs w:val="1"/>
          <w:sz w:val="16"/>
          <w:szCs w:val="16"/>
          <w:rtl w:val="0"/>
          <w:lang w:val="en-US"/>
        </w:rPr>
        <w:t>manner</w:t>
      </w:r>
      <w:r>
        <w:rPr>
          <w:rStyle w:val="None"/>
          <w:i w:val="1"/>
          <w:iCs w:val="1"/>
          <w:spacing w:val="-6"/>
          <w:sz w:val="16"/>
          <w:szCs w:val="16"/>
          <w:rtl w:val="0"/>
          <w:lang w:val="en-US"/>
        </w:rPr>
        <w:t xml:space="preserve"> </w:t>
      </w:r>
      <w:r>
        <w:rPr>
          <w:rStyle w:val="Hyperlink.4"/>
          <w:i w:val="1"/>
          <w:iCs w:val="1"/>
          <w:sz w:val="16"/>
          <w:szCs w:val="16"/>
          <w:rtl w:val="0"/>
          <w:lang w:val="en-US"/>
        </w:rPr>
        <w:t>(i)</w:t>
      </w:r>
      <w:r>
        <w:rPr>
          <w:rStyle w:val="None"/>
          <w:i w:val="1"/>
          <w:iCs w:val="1"/>
          <w:spacing w:val="-9"/>
          <w:sz w:val="16"/>
          <w:szCs w:val="16"/>
          <w:rtl w:val="0"/>
          <w:lang w:val="en-US"/>
        </w:rPr>
        <w:t xml:space="preserve"> </w:t>
      </w:r>
      <w:r>
        <w:rPr>
          <w:rStyle w:val="Hyperlink.4"/>
          <w:i w:val="1"/>
          <w:iCs w:val="1"/>
          <w:sz w:val="16"/>
          <w:szCs w:val="16"/>
          <w:rtl w:val="0"/>
          <w:lang w:val="en-US"/>
        </w:rPr>
        <w:t>33.33%</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Anchor</w:t>
      </w:r>
      <w:r>
        <w:rPr>
          <w:rStyle w:val="None"/>
          <w:i w:val="1"/>
          <w:iCs w:val="1"/>
          <w:spacing w:val="-6"/>
          <w:sz w:val="16"/>
          <w:szCs w:val="16"/>
          <w:rtl w:val="0"/>
          <w:lang w:val="en-US"/>
        </w:rPr>
        <w:t xml:space="preserve"> </w:t>
      </w:r>
      <w:r>
        <w:rPr>
          <w:rStyle w:val="Hyperlink.4"/>
          <w:i w:val="1"/>
          <w:iCs w:val="1"/>
          <w:sz w:val="16"/>
          <w:szCs w:val="16"/>
          <w:rtl w:val="0"/>
          <w:lang w:val="en-US"/>
        </w:rPr>
        <w:t>Investor</w:t>
      </w:r>
      <w:r>
        <w:rPr>
          <w:rStyle w:val="None"/>
          <w:i w:val="1"/>
          <w:iCs w:val="1"/>
          <w:spacing w:val="-6"/>
          <w:sz w:val="16"/>
          <w:szCs w:val="16"/>
          <w:rtl w:val="0"/>
          <w:lang w:val="en-US"/>
        </w:rPr>
        <w:t xml:space="preserve"> </w:t>
      </w:r>
      <w:r>
        <w:rPr>
          <w:rStyle w:val="Hyperlink.4"/>
          <w:i w:val="1"/>
          <w:iCs w:val="1"/>
          <w:sz w:val="16"/>
          <w:szCs w:val="16"/>
          <w:rtl w:val="0"/>
          <w:lang w:val="en-US"/>
        </w:rPr>
        <w:t>Portion</w:t>
      </w:r>
      <w:r>
        <w:rPr>
          <w:rStyle w:val="None"/>
          <w:i w:val="1"/>
          <w:iCs w:val="1"/>
          <w:spacing w:val="40"/>
          <w:sz w:val="16"/>
          <w:szCs w:val="16"/>
          <w:rtl w:val="0"/>
          <w:lang w:val="en-US"/>
        </w:rPr>
        <w:t xml:space="preserve"> </w:t>
      </w:r>
      <w:r>
        <w:rPr>
          <w:rStyle w:val="Hyperlink.4"/>
          <w:i w:val="1"/>
          <w:iCs w:val="1"/>
          <w:sz w:val="16"/>
          <w:szCs w:val="16"/>
          <w:rtl w:val="0"/>
          <w:lang w:val="en-US"/>
        </w:rPr>
        <w:t>shall</w:t>
      </w:r>
      <w:r>
        <w:rPr>
          <w:rStyle w:val="None"/>
          <w:i w:val="1"/>
          <w:iCs w:val="1"/>
          <w:spacing w:val="-2"/>
          <w:sz w:val="16"/>
          <w:szCs w:val="16"/>
          <w:rtl w:val="0"/>
          <w:lang w:val="en-US"/>
        </w:rPr>
        <w:t xml:space="preserve"> </w:t>
      </w:r>
      <w:r>
        <w:rPr>
          <w:rStyle w:val="Hyperlink.4"/>
          <w:i w:val="1"/>
          <w:iCs w:val="1"/>
          <w:sz w:val="16"/>
          <w:szCs w:val="16"/>
          <w:rtl w:val="0"/>
          <w:lang w:val="en-US"/>
        </w:rPr>
        <w:t>be reserved</w:t>
      </w:r>
      <w:r>
        <w:rPr>
          <w:rStyle w:val="None"/>
          <w:i w:val="1"/>
          <w:iCs w:val="1"/>
          <w:spacing w:val="-2"/>
          <w:sz w:val="16"/>
          <w:szCs w:val="16"/>
          <w:rtl w:val="0"/>
          <w:lang w:val="en-US"/>
        </w:rPr>
        <w:t xml:space="preserve"> </w:t>
      </w:r>
      <w:r>
        <w:rPr>
          <w:rStyle w:val="Hyperlink.4"/>
          <w:i w:val="1"/>
          <w:iCs w:val="1"/>
          <w:sz w:val="16"/>
          <w:szCs w:val="16"/>
          <w:rtl w:val="0"/>
          <w:lang w:val="en-US"/>
        </w:rPr>
        <w:t>for</w:t>
      </w:r>
      <w:r>
        <w:rPr>
          <w:rStyle w:val="None"/>
          <w:i w:val="1"/>
          <w:iCs w:val="1"/>
          <w:spacing w:val="-3"/>
          <w:sz w:val="16"/>
          <w:szCs w:val="16"/>
          <w:rtl w:val="0"/>
          <w:lang w:val="en-US"/>
        </w:rPr>
        <w:t xml:space="preserve"> </w:t>
      </w:r>
      <w:r>
        <w:rPr>
          <w:rStyle w:val="Hyperlink.4"/>
          <w:i w:val="1"/>
          <w:iCs w:val="1"/>
          <w:sz w:val="16"/>
          <w:szCs w:val="16"/>
          <w:rtl w:val="0"/>
          <w:lang w:val="en-US"/>
        </w:rPr>
        <w:t>domestic</w:t>
      </w:r>
      <w:r>
        <w:rPr>
          <w:rStyle w:val="None"/>
          <w:i w:val="1"/>
          <w:iCs w:val="1"/>
          <w:spacing w:val="-3"/>
          <w:sz w:val="16"/>
          <w:szCs w:val="16"/>
          <w:rtl w:val="0"/>
          <w:lang w:val="en-US"/>
        </w:rPr>
        <w:t xml:space="preserve"> </w:t>
      </w:r>
      <w:r>
        <w:rPr>
          <w:rStyle w:val="Hyperlink.4"/>
          <w:i w:val="1"/>
          <w:iCs w:val="1"/>
          <w:sz w:val="16"/>
          <w:szCs w:val="16"/>
          <w:rtl w:val="0"/>
          <w:lang w:val="en-US"/>
        </w:rPr>
        <w:t>Mutual</w:t>
      </w:r>
      <w:r>
        <w:rPr>
          <w:rStyle w:val="None"/>
          <w:i w:val="1"/>
          <w:iCs w:val="1"/>
          <w:spacing w:val="-2"/>
          <w:sz w:val="16"/>
          <w:szCs w:val="16"/>
          <w:rtl w:val="0"/>
          <w:lang w:val="en-US"/>
        </w:rPr>
        <w:t xml:space="preserve"> </w:t>
      </w:r>
      <w:r>
        <w:rPr>
          <w:rStyle w:val="Hyperlink.4"/>
          <w:i w:val="1"/>
          <w:iCs w:val="1"/>
          <w:sz w:val="16"/>
          <w:szCs w:val="16"/>
          <w:rtl w:val="0"/>
          <w:lang w:val="en-US"/>
        </w:rPr>
        <w:t>Funds;</w:t>
      </w:r>
      <w:r>
        <w:rPr>
          <w:rStyle w:val="None"/>
          <w:i w:val="1"/>
          <w:iCs w:val="1"/>
          <w:spacing w:val="-2"/>
          <w:sz w:val="16"/>
          <w:szCs w:val="16"/>
          <w:rtl w:val="0"/>
          <w:lang w:val="en-US"/>
        </w:rPr>
        <w:t xml:space="preserve"> </w:t>
      </w:r>
      <w:r>
        <w:rPr>
          <w:rStyle w:val="Hyperlink.4"/>
          <w:i w:val="1"/>
          <w:iCs w:val="1"/>
          <w:sz w:val="16"/>
          <w:szCs w:val="16"/>
          <w:rtl w:val="0"/>
          <w:lang w:val="en-US"/>
        </w:rPr>
        <w:t>and (ii)</w:t>
      </w:r>
      <w:r>
        <w:rPr>
          <w:rStyle w:val="None"/>
          <w:i w:val="1"/>
          <w:iCs w:val="1"/>
          <w:spacing w:val="-2"/>
          <w:sz w:val="16"/>
          <w:szCs w:val="16"/>
          <w:rtl w:val="0"/>
          <w:lang w:val="en-US"/>
        </w:rPr>
        <w:t xml:space="preserve"> </w:t>
      </w:r>
      <w:r>
        <w:rPr>
          <w:rStyle w:val="Hyperlink.4"/>
          <w:i w:val="1"/>
          <w:iCs w:val="1"/>
          <w:sz w:val="16"/>
          <w:szCs w:val="16"/>
          <w:rtl w:val="0"/>
          <w:lang w:val="en-US"/>
        </w:rPr>
        <w:t>6.67%</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 Anchor</w:t>
      </w:r>
      <w:r>
        <w:rPr>
          <w:rStyle w:val="None"/>
          <w:i w:val="1"/>
          <w:iCs w:val="1"/>
          <w:spacing w:val="-3"/>
          <w:sz w:val="16"/>
          <w:szCs w:val="16"/>
          <w:rtl w:val="0"/>
          <w:lang w:val="en-US"/>
        </w:rPr>
        <w:t xml:space="preserve"> </w:t>
      </w:r>
      <w:r>
        <w:rPr>
          <w:rStyle w:val="Hyperlink.4"/>
          <w:i w:val="1"/>
          <w:iCs w:val="1"/>
          <w:sz w:val="16"/>
          <w:szCs w:val="16"/>
          <w:rtl w:val="0"/>
          <w:lang w:val="en-US"/>
        </w:rPr>
        <w:t>Investor</w:t>
      </w:r>
      <w:r>
        <w:rPr>
          <w:rStyle w:val="None"/>
          <w:i w:val="1"/>
          <w:iCs w:val="1"/>
          <w:spacing w:val="-1"/>
          <w:sz w:val="16"/>
          <w:szCs w:val="16"/>
          <w:rtl w:val="0"/>
          <w:lang w:val="en-US"/>
        </w:rPr>
        <w:t xml:space="preserve"> </w:t>
      </w:r>
      <w:r>
        <w:rPr>
          <w:rStyle w:val="Hyperlink.4"/>
          <w:i w:val="1"/>
          <w:iCs w:val="1"/>
          <w:sz w:val="16"/>
          <w:szCs w:val="16"/>
          <w:rtl w:val="0"/>
          <w:lang w:val="en-US"/>
        </w:rPr>
        <w:t>Portion shall</w:t>
      </w:r>
      <w:r>
        <w:rPr>
          <w:rStyle w:val="None"/>
          <w:i w:val="1"/>
          <w:iCs w:val="1"/>
          <w:spacing w:val="-2"/>
          <w:sz w:val="16"/>
          <w:szCs w:val="16"/>
          <w:rtl w:val="0"/>
          <w:lang w:val="en-US"/>
        </w:rPr>
        <w:t xml:space="preserve"> </w:t>
      </w:r>
      <w:r>
        <w:rPr>
          <w:rStyle w:val="Hyperlink.4"/>
          <w:i w:val="1"/>
          <w:iCs w:val="1"/>
          <w:sz w:val="16"/>
          <w:szCs w:val="16"/>
          <w:rtl w:val="0"/>
          <w:lang w:val="en-US"/>
        </w:rPr>
        <w:t>be reserved for</w:t>
      </w:r>
      <w:r>
        <w:rPr>
          <w:rStyle w:val="None"/>
          <w:i w:val="1"/>
          <w:iCs w:val="1"/>
          <w:spacing w:val="-3"/>
          <w:sz w:val="16"/>
          <w:szCs w:val="16"/>
          <w:rtl w:val="0"/>
          <w:lang w:val="en-US"/>
        </w:rPr>
        <w:t xml:space="preserve"> </w:t>
      </w:r>
      <w:r>
        <w:rPr>
          <w:rStyle w:val="Hyperlink.4"/>
          <w:i w:val="1"/>
          <w:iCs w:val="1"/>
          <w:sz w:val="16"/>
          <w:szCs w:val="16"/>
          <w:rtl w:val="0"/>
          <w:lang w:val="en-US"/>
        </w:rPr>
        <w:t>Life</w:t>
      </w:r>
      <w:r>
        <w:rPr>
          <w:rStyle w:val="None"/>
          <w:i w:val="1"/>
          <w:iCs w:val="1"/>
          <w:spacing w:val="-3"/>
          <w:sz w:val="16"/>
          <w:szCs w:val="16"/>
          <w:rtl w:val="0"/>
          <w:lang w:val="en-US"/>
        </w:rPr>
        <w:t xml:space="preserve"> </w:t>
      </w:r>
      <w:r>
        <w:rPr>
          <w:rStyle w:val="Hyperlink.4"/>
          <w:i w:val="1"/>
          <w:iCs w:val="1"/>
          <w:sz w:val="16"/>
          <w:szCs w:val="16"/>
          <w:rtl w:val="0"/>
          <w:lang w:val="en-US"/>
        </w:rPr>
        <w:t>Insurance</w:t>
      </w:r>
      <w:r>
        <w:rPr>
          <w:rStyle w:val="None"/>
          <w:i w:val="1"/>
          <w:iCs w:val="1"/>
          <w:spacing w:val="-3"/>
          <w:sz w:val="16"/>
          <w:szCs w:val="16"/>
          <w:rtl w:val="0"/>
          <w:lang w:val="en-US"/>
        </w:rPr>
        <w:t xml:space="preserve"> </w:t>
      </w:r>
      <w:r>
        <w:rPr>
          <w:rStyle w:val="Hyperlink.4"/>
          <w:i w:val="1"/>
          <w:iCs w:val="1"/>
          <w:sz w:val="16"/>
          <w:szCs w:val="16"/>
          <w:rtl w:val="0"/>
          <w:lang w:val="en-US"/>
        </w:rPr>
        <w:t>Companies</w:t>
      </w:r>
      <w:r>
        <w:rPr>
          <w:rStyle w:val="None"/>
          <w:i w:val="1"/>
          <w:iCs w:val="1"/>
          <w:spacing w:val="-2"/>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Pension</w:t>
      </w:r>
      <w:r>
        <w:rPr>
          <w:rStyle w:val="None"/>
          <w:i w:val="1"/>
          <w:iCs w:val="1"/>
          <w:spacing w:val="40"/>
          <w:sz w:val="16"/>
          <w:szCs w:val="16"/>
          <w:rtl w:val="0"/>
          <w:lang w:val="en-US"/>
        </w:rPr>
        <w:t xml:space="preserve"> </w:t>
      </w:r>
      <w:r>
        <w:rPr>
          <w:rStyle w:val="Hyperlink.4"/>
          <w:i w:val="1"/>
          <w:iCs w:val="1"/>
          <w:sz w:val="16"/>
          <w:szCs w:val="16"/>
          <w:rtl w:val="0"/>
          <w:lang w:val="en-US"/>
        </w:rPr>
        <w:t>Funds, subject to valid Bids being received from domestic Mutual Funds, Life Insurance Companies and Pension Funds, as applicable, at or above the</w:t>
      </w:r>
      <w:r>
        <w:rPr>
          <w:rStyle w:val="None"/>
          <w:i w:val="1"/>
          <w:iCs w:val="1"/>
          <w:spacing w:val="40"/>
          <w:sz w:val="16"/>
          <w:szCs w:val="16"/>
          <w:rtl w:val="0"/>
          <w:lang w:val="en-US"/>
        </w:rPr>
        <w:t xml:space="preserve"> </w:t>
      </w:r>
      <w:r>
        <w:rPr>
          <w:rStyle w:val="Hyperlink.4"/>
          <w:i w:val="1"/>
          <w:iCs w:val="1"/>
          <w:sz w:val="16"/>
          <w:szCs w:val="16"/>
          <w:rtl w:val="0"/>
          <w:lang w:val="en-US"/>
        </w:rPr>
        <w:t>Anchor Investor Allocation Price. Any under-subscription in the Life Insurance Companies and Pension Funds category specified in (ii) above may be</w:t>
      </w:r>
      <w:r>
        <w:rPr>
          <w:rStyle w:val="None"/>
          <w:i w:val="1"/>
          <w:iCs w:val="1"/>
          <w:spacing w:val="40"/>
          <w:sz w:val="16"/>
          <w:szCs w:val="16"/>
          <w:rtl w:val="0"/>
          <w:lang w:val="en-US"/>
        </w:rPr>
        <w:t xml:space="preserve"> </w:t>
      </w:r>
      <w:r>
        <w:rPr>
          <w:rStyle w:val="Hyperlink.4"/>
          <w:i w:val="1"/>
          <w:iCs w:val="1"/>
          <w:sz w:val="16"/>
          <w:szCs w:val="16"/>
          <w:rtl w:val="0"/>
          <w:lang w:val="en-US"/>
        </w:rPr>
        <w:t>allocated to domestic Mutual Funds, in accordance with the SEBI ICDR</w:t>
      </w:r>
      <w:r>
        <w:rPr>
          <w:rStyle w:val="None"/>
          <w:i w:val="1"/>
          <w:iCs w:val="1"/>
          <w:spacing w:val="-1"/>
          <w:sz w:val="16"/>
          <w:szCs w:val="16"/>
          <w:rtl w:val="0"/>
          <w:lang w:val="en-US"/>
        </w:rPr>
        <w:t xml:space="preserve"> </w:t>
      </w:r>
      <w:r>
        <w:rPr>
          <w:rStyle w:val="Hyperlink.4"/>
          <w:i w:val="1"/>
          <w:iCs w:val="1"/>
          <w:sz w:val="16"/>
          <w:szCs w:val="16"/>
          <w:rtl w:val="0"/>
          <w:lang w:val="en-US"/>
        </w:rPr>
        <w:t>Regulations.. In the event of under-subscription in the Anchor Investor Portion,</w:t>
      </w:r>
      <w:r>
        <w:rPr>
          <w:rStyle w:val="None"/>
          <w:i w:val="1"/>
          <w:iCs w:val="1"/>
          <w:spacing w:val="40"/>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remaining</w:t>
      </w:r>
      <w:r>
        <w:rPr>
          <w:rStyle w:val="None"/>
          <w:i w:val="1"/>
          <w:iCs w:val="1"/>
          <w:spacing w:val="-7"/>
          <w:sz w:val="16"/>
          <w:szCs w:val="16"/>
          <w:rtl w:val="0"/>
          <w:lang w:val="en-US"/>
        </w:rPr>
        <w:t xml:space="preserve"> </w:t>
      </w:r>
      <w:r>
        <w:rPr>
          <w:rStyle w:val="Hyperlink.4"/>
          <w:i w:val="1"/>
          <w:iCs w:val="1"/>
          <w:sz w:val="16"/>
          <w:szCs w:val="16"/>
          <w:rtl w:val="0"/>
          <w:lang w:val="en-US"/>
        </w:rPr>
        <w:t>Equity</w:t>
      </w:r>
      <w:r>
        <w:rPr>
          <w:rStyle w:val="None"/>
          <w:i w:val="1"/>
          <w:iCs w:val="1"/>
          <w:spacing w:val="-10"/>
          <w:sz w:val="16"/>
          <w:szCs w:val="16"/>
          <w:rtl w:val="0"/>
          <w:lang w:val="en-US"/>
        </w:rPr>
        <w:t xml:space="preserve"> </w:t>
      </w:r>
      <w:r>
        <w:rPr>
          <w:rStyle w:val="Hyperlink.4"/>
          <w:i w:val="1"/>
          <w:iCs w:val="1"/>
          <w:sz w:val="16"/>
          <w:szCs w:val="16"/>
          <w:rtl w:val="0"/>
          <w:lang w:val="en-US"/>
        </w:rPr>
        <w:t>Shares</w:t>
      </w:r>
      <w:r>
        <w:rPr>
          <w:rStyle w:val="None"/>
          <w:i w:val="1"/>
          <w:iCs w:val="1"/>
          <w:spacing w:val="-8"/>
          <w:sz w:val="16"/>
          <w:szCs w:val="16"/>
          <w:rtl w:val="0"/>
          <w:lang w:val="en-US"/>
        </w:rPr>
        <w:t xml:space="preserve"> </w:t>
      </w:r>
      <w:r>
        <w:rPr>
          <w:rStyle w:val="Hyperlink.4"/>
          <w:i w:val="1"/>
          <w:iCs w:val="1"/>
          <w:sz w:val="16"/>
          <w:szCs w:val="16"/>
          <w:rtl w:val="0"/>
          <w:lang w:val="en-US"/>
        </w:rPr>
        <w:t>shall</w:t>
      </w:r>
      <w:r>
        <w:rPr>
          <w:rStyle w:val="None"/>
          <w:i w:val="1"/>
          <w:iCs w:val="1"/>
          <w:spacing w:val="-9"/>
          <w:sz w:val="16"/>
          <w:szCs w:val="16"/>
          <w:rtl w:val="0"/>
          <w:lang w:val="en-US"/>
        </w:rPr>
        <w:t xml:space="preserve"> </w:t>
      </w:r>
      <w:r>
        <w:rPr>
          <w:rStyle w:val="Hyperlink.4"/>
          <w:i w:val="1"/>
          <w:iCs w:val="1"/>
          <w:sz w:val="16"/>
          <w:szCs w:val="16"/>
          <w:rtl w:val="0"/>
          <w:lang w:val="en-US"/>
        </w:rPr>
        <w:t>be</w:t>
      </w:r>
      <w:r>
        <w:rPr>
          <w:rStyle w:val="None"/>
          <w:i w:val="1"/>
          <w:iCs w:val="1"/>
          <w:spacing w:val="-10"/>
          <w:sz w:val="16"/>
          <w:szCs w:val="16"/>
          <w:rtl w:val="0"/>
          <w:lang w:val="en-US"/>
        </w:rPr>
        <w:t xml:space="preserve"> </w:t>
      </w:r>
      <w:r>
        <w:rPr>
          <w:rStyle w:val="Hyperlink.4"/>
          <w:i w:val="1"/>
          <w:iCs w:val="1"/>
          <w:sz w:val="16"/>
          <w:szCs w:val="16"/>
          <w:rtl w:val="0"/>
          <w:lang w:val="en-US"/>
        </w:rPr>
        <w:t>added</w:t>
      </w:r>
      <w:r>
        <w:rPr>
          <w:rStyle w:val="None"/>
          <w:i w:val="1"/>
          <w:iCs w:val="1"/>
          <w:spacing w:val="-9"/>
          <w:sz w:val="16"/>
          <w:szCs w:val="16"/>
          <w:rtl w:val="0"/>
          <w:lang w:val="en-US"/>
        </w:rPr>
        <w:t xml:space="preserve"> </w:t>
      </w:r>
      <w:r>
        <w:rPr>
          <w:rStyle w:val="Hyperlink.4"/>
          <w:i w:val="1"/>
          <w:iCs w:val="1"/>
          <w:sz w:val="16"/>
          <w:szCs w:val="16"/>
          <w:rtl w:val="0"/>
          <w:lang w:val="en-US"/>
        </w:rPr>
        <w:t>to</w:t>
      </w:r>
      <w:r>
        <w:rPr>
          <w:rStyle w:val="None"/>
          <w:i w:val="1"/>
          <w:iCs w:val="1"/>
          <w:spacing w:val="-9"/>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Net</w:t>
      </w:r>
      <w:r>
        <w:rPr>
          <w:rStyle w:val="None"/>
          <w:i w:val="1"/>
          <w:iCs w:val="1"/>
          <w:spacing w:val="-9"/>
          <w:sz w:val="16"/>
          <w:szCs w:val="16"/>
          <w:rtl w:val="0"/>
          <w:lang w:val="en-US"/>
        </w:rPr>
        <w:t xml:space="preserve"> </w:t>
      </w:r>
      <w:r>
        <w:rPr>
          <w:rStyle w:val="Hyperlink.4"/>
          <w:i w:val="1"/>
          <w:iCs w:val="1"/>
          <w:sz w:val="16"/>
          <w:szCs w:val="16"/>
          <w:rtl w:val="0"/>
          <w:lang w:val="en-US"/>
        </w:rPr>
        <w:t>QIB</w:t>
      </w:r>
      <w:r>
        <w:rPr>
          <w:rStyle w:val="None"/>
          <w:i w:val="1"/>
          <w:iCs w:val="1"/>
          <w:spacing w:val="-8"/>
          <w:sz w:val="16"/>
          <w:szCs w:val="16"/>
          <w:rtl w:val="0"/>
          <w:lang w:val="en-US"/>
        </w:rPr>
        <w:t xml:space="preserve"> </w:t>
      </w:r>
      <w:r>
        <w:rPr>
          <w:rStyle w:val="Hyperlink.4"/>
          <w:i w:val="1"/>
          <w:iCs w:val="1"/>
          <w:sz w:val="16"/>
          <w:szCs w:val="16"/>
          <w:rtl w:val="0"/>
          <w:lang w:val="en-US"/>
        </w:rPr>
        <w:t>Portion.</w:t>
      </w:r>
      <w:r>
        <w:rPr>
          <w:rStyle w:val="None"/>
          <w:i w:val="1"/>
          <w:iCs w:val="1"/>
          <w:spacing w:val="-10"/>
          <w:sz w:val="16"/>
          <w:szCs w:val="16"/>
          <w:rtl w:val="0"/>
          <w:lang w:val="en-US"/>
        </w:rPr>
        <w:t xml:space="preserve"> </w:t>
      </w:r>
      <w:r>
        <w:rPr>
          <w:rStyle w:val="Hyperlink.4"/>
          <w:i w:val="1"/>
          <w:iCs w:val="1"/>
          <w:sz w:val="16"/>
          <w:szCs w:val="16"/>
          <w:rtl w:val="0"/>
          <w:lang w:val="en-US"/>
        </w:rPr>
        <w:t>Further,</w:t>
      </w:r>
      <w:r>
        <w:rPr>
          <w:rStyle w:val="None"/>
          <w:i w:val="1"/>
          <w:iCs w:val="1"/>
          <w:spacing w:val="-10"/>
          <w:sz w:val="16"/>
          <w:szCs w:val="16"/>
          <w:rtl w:val="0"/>
          <w:lang w:val="en-US"/>
        </w:rPr>
        <w:t xml:space="preserve"> </w:t>
      </w:r>
      <w:r>
        <w:rPr>
          <w:rStyle w:val="Hyperlink.4"/>
          <w:i w:val="1"/>
          <w:iCs w:val="1"/>
          <w:sz w:val="16"/>
          <w:szCs w:val="16"/>
          <w:rtl w:val="0"/>
          <w:lang w:val="en-US"/>
        </w:rPr>
        <w:t>5%</w:t>
      </w:r>
      <w:r>
        <w:rPr>
          <w:rStyle w:val="None"/>
          <w:i w:val="1"/>
          <w:iCs w:val="1"/>
          <w:spacing w:val="-10"/>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Net</w:t>
      </w:r>
      <w:r>
        <w:rPr>
          <w:rStyle w:val="None"/>
          <w:i w:val="1"/>
          <w:iCs w:val="1"/>
          <w:spacing w:val="-7"/>
          <w:sz w:val="16"/>
          <w:szCs w:val="16"/>
          <w:rtl w:val="0"/>
          <w:lang w:val="en-US"/>
        </w:rPr>
        <w:t xml:space="preserve"> </w:t>
      </w:r>
      <w:r>
        <w:rPr>
          <w:rStyle w:val="Hyperlink.4"/>
          <w:i w:val="1"/>
          <w:iCs w:val="1"/>
          <w:sz w:val="16"/>
          <w:szCs w:val="16"/>
          <w:rtl w:val="0"/>
          <w:lang w:val="en-US"/>
        </w:rPr>
        <w:t>QIB</w:t>
      </w:r>
      <w:r>
        <w:rPr>
          <w:rStyle w:val="None"/>
          <w:i w:val="1"/>
          <w:iCs w:val="1"/>
          <w:spacing w:val="-10"/>
          <w:sz w:val="16"/>
          <w:szCs w:val="16"/>
          <w:rtl w:val="0"/>
          <w:lang w:val="en-US"/>
        </w:rPr>
        <w:t xml:space="preserve"> </w:t>
      </w:r>
      <w:r>
        <w:rPr>
          <w:rStyle w:val="Hyperlink.4"/>
          <w:i w:val="1"/>
          <w:iCs w:val="1"/>
          <w:sz w:val="16"/>
          <w:szCs w:val="16"/>
          <w:rtl w:val="0"/>
          <w:lang w:val="en-US"/>
        </w:rPr>
        <w:t>Portion</w:t>
      </w:r>
      <w:r>
        <w:rPr>
          <w:rStyle w:val="None"/>
          <w:i w:val="1"/>
          <w:iCs w:val="1"/>
          <w:spacing w:val="-7"/>
          <w:sz w:val="16"/>
          <w:szCs w:val="16"/>
          <w:rtl w:val="0"/>
          <w:lang w:val="en-US"/>
        </w:rPr>
        <w:t xml:space="preserve"> </w:t>
      </w:r>
      <w:r>
        <w:rPr>
          <w:rStyle w:val="Hyperlink.4"/>
          <w:i w:val="1"/>
          <w:iCs w:val="1"/>
          <w:sz w:val="16"/>
          <w:szCs w:val="16"/>
          <w:rtl w:val="0"/>
          <w:lang w:val="en-US"/>
        </w:rPr>
        <w:t>shall</w:t>
      </w:r>
      <w:r>
        <w:rPr>
          <w:rStyle w:val="None"/>
          <w:i w:val="1"/>
          <w:iCs w:val="1"/>
          <w:spacing w:val="-9"/>
          <w:sz w:val="16"/>
          <w:szCs w:val="16"/>
          <w:rtl w:val="0"/>
          <w:lang w:val="en-US"/>
        </w:rPr>
        <w:t xml:space="preserve"> </w:t>
      </w:r>
      <w:r>
        <w:rPr>
          <w:rStyle w:val="Hyperlink.4"/>
          <w:i w:val="1"/>
          <w:iCs w:val="1"/>
          <w:sz w:val="16"/>
          <w:szCs w:val="16"/>
          <w:rtl w:val="0"/>
          <w:lang w:val="en-US"/>
        </w:rPr>
        <w:t>be</w:t>
      </w:r>
      <w:r>
        <w:rPr>
          <w:rStyle w:val="None"/>
          <w:i w:val="1"/>
          <w:iCs w:val="1"/>
          <w:spacing w:val="-10"/>
          <w:sz w:val="16"/>
          <w:szCs w:val="16"/>
          <w:rtl w:val="0"/>
          <w:lang w:val="en-US"/>
        </w:rPr>
        <w:t xml:space="preserve"> </w:t>
      </w:r>
      <w:r>
        <w:rPr>
          <w:rStyle w:val="Hyperlink.4"/>
          <w:i w:val="1"/>
          <w:iCs w:val="1"/>
          <w:sz w:val="16"/>
          <w:szCs w:val="16"/>
          <w:rtl w:val="0"/>
          <w:lang w:val="en-US"/>
        </w:rPr>
        <w:t>available</w:t>
      </w:r>
      <w:r>
        <w:rPr>
          <w:rStyle w:val="None"/>
          <w:i w:val="1"/>
          <w:iCs w:val="1"/>
          <w:spacing w:val="-10"/>
          <w:sz w:val="16"/>
          <w:szCs w:val="16"/>
          <w:rtl w:val="0"/>
          <w:lang w:val="en-US"/>
        </w:rPr>
        <w:t xml:space="preserve"> </w:t>
      </w:r>
      <w:r>
        <w:rPr>
          <w:rStyle w:val="Hyperlink.4"/>
          <w:i w:val="1"/>
          <w:iCs w:val="1"/>
          <w:sz w:val="16"/>
          <w:szCs w:val="16"/>
          <w:rtl w:val="0"/>
          <w:lang w:val="en-US"/>
        </w:rPr>
        <w:t>for</w:t>
      </w:r>
      <w:r>
        <w:rPr>
          <w:rStyle w:val="None"/>
          <w:i w:val="1"/>
          <w:iCs w:val="1"/>
          <w:spacing w:val="-3"/>
          <w:sz w:val="16"/>
          <w:szCs w:val="16"/>
          <w:rtl w:val="0"/>
          <w:lang w:val="en-US"/>
        </w:rPr>
        <w:t xml:space="preserve"> </w:t>
      </w:r>
      <w:r>
        <w:rPr>
          <w:rStyle w:val="Hyperlink.4"/>
          <w:i w:val="1"/>
          <w:iCs w:val="1"/>
          <w:sz w:val="16"/>
          <w:szCs w:val="16"/>
          <w:rtl w:val="0"/>
          <w:lang w:val="en-US"/>
        </w:rPr>
        <w:t>allocation</w:t>
      </w:r>
      <w:r>
        <w:rPr>
          <w:rStyle w:val="None"/>
          <w:i w:val="1"/>
          <w:iCs w:val="1"/>
          <w:spacing w:val="-9"/>
          <w:sz w:val="16"/>
          <w:szCs w:val="16"/>
          <w:rtl w:val="0"/>
          <w:lang w:val="en-US"/>
        </w:rPr>
        <w:t xml:space="preserve"> </w:t>
      </w:r>
      <w:r>
        <w:rPr>
          <w:rStyle w:val="Hyperlink.4"/>
          <w:i w:val="1"/>
          <w:iCs w:val="1"/>
          <w:sz w:val="16"/>
          <w:szCs w:val="16"/>
          <w:rtl w:val="0"/>
          <w:lang w:val="en-US"/>
        </w:rPr>
        <w:t>on</w:t>
      </w:r>
      <w:r>
        <w:rPr>
          <w:rStyle w:val="None"/>
          <w:i w:val="1"/>
          <w:iCs w:val="1"/>
          <w:spacing w:val="-9"/>
          <w:sz w:val="16"/>
          <w:szCs w:val="16"/>
          <w:rtl w:val="0"/>
          <w:lang w:val="en-US"/>
        </w:rPr>
        <w:t xml:space="preserve"> </w:t>
      </w:r>
      <w:r>
        <w:rPr>
          <w:rStyle w:val="Hyperlink.4"/>
          <w:i w:val="1"/>
          <w:iCs w:val="1"/>
          <w:sz w:val="16"/>
          <w:szCs w:val="16"/>
          <w:rtl w:val="0"/>
          <w:lang w:val="en-US"/>
        </w:rPr>
        <w:t>a</w:t>
      </w:r>
      <w:r>
        <w:rPr>
          <w:rStyle w:val="None"/>
          <w:i w:val="1"/>
          <w:iCs w:val="1"/>
          <w:spacing w:val="-9"/>
          <w:sz w:val="16"/>
          <w:szCs w:val="16"/>
          <w:rtl w:val="0"/>
          <w:lang w:val="en-US"/>
        </w:rPr>
        <w:t xml:space="preserve"> </w:t>
      </w:r>
      <w:r>
        <w:rPr>
          <w:rStyle w:val="Hyperlink.4"/>
          <w:i w:val="1"/>
          <w:iCs w:val="1"/>
          <w:sz w:val="16"/>
          <w:szCs w:val="16"/>
          <w:rtl w:val="0"/>
          <w:lang w:val="en-US"/>
        </w:rPr>
        <w:t>proportionate</w:t>
      </w:r>
      <w:r>
        <w:rPr>
          <w:rStyle w:val="None"/>
          <w:i w:val="1"/>
          <w:iCs w:val="1"/>
          <w:spacing w:val="40"/>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Mutual</w:t>
      </w:r>
      <w:r>
        <w:rPr>
          <w:rStyle w:val="None"/>
          <w:i w:val="1"/>
          <w:iCs w:val="1"/>
          <w:spacing w:val="-2"/>
          <w:sz w:val="16"/>
          <w:szCs w:val="16"/>
          <w:rtl w:val="0"/>
          <w:lang w:val="en-US"/>
        </w:rPr>
        <w:t xml:space="preserve"> </w:t>
      </w:r>
      <w:r>
        <w:rPr>
          <w:rStyle w:val="Hyperlink.4"/>
          <w:i w:val="1"/>
          <w:iCs w:val="1"/>
          <w:sz w:val="16"/>
          <w:szCs w:val="16"/>
          <w:rtl w:val="0"/>
          <w:lang w:val="en-US"/>
        </w:rPr>
        <w:t>Funds</w:t>
      </w:r>
      <w:r>
        <w:rPr>
          <w:rStyle w:val="None"/>
          <w:i w:val="1"/>
          <w:iCs w:val="1"/>
          <w:spacing w:val="-6"/>
          <w:sz w:val="16"/>
          <w:szCs w:val="16"/>
          <w:rtl w:val="0"/>
          <w:lang w:val="en-US"/>
        </w:rPr>
        <w:t xml:space="preserve"> </w:t>
      </w:r>
      <w:r>
        <w:rPr>
          <w:rStyle w:val="Hyperlink.4"/>
          <w:i w:val="1"/>
          <w:iCs w:val="1"/>
          <w:sz w:val="16"/>
          <w:szCs w:val="16"/>
          <w:rtl w:val="0"/>
          <w:lang w:val="en-US"/>
        </w:rPr>
        <w:t>only,</w:t>
      </w:r>
      <w:r>
        <w:rPr>
          <w:rStyle w:val="None"/>
          <w:i w:val="1"/>
          <w:iCs w:val="1"/>
          <w:spacing w:val="-3"/>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remainder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Net</w:t>
      </w:r>
      <w:r>
        <w:rPr>
          <w:rStyle w:val="None"/>
          <w:i w:val="1"/>
          <w:iCs w:val="1"/>
          <w:spacing w:val="-4"/>
          <w:sz w:val="16"/>
          <w:szCs w:val="16"/>
          <w:rtl w:val="0"/>
          <w:lang w:val="en-US"/>
        </w:rPr>
        <w:t xml:space="preserve"> </w:t>
      </w:r>
      <w:r>
        <w:rPr>
          <w:rStyle w:val="Hyperlink.4"/>
          <w:i w:val="1"/>
          <w:iCs w:val="1"/>
          <w:sz w:val="16"/>
          <w:szCs w:val="16"/>
          <w:rtl w:val="0"/>
          <w:lang w:val="en-US"/>
        </w:rPr>
        <w:t>QIB</w:t>
      </w:r>
      <w:r>
        <w:rPr>
          <w:rStyle w:val="None"/>
          <w:i w:val="1"/>
          <w:iCs w:val="1"/>
          <w:spacing w:val="-3"/>
          <w:sz w:val="16"/>
          <w:szCs w:val="16"/>
          <w:rtl w:val="0"/>
          <w:lang w:val="en-US"/>
        </w:rPr>
        <w:t xml:space="preserve"> </w:t>
      </w:r>
      <w:r>
        <w:rPr>
          <w:rStyle w:val="Hyperlink.4"/>
          <w:i w:val="1"/>
          <w:iCs w:val="1"/>
          <w:sz w:val="16"/>
          <w:szCs w:val="16"/>
          <w:rtl w:val="0"/>
          <w:lang w:val="en-US"/>
        </w:rPr>
        <w:t>Portion</w:t>
      </w:r>
      <w:r>
        <w:rPr>
          <w:rStyle w:val="None"/>
          <w:i w:val="1"/>
          <w:iCs w:val="1"/>
          <w:spacing w:val="-2"/>
          <w:sz w:val="16"/>
          <w:szCs w:val="16"/>
          <w:rtl w:val="0"/>
          <w:lang w:val="en-US"/>
        </w:rPr>
        <w:t xml:space="preserve"> </w:t>
      </w:r>
      <w:r>
        <w:rPr>
          <w:rStyle w:val="Hyperlink.4"/>
          <w:i w:val="1"/>
          <w:iCs w:val="1"/>
          <w:sz w:val="16"/>
          <w:szCs w:val="16"/>
          <w:rtl w:val="0"/>
          <w:lang w:val="en-US"/>
        </w:rPr>
        <w:t>shall</w:t>
      </w:r>
      <w:r>
        <w:rPr>
          <w:rStyle w:val="None"/>
          <w:i w:val="1"/>
          <w:iCs w:val="1"/>
          <w:spacing w:val="-4"/>
          <w:sz w:val="16"/>
          <w:szCs w:val="16"/>
          <w:rtl w:val="0"/>
          <w:lang w:val="en-US"/>
        </w:rPr>
        <w:t xml:space="preserve"> </w:t>
      </w:r>
      <w:r>
        <w:rPr>
          <w:rStyle w:val="Hyperlink.4"/>
          <w:i w:val="1"/>
          <w:iCs w:val="1"/>
          <w:sz w:val="16"/>
          <w:szCs w:val="16"/>
          <w:rtl w:val="0"/>
          <w:lang w:val="en-US"/>
        </w:rPr>
        <w:t>be</w:t>
      </w:r>
      <w:r>
        <w:rPr>
          <w:rStyle w:val="None"/>
          <w:i w:val="1"/>
          <w:iCs w:val="1"/>
          <w:spacing w:val="-5"/>
          <w:sz w:val="16"/>
          <w:szCs w:val="16"/>
          <w:rtl w:val="0"/>
          <w:lang w:val="en-US"/>
        </w:rPr>
        <w:t xml:space="preserve"> </w:t>
      </w:r>
      <w:r>
        <w:rPr>
          <w:rStyle w:val="Hyperlink.4"/>
          <w:i w:val="1"/>
          <w:iCs w:val="1"/>
          <w:sz w:val="16"/>
          <w:szCs w:val="16"/>
          <w:rtl w:val="0"/>
          <w:lang w:val="en-US"/>
        </w:rPr>
        <w:t>available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allocation</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5"/>
          <w:sz w:val="16"/>
          <w:szCs w:val="16"/>
          <w:rtl w:val="0"/>
          <w:lang w:val="en-US"/>
        </w:rPr>
        <w:t xml:space="preserve"> </w:t>
      </w:r>
      <w:r>
        <w:rPr>
          <w:rStyle w:val="Hyperlink.4"/>
          <w:i w:val="1"/>
          <w:iCs w:val="1"/>
          <w:sz w:val="16"/>
          <w:szCs w:val="16"/>
          <w:rtl w:val="0"/>
          <w:lang w:val="en-US"/>
        </w:rPr>
        <w:t>proportionate</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all</w:t>
      </w:r>
      <w:r>
        <w:rPr>
          <w:rStyle w:val="None"/>
          <w:i w:val="1"/>
          <w:iCs w:val="1"/>
          <w:spacing w:val="-2"/>
          <w:sz w:val="16"/>
          <w:szCs w:val="16"/>
          <w:rtl w:val="0"/>
          <w:lang w:val="en-US"/>
        </w:rPr>
        <w:t xml:space="preserve"> </w:t>
      </w:r>
      <w:r>
        <w:rPr>
          <w:rStyle w:val="Hyperlink.4"/>
          <w:i w:val="1"/>
          <w:iCs w:val="1"/>
          <w:sz w:val="16"/>
          <w:szCs w:val="16"/>
          <w:rtl w:val="0"/>
          <w:lang w:val="en-US"/>
        </w:rPr>
        <w:t>QIB</w:t>
      </w:r>
      <w:r>
        <w:rPr>
          <w:rStyle w:val="None"/>
          <w:i w:val="1"/>
          <w:iCs w:val="1"/>
          <w:spacing w:val="-5"/>
          <w:sz w:val="16"/>
          <w:szCs w:val="16"/>
          <w:rtl w:val="0"/>
          <w:lang w:val="en-US"/>
        </w:rPr>
        <w:t xml:space="preserve"> </w:t>
      </w:r>
      <w:r>
        <w:rPr>
          <w:rStyle w:val="Hyperlink.4"/>
          <w:i w:val="1"/>
          <w:iCs w:val="1"/>
          <w:sz w:val="16"/>
          <w:szCs w:val="16"/>
          <w:rtl w:val="0"/>
          <w:lang w:val="en-US"/>
        </w:rPr>
        <w:t>Bidders</w:t>
      </w:r>
      <w:r>
        <w:rPr>
          <w:rStyle w:val="None"/>
          <w:i w:val="1"/>
          <w:iCs w:val="1"/>
          <w:spacing w:val="-3"/>
          <w:sz w:val="16"/>
          <w:szCs w:val="16"/>
          <w:rtl w:val="0"/>
          <w:lang w:val="en-US"/>
        </w:rPr>
        <w:t xml:space="preserve"> </w:t>
      </w:r>
      <w:r>
        <w:rPr>
          <w:rStyle w:val="Hyperlink.4"/>
          <w:i w:val="1"/>
          <w:iCs w:val="1"/>
          <w:sz w:val="16"/>
          <w:szCs w:val="16"/>
          <w:rtl w:val="0"/>
          <w:lang w:val="en-US"/>
        </w:rPr>
        <w:t>(other</w:t>
      </w:r>
      <w:r>
        <w:rPr>
          <w:rStyle w:val="None"/>
          <w:i w:val="1"/>
          <w:iCs w:val="1"/>
          <w:spacing w:val="40"/>
          <w:sz w:val="16"/>
          <w:szCs w:val="16"/>
          <w:rtl w:val="0"/>
          <w:lang w:val="en-US"/>
        </w:rPr>
        <w:t xml:space="preserve"> </w:t>
      </w:r>
      <w:r>
        <w:rPr>
          <w:rStyle w:val="Hyperlink.4"/>
          <w:i w:val="1"/>
          <w:iCs w:val="1"/>
          <w:sz w:val="16"/>
          <w:szCs w:val="16"/>
          <w:rtl w:val="0"/>
          <w:lang w:val="en-US"/>
        </w:rPr>
        <w:t>than</w:t>
      </w:r>
      <w:r>
        <w:rPr>
          <w:rStyle w:val="None"/>
          <w:i w:val="1"/>
          <w:iCs w:val="1"/>
          <w:spacing w:val="-4"/>
          <w:sz w:val="16"/>
          <w:szCs w:val="16"/>
          <w:rtl w:val="0"/>
          <w:lang w:val="en-US"/>
        </w:rPr>
        <w:t xml:space="preserve"> </w:t>
      </w:r>
      <w:r>
        <w:rPr>
          <w:rStyle w:val="Hyperlink.4"/>
          <w:i w:val="1"/>
          <w:iCs w:val="1"/>
          <w:sz w:val="16"/>
          <w:szCs w:val="16"/>
          <w:rtl w:val="0"/>
          <w:lang w:val="en-US"/>
        </w:rPr>
        <w:t>Anchor</w:t>
      </w:r>
      <w:r>
        <w:rPr>
          <w:rStyle w:val="None"/>
          <w:i w:val="1"/>
          <w:iCs w:val="1"/>
          <w:spacing w:val="-3"/>
          <w:sz w:val="16"/>
          <w:szCs w:val="16"/>
          <w:rtl w:val="0"/>
          <w:lang w:val="en-US"/>
        </w:rPr>
        <w:t xml:space="preserve"> </w:t>
      </w:r>
      <w:r>
        <w:rPr>
          <w:rStyle w:val="Hyperlink.4"/>
          <w:i w:val="1"/>
          <w:iCs w:val="1"/>
          <w:sz w:val="16"/>
          <w:szCs w:val="16"/>
          <w:rtl w:val="0"/>
          <w:lang w:val="en-US"/>
        </w:rPr>
        <w:t>Investors),</w:t>
      </w:r>
      <w:r>
        <w:rPr>
          <w:rStyle w:val="None"/>
          <w:i w:val="1"/>
          <w:iCs w:val="1"/>
          <w:spacing w:val="-5"/>
          <w:sz w:val="16"/>
          <w:szCs w:val="16"/>
          <w:rtl w:val="0"/>
          <w:lang w:val="en-US"/>
        </w:rPr>
        <w:t xml:space="preserve"> </w:t>
      </w:r>
      <w:r>
        <w:rPr>
          <w:rStyle w:val="Hyperlink.4"/>
          <w:i w:val="1"/>
          <w:iCs w:val="1"/>
          <w:sz w:val="16"/>
          <w:szCs w:val="16"/>
          <w:rtl w:val="0"/>
          <w:lang w:val="en-US"/>
        </w:rPr>
        <w:t>including</w:t>
      </w:r>
      <w:r>
        <w:rPr>
          <w:rStyle w:val="None"/>
          <w:i w:val="1"/>
          <w:iCs w:val="1"/>
          <w:spacing w:val="-4"/>
          <w:sz w:val="16"/>
          <w:szCs w:val="16"/>
          <w:rtl w:val="0"/>
          <w:lang w:val="en-US"/>
        </w:rPr>
        <w:t xml:space="preserve"> </w:t>
      </w:r>
      <w:r>
        <w:rPr>
          <w:rStyle w:val="Hyperlink.4"/>
          <w:i w:val="1"/>
          <w:iCs w:val="1"/>
          <w:sz w:val="16"/>
          <w:szCs w:val="16"/>
          <w:rtl w:val="0"/>
          <w:lang w:val="en-US"/>
        </w:rPr>
        <w:t>Mutual</w:t>
      </w:r>
      <w:r>
        <w:rPr>
          <w:rStyle w:val="None"/>
          <w:i w:val="1"/>
          <w:iCs w:val="1"/>
          <w:spacing w:val="-2"/>
          <w:sz w:val="16"/>
          <w:szCs w:val="16"/>
          <w:rtl w:val="0"/>
          <w:lang w:val="en-US"/>
        </w:rPr>
        <w:t xml:space="preserve"> </w:t>
      </w:r>
      <w:r>
        <w:rPr>
          <w:rStyle w:val="Hyperlink.4"/>
          <w:i w:val="1"/>
          <w:iCs w:val="1"/>
          <w:sz w:val="16"/>
          <w:szCs w:val="16"/>
          <w:rtl w:val="0"/>
          <w:lang w:val="en-US"/>
        </w:rPr>
        <w:t>Funds,</w:t>
      </w:r>
      <w:r>
        <w:rPr>
          <w:rStyle w:val="None"/>
          <w:i w:val="1"/>
          <w:iCs w:val="1"/>
          <w:spacing w:val="-3"/>
          <w:sz w:val="16"/>
          <w:szCs w:val="16"/>
          <w:rtl w:val="0"/>
          <w:lang w:val="en-US"/>
        </w:rPr>
        <w:t xml:space="preserve"> </w:t>
      </w:r>
      <w:r>
        <w:rPr>
          <w:rStyle w:val="Hyperlink.4"/>
          <w:i w:val="1"/>
          <w:iCs w:val="1"/>
          <w:sz w:val="16"/>
          <w:szCs w:val="16"/>
          <w:rtl w:val="0"/>
          <w:lang w:val="en-US"/>
        </w:rPr>
        <w:t>subject</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valid</w:t>
      </w:r>
      <w:r>
        <w:rPr>
          <w:rStyle w:val="None"/>
          <w:i w:val="1"/>
          <w:iCs w:val="1"/>
          <w:spacing w:val="-2"/>
          <w:sz w:val="16"/>
          <w:szCs w:val="16"/>
          <w:rtl w:val="0"/>
          <w:lang w:val="en-US"/>
        </w:rPr>
        <w:t xml:space="preserve"> </w:t>
      </w:r>
      <w:r>
        <w:rPr>
          <w:rStyle w:val="Hyperlink.4"/>
          <w:i w:val="1"/>
          <w:iCs w:val="1"/>
          <w:sz w:val="16"/>
          <w:szCs w:val="16"/>
          <w:rtl w:val="0"/>
          <w:lang w:val="en-US"/>
        </w:rPr>
        <w:t>Bids</w:t>
      </w:r>
      <w:r>
        <w:rPr>
          <w:rStyle w:val="None"/>
          <w:i w:val="1"/>
          <w:iCs w:val="1"/>
          <w:spacing w:val="-3"/>
          <w:sz w:val="16"/>
          <w:szCs w:val="16"/>
          <w:rtl w:val="0"/>
          <w:lang w:val="en-US"/>
        </w:rPr>
        <w:t xml:space="preserve"> </w:t>
      </w:r>
      <w:r>
        <w:rPr>
          <w:rStyle w:val="Hyperlink.4"/>
          <w:i w:val="1"/>
          <w:iCs w:val="1"/>
          <w:sz w:val="16"/>
          <w:szCs w:val="16"/>
          <w:rtl w:val="0"/>
          <w:lang w:val="en-US"/>
        </w:rPr>
        <w:t>being</w:t>
      </w:r>
      <w:r>
        <w:rPr>
          <w:rStyle w:val="None"/>
          <w:i w:val="1"/>
          <w:iCs w:val="1"/>
          <w:spacing w:val="-5"/>
          <w:sz w:val="16"/>
          <w:szCs w:val="16"/>
          <w:rtl w:val="0"/>
          <w:lang w:val="en-US"/>
        </w:rPr>
        <w:t xml:space="preserve"> </w:t>
      </w:r>
      <w:r>
        <w:rPr>
          <w:rStyle w:val="Hyperlink.4"/>
          <w:i w:val="1"/>
          <w:iCs w:val="1"/>
          <w:sz w:val="16"/>
          <w:szCs w:val="16"/>
          <w:rtl w:val="0"/>
          <w:lang w:val="en-US"/>
        </w:rPr>
        <w:t>received</w:t>
      </w:r>
      <w:r>
        <w:rPr>
          <w:rStyle w:val="None"/>
          <w:i w:val="1"/>
          <w:iCs w:val="1"/>
          <w:spacing w:val="-5"/>
          <w:sz w:val="16"/>
          <w:szCs w:val="16"/>
          <w:rtl w:val="0"/>
          <w:lang w:val="en-US"/>
        </w:rPr>
        <w:t xml:space="preserve"> </w:t>
      </w:r>
      <w:r>
        <w:rPr>
          <w:rStyle w:val="Hyperlink.4"/>
          <w:i w:val="1"/>
          <w:iCs w:val="1"/>
          <w:sz w:val="16"/>
          <w:szCs w:val="16"/>
          <w:rtl w:val="0"/>
          <w:lang w:val="en-US"/>
        </w:rPr>
        <w:t>at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6"/>
          <w:sz w:val="16"/>
          <w:szCs w:val="16"/>
          <w:rtl w:val="0"/>
          <w:lang w:val="en-US"/>
        </w:rPr>
        <w:t xml:space="preserve"> </w:t>
      </w:r>
      <w:r>
        <w:rPr>
          <w:rStyle w:val="Hyperlink.4"/>
          <w:i w:val="1"/>
          <w:iCs w:val="1"/>
          <w:sz w:val="16"/>
          <w:szCs w:val="16"/>
          <w:rtl w:val="0"/>
          <w:lang w:val="en-US"/>
        </w:rPr>
        <w:t>above</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Offer</w:t>
      </w:r>
      <w:r>
        <w:rPr>
          <w:rStyle w:val="None"/>
          <w:i w:val="1"/>
          <w:iCs w:val="1"/>
          <w:spacing w:val="-6"/>
          <w:sz w:val="16"/>
          <w:szCs w:val="16"/>
          <w:rtl w:val="0"/>
          <w:lang w:val="en-US"/>
        </w:rPr>
        <w:t xml:space="preserve"> </w:t>
      </w:r>
      <w:r>
        <w:rPr>
          <w:rStyle w:val="Hyperlink.4"/>
          <w:i w:val="1"/>
          <w:iCs w:val="1"/>
          <w:sz w:val="16"/>
          <w:szCs w:val="16"/>
          <w:rtl w:val="0"/>
          <w:lang w:val="en-US"/>
        </w:rPr>
        <w:t>Price.</w:t>
      </w:r>
      <w:r>
        <w:rPr>
          <w:rStyle w:val="None"/>
          <w:i w:val="1"/>
          <w:iCs w:val="1"/>
          <w:spacing w:val="-7"/>
          <w:sz w:val="16"/>
          <w:szCs w:val="16"/>
          <w:rtl w:val="0"/>
          <w:lang w:val="en-US"/>
        </w:rPr>
        <w:t xml:space="preserve"> </w:t>
      </w:r>
      <w:r>
        <w:rPr>
          <w:rStyle w:val="Hyperlink.4"/>
          <w:i w:val="1"/>
          <w:iCs w:val="1"/>
          <w:sz w:val="16"/>
          <w:szCs w:val="16"/>
          <w:rtl w:val="0"/>
          <w:lang w:val="en-US"/>
        </w:rPr>
        <w:t>However,</w:t>
      </w:r>
      <w:r>
        <w:rPr>
          <w:rStyle w:val="None"/>
          <w:i w:val="1"/>
          <w:iCs w:val="1"/>
          <w:spacing w:val="-3"/>
          <w:sz w:val="16"/>
          <w:szCs w:val="16"/>
          <w:rtl w:val="0"/>
          <w:lang w:val="en-US"/>
        </w:rPr>
        <w:t xml:space="preserve"> </w:t>
      </w:r>
      <w:r>
        <w:rPr>
          <w:rStyle w:val="Hyperlink.4"/>
          <w:i w:val="1"/>
          <w:iCs w:val="1"/>
          <w:sz w:val="16"/>
          <w:szCs w:val="16"/>
          <w:rtl w:val="0"/>
          <w:lang w:val="en-US"/>
        </w:rPr>
        <w:t>if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aggregate</w:t>
      </w:r>
      <w:r>
        <w:rPr>
          <w:rStyle w:val="None"/>
          <w:i w:val="1"/>
          <w:iCs w:val="1"/>
          <w:spacing w:val="-5"/>
          <w:sz w:val="16"/>
          <w:szCs w:val="16"/>
          <w:rtl w:val="0"/>
          <w:lang w:val="en-US"/>
        </w:rPr>
        <w:t xml:space="preserve"> </w:t>
      </w:r>
      <w:r>
        <w:rPr>
          <w:rStyle w:val="Hyperlink.4"/>
          <w:i w:val="1"/>
          <w:iCs w:val="1"/>
          <w:sz w:val="16"/>
          <w:szCs w:val="16"/>
          <w:rtl w:val="0"/>
          <w:lang w:val="en-US"/>
        </w:rPr>
        <w:t>demand</w:t>
      </w:r>
      <w:r>
        <w:rPr>
          <w:rStyle w:val="None"/>
          <w:i w:val="1"/>
          <w:iCs w:val="1"/>
          <w:spacing w:val="-5"/>
          <w:sz w:val="16"/>
          <w:szCs w:val="16"/>
          <w:rtl w:val="0"/>
          <w:lang w:val="en-US"/>
        </w:rPr>
        <w:t xml:space="preserve"> </w:t>
      </w:r>
      <w:r>
        <w:rPr>
          <w:rStyle w:val="Hyperlink.4"/>
          <w:i w:val="1"/>
          <w:iCs w:val="1"/>
          <w:sz w:val="16"/>
          <w:szCs w:val="16"/>
          <w:rtl w:val="0"/>
          <w:lang w:val="en-US"/>
        </w:rPr>
        <w:t>from</w:t>
      </w:r>
      <w:r>
        <w:rPr>
          <w:rStyle w:val="None"/>
          <w:i w:val="1"/>
          <w:iCs w:val="1"/>
          <w:spacing w:val="40"/>
          <w:sz w:val="16"/>
          <w:szCs w:val="16"/>
          <w:rtl w:val="0"/>
          <w:lang w:val="en-US"/>
        </w:rPr>
        <w:t xml:space="preserve"> </w:t>
      </w:r>
      <w:r>
        <w:rPr>
          <w:rStyle w:val="Hyperlink.4"/>
          <w:i w:val="1"/>
          <w:iCs w:val="1"/>
          <w:sz w:val="16"/>
          <w:szCs w:val="16"/>
          <w:rtl w:val="0"/>
          <w:lang w:val="en-US"/>
        </w:rPr>
        <w:t>Mutual</w:t>
      </w:r>
      <w:r>
        <w:rPr>
          <w:rStyle w:val="None"/>
          <w:i w:val="1"/>
          <w:iCs w:val="1"/>
          <w:spacing w:val="-1"/>
          <w:sz w:val="16"/>
          <w:szCs w:val="16"/>
          <w:rtl w:val="0"/>
          <w:lang w:val="en-US"/>
        </w:rPr>
        <w:t xml:space="preserve"> </w:t>
      </w:r>
      <w:r>
        <w:rPr>
          <w:rStyle w:val="Hyperlink.4"/>
          <w:i w:val="1"/>
          <w:iCs w:val="1"/>
          <w:sz w:val="16"/>
          <w:szCs w:val="16"/>
          <w:rtl w:val="0"/>
          <w:lang w:val="en-US"/>
        </w:rPr>
        <w:t>Funds</w:t>
      </w:r>
      <w:r>
        <w:rPr>
          <w:rStyle w:val="None"/>
          <w:i w:val="1"/>
          <w:iCs w:val="1"/>
          <w:spacing w:val="-2"/>
          <w:sz w:val="16"/>
          <w:szCs w:val="16"/>
          <w:rtl w:val="0"/>
          <w:lang w:val="en-US"/>
        </w:rPr>
        <w:t xml:space="preserve"> </w:t>
      </w:r>
      <w:r>
        <w:rPr>
          <w:rStyle w:val="Hyperlink.4"/>
          <w:i w:val="1"/>
          <w:iCs w:val="1"/>
          <w:sz w:val="16"/>
          <w:szCs w:val="16"/>
          <w:rtl w:val="0"/>
          <w:lang w:val="en-US"/>
        </w:rPr>
        <w:t>is</w:t>
      </w:r>
      <w:r>
        <w:rPr>
          <w:rStyle w:val="None"/>
          <w:i w:val="1"/>
          <w:iCs w:val="1"/>
          <w:spacing w:val="-2"/>
          <w:sz w:val="16"/>
          <w:szCs w:val="16"/>
          <w:rtl w:val="0"/>
          <w:lang w:val="en-US"/>
        </w:rPr>
        <w:t xml:space="preserve"> </w:t>
      </w:r>
      <w:r>
        <w:rPr>
          <w:rStyle w:val="Hyperlink.4"/>
          <w:i w:val="1"/>
          <w:iCs w:val="1"/>
          <w:sz w:val="16"/>
          <w:szCs w:val="16"/>
          <w:rtl w:val="0"/>
          <w:lang w:val="en-US"/>
        </w:rPr>
        <w:t>less</w:t>
      </w:r>
      <w:r>
        <w:rPr>
          <w:rStyle w:val="None"/>
          <w:i w:val="1"/>
          <w:iCs w:val="1"/>
          <w:spacing w:val="-3"/>
          <w:sz w:val="16"/>
          <w:szCs w:val="16"/>
          <w:rtl w:val="0"/>
          <w:lang w:val="en-US"/>
        </w:rPr>
        <w:t xml:space="preserve"> </w:t>
      </w:r>
      <w:r>
        <w:rPr>
          <w:rStyle w:val="Hyperlink.4"/>
          <w:i w:val="1"/>
          <w:iCs w:val="1"/>
          <w:sz w:val="16"/>
          <w:szCs w:val="16"/>
          <w:rtl w:val="0"/>
          <w:lang w:val="en-US"/>
        </w:rPr>
        <w:t>than</w:t>
      </w:r>
      <w:r>
        <w:rPr>
          <w:rStyle w:val="None"/>
          <w:i w:val="1"/>
          <w:iCs w:val="1"/>
          <w:spacing w:val="-1"/>
          <w:sz w:val="16"/>
          <w:szCs w:val="16"/>
          <w:rtl w:val="0"/>
          <w:lang w:val="en-US"/>
        </w:rPr>
        <w:t xml:space="preserve"> </w:t>
      </w:r>
      <w:r>
        <w:rPr>
          <w:rStyle w:val="Hyperlink.4"/>
          <w:i w:val="1"/>
          <w:iCs w:val="1"/>
          <w:sz w:val="16"/>
          <w:szCs w:val="16"/>
          <w:rtl w:val="0"/>
          <w:lang w:val="en-US"/>
        </w:rPr>
        <w:t>as</w:t>
      </w:r>
      <w:r>
        <w:rPr>
          <w:rStyle w:val="None"/>
          <w:i w:val="1"/>
          <w:iCs w:val="1"/>
          <w:spacing w:val="-2"/>
          <w:sz w:val="16"/>
          <w:szCs w:val="16"/>
          <w:rtl w:val="0"/>
          <w:lang w:val="en-US"/>
        </w:rPr>
        <w:t xml:space="preserve"> </w:t>
      </w:r>
      <w:r>
        <w:rPr>
          <w:rStyle w:val="Hyperlink.4"/>
          <w:i w:val="1"/>
          <w:iCs w:val="1"/>
          <w:sz w:val="16"/>
          <w:szCs w:val="16"/>
          <w:rtl w:val="0"/>
          <w:lang w:val="en-US"/>
        </w:rPr>
        <w:t>specified</w:t>
      </w:r>
      <w:r>
        <w:rPr>
          <w:rStyle w:val="None"/>
          <w:i w:val="1"/>
          <w:iCs w:val="1"/>
          <w:spacing w:val="-1"/>
          <w:sz w:val="16"/>
          <w:szCs w:val="16"/>
          <w:rtl w:val="0"/>
          <w:lang w:val="en-US"/>
        </w:rPr>
        <w:t xml:space="preserve"> </w:t>
      </w:r>
      <w:r>
        <w:rPr>
          <w:rStyle w:val="Hyperlink.4"/>
          <w:i w:val="1"/>
          <w:iCs w:val="1"/>
          <w:sz w:val="16"/>
          <w:szCs w:val="16"/>
          <w:rtl w:val="0"/>
          <w:lang w:val="en-US"/>
        </w:rPr>
        <w:t>above,</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balance Equity</w:t>
      </w:r>
      <w:r>
        <w:rPr>
          <w:rStyle w:val="None"/>
          <w:i w:val="1"/>
          <w:iCs w:val="1"/>
          <w:spacing w:val="-2"/>
          <w:sz w:val="16"/>
          <w:szCs w:val="16"/>
          <w:rtl w:val="0"/>
          <w:lang w:val="en-US"/>
        </w:rPr>
        <w:t xml:space="preserve"> </w:t>
      </w:r>
      <w:r>
        <w:rPr>
          <w:rStyle w:val="Hyperlink.4"/>
          <w:i w:val="1"/>
          <w:iCs w:val="1"/>
          <w:sz w:val="16"/>
          <w:szCs w:val="16"/>
          <w:rtl w:val="0"/>
          <w:lang w:val="en-US"/>
        </w:rPr>
        <w:t>Shares</w:t>
      </w:r>
      <w:r>
        <w:rPr>
          <w:rStyle w:val="None"/>
          <w:i w:val="1"/>
          <w:iCs w:val="1"/>
          <w:spacing w:val="-2"/>
          <w:sz w:val="16"/>
          <w:szCs w:val="16"/>
          <w:rtl w:val="0"/>
          <w:lang w:val="en-US"/>
        </w:rPr>
        <w:t xml:space="preserve"> </w:t>
      </w:r>
      <w:r>
        <w:rPr>
          <w:rStyle w:val="Hyperlink.4"/>
          <w:i w:val="1"/>
          <w:iCs w:val="1"/>
          <w:sz w:val="16"/>
          <w:szCs w:val="16"/>
          <w:rtl w:val="0"/>
          <w:lang w:val="en-US"/>
        </w:rPr>
        <w:t>available</w:t>
      </w:r>
      <w:r>
        <w:rPr>
          <w:rStyle w:val="None"/>
          <w:i w:val="1"/>
          <w:iCs w:val="1"/>
          <w:spacing w:val="-2"/>
          <w:sz w:val="16"/>
          <w:szCs w:val="16"/>
          <w:rtl w:val="0"/>
          <w:lang w:val="en-US"/>
        </w:rPr>
        <w:t xml:space="preserve"> </w:t>
      </w:r>
      <w:r>
        <w:rPr>
          <w:rStyle w:val="Hyperlink.4"/>
          <w:i w:val="1"/>
          <w:iCs w:val="1"/>
          <w:sz w:val="16"/>
          <w:szCs w:val="16"/>
          <w:rtl w:val="0"/>
          <w:lang w:val="en-US"/>
        </w:rPr>
        <w:t>for Allotment</w:t>
      </w:r>
      <w:r>
        <w:rPr>
          <w:rStyle w:val="None"/>
          <w:i w:val="1"/>
          <w:iCs w:val="1"/>
          <w:spacing w:val="-1"/>
          <w:sz w:val="16"/>
          <w:szCs w:val="16"/>
          <w:rtl w:val="0"/>
          <w:lang w:val="en-US"/>
        </w:rPr>
        <w:t xml:space="preserve"> </w:t>
      </w:r>
      <w:r>
        <w:rPr>
          <w:rStyle w:val="Hyperlink.4"/>
          <w:i w:val="1"/>
          <w:iCs w:val="1"/>
          <w:sz w:val="16"/>
          <w:szCs w:val="16"/>
          <w:rtl w:val="0"/>
          <w:lang w:val="en-US"/>
        </w:rPr>
        <w:t>in</w:t>
      </w:r>
      <w:r>
        <w:rPr>
          <w:rStyle w:val="None"/>
          <w:i w:val="1"/>
          <w:iCs w:val="1"/>
          <w:spacing w:val="-1"/>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Mutual</w:t>
      </w:r>
      <w:r>
        <w:rPr>
          <w:rStyle w:val="None"/>
          <w:i w:val="1"/>
          <w:iCs w:val="1"/>
          <w:spacing w:val="-1"/>
          <w:sz w:val="16"/>
          <w:szCs w:val="16"/>
          <w:rtl w:val="0"/>
          <w:lang w:val="en-US"/>
        </w:rPr>
        <w:t xml:space="preserve"> </w:t>
      </w:r>
      <w:r>
        <w:rPr>
          <w:rStyle w:val="Hyperlink.4"/>
          <w:i w:val="1"/>
          <w:iCs w:val="1"/>
          <w:sz w:val="16"/>
          <w:szCs w:val="16"/>
          <w:rtl w:val="0"/>
          <w:lang w:val="en-US"/>
        </w:rPr>
        <w:t>Fund Portion</w:t>
      </w:r>
      <w:r>
        <w:rPr>
          <w:rStyle w:val="None"/>
          <w:i w:val="1"/>
          <w:iCs w:val="1"/>
          <w:spacing w:val="-1"/>
          <w:sz w:val="16"/>
          <w:szCs w:val="16"/>
          <w:rtl w:val="0"/>
          <w:lang w:val="en-US"/>
        </w:rPr>
        <w:t xml:space="preserve"> </w:t>
      </w:r>
      <w:r>
        <w:rPr>
          <w:rStyle w:val="Hyperlink.4"/>
          <w:i w:val="1"/>
          <w:iCs w:val="1"/>
          <w:sz w:val="16"/>
          <w:szCs w:val="16"/>
          <w:rtl w:val="0"/>
          <w:lang w:val="en-US"/>
        </w:rPr>
        <w:t>will</w:t>
      </w:r>
      <w:r>
        <w:rPr>
          <w:rStyle w:val="None"/>
          <w:i w:val="1"/>
          <w:iCs w:val="1"/>
          <w:spacing w:val="-1"/>
          <w:sz w:val="16"/>
          <w:szCs w:val="16"/>
          <w:rtl w:val="0"/>
          <w:lang w:val="en-US"/>
        </w:rPr>
        <w:t xml:space="preserve"> </w:t>
      </w:r>
      <w:r>
        <w:rPr>
          <w:rStyle w:val="Hyperlink.4"/>
          <w:i w:val="1"/>
          <w:iCs w:val="1"/>
          <w:sz w:val="16"/>
          <w:szCs w:val="16"/>
          <w:rtl w:val="0"/>
          <w:lang w:val="en-US"/>
        </w:rPr>
        <w:t>be</w:t>
      </w:r>
      <w:r>
        <w:rPr>
          <w:rStyle w:val="None"/>
          <w:i w:val="1"/>
          <w:iCs w:val="1"/>
          <w:spacing w:val="-2"/>
          <w:sz w:val="16"/>
          <w:szCs w:val="16"/>
          <w:rtl w:val="0"/>
          <w:lang w:val="en-US"/>
        </w:rPr>
        <w:t xml:space="preserve"> </w:t>
      </w:r>
      <w:r>
        <w:rPr>
          <w:rStyle w:val="Hyperlink.4"/>
          <w:i w:val="1"/>
          <w:iCs w:val="1"/>
          <w:sz w:val="16"/>
          <w:szCs w:val="16"/>
          <w:rtl w:val="0"/>
          <w:lang w:val="en-US"/>
        </w:rPr>
        <w:t>added</w:t>
      </w:r>
      <w:r>
        <w:rPr>
          <w:rStyle w:val="None"/>
          <w:i w:val="1"/>
          <w:iCs w:val="1"/>
          <w:spacing w:val="-1"/>
          <w:sz w:val="16"/>
          <w:szCs w:val="16"/>
          <w:rtl w:val="0"/>
          <w:lang w:val="en-US"/>
        </w:rPr>
        <w:t xml:space="preserve"> </w:t>
      </w:r>
      <w:r>
        <w:rPr>
          <w:rStyle w:val="Hyperlink.4"/>
          <w:i w:val="1"/>
          <w:iCs w:val="1"/>
          <w:sz w:val="16"/>
          <w:szCs w:val="16"/>
          <w:rtl w:val="0"/>
          <w:lang w:val="en-US"/>
        </w:rPr>
        <w:t>to</w:t>
      </w:r>
      <w:r>
        <w:rPr>
          <w:rStyle w:val="None"/>
          <w:i w:val="1"/>
          <w:iCs w:val="1"/>
          <w:spacing w:val="-1"/>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Net</w:t>
      </w:r>
      <w:r>
        <w:rPr>
          <w:rStyle w:val="None"/>
          <w:i w:val="1"/>
          <w:iCs w:val="1"/>
          <w:spacing w:val="-1"/>
          <w:sz w:val="16"/>
          <w:szCs w:val="16"/>
          <w:rtl w:val="0"/>
          <w:lang w:val="en-US"/>
        </w:rPr>
        <w:t xml:space="preserve"> </w:t>
      </w:r>
      <w:r>
        <w:rPr>
          <w:rStyle w:val="Hyperlink.4"/>
          <w:i w:val="1"/>
          <w:iCs w:val="1"/>
          <w:sz w:val="16"/>
          <w:szCs w:val="16"/>
          <w:rtl w:val="0"/>
          <w:lang w:val="en-US"/>
        </w:rPr>
        <w:t>QIB</w:t>
      </w:r>
      <w:r>
        <w:rPr>
          <w:rStyle w:val="None"/>
          <w:i w:val="1"/>
          <w:iCs w:val="1"/>
          <w:spacing w:val="40"/>
          <w:sz w:val="16"/>
          <w:szCs w:val="16"/>
          <w:rtl w:val="0"/>
          <w:lang w:val="en-US"/>
        </w:rPr>
        <w:t xml:space="preserve"> </w:t>
      </w:r>
      <w:r>
        <w:rPr>
          <w:rStyle w:val="Hyperlink.4"/>
          <w:i w:val="1"/>
          <w:iCs w:val="1"/>
          <w:sz w:val="16"/>
          <w:szCs w:val="16"/>
          <w:rtl w:val="0"/>
          <w:lang w:val="en-US"/>
        </w:rPr>
        <w:t>Portion and allocated proportionately to the QIB Bidders (other than Anchor Investors) in proportion to their</w:t>
      </w:r>
      <w:r>
        <w:rPr>
          <w:rStyle w:val="None"/>
          <w:i w:val="1"/>
          <w:iCs w:val="1"/>
          <w:spacing w:val="-1"/>
          <w:sz w:val="16"/>
          <w:szCs w:val="16"/>
          <w:rtl w:val="0"/>
          <w:lang w:val="en-US"/>
        </w:rPr>
        <w:t xml:space="preserve"> </w:t>
      </w:r>
      <w:r>
        <w:rPr>
          <w:rStyle w:val="Hyperlink.4"/>
          <w:i w:val="1"/>
          <w:iCs w:val="1"/>
          <w:sz w:val="16"/>
          <w:szCs w:val="16"/>
          <w:rtl w:val="0"/>
          <w:lang w:val="en-US"/>
        </w:rPr>
        <w:t xml:space="preserve">Bids. For further information, see </w:t>
      </w:r>
      <w:r>
        <w:rPr>
          <w:rStyle w:val="Hyperlink.4"/>
          <w:i w:val="1"/>
          <w:iCs w:val="1"/>
          <w:sz w:val="16"/>
          <w:szCs w:val="16"/>
          <w:rtl w:val="0"/>
          <w:lang w:val="en-US"/>
        </w:rPr>
        <w:t>“</w:t>
      </w:r>
      <w:r>
        <w:rPr>
          <w:rStyle w:val="Hyperlink.4"/>
          <w:i w:val="1"/>
          <w:iCs w:val="1"/>
          <w:sz w:val="16"/>
          <w:szCs w:val="16"/>
          <w:rtl w:val="0"/>
          <w:lang w:val="en-US"/>
        </w:rPr>
        <w:t>Offer</w:t>
      </w:r>
      <w:r>
        <w:rPr>
          <w:rStyle w:val="None"/>
          <w:i w:val="1"/>
          <w:iCs w:val="1"/>
          <w:spacing w:val="40"/>
          <w:sz w:val="16"/>
          <w:szCs w:val="16"/>
          <w:rtl w:val="0"/>
          <w:lang w:val="en-US"/>
        </w:rPr>
        <w:t xml:space="preserve"> </w:t>
      </w:r>
      <w:r>
        <w:rPr>
          <w:rStyle w:val="Hyperlink.4"/>
          <w:i w:val="1"/>
          <w:iCs w:val="1"/>
          <w:sz w:val="16"/>
          <w:szCs w:val="16"/>
          <w:rtl w:val="0"/>
          <w:lang w:val="en-US"/>
        </w:rPr>
        <w:t>Procedure</w:t>
      </w:r>
      <w:r>
        <w:rPr>
          <w:rStyle w:val="Hyperlink.4"/>
          <w:i w:val="1"/>
          <w:iCs w:val="1"/>
          <w:sz w:val="16"/>
          <w:szCs w:val="16"/>
          <w:rtl w:val="0"/>
          <w:lang w:val="en-US"/>
        </w:rPr>
        <w:t xml:space="preserve">” </w:t>
      </w:r>
      <w:r>
        <w:rPr>
          <w:rStyle w:val="Hyperlink.4"/>
          <w:i w:val="1"/>
          <w:iCs w:val="1"/>
          <w:sz w:val="16"/>
          <w:szCs w:val="16"/>
          <w:rtl w:val="0"/>
          <w:lang w:val="en-US"/>
        </w:rPr>
        <w:t>on page 420.</w:t>
      </w:r>
    </w:p>
    <w:p>
      <w:pPr>
        <w:pStyle w:val="Body Text"/>
        <w:spacing w:before="15"/>
        <w:rPr>
          <w:rStyle w:val="None"/>
          <w:i w:val="1"/>
          <w:iCs w:val="1"/>
          <w:sz w:val="16"/>
          <w:szCs w:val="16"/>
        </w:rPr>
      </w:pPr>
    </w:p>
    <w:p>
      <w:pPr>
        <w:pStyle w:val="Body"/>
        <w:ind w:left="88" w:right="152"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7"/>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including</w:t>
      </w:r>
      <w:r>
        <w:rPr>
          <w:rStyle w:val="None"/>
          <w:spacing w:val="-3"/>
          <w:sz w:val="20"/>
          <w:szCs w:val="20"/>
          <w:rtl w:val="0"/>
        </w:rPr>
        <w:t xml:space="preserve"> </w:t>
      </w:r>
      <w:r>
        <w:rPr>
          <w:rStyle w:val="None"/>
          <w:sz w:val="20"/>
          <w:szCs w:val="20"/>
          <w:rtl w:val="0"/>
        </w:rPr>
        <w:t>in</w:t>
      </w:r>
      <w:r>
        <w:rPr>
          <w:rStyle w:val="None"/>
          <w:spacing w:val="-7"/>
          <w:sz w:val="20"/>
          <w:szCs w:val="20"/>
          <w:rtl w:val="0"/>
        </w:rPr>
        <w:t xml:space="preserve"> </w:t>
      </w:r>
      <w:r>
        <w:rPr>
          <w:rStyle w:val="None"/>
          <w:sz w:val="20"/>
          <w:szCs w:val="20"/>
          <w:rtl w:val="0"/>
          <w:lang w:val="fr-FR"/>
        </w:rPr>
        <w:t>relation</w:t>
      </w:r>
      <w:r>
        <w:rPr>
          <w:rStyle w:val="None"/>
          <w:spacing w:val="-3"/>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en-US"/>
        </w:rPr>
        <w:t>grounds</w:t>
      </w:r>
      <w:r>
        <w:rPr>
          <w:rStyle w:val="None"/>
          <w:spacing w:val="-5"/>
          <w:sz w:val="20"/>
          <w:szCs w:val="20"/>
          <w:rtl w:val="0"/>
        </w:rPr>
        <w:t xml:space="preserve"> </w:t>
      </w:r>
      <w:r>
        <w:rPr>
          <w:rStyle w:val="None"/>
          <w:sz w:val="20"/>
          <w:szCs w:val="20"/>
          <w:rtl w:val="0"/>
          <w:lang w:val="en-US"/>
        </w:rPr>
        <w:t>for</w:t>
      </w:r>
      <w:r>
        <w:rPr>
          <w:rStyle w:val="None"/>
          <w:spacing w:val="-5"/>
          <w:sz w:val="20"/>
          <w:szCs w:val="20"/>
          <w:rtl w:val="0"/>
        </w:rPr>
        <w:t xml:space="preserve"> </w:t>
      </w:r>
      <w:r>
        <w:rPr>
          <w:rStyle w:val="None"/>
          <w:sz w:val="20"/>
          <w:szCs w:val="20"/>
          <w:rtl w:val="0"/>
          <w:lang w:val="fr-FR"/>
        </w:rPr>
        <w:t>rejection</w:t>
      </w:r>
      <w:r>
        <w:rPr>
          <w:rStyle w:val="None"/>
          <w:spacing w:val="-3"/>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en-US"/>
        </w:rPr>
        <w:t>Bids,</w:t>
      </w:r>
      <w:r>
        <w:rPr>
          <w:rStyle w:val="None"/>
          <w:spacing w:val="-5"/>
          <w:sz w:val="20"/>
          <w:szCs w:val="20"/>
          <w:rtl w:val="0"/>
        </w:rPr>
        <w:t xml:space="preserve"> </w:t>
      </w:r>
      <w:r>
        <w:rPr>
          <w:rStyle w:val="None"/>
          <w:sz w:val="20"/>
          <w:szCs w:val="20"/>
          <w:rtl w:val="0"/>
          <w:lang w:val="en-US"/>
        </w:rPr>
        <w:t xml:space="preserve">see </w:t>
      </w:r>
      <w:r>
        <w:rPr>
          <w:rStyle w:val="None"/>
          <w:i w:val="1"/>
          <w:iCs w:val="1"/>
          <w:sz w:val="20"/>
          <w:szCs w:val="20"/>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sz w:val="20"/>
          <w:szCs w:val="20"/>
          <w:rtl w:val="0"/>
        </w:rPr>
        <w:t>,</w:t>
      </w:r>
      <w:r>
        <w:rPr>
          <w:rStyle w:val="None"/>
          <w:spacing w:val="-5"/>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it-IT"/>
        </w:rPr>
        <w:t>Procedure</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and</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Terms of the Offer</w:t>
      </w:r>
      <w:r>
        <w:rPr>
          <w:rStyle w:val="None"/>
          <w:sz w:val="20"/>
          <w:szCs w:val="20"/>
          <w:rtl w:val="0"/>
        </w:rPr>
        <w:t xml:space="preserve">” </w:t>
      </w:r>
      <w:r>
        <w:rPr>
          <w:rStyle w:val="None"/>
          <w:sz w:val="20"/>
          <w:szCs w:val="20"/>
          <w:rtl w:val="0"/>
          <w:lang w:val="en-US"/>
        </w:rPr>
        <w:t>on pages 417, 420 and 411.</w:t>
      </w:r>
    </w:p>
    <w:p>
      <w:pPr>
        <w:pStyle w:val="Body"/>
        <w:sectPr>
          <w:headerReference w:type="default" r:id="rId131"/>
          <w:footerReference w:type="default" r:id="rId132"/>
          <w:pgSz w:w="11920" w:h="16840" w:orient="portrait"/>
          <w:pgMar w:top="1100" w:right="566" w:bottom="280" w:left="992" w:header="0" w:footer="0"/>
          <w:bidi w:val="0"/>
        </w:sectPr>
      </w:pPr>
    </w:p>
    <w:p>
      <w:pPr>
        <w:pStyle w:val="Heading 2"/>
        <w:spacing w:before="67"/>
        <w:ind w:left="7" w:right="72" w:firstLine="0"/>
      </w:pPr>
      <w:bookmarkStart w:name="_bookmark8" w:id="7"/>
      <w:bookmarkEnd w:id="7"/>
      <w:r>
        <w:rPr>
          <w:rStyle w:val="Hyperlink.4"/>
          <w:rtl w:val="0"/>
        </w:rPr>
        <w:t>S</w:t>
      </w:r>
      <w:r>
        <w:rPr>
          <w:rStyle w:val="Hyperlink.4"/>
          <w:rtl w:val="0"/>
          <w:lang w:val="en-US"/>
        </w:rPr>
        <w:t>UMMARY</w:t>
      </w:r>
      <w:r>
        <w:rPr>
          <w:rStyle w:val="None"/>
          <w:spacing w:val="0"/>
          <w:rtl w:val="0"/>
        </w:rPr>
        <w:t xml:space="preserve"> </w:t>
      </w:r>
      <w:r>
        <w:rPr>
          <w:rStyle w:val="Hyperlink.4"/>
          <w:rtl w:val="0"/>
        </w:rPr>
        <w:t>FINANCIAL</w:t>
      </w:r>
      <w:r>
        <w:rPr>
          <w:rStyle w:val="None"/>
          <w:spacing w:val="0"/>
          <w:rtl w:val="0"/>
        </w:rPr>
        <w:t xml:space="preserve"> </w:t>
      </w:r>
      <w:r>
        <w:rPr>
          <w:rStyle w:val="Hyperlink.5"/>
          <w:rtl w:val="0"/>
          <w:lang w:val="en-US"/>
        </w:rPr>
        <w:t>STATEMENTS</w:t>
      </w:r>
    </w:p>
    <w:p>
      <w:pPr>
        <w:pStyle w:val="Body"/>
        <w:spacing w:before="200"/>
        <w:ind w:left="88" w:right="148" w:firstLine="0"/>
        <w:jc w:val="both"/>
        <w:rPr>
          <w:rStyle w:val="None"/>
          <w:i w:val="1"/>
          <w:iCs w:val="1"/>
          <w:sz w:val="20"/>
          <w:szCs w:val="20"/>
        </w:rPr>
      </w:pP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following</w:t>
      </w:r>
      <w:r>
        <w:rPr>
          <w:rStyle w:val="None"/>
          <w:i w:val="1"/>
          <w:iCs w:val="1"/>
          <w:spacing w:val="-9"/>
          <w:sz w:val="20"/>
          <w:szCs w:val="20"/>
          <w:rtl w:val="0"/>
        </w:rPr>
        <w:t xml:space="preserve"> </w:t>
      </w:r>
      <w:r>
        <w:rPr>
          <w:rStyle w:val="None"/>
          <w:i w:val="1"/>
          <w:iCs w:val="1"/>
          <w:sz w:val="20"/>
          <w:szCs w:val="20"/>
          <w:rtl w:val="0"/>
          <w:lang w:val="fr-FR"/>
        </w:rPr>
        <w:t>tables</w:t>
      </w:r>
      <w:r>
        <w:rPr>
          <w:rStyle w:val="None"/>
          <w:i w:val="1"/>
          <w:iCs w:val="1"/>
          <w:spacing w:val="-11"/>
          <w:sz w:val="20"/>
          <w:szCs w:val="20"/>
          <w:rtl w:val="0"/>
        </w:rPr>
        <w:t xml:space="preserve"> </w:t>
      </w:r>
      <w:r>
        <w:rPr>
          <w:rStyle w:val="None"/>
          <w:i w:val="1"/>
          <w:iCs w:val="1"/>
          <w:sz w:val="20"/>
          <w:szCs w:val="20"/>
          <w:rtl w:val="0"/>
        </w:rPr>
        <w:t>set</w:t>
      </w:r>
      <w:r>
        <w:rPr>
          <w:rStyle w:val="None"/>
          <w:i w:val="1"/>
          <w:iCs w:val="1"/>
          <w:spacing w:val="-10"/>
          <w:sz w:val="20"/>
          <w:szCs w:val="20"/>
          <w:rtl w:val="0"/>
        </w:rPr>
        <w:t xml:space="preserve"> </w:t>
      </w:r>
      <w:r>
        <w:rPr>
          <w:rStyle w:val="None"/>
          <w:i w:val="1"/>
          <w:iCs w:val="1"/>
          <w:sz w:val="20"/>
          <w:szCs w:val="20"/>
          <w:rtl w:val="0"/>
          <w:lang w:val="en-US"/>
        </w:rPr>
        <w:t>forth</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summary</w:t>
      </w:r>
      <w:r>
        <w:rPr>
          <w:rStyle w:val="None"/>
          <w:i w:val="1"/>
          <w:iCs w:val="1"/>
          <w:spacing w:val="-10"/>
          <w:sz w:val="20"/>
          <w:szCs w:val="20"/>
          <w:rtl w:val="0"/>
        </w:rPr>
        <w:t xml:space="preserve"> </w:t>
      </w:r>
      <w:r>
        <w:rPr>
          <w:rStyle w:val="None"/>
          <w:i w:val="1"/>
          <w:iCs w:val="1"/>
          <w:sz w:val="20"/>
          <w:szCs w:val="20"/>
          <w:rtl w:val="0"/>
          <w:lang w:val="pt-PT"/>
        </w:rPr>
        <w:t>financial</w:t>
      </w:r>
      <w:r>
        <w:rPr>
          <w:rStyle w:val="None"/>
          <w:i w:val="1"/>
          <w:iCs w:val="1"/>
          <w:spacing w:val="-10"/>
          <w:sz w:val="20"/>
          <w:szCs w:val="20"/>
          <w:rtl w:val="0"/>
        </w:rPr>
        <w:t xml:space="preserve"> </w:t>
      </w:r>
      <w:r>
        <w:rPr>
          <w:rStyle w:val="None"/>
          <w:i w:val="1"/>
          <w:iCs w:val="1"/>
          <w:sz w:val="20"/>
          <w:szCs w:val="20"/>
          <w:rtl w:val="0"/>
          <w:lang w:val="fr-FR"/>
        </w:rPr>
        <w:t>information</w:t>
      </w:r>
      <w:r>
        <w:rPr>
          <w:rStyle w:val="None"/>
          <w:i w:val="1"/>
          <w:iCs w:val="1"/>
          <w:spacing w:val="-9"/>
          <w:sz w:val="20"/>
          <w:szCs w:val="20"/>
          <w:rtl w:val="0"/>
        </w:rPr>
        <w:t xml:space="preserve"> </w:t>
      </w:r>
      <w:r>
        <w:rPr>
          <w:rStyle w:val="None"/>
          <w:i w:val="1"/>
          <w:iCs w:val="1"/>
          <w:sz w:val="20"/>
          <w:szCs w:val="20"/>
          <w:rtl w:val="0"/>
          <w:lang w:val="en-US"/>
        </w:rPr>
        <w:t>derived</w:t>
      </w:r>
      <w:r>
        <w:rPr>
          <w:rStyle w:val="None"/>
          <w:i w:val="1"/>
          <w:iCs w:val="1"/>
          <w:spacing w:val="-9"/>
          <w:sz w:val="20"/>
          <w:szCs w:val="20"/>
          <w:rtl w:val="0"/>
        </w:rPr>
        <w:t xml:space="preserve"> </w:t>
      </w:r>
      <w:r>
        <w:rPr>
          <w:rStyle w:val="None"/>
          <w:i w:val="1"/>
          <w:iCs w:val="1"/>
          <w:sz w:val="20"/>
          <w:szCs w:val="20"/>
          <w:rtl w:val="0"/>
          <w:lang w:val="en-US"/>
        </w:rPr>
        <w:t>from</w:t>
      </w:r>
      <w:r>
        <w:rPr>
          <w:rStyle w:val="None"/>
          <w:i w:val="1"/>
          <w:iCs w:val="1"/>
          <w:spacing w:val="-10"/>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Restated</w:t>
      </w:r>
      <w:r>
        <w:rPr>
          <w:rStyle w:val="None"/>
          <w:i w:val="1"/>
          <w:iCs w:val="1"/>
          <w:spacing w:val="-9"/>
          <w:sz w:val="20"/>
          <w:szCs w:val="20"/>
          <w:rtl w:val="0"/>
        </w:rPr>
        <w:t xml:space="preserve"> </w:t>
      </w:r>
      <w:r>
        <w:rPr>
          <w:rStyle w:val="None"/>
          <w:i w:val="1"/>
          <w:iCs w:val="1"/>
          <w:sz w:val="20"/>
          <w:szCs w:val="20"/>
          <w:rtl w:val="0"/>
          <w:lang w:val="pt-PT"/>
        </w:rPr>
        <w:t>Financial</w:t>
      </w:r>
      <w:r>
        <w:rPr>
          <w:rStyle w:val="None"/>
          <w:i w:val="1"/>
          <w:iCs w:val="1"/>
          <w:spacing w:val="-10"/>
          <w:sz w:val="20"/>
          <w:szCs w:val="20"/>
          <w:rtl w:val="0"/>
        </w:rPr>
        <w:t xml:space="preserve"> </w:t>
      </w:r>
      <w:r>
        <w:rPr>
          <w:rStyle w:val="None"/>
          <w:i w:val="1"/>
          <w:iCs w:val="1"/>
          <w:sz w:val="20"/>
          <w:szCs w:val="20"/>
          <w:rtl w:val="0"/>
          <w:lang w:val="en-US"/>
        </w:rPr>
        <w:t>Statements.</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 xml:space="preserve">summary financial information presented below should be read in conjunction with </w:t>
      </w:r>
      <w:r>
        <w:rPr>
          <w:rStyle w:val="None"/>
          <w:i w:val="1"/>
          <w:iCs w:val="1"/>
          <w:sz w:val="20"/>
          <w:szCs w:val="20"/>
          <w:rtl w:val="1"/>
          <w:lang w:val="ar-SA" w:bidi="ar-SA"/>
        </w:rPr>
        <w:t>“</w:t>
      </w:r>
      <w:r>
        <w:rPr>
          <w:rStyle w:val="None"/>
          <w:i w:val="1"/>
          <w:iCs w:val="1"/>
          <w:sz w:val="20"/>
          <w:szCs w:val="20"/>
          <w:rtl w:val="0"/>
          <w:lang w:val="en-US"/>
        </w:rPr>
        <w:t>Financial Information</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Condition and Results of Operations</w:t>
      </w:r>
      <w:r>
        <w:rPr>
          <w:rStyle w:val="None"/>
          <w:i w:val="1"/>
          <w:iCs w:val="1"/>
          <w:sz w:val="20"/>
          <w:szCs w:val="20"/>
          <w:rtl w:val="0"/>
        </w:rPr>
        <w:t xml:space="preserve">” </w:t>
      </w:r>
      <w:r>
        <w:rPr>
          <w:rStyle w:val="None"/>
          <w:i w:val="1"/>
          <w:iCs w:val="1"/>
          <w:sz w:val="20"/>
          <w:szCs w:val="20"/>
          <w:rtl w:val="0"/>
          <w:lang w:val="en-US"/>
        </w:rPr>
        <w:t>on pages 280 and 356, respectively.</w:t>
      </w:r>
    </w:p>
    <w:p>
      <w:pPr>
        <w:pStyle w:val="Body Text"/>
        <w:rPr>
          <w:rStyle w:val="None"/>
          <w:i w:val="1"/>
          <w:iCs w:val="1"/>
        </w:rPr>
      </w:pPr>
    </w:p>
    <w:p>
      <w:pPr>
        <w:pStyle w:val="Body Text"/>
        <w:spacing w:before="170"/>
        <w:rPr>
          <w:rStyle w:val="None"/>
          <w:i w:val="1"/>
          <w:iCs w:val="1"/>
        </w:rPr>
      </w:pPr>
    </w:p>
    <w:p>
      <w:pPr>
        <w:pStyle w:val="Body"/>
        <w:ind w:left="3060" w:firstLine="0"/>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3"/>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5"/>
          <w:sz w:val="20"/>
          <w:szCs w:val="20"/>
          <w:rtl w:val="0"/>
        </w:rPr>
        <w:t xml:space="preserve"> </w:t>
      </w:r>
      <w:r>
        <w:rPr>
          <w:rStyle w:val="None"/>
          <w:i w:val="1"/>
          <w:iCs w:val="1"/>
          <w:sz w:val="20"/>
          <w:szCs w:val="20"/>
          <w:rtl w:val="0"/>
          <w:lang w:val="en-US"/>
        </w:rPr>
        <w:t>has</w:t>
      </w:r>
      <w:r>
        <w:rPr>
          <w:rStyle w:val="None"/>
          <w:i w:val="1"/>
          <w:iCs w:val="1"/>
          <w:spacing w:val="-5"/>
          <w:sz w:val="20"/>
          <w:szCs w:val="20"/>
          <w:rtl w:val="0"/>
        </w:rPr>
        <w:t xml:space="preserve"> </w:t>
      </w:r>
      <w:r>
        <w:rPr>
          <w:rStyle w:val="None"/>
          <w:i w:val="1"/>
          <w:iCs w:val="1"/>
          <w:sz w:val="20"/>
          <w:szCs w:val="20"/>
          <w:rtl w:val="0"/>
          <w:lang w:val="en-US"/>
        </w:rPr>
        <w:t>intentionally</w:t>
      </w:r>
      <w:r>
        <w:rPr>
          <w:rStyle w:val="None"/>
          <w:i w:val="1"/>
          <w:iCs w:val="1"/>
          <w:spacing w:val="-1"/>
          <w:sz w:val="20"/>
          <w:szCs w:val="20"/>
          <w:rtl w:val="0"/>
        </w:rPr>
        <w:t xml:space="preserve"> </w:t>
      </w:r>
      <w:r>
        <w:rPr>
          <w:rStyle w:val="None"/>
          <w:i w:val="1"/>
          <w:iCs w:val="1"/>
          <w:sz w:val="20"/>
          <w:szCs w:val="20"/>
          <w:rtl w:val="0"/>
          <w:lang w:val="en-US"/>
        </w:rPr>
        <w:t>been</w:t>
      </w:r>
      <w:r>
        <w:rPr>
          <w:rStyle w:val="None"/>
          <w:i w:val="1"/>
          <w:iCs w:val="1"/>
          <w:spacing w:val="-1"/>
          <w:sz w:val="20"/>
          <w:szCs w:val="20"/>
          <w:rtl w:val="0"/>
        </w:rPr>
        <w:t xml:space="preserve"> </w:t>
      </w:r>
      <w:r>
        <w:rPr>
          <w:rStyle w:val="None"/>
          <w:i w:val="1"/>
          <w:iCs w:val="1"/>
          <w:sz w:val="20"/>
          <w:szCs w:val="20"/>
          <w:rtl w:val="0"/>
          <w:lang w:val="en-US"/>
        </w:rPr>
        <w:t>left</w:t>
      </w:r>
      <w:r>
        <w:rPr>
          <w:rStyle w:val="None"/>
          <w:i w:val="1"/>
          <w:iCs w:val="1"/>
          <w:spacing w:val="-7"/>
          <w:sz w:val="20"/>
          <w:szCs w:val="20"/>
          <w:rtl w:val="0"/>
        </w:rPr>
        <w:t xml:space="preserve"> </w:t>
      </w:r>
      <w:r>
        <w:rPr>
          <w:rStyle w:val="None"/>
          <w:i w:val="1"/>
          <w:iCs w:val="1"/>
          <w:spacing w:val="-1"/>
          <w:sz w:val="20"/>
          <w:szCs w:val="20"/>
          <w:rtl w:val="0"/>
        </w:rPr>
        <w:t>blank)</w:t>
      </w:r>
    </w:p>
    <w:p>
      <w:pPr>
        <w:pStyle w:val="Body"/>
        <w:sectPr>
          <w:headerReference w:type="default" r:id="rId133"/>
          <w:footerReference w:type="default" r:id="rId134"/>
          <w:pgSz w:w="11920" w:h="16840" w:orient="portrait"/>
          <w:pgMar w:top="1100" w:right="566" w:bottom="280" w:left="992" w:header="0" w:footer="0"/>
          <w:bidi w:val="0"/>
        </w:sectPr>
      </w:pPr>
    </w:p>
    <w:p>
      <w:pPr>
        <w:pStyle w:val="Heading 2"/>
        <w:spacing w:before="67"/>
        <w:ind w:left="3479" w:right="3545" w:firstLine="0"/>
      </w:pPr>
      <w:bookmarkStart w:name="_bookmark9" w:id="8"/>
      <w:bookmarkEnd w:id="8"/>
      <w:r>
        <w:rPr>
          <w:rStyle w:val="Hyperlink.4"/>
          <w:rtl w:val="0"/>
        </w:rPr>
        <w:t>G</w:t>
      </w:r>
      <w:r>
        <w:rPr>
          <w:rStyle w:val="Hyperlink.4"/>
          <w:rtl w:val="0"/>
          <w:lang w:val="de-DE"/>
        </w:rPr>
        <w:t>ENERAL</w:t>
      </w:r>
      <w:r>
        <w:rPr>
          <w:rStyle w:val="None"/>
          <w:spacing w:val="0"/>
          <w:rtl w:val="0"/>
        </w:rPr>
        <w:t xml:space="preserve"> </w:t>
      </w:r>
      <w:r>
        <w:rPr>
          <w:rStyle w:val="Hyperlink.5"/>
          <w:rtl w:val="0"/>
          <w:lang w:val="en-US"/>
        </w:rPr>
        <w:t>INFORMATION</w:t>
      </w:r>
    </w:p>
    <w:p>
      <w:pPr>
        <w:pStyle w:val="Heading 3"/>
        <w:spacing w:before="0" w:line="430" w:lineRule="atLeast"/>
        <w:ind w:right="6992"/>
      </w:pPr>
      <w:r>
        <w:rPr>
          <w:rStyle w:val="Hyperlink.4"/>
          <w:rtl w:val="0"/>
          <w:lang w:val="en-US"/>
        </w:rPr>
        <w:t>Registered</w:t>
      </w:r>
      <w:r>
        <w:rPr>
          <w:rStyle w:val="None"/>
          <w:spacing w:val="0"/>
          <w:rtl w:val="0"/>
        </w:rPr>
        <w:t xml:space="preserve"> </w:t>
      </w:r>
      <w:r>
        <w:rPr>
          <w:rStyle w:val="Hyperlink.4"/>
          <w:rtl w:val="0"/>
          <w:lang w:val="en-US"/>
        </w:rPr>
        <w:t>Office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 KSH International Limited</w:t>
      </w:r>
    </w:p>
    <w:p>
      <w:pPr>
        <w:pStyle w:val="Body Text"/>
        <w:ind w:left="88" w:right="6992" w:firstLine="0"/>
      </w:pPr>
      <w:r>
        <w:rPr>
          <w:rStyle w:val="Hyperlink.4"/>
          <w:rtl w:val="0"/>
          <w:lang w:val="en-US"/>
        </w:rPr>
        <w:t>11/3,</w:t>
      </w:r>
      <w:r>
        <w:rPr>
          <w:rStyle w:val="None"/>
          <w:spacing w:val="0"/>
          <w:rtl w:val="0"/>
          <w:lang w:val="en-US"/>
        </w:rPr>
        <w:t xml:space="preserve"> </w:t>
      </w:r>
      <w:r>
        <w:rPr>
          <w:rStyle w:val="Hyperlink.4"/>
          <w:rtl w:val="0"/>
          <w:lang w:val="en-US"/>
        </w:rPr>
        <w:t>11/4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11/5,</w:t>
      </w:r>
      <w:r>
        <w:rPr>
          <w:rStyle w:val="None"/>
          <w:spacing w:val="0"/>
          <w:rtl w:val="0"/>
          <w:lang w:val="en-US"/>
        </w:rPr>
        <w:t xml:space="preserve"> </w:t>
      </w:r>
      <w:r>
        <w:rPr>
          <w:rStyle w:val="Hyperlink.4"/>
          <w:rtl w:val="0"/>
          <w:lang w:val="en-US"/>
        </w:rPr>
        <w:t>Village</w:t>
      </w:r>
      <w:r>
        <w:rPr>
          <w:rStyle w:val="None"/>
          <w:spacing w:val="0"/>
          <w:rtl w:val="0"/>
          <w:lang w:val="en-US"/>
        </w:rPr>
        <w:t xml:space="preserve"> </w:t>
      </w:r>
      <w:r>
        <w:rPr>
          <w:rStyle w:val="Hyperlink.4"/>
          <w:rtl w:val="0"/>
          <w:lang w:val="en-US"/>
        </w:rPr>
        <w:t>Birdewadi Chakan, Taluka-Khed</w:t>
      </w:r>
    </w:p>
    <w:p>
      <w:pPr>
        <w:pStyle w:val="Body Text"/>
        <w:spacing w:line="228" w:lineRule="exact"/>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410</w:t>
      </w:r>
      <w:r>
        <w:rPr>
          <w:rStyle w:val="None"/>
          <w:spacing w:val="0"/>
          <w:rtl w:val="0"/>
          <w:lang w:val="en-US"/>
        </w:rPr>
        <w:t xml:space="preserve"> </w:t>
      </w:r>
      <w:r>
        <w:rPr>
          <w:rStyle w:val="None"/>
          <w:spacing w:val="0"/>
          <w:rtl w:val="0"/>
          <w:lang w:val="en-US"/>
        </w:rPr>
        <w:t>501</w:t>
      </w:r>
    </w:p>
    <w:p>
      <w:pPr>
        <w:pStyle w:val="Body Text"/>
        <w:spacing w:before="1"/>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spacing w:before="199"/>
        <w:ind w:left="88" w:right="152"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change</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en-US"/>
        </w:rPr>
        <w:t>registered</w:t>
      </w:r>
      <w:r>
        <w:rPr>
          <w:rStyle w:val="None"/>
          <w:spacing w:val="-5"/>
          <w:sz w:val="20"/>
          <w:szCs w:val="20"/>
          <w:rtl w:val="0"/>
        </w:rPr>
        <w:t xml:space="preserve"> </w:t>
      </w:r>
      <w:r>
        <w:rPr>
          <w:rStyle w:val="None"/>
          <w:sz w:val="20"/>
          <w:szCs w:val="20"/>
          <w:rtl w:val="0"/>
          <w:lang w:val="en-US"/>
        </w:rPr>
        <w:t>office,</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en-US"/>
        </w:rPr>
        <w:t>History</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fr-FR"/>
        </w:rPr>
        <w:t>Certain</w:t>
      </w:r>
      <w:r>
        <w:rPr>
          <w:rStyle w:val="None"/>
          <w:i w:val="1"/>
          <w:iCs w:val="1"/>
          <w:spacing w:val="-5"/>
          <w:sz w:val="20"/>
          <w:szCs w:val="20"/>
          <w:rtl w:val="0"/>
        </w:rPr>
        <w:t xml:space="preserve"> </w:t>
      </w:r>
      <w:r>
        <w:rPr>
          <w:rStyle w:val="None"/>
          <w:i w:val="1"/>
          <w:iCs w:val="1"/>
          <w:sz w:val="20"/>
          <w:szCs w:val="20"/>
          <w:rtl w:val="0"/>
          <w:lang w:val="en-US"/>
        </w:rPr>
        <w:t>Corporate</w:t>
      </w:r>
      <w:r>
        <w:rPr>
          <w:rStyle w:val="None"/>
          <w:i w:val="1"/>
          <w:iCs w:val="1"/>
          <w:spacing w:val="-7"/>
          <w:sz w:val="20"/>
          <w:szCs w:val="20"/>
          <w:rtl w:val="0"/>
        </w:rPr>
        <w:t xml:space="preserve"> </w:t>
      </w:r>
      <w:r>
        <w:rPr>
          <w:rStyle w:val="None"/>
          <w:i w:val="1"/>
          <w:iCs w:val="1"/>
          <w:sz w:val="20"/>
          <w:szCs w:val="20"/>
          <w:rtl w:val="0"/>
          <w:lang w:val="it-IT"/>
        </w:rPr>
        <w:t>Matters</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5"/>
          <w:sz w:val="20"/>
          <w:szCs w:val="20"/>
          <w:rtl w:val="0"/>
        </w:rPr>
        <w:t xml:space="preserve"> </w:t>
      </w:r>
      <w:r>
        <w:rPr>
          <w:rStyle w:val="None"/>
          <w:i w:val="1"/>
          <w:iCs w:val="1"/>
          <w:sz w:val="20"/>
          <w:szCs w:val="20"/>
          <w:rtl w:val="0"/>
          <w:lang w:val="en-US"/>
        </w:rPr>
        <w:t>Changes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5"/>
          <w:sz w:val="20"/>
          <w:szCs w:val="20"/>
          <w:rtl w:val="0"/>
        </w:rPr>
        <w:t xml:space="preserve"> </w:t>
      </w:r>
      <w:r>
        <w:rPr>
          <w:rStyle w:val="None"/>
          <w:i w:val="1"/>
          <w:iCs w:val="1"/>
          <w:sz w:val="20"/>
          <w:szCs w:val="20"/>
          <w:rtl w:val="0"/>
          <w:lang w:val="fr-FR"/>
        </w:rPr>
        <w:t>our</w:t>
      </w:r>
      <w:r>
        <w:rPr>
          <w:rStyle w:val="None"/>
          <w:i w:val="1"/>
          <w:iCs w:val="1"/>
          <w:spacing w:val="-7"/>
          <w:sz w:val="20"/>
          <w:szCs w:val="20"/>
          <w:rtl w:val="0"/>
        </w:rPr>
        <w:t xml:space="preserve"> </w:t>
      </w:r>
      <w:r>
        <w:rPr>
          <w:rStyle w:val="None"/>
          <w:i w:val="1"/>
          <w:iCs w:val="1"/>
          <w:sz w:val="20"/>
          <w:szCs w:val="20"/>
          <w:rtl w:val="0"/>
          <w:lang w:val="en-US"/>
        </w:rPr>
        <w:t>Registered</w:t>
      </w:r>
      <w:r>
        <w:rPr>
          <w:rStyle w:val="None"/>
          <w:i w:val="1"/>
          <w:iCs w:val="1"/>
          <w:spacing w:val="-5"/>
          <w:sz w:val="20"/>
          <w:szCs w:val="20"/>
          <w:rtl w:val="0"/>
        </w:rPr>
        <w:t xml:space="preserve"> </w:t>
      </w:r>
      <w:r>
        <w:rPr>
          <w:rStyle w:val="None"/>
          <w:i w:val="1"/>
          <w:iCs w:val="1"/>
          <w:sz w:val="20"/>
          <w:szCs w:val="20"/>
          <w:rtl w:val="0"/>
          <w:lang w:val="en-US"/>
        </w:rPr>
        <w:t>Office</w:t>
      </w:r>
      <w:r>
        <w:rPr>
          <w:rStyle w:val="None"/>
          <w:sz w:val="20"/>
          <w:szCs w:val="20"/>
          <w:rtl w:val="0"/>
        </w:rPr>
        <w:t xml:space="preserve">” </w:t>
      </w:r>
      <w:r>
        <w:rPr>
          <w:rStyle w:val="None"/>
          <w:sz w:val="20"/>
          <w:szCs w:val="20"/>
          <w:rtl w:val="0"/>
          <w:lang w:val="fr-FR"/>
        </w:rPr>
        <w:t>on page 243.</w:t>
      </w:r>
    </w:p>
    <w:p>
      <w:pPr>
        <w:pStyle w:val="Heading 3"/>
        <w:spacing w:before="0" w:line="430" w:lineRule="atLeast"/>
        <w:ind w:right="6992"/>
      </w:pPr>
      <w:r>
        <w:rPr>
          <w:rStyle w:val="Hyperlink.4"/>
          <w:rtl w:val="0"/>
          <w:lang w:val="en-US"/>
        </w:rPr>
        <w:t>Corporate</w:t>
      </w:r>
      <w:r>
        <w:rPr>
          <w:rStyle w:val="None"/>
          <w:spacing w:val="0"/>
          <w:rtl w:val="0"/>
        </w:rPr>
        <w:t xml:space="preserve"> </w:t>
      </w:r>
      <w:r>
        <w:rPr>
          <w:rStyle w:val="Hyperlink.4"/>
          <w:rtl w:val="0"/>
          <w:lang w:val="en-US"/>
        </w:rPr>
        <w:t>Office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 KSH International Limited</w:t>
      </w:r>
    </w:p>
    <w:p>
      <w:pPr>
        <w:pStyle w:val="Body Text"/>
        <w:ind w:left="88" w:right="6992" w:firstLine="0"/>
      </w:pPr>
      <w:r>
        <w:rPr>
          <w:rStyle w:val="Hyperlink.4"/>
          <w:rtl w:val="0"/>
          <w:lang w:val="en-US"/>
        </w:rPr>
        <w:t>201,</w:t>
      </w:r>
      <w:r>
        <w:rPr>
          <w:rStyle w:val="None"/>
          <w:spacing w:val="0"/>
          <w:rtl w:val="0"/>
          <w:lang w:val="en-US"/>
        </w:rPr>
        <w:t xml:space="preserve"> </w:t>
      </w:r>
      <w:r>
        <w:rPr>
          <w:rStyle w:val="Hyperlink.4"/>
          <w:rtl w:val="0"/>
          <w:lang w:val="en-US"/>
        </w:rPr>
        <w:t>Tower-2,</w:t>
      </w:r>
      <w:r>
        <w:rPr>
          <w:rStyle w:val="None"/>
          <w:spacing w:val="0"/>
          <w:rtl w:val="0"/>
          <w:lang w:val="en-US"/>
        </w:rPr>
        <w:t xml:space="preserve"> </w:t>
      </w:r>
      <w:r>
        <w:rPr>
          <w:rStyle w:val="Hyperlink.4"/>
          <w:rtl w:val="0"/>
          <w:lang w:val="en-US"/>
        </w:rPr>
        <w:t>Montreal</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Centre Off Pallod Farms, Baner</w:t>
      </w:r>
    </w:p>
    <w:p>
      <w:pPr>
        <w:pStyle w:val="Body Text"/>
        <w:spacing w:before="1"/>
        <w:ind w:left="88" w:right="8746" w:firstLine="0"/>
      </w:pPr>
      <w:r>
        <w:rPr>
          <w:rStyle w:val="Hyperlink.4"/>
          <w:rtl w:val="0"/>
          <w:lang w:val="en-US"/>
        </w:rPr>
        <w:t>Pune 761 Johnson Prairie, Kakinada, Minnesota - 28487, India</w:t>
      </w:r>
      <w:r>
        <w:rPr>
          <w:rStyle w:val="None"/>
          <w:spacing w:val="0"/>
          <w:rtl w:val="0"/>
          <w:lang w:val="en-US"/>
        </w:rPr>
      </w:r>
      <w:r>
        <w:rPr>
          <w:rStyle w:val="Hyperlink.4"/>
          <w:rtl w:val="0"/>
          <w:lang w:val="en-US"/>
        </w:rPr>
      </w:r>
    </w:p>
    <w:p>
      <w:pPr>
        <w:pStyle w:val="Heading 3"/>
        <w:spacing w:before="201"/>
      </w:pPr>
      <w:r>
        <w:rPr>
          <w:rStyle w:val="Hyperlink.4"/>
          <w:rtl w:val="0"/>
          <w:lang w:val="en-US"/>
        </w:rPr>
        <w:t>Company</w:t>
      </w:r>
      <w:r>
        <w:rPr>
          <w:rStyle w:val="None"/>
          <w:spacing w:val="0"/>
          <w:rtl w:val="0"/>
        </w:rPr>
        <w:t xml:space="preserve"> </w:t>
      </w:r>
      <w:r>
        <w:rPr>
          <w:rStyle w:val="Hyperlink.4"/>
          <w:rtl w:val="0"/>
          <w:lang w:val="fr-FR"/>
        </w:rPr>
        <w:t>registration</w:t>
      </w:r>
      <w:r>
        <w:rPr>
          <w:rStyle w:val="None"/>
          <w:spacing w:val="0"/>
          <w:rtl w:val="0"/>
        </w:rPr>
        <w:t xml:space="preserve"> </w:t>
      </w:r>
      <w:r>
        <w:rPr>
          <w:rStyle w:val="Hyperlink.4"/>
          <w:rtl w:val="0"/>
          <w:lang w:val="en-US"/>
        </w:rPr>
        <w:t>number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it-IT"/>
        </w:rPr>
        <w:t>corporate</w:t>
      </w:r>
      <w:r>
        <w:rPr>
          <w:rStyle w:val="None"/>
          <w:spacing w:val="0"/>
          <w:rtl w:val="0"/>
        </w:rPr>
        <w:t xml:space="preserve"> </w:t>
      </w:r>
      <w:r>
        <w:rPr>
          <w:rStyle w:val="Hyperlink.4"/>
          <w:rtl w:val="0"/>
          <w:lang w:val="en-US"/>
        </w:rPr>
        <w:t>identity</w:t>
      </w:r>
      <w:r>
        <w:rPr>
          <w:rStyle w:val="None"/>
          <w:spacing w:val="0"/>
          <w:rtl w:val="0"/>
        </w:rPr>
        <w:t xml:space="preserve"> </w:t>
      </w:r>
      <w:r>
        <w:rPr>
          <w:rStyle w:val="Hyperlink.5"/>
          <w:rtl w:val="0"/>
          <w:lang w:val="en-US"/>
        </w:rPr>
        <w:t>number</w:t>
      </w:r>
    </w:p>
    <w:p>
      <w:pPr>
        <w:pStyle w:val="List Paragraph"/>
        <w:numPr>
          <w:ilvl w:val="0"/>
          <w:numId w:val="77"/>
        </w:numPr>
        <w:bidi w:val="0"/>
        <w:ind w:right="0"/>
        <w:jc w:val="left"/>
        <w:rPr>
          <w:sz w:val="20"/>
          <w:szCs w:val="20"/>
          <w:rtl w:val="0"/>
          <w:lang w:val="en-US"/>
        </w:rPr>
      </w:pPr>
      <w:r>
        <w:rPr>
          <w:rStyle w:val="None"/>
          <w:b w:val="1"/>
          <w:bCs w:val="1"/>
          <w:sz w:val="20"/>
          <w:szCs w:val="20"/>
          <w:rtl w:val="0"/>
          <w:lang w:val="en-US"/>
        </w:rPr>
        <w:t>Registration</w:t>
      </w:r>
      <w:r>
        <w:rPr>
          <w:rStyle w:val="None"/>
          <w:b w:val="1"/>
          <w:bCs w:val="1"/>
          <w:spacing w:val="-9"/>
          <w:sz w:val="20"/>
          <w:szCs w:val="20"/>
          <w:rtl w:val="0"/>
          <w:lang w:val="en-US"/>
        </w:rPr>
        <w:t xml:space="preserve"> </w:t>
      </w:r>
      <w:r>
        <w:rPr>
          <w:rStyle w:val="None"/>
          <w:b w:val="1"/>
          <w:bCs w:val="1"/>
          <w:sz w:val="20"/>
          <w:szCs w:val="20"/>
          <w:rtl w:val="0"/>
          <w:lang w:val="en-US"/>
        </w:rPr>
        <w:t>number</w:t>
      </w:r>
      <w:r>
        <w:rPr>
          <w:rStyle w:val="Hyperlink.4"/>
          <w:sz w:val="20"/>
          <w:szCs w:val="20"/>
          <w:rtl w:val="0"/>
          <w:lang w:val="en-US"/>
        </w:rPr>
        <w:t>:</w:t>
      </w:r>
      <w:r>
        <w:rPr>
          <w:rStyle w:val="None"/>
          <w:spacing w:val="-7"/>
          <w:sz w:val="20"/>
          <w:szCs w:val="20"/>
          <w:rtl w:val="0"/>
          <w:lang w:val="en-US"/>
        </w:rPr>
        <w:t xml:space="preserve"> </w:t>
      </w:r>
      <w:r>
        <w:rPr>
          <w:rStyle w:val="Hyperlink.5"/>
          <w:sz w:val="20"/>
          <w:szCs w:val="20"/>
          <w:rtl w:val="0"/>
          <w:lang w:val="en-US"/>
        </w:rPr>
        <w:t>141032</w:t>
      </w:r>
    </w:p>
    <w:p>
      <w:pPr>
        <w:pStyle w:val="List Paragraph"/>
        <w:numPr>
          <w:ilvl w:val="0"/>
          <w:numId w:val="77"/>
        </w:numPr>
        <w:bidi w:val="0"/>
        <w:spacing w:before="161"/>
        <w:ind w:right="0"/>
        <w:jc w:val="left"/>
        <w:rPr>
          <w:sz w:val="20"/>
          <w:szCs w:val="20"/>
          <w:rtl w:val="0"/>
          <w:lang w:val="en-US"/>
        </w:rPr>
      </w:pPr>
      <w:r>
        <w:rPr>
          <w:rStyle w:val="None"/>
          <w:b w:val="1"/>
          <w:bCs w:val="1"/>
          <w:sz w:val="20"/>
          <w:szCs w:val="20"/>
          <w:rtl w:val="0"/>
          <w:lang w:val="en-US"/>
        </w:rPr>
        <w:t>Corporate identity number: MDFMW4803P</w:t>
      </w:r>
      <w:r>
        <w:rPr>
          <w:rStyle w:val="None"/>
          <w:b w:val="1"/>
          <w:bCs w:val="1"/>
          <w:spacing w:val="-7"/>
          <w:sz w:val="20"/>
          <w:szCs w:val="20"/>
          <w:rtl w:val="0"/>
          <w:lang w:val="en-US"/>
        </w:rPr>
      </w:r>
      <w:r>
        <w:rPr>
          <w:rStyle w:val="None"/>
          <w:b w:val="1"/>
          <w:bCs w:val="1"/>
          <w:sz w:val="20"/>
          <w:szCs w:val="20"/>
          <w:rtl w:val="0"/>
          <w:lang w:val="en-US"/>
        </w:rPr>
      </w:r>
      <w:r>
        <w:rPr>
          <w:rStyle w:val="None"/>
          <w:b w:val="1"/>
          <w:bCs w:val="1"/>
          <w:spacing w:val="-5"/>
          <w:sz w:val="20"/>
          <w:szCs w:val="20"/>
          <w:rtl w:val="0"/>
          <w:lang w:val="en-US"/>
        </w:rPr>
      </w:r>
      <w:r>
        <w:rPr>
          <w:rStyle w:val="None"/>
          <w:b w:val="1"/>
          <w:bCs w:val="1"/>
          <w:sz w:val="20"/>
          <w:szCs w:val="20"/>
          <w:rtl w:val="0"/>
          <w:lang w:val="en-US"/>
        </w:rPr>
      </w:r>
      <w:r>
        <w:rPr>
          <w:rStyle w:val="Hyperlink.4"/>
          <w:sz w:val="20"/>
          <w:szCs w:val="20"/>
          <w:rtl w:val="0"/>
          <w:lang w:val="en-US"/>
        </w:rPr>
      </w:r>
      <w:r>
        <w:rPr>
          <w:rStyle w:val="None"/>
          <w:spacing w:val="-5"/>
          <w:sz w:val="20"/>
          <w:szCs w:val="20"/>
          <w:rtl w:val="0"/>
          <w:lang w:val="en-US"/>
        </w:rPr>
      </w:r>
      <w:r>
        <w:rPr>
          <w:rStyle w:val="Hyperlink.5"/>
          <w:sz w:val="20"/>
          <w:szCs w:val="20"/>
          <w:rtl w:val="0"/>
          <w:lang w:val="en-US"/>
        </w:rPr>
      </w:r>
    </w:p>
    <w:p>
      <w:pPr>
        <w:pStyle w:val="Heading 3"/>
        <w:spacing w:before="159"/>
      </w:pPr>
      <w:r>
        <w:rPr>
          <w:rStyle w:val="Hyperlink.4"/>
          <w:rtl w:val="0"/>
          <w:lang w:val="en-US"/>
        </w:rPr>
        <w:t>Address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lang w:val="it-IT"/>
        </w:rPr>
        <w:t xml:space="preserve"> RoC</w:t>
      </w:r>
    </w:p>
    <w:p>
      <w:pPr>
        <w:pStyle w:val="Body Text"/>
        <w:spacing w:before="199"/>
        <w:ind w:left="88" w:firstLine="0"/>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registered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Maharashtra</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Pune,</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situated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5"/>
          <w:rtl w:val="0"/>
          <w:lang w:val="en-US"/>
        </w:rPr>
        <w:t>address:</w:t>
      </w:r>
    </w:p>
    <w:p>
      <w:pPr>
        <w:pStyle w:val="Heading 3"/>
      </w:pPr>
      <w:r>
        <w:rPr>
          <w:rStyle w:val="Hyperlink.4"/>
          <w:rtl w:val="0"/>
          <w:lang w:val="it-IT"/>
        </w:rPr>
        <w:t>Registrar</w:t>
      </w:r>
      <w:r>
        <w:rPr>
          <w:rStyle w:val="None"/>
          <w:spacing w:val="-7"/>
          <w:rtl w:val="0"/>
        </w:rPr>
        <w:t xml:space="preserve"> </w:t>
      </w:r>
      <w:r>
        <w:rPr>
          <w:rStyle w:val="Hyperlink.4"/>
          <w:rtl w:val="0"/>
          <w:lang w:val="en-US"/>
        </w:rPr>
        <w:t>of</w:t>
      </w:r>
      <w:r>
        <w:rPr>
          <w:rStyle w:val="None"/>
          <w:spacing w:val="-7"/>
          <w:rtl w:val="0"/>
        </w:rPr>
        <w:t xml:space="preserve"> </w:t>
      </w:r>
      <w:r>
        <w:rPr>
          <w:rStyle w:val="Hyperlink.4"/>
          <w:rtl w:val="0"/>
          <w:lang w:val="en-US"/>
        </w:rPr>
        <w:t>Companies,</w:t>
      </w:r>
      <w:r>
        <w:rPr>
          <w:rStyle w:val="None"/>
          <w:spacing w:val="-7"/>
          <w:rtl w:val="0"/>
        </w:rPr>
        <w:t xml:space="preserve"> </w:t>
      </w:r>
      <w:r>
        <w:rPr>
          <w:rStyle w:val="Hyperlink.4"/>
          <w:rtl w:val="0"/>
          <w:lang w:val="nl-NL"/>
        </w:rPr>
        <w:t>Maharashtra</w:t>
      </w:r>
      <w:r>
        <w:rPr>
          <w:rStyle w:val="None"/>
          <w:spacing w:val="-5"/>
          <w:rtl w:val="0"/>
        </w:rPr>
        <w:t xml:space="preserve"> </w:t>
      </w:r>
      <w:r>
        <w:rPr>
          <w:rStyle w:val="Hyperlink.4"/>
          <w:rtl w:val="0"/>
        </w:rPr>
        <w:t>at</w:t>
      </w:r>
      <w:r>
        <w:rPr>
          <w:rStyle w:val="None"/>
          <w:spacing w:val="-7"/>
          <w:rtl w:val="0"/>
        </w:rPr>
        <w:t xml:space="preserve"> </w:t>
      </w:r>
      <w:r>
        <w:rPr>
          <w:rStyle w:val="None"/>
          <w:spacing w:val="-3"/>
          <w:rtl w:val="0"/>
          <w:lang w:val="de-DE"/>
        </w:rPr>
        <w:t>Pune</w:t>
      </w:r>
    </w:p>
    <w:p>
      <w:pPr>
        <w:pStyle w:val="Body Text"/>
        <w:spacing w:before="199"/>
        <w:ind w:left="88" w:right="7924" w:firstLine="0"/>
      </w:pPr>
      <w:r>
        <w:rPr>
          <w:rStyle w:val="Hyperlink.4"/>
          <w:rtl w:val="0"/>
          <w:lang w:val="en-US"/>
        </w:rPr>
        <w:t>PCNTDA Green Building Block A 1st and 2nd floor Near Akurdi Railway Station Akurdi, Pune – 516 Peters Street, Raebareli, Texas - 29243, India</w:t>
      </w:r>
      <w:r>
        <w:rPr>
          <w:rStyle w:val="None"/>
          <w:vertAlign w:val="superscript"/>
          <w:rtl w:val="0"/>
          <w:lang w:val="en-US"/>
        </w:rPr>
      </w:r>
      <w:r>
        <w:rPr>
          <w:rStyle w:val="None"/>
          <w:vertAlign w:val="baseline"/>
          <w:rtl w:val="0"/>
          <w:lang w:val="en-US"/>
        </w:rPr>
      </w:r>
      <w:r>
        <w:rPr>
          <w:rStyle w:val="None"/>
          <w:vertAlign w:val="superscript"/>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vertAlign w:val="baseline"/>
          <w:rtl w:val="0"/>
          <w:lang w:val="en-US"/>
        </w:rPr>
      </w:r>
      <w:r>
        <w:rPr>
          <w:rStyle w:val="None"/>
          <w:vertAlign w:val="baseline"/>
          <w:rtl w:val="0"/>
          <w:lang w:val="en-US"/>
        </w:rPr>
      </w:r>
    </w:p>
    <w:p>
      <w:pPr>
        <w:pStyle w:val="Heading 3"/>
        <w:spacing w:before="202"/>
      </w:pPr>
      <w:r>
        <w:rPr>
          <w:rStyle w:val="Hyperlink.4"/>
          <w:rtl w:val="0"/>
          <w:lang w:val="en-US"/>
        </w:rPr>
        <w:t>Board</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Directors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brief</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Hyperlink.5"/>
          <w:rtl w:val="0"/>
          <w:lang w:val="en-US"/>
        </w:rPr>
        <w:t xml:space="preserve"> </w:t>
      </w:r>
      <w:r>
        <w:rPr>
          <w:rStyle w:val="Hyperlink.4"/>
          <w:rtl w:val="0"/>
          <w:lang w:val="en-US"/>
        </w:rPr>
        <w:t>Herring</w:t>
      </w:r>
      <w:r>
        <w:rPr>
          <w:rStyle w:val="None"/>
          <w:spacing w:val="0"/>
          <w:rtl w:val="0"/>
          <w:lang w:val="en-US"/>
        </w:rPr>
        <w:t xml:space="preserve"> </w:t>
      </w:r>
      <w:r>
        <w:rPr>
          <w:rStyle w:val="Hyperlink.5"/>
          <w:rtl w:val="0"/>
          <w:lang w:val="en-US"/>
        </w:rPr>
        <w:t>Prospectus:</w:t>
      </w:r>
    </w:p>
    <w:p>
      <w:pPr>
        <w:pStyle w:val="Body Text"/>
        <w:spacing w:before="3"/>
        <w:rPr>
          <w:rStyle w:val="Hyperlink.4"/>
          <w:sz w:val="17"/>
          <w:szCs w:val="17"/>
        </w:rPr>
      </w:pPr>
    </w:p>
    <w:tbl>
      <w:tblPr>
        <w:tblW w:w="10362"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31"/>
        <w:gridCol w:w="2329"/>
        <w:gridCol w:w="916"/>
        <w:gridCol w:w="5086"/>
      </w:tblGrid>
      <w:tr>
        <w:tblPrEx>
          <w:shd w:val="clear" w:color="auto" w:fill="ced7e7"/>
        </w:tblPrEx>
        <w:trPr>
          <w:trHeight w:val="198"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before="2" w:line="186" w:lineRule="exact"/>
              <w:ind w:left="12" w:firstLine="0"/>
              <w:jc w:val="center"/>
            </w:pPr>
            <w:r>
              <w:rPr>
                <w:rStyle w:val="None"/>
                <w:b w:val="1"/>
                <w:bCs w:val="1"/>
                <w:spacing w:val="-4"/>
                <w:sz w:val="18"/>
                <w:szCs w:val="18"/>
                <w:shd w:val="nil" w:color="auto" w:fill="auto"/>
                <w:rtl w:val="0"/>
                <w:lang w:val="en-US"/>
              </w:rPr>
              <w:t>Name</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9"/>
              <w:bottom w:type="dxa" w:w="80"/>
              <w:right w:type="dxa" w:w="80"/>
            </w:tcMar>
            <w:vAlign w:val="top"/>
          </w:tcPr>
          <w:p>
            <w:pPr>
              <w:pStyle w:val="Table Paragraph"/>
              <w:spacing w:before="2" w:line="186" w:lineRule="exact"/>
              <w:ind w:left="679" w:firstLine="0"/>
            </w:pPr>
            <w:r>
              <w:rPr>
                <w:rStyle w:val="None"/>
                <w:b w:val="1"/>
                <w:bCs w:val="1"/>
                <w:spacing w:val="-2"/>
                <w:sz w:val="18"/>
                <w:szCs w:val="18"/>
                <w:shd w:val="nil" w:color="auto" w:fill="auto"/>
                <w:rtl w:val="0"/>
                <w:lang w:val="en-US"/>
              </w:rPr>
              <w:t>Designation</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before="2" w:line="186" w:lineRule="exact"/>
              <w:ind w:left="7" w:firstLine="0"/>
              <w:jc w:val="center"/>
            </w:pPr>
            <w:r>
              <w:rPr>
                <w:rStyle w:val="None"/>
                <w:b w:val="1"/>
                <w:bCs w:val="1"/>
                <w:spacing w:val="-5"/>
                <w:sz w:val="18"/>
                <w:szCs w:val="18"/>
                <w:shd w:val="nil" w:color="auto" w:fill="auto"/>
                <w:rtl w:val="0"/>
                <w:lang w:val="en-US"/>
              </w:rPr>
              <w:t>DIN</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before="2" w:line="186" w:lineRule="exact"/>
              <w:ind w:left="8" w:firstLine="0"/>
              <w:jc w:val="center"/>
            </w:pPr>
            <w:r>
              <w:rPr>
                <w:rStyle w:val="None"/>
                <w:b w:val="1"/>
                <w:bCs w:val="1"/>
                <w:spacing w:val="-2"/>
                <w:sz w:val="18"/>
                <w:szCs w:val="18"/>
                <w:shd w:val="nil" w:color="auto" w:fill="auto"/>
                <w:rtl w:val="0"/>
                <w:lang w:val="en-US"/>
              </w:rPr>
              <w:t>Address</w:t>
            </w:r>
          </w:p>
        </w:tc>
      </w:tr>
      <w:tr>
        <w:tblPrEx>
          <w:shd w:val="clear" w:color="auto" w:fill="ced7e7"/>
        </w:tblPrEx>
        <w:trPr>
          <w:trHeight w:val="626"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Kushal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Subbayya</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Hegde</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999"/>
                <w:tab w:val="left" w:pos="1491"/>
              </w:tabs>
              <w:ind w:left="57" w:right="47" w:firstLine="0"/>
            </w:pPr>
            <w:r>
              <w:rPr>
                <w:rStyle w:val="Hyperlink.7"/>
                <w:spacing w:val="-2"/>
                <w:sz w:val="18"/>
                <w:szCs w:val="18"/>
                <w:shd w:val="nil" w:color="auto" w:fill="auto"/>
                <w:rtl w:val="0"/>
                <w:lang w:val="en-US"/>
              </w:rPr>
              <w:t>Chairman</w:t>
            </w:r>
            <w:r>
              <w:rPr>
                <w:rStyle w:val="Hyperlink.6"/>
                <w:sz w:val="18"/>
                <w:szCs w:val="18"/>
                <w:shd w:val="nil" w:color="auto" w:fill="auto"/>
                <w:lang w:val="en-US"/>
              </w:rPr>
              <w:tab/>
            </w:r>
            <w:r>
              <w:rPr>
                <w:rStyle w:val="None"/>
                <w:spacing w:val="-4"/>
                <w:sz w:val="18"/>
                <w:szCs w:val="18"/>
                <w:shd w:val="nil" w:color="auto" w:fill="auto"/>
                <w:rtl w:val="0"/>
                <w:lang w:val="en-US"/>
              </w:rPr>
              <w:t>and</w:t>
            </w:r>
            <w:r>
              <w:rPr>
                <w:rStyle w:val="Hyperlink.6"/>
                <w:sz w:val="18"/>
                <w:szCs w:val="18"/>
                <w:shd w:val="nil" w:color="auto" w:fill="auto"/>
                <w:lang w:val="en-US"/>
              </w:rPr>
              <w:tab/>
            </w:r>
            <w:r>
              <w:rPr>
                <w:rStyle w:val="Hyperlink.7"/>
                <w:spacing w:val="-2"/>
                <w:sz w:val="18"/>
                <w:szCs w:val="18"/>
                <w:shd w:val="nil" w:color="auto" w:fill="auto"/>
                <w:rtl w:val="0"/>
                <w:lang w:val="en-US"/>
              </w:rPr>
              <w:t>Executive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+91 7189371711</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8"/>
            </w:tcMar>
            <w:vAlign w:val="top"/>
          </w:tcPr>
          <w:p>
            <w:pPr>
              <w:pStyle w:val="Table Paragraph"/>
              <w:spacing w:line="206" w:lineRule="exact"/>
              <w:ind w:left="59" w:right="48" w:firstLine="0"/>
              <w:jc w:val="both"/>
            </w:pPr>
            <w:r>
              <w:rPr>
                <w:rStyle w:val="Hyperlink.6"/>
                <w:sz w:val="18"/>
                <w:szCs w:val="18"/>
                <w:shd w:val="nil" w:color="auto" w:fill="auto"/>
                <w:rtl w:val="0"/>
                <w:lang w:val="en-US"/>
              </w:rPr>
              <w:t>579 Kibe Nagar, North Johnstad, West Virginia - 73543, India – 411 004 Maharashtra, India</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2"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Rajesh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Kushal</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Hegde</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Managing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+91 7787040199</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886 Goswami Road, Hindupur, Rhode Island - 70082, India</w:t>
            </w:r>
            <w:r>
              <w:rPr>
                <w:rStyle w:val="None"/>
                <w:spacing w:val="27"/>
                <w:sz w:val="18"/>
                <w:szCs w:val="18"/>
                <w:shd w:val="nil" w:color="auto" w:fill="auto"/>
                <w:rtl w:val="0"/>
                <w:lang w:val="en-US"/>
              </w:rPr>
            </w:r>
            <w:r>
              <w:rPr>
                <w:rStyle w:val="Hyperlink.6"/>
                <w:sz w:val="18"/>
                <w:szCs w:val="18"/>
                <w:shd w:val="nil" w:color="auto" w:fill="auto"/>
                <w:rtl w:val="0"/>
                <w:lang w:val="en-US"/>
              </w:rPr>
            </w:r>
            <w:r>
              <w:rPr>
                <w:rStyle w:val="None"/>
                <w:spacing w:val="25"/>
                <w:sz w:val="18"/>
                <w:szCs w:val="18"/>
                <w:shd w:val="nil" w:color="auto" w:fill="auto"/>
                <w:rtl w:val="0"/>
                <w:lang w:val="en-US"/>
              </w:rPr>
            </w:r>
            <w:r>
              <w:rPr>
                <w:rStyle w:val="Hyperlink.6"/>
                <w:sz w:val="18"/>
                <w:szCs w:val="18"/>
                <w:shd w:val="nil" w:color="auto" w:fill="auto"/>
                <w:rtl w:val="0"/>
                <w:lang w:val="en-US"/>
              </w:rPr>
            </w:r>
            <w:r>
              <w:rPr>
                <w:rStyle w:val="None"/>
                <w:spacing w:val="29"/>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None"/>
                <w:spacing w:val="25"/>
                <w:sz w:val="18"/>
                <w:szCs w:val="18"/>
                <w:shd w:val="nil" w:color="auto" w:fill="auto"/>
                <w:rtl w:val="0"/>
                <w:lang w:val="en-US"/>
              </w:rPr>
            </w:r>
            <w:r>
              <w:rPr>
                <w:rStyle w:val="Hyperlink.6"/>
                <w:sz w:val="18"/>
                <w:szCs w:val="18"/>
                <w:shd w:val="nil" w:color="auto" w:fill="auto"/>
                <w:rtl w:val="0"/>
                <w:lang w:val="en-US"/>
              </w:rPr>
            </w:r>
            <w:r>
              <w:rPr>
                <w:rStyle w:val="None"/>
                <w:spacing w:val="30"/>
                <w:sz w:val="18"/>
                <w:szCs w:val="18"/>
                <w:shd w:val="nil" w:color="auto" w:fill="auto"/>
                <w:rtl w:val="0"/>
                <w:lang w:val="en-US"/>
              </w:rPr>
            </w:r>
            <w:r>
              <w:rPr>
                <w:rStyle w:val="Hyperlink.6"/>
                <w:sz w:val="18"/>
                <w:szCs w:val="18"/>
                <w:shd w:val="nil" w:color="auto" w:fill="auto"/>
                <w:rtl w:val="0"/>
                <w:lang w:val="en-US"/>
              </w:rPr>
            </w:r>
            <w:r>
              <w:rPr>
                <w:rStyle w:val="None"/>
                <w:spacing w:val="27"/>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26"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Rohit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Kushal </w:t>
            </w:r>
            <w:r>
              <w:rPr>
                <w:rStyle w:val="None"/>
                <w:spacing w:val="-4"/>
                <w:sz w:val="18"/>
                <w:szCs w:val="18"/>
                <w:shd w:val="nil" w:color="auto" w:fill="auto"/>
                <w:rtl w:val="0"/>
                <w:lang w:val="en-US"/>
              </w:rPr>
              <w:t>Hegde</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Joint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Managing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before="2"/>
              <w:ind w:left="7" w:right="52" w:firstLine="0"/>
              <w:jc w:val="center"/>
            </w:pPr>
            <w:r>
              <w:rPr>
                <w:rStyle w:val="Hyperlink.7"/>
                <w:spacing w:val="-2"/>
                <w:sz w:val="18"/>
                <w:szCs w:val="18"/>
                <w:shd w:val="nil" w:color="auto" w:fill="auto"/>
                <w:rtl w:val="0"/>
                <w:lang w:val="en-US"/>
              </w:rPr>
              <w:t>+91 7572241849</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spacing w:line="206" w:lineRule="exact"/>
              <w:ind w:left="59" w:right="44" w:firstLine="0"/>
              <w:jc w:val="both"/>
            </w:pPr>
            <w:r>
              <w:rPr>
                <w:rStyle w:val="Hyperlink.6"/>
                <w:sz w:val="18"/>
                <w:szCs w:val="18"/>
                <w:shd w:val="nil" w:color="auto" w:fill="auto"/>
                <w:rtl w:val="0"/>
                <w:lang w:val="en-US"/>
              </w:rPr>
              <w:t>Pushpakamal Apartment, Flat – 1, 72 Tripathi Road, West Williamville, Tripura - 63964, India – 411 004, Maharashtra, India</w:t>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834"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Rakhi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Girija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Shetty</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Whole-time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+91 7018226487</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7" w:lineRule="exact"/>
              <w:ind w:left="59" w:firstLine="0"/>
              <w:rPr>
                <w:rStyle w:val="None"/>
                <w:sz w:val="18"/>
                <w:szCs w:val="18"/>
                <w:shd w:val="nil" w:color="auto" w:fill="auto"/>
              </w:rPr>
            </w:pPr>
            <w:r>
              <w:rPr>
                <w:rStyle w:val="Hyperlink.6"/>
                <w:sz w:val="18"/>
                <w:szCs w:val="18"/>
                <w:shd w:val="nil" w:color="auto" w:fill="auto"/>
                <w:rtl w:val="0"/>
                <w:lang w:val="en-US"/>
              </w:rPr>
              <w:t>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245/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104,</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Pushpakamal,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Deccan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Gymkhana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lane</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no.</w:t>
            </w:r>
          </w:p>
          <w:p>
            <w:pPr>
              <w:pStyle w:val="Table Paragraph"/>
              <w:bidi w:val="0"/>
              <w:spacing w:line="206" w:lineRule="exact"/>
              <w:ind w:left="59" w:right="0" w:firstLine="0"/>
              <w:jc w:val="left"/>
              <w:rPr>
                <w:rtl w:val="0"/>
              </w:rPr>
            </w:pPr>
            <w:r>
              <w:rPr>
                <w:rStyle w:val="Hyperlink.6"/>
                <w:sz w:val="18"/>
                <w:szCs w:val="18"/>
                <w:shd w:val="nil" w:color="auto" w:fill="auto"/>
                <w:rtl w:val="0"/>
                <w:lang w:val="en-US"/>
              </w:rPr>
              <w:t>259 Jain Circle, New Kathryn, Tripura - 283191, India</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3"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Dinesh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Hirachand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Munot</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ind w:left="7" w:right="52" w:firstLine="0"/>
              <w:jc w:val="center"/>
            </w:pPr>
            <w:r>
              <w:rPr>
                <w:rStyle w:val="Hyperlink.7"/>
                <w:spacing w:val="-2"/>
                <w:sz w:val="18"/>
                <w:szCs w:val="18"/>
                <w:shd w:val="nil" w:color="auto" w:fill="auto"/>
                <w:rtl w:val="0"/>
                <w:lang w:val="en-US"/>
              </w:rPr>
              <w:t>+91 8263844162</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Pratik Bunglow, Senapati Bapat Road, behind Sahara Hotel, Shivajinagar, Model Colony, Pune – 486 Butler Fork, Dominguezside, Virginia - 583796, India</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Ajay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Shriram</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Patil</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6" w:lineRule="exact"/>
              <w:ind w:left="7" w:right="52" w:firstLine="0"/>
              <w:jc w:val="center"/>
            </w:pPr>
            <w:r>
              <w:rPr>
                <w:rStyle w:val="Hyperlink.7"/>
                <w:spacing w:val="-2"/>
                <w:sz w:val="18"/>
                <w:szCs w:val="18"/>
                <w:shd w:val="nil" w:color="auto" w:fill="auto"/>
                <w:rtl w:val="0"/>
                <w:lang w:val="en-US"/>
              </w:rPr>
              <w:t>+91 7505938720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487 Johnson Meadow, Haldia, New York - 56031, India</w:t>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Ram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Kumar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Tiwari</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before="2"/>
              <w:ind w:left="7" w:right="52" w:firstLine="0"/>
              <w:jc w:val="center"/>
            </w:pPr>
            <w:r>
              <w:rPr>
                <w:rStyle w:val="Hyperlink.7"/>
                <w:spacing w:val="-2"/>
                <w:sz w:val="18"/>
                <w:szCs w:val="18"/>
                <w:shd w:val="nil" w:color="auto" w:fill="auto"/>
                <w:rtl w:val="0"/>
                <w:lang w:val="en-US"/>
              </w:rPr>
              <w:t>+91 9030363556</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spacing w:line="206" w:lineRule="exact"/>
              <w:ind w:left="59" w:right="44" w:firstLine="0"/>
            </w:pPr>
            <w:r>
              <w:rPr>
                <w:rStyle w:val="Hyperlink.6"/>
                <w:sz w:val="18"/>
                <w:szCs w:val="18"/>
                <w:shd w:val="nil" w:color="auto" w:fill="auto"/>
                <w:rtl w:val="0"/>
                <w:lang w:val="en-US"/>
              </w:rPr>
              <w:t>A-937 Sinha Chowk, Nashik, Assam - 73391, India</w:t>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3"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Indu</w:t>
            </w:r>
            <w:r>
              <w:rPr>
                <w:rStyle w:val="Hyperlink.7"/>
                <w:spacing w:val="-2"/>
                <w:sz w:val="18"/>
                <w:szCs w:val="18"/>
                <w:shd w:val="nil" w:color="auto" w:fill="auto"/>
                <w:rtl w:val="0"/>
                <w:lang w:val="en-US"/>
              </w:rPr>
              <w:t xml:space="preserve"> Jacob</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+91 9006603084</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A29, Abhimanshree Society, Pashan Road, Pune – 477 Mccormick Row, Bilaspur, Arkansas - 33903, India</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p>
        </w:tc>
      </w:tr>
    </w:tbl>
    <w:p>
      <w:pPr>
        <w:pStyle w:val="Body Text"/>
        <w:spacing w:before="3"/>
        <w:ind w:left="98" w:hanging="98"/>
        <w:rPr>
          <w:rStyle w:val="Hyperlink.4"/>
          <w:sz w:val="17"/>
          <w:szCs w:val="17"/>
        </w:rPr>
      </w:pPr>
    </w:p>
    <w:p>
      <w:pPr>
        <w:pStyle w:val="Body Text"/>
        <w:spacing w:before="4"/>
      </w:pPr>
    </w:p>
    <w:p>
      <w:pPr>
        <w:pStyle w:val="Body"/>
        <w:ind w:left="88" w:firstLine="0"/>
        <w:rPr>
          <w:rStyle w:val="None"/>
          <w:sz w:val="20"/>
          <w:szCs w:val="20"/>
        </w:rPr>
      </w:pPr>
      <w:r>
        <w:rPr>
          <w:rStyle w:val="None"/>
          <w:sz w:val="20"/>
          <w:szCs w:val="20"/>
          <w:rtl w:val="0"/>
        </w:rPr>
        <w:t>For</w:t>
      </w:r>
      <w:r>
        <w:rPr>
          <w:rStyle w:val="None"/>
          <w:spacing w:val="-3"/>
          <w:sz w:val="20"/>
          <w:szCs w:val="20"/>
          <w:rtl w:val="0"/>
        </w:rPr>
        <w:t xml:space="preserve"> </w:t>
      </w:r>
      <w:r>
        <w:rPr>
          <w:rStyle w:val="None"/>
          <w:sz w:val="20"/>
          <w:szCs w:val="20"/>
          <w:rtl w:val="0"/>
          <w:lang w:val="nl-NL"/>
        </w:rPr>
        <w:t>brief</w:t>
      </w:r>
      <w:r>
        <w:rPr>
          <w:rStyle w:val="None"/>
          <w:spacing w:val="-5"/>
          <w:sz w:val="20"/>
          <w:szCs w:val="20"/>
          <w:rtl w:val="0"/>
        </w:rPr>
        <w:t xml:space="preserve"> </w:t>
      </w:r>
      <w:r>
        <w:rPr>
          <w:rStyle w:val="None"/>
          <w:sz w:val="20"/>
          <w:szCs w:val="20"/>
          <w:rtl w:val="0"/>
          <w:lang w:val="en-US"/>
        </w:rPr>
        <w:t>profiles</w:t>
      </w:r>
      <w:r>
        <w:rPr>
          <w:rStyle w:val="None"/>
          <w:spacing w:val="-5"/>
          <w:sz w:val="20"/>
          <w:szCs w:val="20"/>
          <w:rtl w:val="0"/>
        </w:rPr>
        <w:t xml:space="preserve"> </w:t>
      </w:r>
      <w:r>
        <w:rPr>
          <w:rStyle w:val="None"/>
          <w:sz w:val="20"/>
          <w:szCs w:val="20"/>
          <w:rtl w:val="0"/>
        </w:rPr>
        <w:t>and</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of</w:t>
      </w:r>
      <w:r>
        <w:rPr>
          <w:rStyle w:val="None"/>
          <w:spacing w:val="-3"/>
          <w:sz w:val="20"/>
          <w:szCs w:val="20"/>
          <w:rtl w:val="0"/>
        </w:rPr>
        <w:t xml:space="preserve"> </w:t>
      </w:r>
      <w:r>
        <w:rPr>
          <w:rStyle w:val="None"/>
          <w:sz w:val="20"/>
          <w:szCs w:val="20"/>
          <w:rtl w:val="0"/>
          <w:lang w:val="fr-FR"/>
        </w:rPr>
        <w:t>our</w:t>
      </w:r>
      <w:r>
        <w:rPr>
          <w:rStyle w:val="None"/>
          <w:spacing w:val="-3"/>
          <w:sz w:val="20"/>
          <w:szCs w:val="20"/>
          <w:rtl w:val="0"/>
        </w:rPr>
        <w:t xml:space="preserve"> </w:t>
      </w:r>
      <w:r>
        <w:rPr>
          <w:rStyle w:val="None"/>
          <w:sz w:val="20"/>
          <w:szCs w:val="20"/>
          <w:rtl w:val="0"/>
          <w:lang w:val="en-US"/>
        </w:rPr>
        <w:t>Board</w:t>
      </w:r>
      <w:r>
        <w:rPr>
          <w:rStyle w:val="None"/>
          <w:spacing w:val="-5"/>
          <w:sz w:val="20"/>
          <w:szCs w:val="20"/>
          <w:rtl w:val="0"/>
        </w:rPr>
        <w:t xml:space="preserve"> </w:t>
      </w:r>
      <w:r>
        <w:rPr>
          <w:rStyle w:val="None"/>
          <w:sz w:val="20"/>
          <w:szCs w:val="20"/>
          <w:rtl w:val="0"/>
          <w:lang w:val="en-US"/>
        </w:rPr>
        <w:t>of</w:t>
      </w:r>
      <w:r>
        <w:rPr>
          <w:rStyle w:val="None"/>
          <w:spacing w:val="-3"/>
          <w:sz w:val="20"/>
          <w:szCs w:val="20"/>
          <w:rtl w:val="0"/>
        </w:rPr>
        <w:t xml:space="preserve"> </w:t>
      </w:r>
      <w:r>
        <w:rPr>
          <w:rStyle w:val="None"/>
          <w:sz w:val="20"/>
          <w:szCs w:val="20"/>
          <w:rtl w:val="0"/>
          <w:lang w:val="en-US"/>
        </w:rPr>
        <w:t>Directors,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lang w:val="fr-FR"/>
        </w:rPr>
        <w:t>Management</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2"/>
          <w:sz w:val="20"/>
          <w:szCs w:val="20"/>
          <w:rtl w:val="0"/>
        </w:rPr>
        <w:t xml:space="preserve"> </w:t>
      </w:r>
      <w:r>
        <w:rPr>
          <w:rStyle w:val="None"/>
          <w:i w:val="1"/>
          <w:iCs w:val="1"/>
          <w:sz w:val="20"/>
          <w:szCs w:val="20"/>
          <w:rtl w:val="0"/>
          <w:lang w:val="en-US"/>
        </w:rPr>
        <w:t>Board</w:t>
      </w:r>
      <w:r>
        <w:rPr>
          <w:rStyle w:val="None"/>
          <w:i w:val="1"/>
          <w:iCs w:val="1"/>
          <w:spacing w:val="-2"/>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Directors</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2"/>
          <w:sz w:val="20"/>
          <w:szCs w:val="20"/>
          <w:rtl w:val="0"/>
        </w:rPr>
        <w:t xml:space="preserve"> </w:t>
      </w:r>
      <w:r>
        <w:rPr>
          <w:rStyle w:val="None"/>
          <w:sz w:val="20"/>
          <w:szCs w:val="20"/>
          <w:rtl w:val="0"/>
          <w:lang w:val="fr-FR"/>
        </w:rPr>
        <w:t>page</w:t>
      </w:r>
      <w:r>
        <w:rPr>
          <w:rStyle w:val="None"/>
          <w:spacing w:val="-2"/>
          <w:sz w:val="20"/>
          <w:szCs w:val="20"/>
          <w:rtl w:val="0"/>
        </w:rPr>
        <w:t xml:space="preserve"> </w:t>
      </w:r>
      <w:r>
        <w:rPr>
          <w:rStyle w:val="None"/>
          <w:spacing w:val="-3"/>
          <w:sz w:val="20"/>
          <w:szCs w:val="20"/>
          <w:rtl w:val="0"/>
        </w:rPr>
        <w:t>250.</w:t>
      </w:r>
    </w:p>
    <w:p>
      <w:pPr>
        <w:pStyle w:val="Body"/>
        <w:sectPr>
          <w:headerReference w:type="default" r:id="rId135"/>
          <w:footerReference w:type="default" r:id="rId136"/>
          <w:pgSz w:w="11920" w:h="16840" w:orient="portrait"/>
          <w:pgMar w:top="1100" w:right="566" w:bottom="280" w:left="992" w:header="0" w:footer="0"/>
          <w:bidi w:val="0"/>
        </w:sectPr>
      </w:pPr>
    </w:p>
    <w:p>
      <w:pPr>
        <w:pStyle w:val="Heading 3"/>
        <w:spacing w:before="67"/>
      </w:pPr>
      <w:r>
        <w:rPr>
          <w:rStyle w:val="Hyperlink.4"/>
          <w:rtl w:val="0"/>
          <w:lang w:val="en-US"/>
        </w:rPr>
        <w:t>Company</w:t>
      </w:r>
      <w:r>
        <w:rPr>
          <w:rStyle w:val="None"/>
          <w:spacing w:val="0"/>
          <w:rtl w:val="0"/>
        </w:rPr>
        <w:t xml:space="preserve"> </w:t>
      </w:r>
      <w:r>
        <w:rPr>
          <w:rStyle w:val="Hyperlink.4"/>
          <w:rtl w:val="0"/>
          <w:lang w:val="en-US"/>
        </w:rPr>
        <w:t>Secretary</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Compliance</w:t>
      </w:r>
      <w:r>
        <w:rPr>
          <w:rStyle w:val="None"/>
          <w:spacing w:val="0"/>
          <w:rtl w:val="0"/>
        </w:rPr>
        <w:t xml:space="preserve"> </w:t>
      </w:r>
      <w:r>
        <w:rPr>
          <w:rStyle w:val="Hyperlink.5"/>
          <w:rtl w:val="0"/>
          <w:lang w:val="en-US"/>
        </w:rPr>
        <w:t>Officer</w:t>
      </w:r>
    </w:p>
    <w:p>
      <w:pPr>
        <w:pStyle w:val="Body Text"/>
        <w:spacing w:line="430" w:lineRule="atLeast"/>
        <w:ind w:left="88" w:right="1092" w:firstLine="0"/>
      </w:pPr>
      <w:r>
        <w:rPr>
          <w:rStyle w:val="Hyperlink.4"/>
          <w:rtl w:val="0"/>
          <w:lang w:val="en-US"/>
        </w:rPr>
        <w:t>Sarthak Malvadkar is our Company Secretary and Compliance Officer. His contact Ekantika Sawhney: Gat No. 11/3, 11/4, 11/5, Village Birdewadi</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p>
    <w:p>
      <w:pPr>
        <w:pStyle w:val="Body Text"/>
        <w:ind w:left="88" w:right="8220" w:firstLine="0"/>
      </w:pPr>
      <w:r>
        <w:rPr>
          <w:rStyle w:val="Hyperlink.4"/>
          <w:rtl w:val="0"/>
          <w:lang w:val="en-US"/>
        </w:rPr>
        <w:t>Taluka</w:t>
      </w:r>
      <w:r>
        <w:rPr>
          <w:rStyle w:val="None"/>
          <w:spacing w:val="0"/>
          <w:rtl w:val="0"/>
          <w:lang w:val="en-US"/>
        </w:rPr>
        <w:t xml:space="preserve"> </w:t>
      </w:r>
      <w:r>
        <w:rPr>
          <w:rStyle w:val="Hyperlink.4"/>
          <w:rtl w:val="0"/>
          <w:lang w:val="en-US"/>
        </w:rPr>
        <w:t>Khed,</w:t>
      </w:r>
      <w:r>
        <w:rPr>
          <w:rStyle w:val="None"/>
          <w:spacing w:val="0"/>
          <w:rtl w:val="0"/>
          <w:lang w:val="en-US"/>
        </w:rPr>
        <w:t xml:space="preserve"> </w:t>
      </w:r>
      <w:r>
        <w:rPr>
          <w:rStyle w:val="Hyperlink.4"/>
          <w:rtl w:val="0"/>
          <w:lang w:val="en-US"/>
        </w:rPr>
        <w:t xml:space="preserve">District Pune </w:t>
      </w:r>
      <w:r>
        <w:rPr>
          <w:rStyle w:val="Hyperlink.4"/>
          <w:rtl w:val="0"/>
          <w:lang w:val="en-US"/>
        </w:rPr>
        <w:t xml:space="preserve">– </w:t>
      </w:r>
      <w:r>
        <w:rPr>
          <w:rStyle w:val="Hyperlink.4"/>
          <w:rtl w:val="0"/>
          <w:lang w:val="en-US"/>
        </w:rPr>
        <w:t>410 501</w:t>
      </w:r>
    </w:p>
    <w:p>
      <w:pPr>
        <w:pStyle w:val="Body Text"/>
        <w:spacing w:line="228"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spacing w:before="1"/>
        <w:ind w:left="88" w:firstLine="0"/>
        <w:rPr>
          <w:rStyle w:val="None"/>
          <w:sz w:val="20"/>
          <w:szCs w:val="20"/>
        </w:rPr>
      </w:pPr>
      <w:r>
        <w:rPr>
          <w:rStyle w:val="None"/>
          <w:b w:val="1"/>
          <w:bCs w:val="1"/>
          <w:sz w:val="20"/>
          <w:szCs w:val="20"/>
          <w:rtl w:val="0"/>
          <w:lang w:val="it-IT"/>
        </w:rPr>
        <w:t>Telephone: + +91 8320982115</w:t>
      </w:r>
      <w:r>
        <w:rPr>
          <w:rStyle w:val="None"/>
          <w:b w:val="1"/>
          <w:bCs w:val="1"/>
          <w:spacing w:val="-2"/>
          <w:sz w:val="20"/>
          <w:szCs w:val="20"/>
          <w:rtl w:val="0"/>
        </w:rPr>
      </w:r>
      <w:r>
        <w:rPr>
          <w:rStyle w:val="None"/>
          <w:sz w:val="20"/>
          <w:szCs w:val="20"/>
          <w:rtl w:val="0"/>
        </w:rPr>
      </w:r>
      <w:r>
        <w:rPr>
          <w:rStyle w:val="None"/>
          <w:spacing w:val="-2"/>
          <w:sz w:val="20"/>
          <w:szCs w:val="20"/>
          <w:rtl w:val="0"/>
        </w:rPr>
      </w:r>
      <w:r>
        <w:rPr>
          <w:rStyle w:val="None"/>
          <w:sz w:val="20"/>
          <w:szCs w:val="20"/>
          <w:rtl w:val="0"/>
        </w:rPr>
      </w:r>
      <w:r>
        <w:rPr>
          <w:rStyle w:val="None"/>
          <w:spacing w:val="-2"/>
          <w:sz w:val="20"/>
          <w:szCs w:val="20"/>
          <w:rtl w:val="0"/>
        </w:rPr>
      </w:r>
      <w:r>
        <w:rPr>
          <w:rStyle w:val="None"/>
          <w:sz w:val="20"/>
          <w:szCs w:val="20"/>
          <w:rtl w:val="0"/>
        </w:rPr>
      </w:r>
      <w:r>
        <w:rPr>
          <w:rStyle w:val="None"/>
          <w:spacing w:val="-1"/>
          <w:sz w:val="20"/>
          <w:szCs w:val="20"/>
          <w:rtl w:val="0"/>
        </w:rPr>
      </w:r>
    </w:p>
    <w:p>
      <w:pPr>
        <w:pStyle w:val="Body Text"/>
        <w:ind w:left="88" w:firstLine="0"/>
      </w:pPr>
      <w:r>
        <w:rPr>
          <w:rStyle w:val="None"/>
          <w:b w:val="1"/>
          <w:bCs w:val="1"/>
          <w:rtl w:val="0"/>
          <w:lang w:val="en-US"/>
        </w:rPr>
        <w:t>E-mail: shivaniloke@example.com</w:t>
      </w:r>
      <w:r>
        <w:rPr>
          <w:rStyle w:val="None"/>
          <w:b w:val="1"/>
          <w:bCs w:val="1"/>
          <w:spacing w:val="0"/>
          <w:rtl w:val="0"/>
          <w:lang w:val="en-US"/>
        </w:rPr>
      </w:r>
      <w:r>
        <w:rPr>
          <w:rStyle w:val="Hyperlink.5"/>
        </w:rPr>
      </w:r>
      <w:r>
        <w:rPr>
          <w:rStyle w:val="Hyperlink.5"/>
        </w:rPr>
      </w:r>
      <w:r>
        <w:rPr>
          <w:rStyle w:val="Hyperlink.5"/>
        </w:rPr>
      </w:r>
      <w:r>
        <w:rPr>
          <w:rStyle w:val="Hyperlink.5"/>
          <w:rtl w:val="0"/>
          <w:lang w:val="en-US"/>
        </w:rPr>
      </w:r>
      <w:r>
        <w:rPr/>
      </w:r>
    </w:p>
    <w:p>
      <w:pPr>
        <w:pStyle w:val="Heading 3"/>
      </w:pPr>
      <w:r>
        <w:rPr>
          <w:rStyle w:val="Hyperlink.4"/>
          <w:rtl w:val="0"/>
        </w:rPr>
        <w:t>Investor</w:t>
      </w:r>
      <w:r>
        <w:rPr>
          <w:rStyle w:val="None"/>
          <w:spacing w:val="-7"/>
          <w:rtl w:val="0"/>
        </w:rPr>
        <w:t xml:space="preserve"> </w:t>
      </w:r>
      <w:r>
        <w:rPr>
          <w:rStyle w:val="Hyperlink.5"/>
          <w:rtl w:val="0"/>
        </w:rPr>
        <w:t>grievances</w:t>
      </w:r>
    </w:p>
    <w:p>
      <w:pPr>
        <w:pStyle w:val="Body Text"/>
        <w:spacing w:before="199"/>
        <w:ind w:left="88" w:right="148" w:firstLine="0"/>
        <w:jc w:val="both"/>
      </w:pPr>
      <w:r>
        <w:rPr>
          <w:rStyle w:val="Hyperlink.4"/>
          <w:rtl w:val="0"/>
          <w:lang w:val="en-US"/>
        </w:rPr>
        <w:t>Bidders may contact Nathaniel Soni, Book Running Lead Managers or Registrar to the Offer in case of any pre-Offer or post-Offer related queries, grievances and for redressal of complaints including non-receipt of letters of Allotment, non-credit of Allotted Equity Shares in the respective beneficiary account, non-receipt of refund orders or non-receipt of funds by electronic mode, etc.</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1"/>
        <w:ind w:left="88" w:right="148" w:firstLine="0"/>
        <w:jc w:val="both"/>
      </w:pPr>
      <w:r>
        <w:rPr>
          <w:rStyle w:val="Hyperlink.4"/>
          <w:rtl w:val="0"/>
          <w:lang w:val="en-US"/>
        </w:rPr>
        <w:t>All Offer-related grievances, other than that of Anchor Investors, may be addressed to the Registrar to the Offer with a copy to the relevant Designated Intermediary(ies) with whom the Bid cum Application Form was submitted, giving full details such as name Ashley Becker, Bid cum Application Form number, Bidder’s DP ID, Client ID, UPI ID, PAN, address of Bidder, number of Equity Shares applied for, ASBA Account number in which the amount equivalent to the Bid Amount was blocked or the UPI ID (for UPI Bidders who make the payment of Bid Amount through the UPI Mechanism), date of Bid cum Application Form and the name Jennifer Garcia(ies) where the Bid was submitted. Further, the Bidder shall enclose a copy of the Acknowledgment Slip or provide the application number received from the Designated Intermediary(ies) in addition to the documents or information mentioned hereinabove. All grievances relating to Bids submitted through Registered Brokers may be addressed to the Stock Exchanges with a copy to the Registrar to the Offer. The Registrar to the Offer shall obtain the required information from the SCSBs for addressing any clarifications or grievances of ASBA Bidders.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p>
    <w:p>
      <w:pPr>
        <w:pStyle w:val="Body Text"/>
        <w:spacing w:before="200"/>
        <w:ind w:left="88" w:right="162" w:firstLine="0"/>
        <w:jc w:val="both"/>
      </w:pPr>
      <w:r>
        <w:rPr>
          <w:rStyle w:val="Hyperlink.4"/>
          <w:rtl w:val="0"/>
          <w:lang w:val="en-US"/>
        </w:rPr>
        <w:t>All Offer-related grievances of the Anchor Investors may be addressed to the Registrar to the Offer, giving full details such as the name Ashley Becker, Anchor Investor Application Form number, Bidders’ DP ID, Client ID, PAN, date of the Anchor Investor Application Form, address of the Bidder, number of the Equity Shares applied for, Bid Amount paid on submission of the Anchor Investor Application Form and the name Joy Rodriguez.</w:t>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p>
    <w:p>
      <w:pPr>
        <w:pStyle w:val="Heading 3"/>
        <w:spacing w:before="202"/>
        <w:jc w:val="both"/>
      </w:pPr>
      <w:r>
        <w:rPr>
          <w:rStyle w:val="Hyperlink.4"/>
          <w:rtl w:val="0"/>
          <w:lang w:val="en-US"/>
        </w:rPr>
        <w:t>Book</w:t>
      </w:r>
      <w:r>
        <w:rPr>
          <w:rStyle w:val="None"/>
          <w:spacing w:val="0"/>
          <w:rtl w:val="0"/>
        </w:rPr>
        <w:t xml:space="preserve"> </w:t>
      </w:r>
      <w:r>
        <w:rPr>
          <w:rStyle w:val="Hyperlink.4"/>
          <w:rtl w:val="0"/>
          <w:lang w:val="en-US"/>
        </w:rPr>
        <w:t>Running</w:t>
      </w:r>
      <w:r>
        <w:rPr>
          <w:rStyle w:val="None"/>
          <w:spacing w:val="0"/>
          <w:rtl w:val="0"/>
        </w:rPr>
        <w:t xml:space="preserve"> </w:t>
      </w:r>
      <w:r>
        <w:rPr>
          <w:rStyle w:val="Hyperlink.4"/>
          <w:rtl w:val="0"/>
          <w:lang w:val="en-US"/>
        </w:rPr>
        <w:t>Lead</w:t>
      </w:r>
      <w:r>
        <w:rPr>
          <w:rStyle w:val="None"/>
          <w:spacing w:val="0"/>
          <w:rtl w:val="0"/>
        </w:rPr>
        <w:t xml:space="preserve"> </w:t>
      </w:r>
      <w:r>
        <w:rPr>
          <w:rStyle w:val="Hyperlink.5"/>
          <w:rtl w:val="0"/>
          <w:lang w:val="en-US"/>
        </w:rPr>
        <w:t>Managers</w:t>
      </w:r>
    </w:p>
    <w:p>
      <w:pPr>
        <w:pStyle w:val="Body Text"/>
        <w:spacing w:before="5"/>
        <w:rPr>
          <w:rStyle w:val="None"/>
          <w:b w:val="1"/>
          <w:bCs w:val="1"/>
          <w:sz w:val="9"/>
          <w:szCs w:val="9"/>
        </w:rPr>
      </w:pPr>
    </w:p>
    <w:p>
      <w:pPr>
        <w:pStyle w:val="Body Text"/>
        <w:rPr>
          <w:rStyle w:val="None"/>
        </w:rPr>
        <w:sectPr>
          <w:headerReference w:type="default" r:id="rId137"/>
          <w:footerReference w:type="default" r:id="rId138"/>
          <w:pgSz w:w="11920" w:h="16840" w:orient="portrait"/>
          <w:pgMar w:top="1100" w:right="566" w:bottom="280" w:left="992" w:header="0" w:footer="0"/>
          <w:bidi w:val="0"/>
        </w:sectPr>
      </w:pPr>
      <w:r>
        <w:rPr>
          <w:rStyle w:val="None"/>
        </w:rPr>
      </w:r>
    </w:p>
    <w:p>
      <w:pPr>
        <w:pStyle w:val="Body"/>
        <w:spacing w:before="91"/>
        <w:ind w:left="117" w:firstLine="0"/>
        <w:rPr>
          <w:rStyle w:val="None"/>
          <w:b w:val="1"/>
          <w:bCs w:val="1"/>
          <w:sz w:val="20"/>
          <w:szCs w:val="20"/>
        </w:rPr>
      </w:pPr>
      <w:r>
        <w:rPr>
          <w:rStyle w:val="None"/>
          <w:b w:val="1"/>
          <w:bCs w:val="1"/>
          <w:sz w:val="20"/>
          <w:szCs w:val="20"/>
          <w:rtl w:val="0"/>
        </w:rPr>
        <w:t>Nuvama</w:t>
      </w:r>
      <w:r>
        <w:rPr>
          <w:rStyle w:val="None"/>
          <w:b w:val="1"/>
          <w:bCs w:val="1"/>
          <w:spacing w:val="-7"/>
          <w:sz w:val="20"/>
          <w:szCs w:val="20"/>
          <w:rtl w:val="0"/>
        </w:rPr>
        <w:t xml:space="preserve"> </w:t>
      </w:r>
      <w:r>
        <w:rPr>
          <w:rStyle w:val="None"/>
          <w:b w:val="1"/>
          <w:bCs w:val="1"/>
          <w:sz w:val="20"/>
          <w:szCs w:val="20"/>
          <w:rtl w:val="0"/>
          <w:lang w:val="en-US"/>
        </w:rPr>
        <w:t>Wealth</w:t>
      </w:r>
      <w:r>
        <w:rPr>
          <w:rStyle w:val="None"/>
          <w:b w:val="1"/>
          <w:bCs w:val="1"/>
          <w:spacing w:val="-7"/>
          <w:sz w:val="20"/>
          <w:szCs w:val="20"/>
          <w:rtl w:val="0"/>
        </w:rPr>
        <w:t xml:space="preserve"> </w:t>
      </w:r>
      <w:r>
        <w:rPr>
          <w:rStyle w:val="None"/>
          <w:b w:val="1"/>
          <w:bCs w:val="1"/>
          <w:sz w:val="20"/>
          <w:szCs w:val="20"/>
          <w:rtl w:val="0"/>
          <w:lang w:val="fr-FR"/>
        </w:rPr>
        <w:t>Management</w:t>
      </w:r>
      <w:r>
        <w:rPr>
          <w:rStyle w:val="None"/>
          <w:b w:val="1"/>
          <w:bCs w:val="1"/>
          <w:spacing w:val="-7"/>
          <w:sz w:val="20"/>
          <w:szCs w:val="20"/>
          <w:rtl w:val="0"/>
        </w:rPr>
        <w:t xml:space="preserve"> </w:t>
      </w:r>
      <w:r>
        <w:rPr>
          <w:rStyle w:val="None"/>
          <w:b w:val="1"/>
          <w:bCs w:val="1"/>
          <w:spacing w:val="-1"/>
          <w:sz w:val="20"/>
          <w:szCs w:val="20"/>
          <w:rtl w:val="0"/>
          <w:lang w:val="en-US"/>
        </w:rPr>
        <w:t>Limited</w:t>
      </w:r>
    </w:p>
    <w:p>
      <w:pPr>
        <w:pStyle w:val="Body Text"/>
        <w:ind w:left="117" w:right="1327" w:firstLine="0"/>
      </w:pPr>
      <w:r>
        <w:rPr>
          <w:rStyle w:val="Hyperlink.4"/>
          <w:rtl w:val="0"/>
          <w:lang w:val="en-US"/>
        </w:rPr>
        <w:t>801-804,</w:t>
      </w:r>
      <w:r>
        <w:rPr>
          <w:rStyle w:val="None"/>
          <w:spacing w:val="0"/>
          <w:rtl w:val="0"/>
          <w:lang w:val="en-US"/>
        </w:rPr>
        <w:t xml:space="preserve"> </w:t>
      </w:r>
      <w:r>
        <w:rPr>
          <w:rStyle w:val="Hyperlink.4"/>
          <w:rtl w:val="0"/>
          <w:lang w:val="en-US"/>
        </w:rPr>
        <w:t>Wing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3</w:t>
      </w:r>
      <w:r>
        <w:rPr>
          <w:rStyle w:val="None"/>
          <w:spacing w:val="0"/>
          <w:rtl w:val="0"/>
          <w:lang w:val="en-US"/>
        </w:rPr>
        <w:t xml:space="preserve"> </w:t>
      </w:r>
      <w:r>
        <w:rPr>
          <w:rStyle w:val="Hyperlink.4"/>
          <w:rtl w:val="0"/>
          <w:lang w:val="en-US"/>
        </w:rPr>
        <w:t>Inspire</w:t>
      </w:r>
      <w:r>
        <w:rPr>
          <w:rStyle w:val="None"/>
          <w:spacing w:val="0"/>
          <w:rtl w:val="0"/>
          <w:lang w:val="en-US"/>
        </w:rPr>
        <w:t xml:space="preserve"> </w:t>
      </w:r>
      <w:r>
        <w:rPr>
          <w:rStyle w:val="Hyperlink.4"/>
          <w:rtl w:val="0"/>
          <w:lang w:val="en-US"/>
        </w:rPr>
        <w:t>BKC G Block, Bandra Kurla Complex</w:t>
      </w:r>
    </w:p>
    <w:p>
      <w:pPr>
        <w:pStyle w:val="Body Text"/>
        <w:ind w:left="117" w:right="1579" w:firstLine="0"/>
      </w:pPr>
      <w:r>
        <w:rPr>
          <w:rStyle w:val="Hyperlink.4"/>
          <w:rtl w:val="0"/>
          <w:lang w:val="en-US"/>
        </w:rPr>
        <w:t>Bandra East, Mumbai – 349 Pham Point, Amravati, Telangana - 365467, India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w:ind w:left="117" w:right="2750" w:firstLine="0"/>
        <w:jc w:val="both"/>
        <w:rPr>
          <w:rStyle w:val="Hyperlink.9"/>
        </w:rPr>
      </w:pPr>
      <w:r>
        <w:rPr>
          <w:rStyle w:val="None"/>
          <w:b w:val="1"/>
          <w:bCs w:val="1"/>
          <w:sz w:val="20"/>
          <w:szCs w:val="20"/>
          <w:rtl w:val="0"/>
          <w:lang w:val="it-IT"/>
        </w:rPr>
        <w:t>Telephone: +91 8449812261 Email: banjeetgolla@example.com Website: www.nuvama.com</w:t>
      </w:r>
      <w:r>
        <w:rPr>
          <w:rStyle w:val="None"/>
          <w:b w:val="1"/>
          <w:bCs w:val="1"/>
          <w:spacing w:val="-13"/>
          <w:sz w:val="20"/>
          <w:szCs w:val="20"/>
          <w:rtl w:val="0"/>
        </w:rPr>
      </w:r>
      <w:r>
        <w:rPr>
          <w:rStyle w:val="None"/>
          <w:sz w:val="20"/>
          <w:szCs w:val="20"/>
          <w:rtl w:val="0"/>
        </w:rPr>
      </w:r>
      <w:r>
        <w:rPr>
          <w:rStyle w:val="None"/>
          <w:spacing w:val="-11"/>
          <w:sz w:val="20"/>
          <w:szCs w:val="20"/>
          <w:rtl w:val="0"/>
        </w:rPr>
      </w:r>
      <w:r>
        <w:rPr>
          <w:rStyle w:val="None"/>
          <w:sz w:val="20"/>
          <w:szCs w:val="20"/>
          <w:rtl w:val="0"/>
        </w:rPr>
      </w:r>
      <w:r>
        <w:rPr>
          <w:rStyle w:val="None"/>
          <w:spacing w:val="-13"/>
          <w:sz w:val="20"/>
          <w:szCs w:val="20"/>
          <w:rtl w:val="0"/>
        </w:rPr>
      </w:r>
      <w:r>
        <w:rPr>
          <w:rStyle w:val="None"/>
          <w:sz w:val="20"/>
          <w:szCs w:val="20"/>
          <w:rtl w:val="0"/>
        </w:rPr>
      </w:r>
      <w:r>
        <w:rPr>
          <w:rStyle w:val="None"/>
          <w:b w:val="1"/>
          <w:bCs w:val="1"/>
          <w:sz w:val="20"/>
          <w:szCs w:val="20"/>
          <w:rtl w:val="0"/>
          <w:lang w:val="en-US"/>
        </w:rPr>
      </w:r>
      <w:r>
        <w:rPr>
          <w:rStyle w:val="None"/>
          <w:sz w:val="20"/>
          <w:szCs w:val="20"/>
          <w:rtl w:val="0"/>
        </w:rPr>
      </w:r>
      <w:r>
        <w:rPr>
          <w:rStyle w:val="None"/>
          <w:spacing w:val="-13"/>
          <w:sz w:val="20"/>
          <w:szCs w:val="20"/>
          <w:rtl w:val="0"/>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tl w:val="0"/>
        </w:rPr>
      </w:r>
      <w:r>
        <w:rPr>
          <w:rStyle w:val="Hyperlink.9"/>
        </w:rPr>
      </w:r>
      <w:r>
        <w:rPr>
          <w:rStyle w:val="Hyperlink.9"/>
        </w:rPr>
      </w:r>
      <w:r>
        <w:rPr>
          <w:rStyle w:val="Hyperlink.9"/>
        </w:rPr>
      </w:r>
      <w:r>
        <w:rPr>
          <w:rStyle w:val="Hyperlink.9"/>
          <w:rtl w:val="0"/>
        </w:rPr>
      </w:r>
      <w:r>
        <w:rPr/>
      </w:r>
    </w:p>
    <w:p>
      <w:pPr>
        <w:pStyle w:val="Body"/>
        <w:spacing w:line="229" w:lineRule="exact"/>
        <w:ind w:left="117" w:firstLine="0"/>
        <w:rPr>
          <w:rStyle w:val="Hyperlink.9"/>
        </w:rPr>
      </w:pPr>
      <w:r>
        <w:rPr>
          <w:rStyle w:val="None"/>
          <w:b w:val="1"/>
          <w:bCs w:val="1"/>
          <w:sz w:val="20"/>
          <w:szCs w:val="20"/>
          <w:rtl w:val="0"/>
        </w:rPr>
        <w:t>Investor grievance E-mail: danielhenry@example.com</w:t>
      </w:r>
      <w:r>
        <w:rPr>
          <w:rStyle w:val="None"/>
          <w:b w:val="1"/>
          <w:bCs w:val="1"/>
          <w:spacing w:val="-5"/>
          <w:sz w:val="20"/>
          <w:szCs w:val="20"/>
          <w:rtl w:val="0"/>
        </w:rPr>
      </w:r>
      <w:r>
        <w:rPr>
          <w:rStyle w:val="None"/>
          <w:b w:val="1"/>
          <w:bCs w:val="1"/>
          <w:sz w:val="20"/>
          <w:szCs w:val="20"/>
          <w:rtl w:val="0"/>
        </w:rPr>
      </w:r>
      <w:r>
        <w:rPr>
          <w:rStyle w:val="None"/>
          <w:b w:val="1"/>
          <w:bCs w:val="1"/>
          <w:spacing w:val="-5"/>
          <w:sz w:val="20"/>
          <w:szCs w:val="20"/>
          <w:rtl w:val="0"/>
        </w:rPr>
      </w:r>
      <w:r>
        <w:rPr>
          <w:rStyle w:val="None"/>
          <w:b w:val="1"/>
          <w:bCs w:val="1"/>
          <w:sz w:val="20"/>
          <w:szCs w:val="20"/>
          <w:rtl w:val="0"/>
        </w:rPr>
      </w:r>
      <w:r>
        <w:rPr>
          <w:rStyle w:val="Hyperlink.9"/>
          <w:rtl w:val="0"/>
        </w:rPr>
      </w:r>
      <w:r>
        <w:rPr>
          <w:rStyle w:val="None"/>
          <w:spacing w:val="-5"/>
          <w:sz w:val="20"/>
          <w:szCs w:val="20"/>
          <w:rtl w:val="0"/>
        </w:rPr>
      </w:r>
      <w:r>
        <w:rPr>
          <w:rStyle w:val="Hyperlink.10"/>
        </w:rPr>
      </w:r>
      <w:r>
        <w:rPr>
          <w:rStyle w:val="Hyperlink.10"/>
        </w:rPr>
      </w:r>
      <w:r>
        <w:rPr>
          <w:rStyle w:val="Hyperlink.10"/>
        </w:rPr>
      </w:r>
      <w:r>
        <w:rPr>
          <w:rStyle w:val="Hyperlink.10"/>
          <w:rtl w:val="0"/>
        </w:rPr>
      </w:r>
      <w:r>
        <w:rPr/>
      </w:r>
    </w:p>
    <w:p>
      <w:pPr>
        <w:pStyle w:val="Body"/>
        <w:ind w:left="117" w:firstLine="0"/>
        <w:rPr>
          <w:rStyle w:val="Hyperlink.9"/>
        </w:rPr>
      </w:pPr>
      <w:r>
        <w:rPr>
          <w:rStyle w:val="None"/>
          <w:b w:val="1"/>
          <w:bCs w:val="1"/>
          <w:sz w:val="20"/>
          <w:szCs w:val="20"/>
          <w:rtl w:val="0"/>
          <w:lang w:val="en-US"/>
        </w:rPr>
        <w:t>Contact</w:t>
      </w:r>
      <w:r>
        <w:rPr>
          <w:rStyle w:val="None"/>
          <w:b w:val="1"/>
          <w:bCs w:val="1"/>
          <w:spacing w:val="-3"/>
          <w:sz w:val="20"/>
          <w:szCs w:val="20"/>
          <w:rtl w:val="0"/>
        </w:rPr>
        <w:t xml:space="preserve"> </w:t>
      </w:r>
      <w:r>
        <w:rPr>
          <w:rStyle w:val="None"/>
          <w:b w:val="1"/>
          <w:bCs w:val="1"/>
          <w:sz w:val="20"/>
          <w:szCs w:val="20"/>
          <w:rtl w:val="0"/>
          <w:lang w:val="it-IT"/>
        </w:rPr>
        <w:t>person</w:t>
      </w:r>
      <w:r>
        <w:rPr>
          <w:rStyle w:val="Hyperlink.9"/>
          <w:rtl w:val="0"/>
        </w:rPr>
        <w:t>:</w:t>
      </w:r>
      <w:r>
        <w:rPr>
          <w:rStyle w:val="None"/>
          <w:spacing w:val="-5"/>
          <w:sz w:val="20"/>
          <w:szCs w:val="20"/>
          <w:rtl w:val="0"/>
        </w:rPr>
        <w:t xml:space="preserve"> </w:t>
      </w:r>
      <w:r>
        <w:rPr>
          <w:rStyle w:val="Hyperlink.9"/>
          <w:rtl w:val="0"/>
        </w:rPr>
        <w:t>Lokesh</w:t>
      </w:r>
      <w:r>
        <w:rPr>
          <w:rStyle w:val="None"/>
          <w:spacing w:val="-5"/>
          <w:sz w:val="20"/>
          <w:szCs w:val="20"/>
          <w:rtl w:val="0"/>
        </w:rPr>
        <w:t xml:space="preserve"> </w:t>
      </w:r>
      <w:r>
        <w:rPr>
          <w:rStyle w:val="Hyperlink.9"/>
          <w:rtl w:val="0"/>
        </w:rPr>
        <w:t>Shah/</w:t>
      </w:r>
      <w:r>
        <w:rPr>
          <w:rStyle w:val="None"/>
          <w:spacing w:val="-5"/>
          <w:sz w:val="20"/>
          <w:szCs w:val="20"/>
          <w:rtl w:val="0"/>
        </w:rPr>
        <w:t xml:space="preserve"> </w:t>
      </w:r>
      <w:r>
        <w:rPr>
          <w:rStyle w:val="Hyperlink.9"/>
          <w:rtl w:val="0"/>
        </w:rPr>
        <w:t>Soumavo</w:t>
      </w:r>
      <w:r>
        <w:rPr>
          <w:rStyle w:val="None"/>
          <w:spacing w:val="-3"/>
          <w:sz w:val="20"/>
          <w:szCs w:val="20"/>
          <w:rtl w:val="0"/>
        </w:rPr>
        <w:t xml:space="preserve"> </w:t>
      </w:r>
      <w:r>
        <w:rPr>
          <w:rStyle w:val="Hyperlink.10"/>
          <w:rtl w:val="0"/>
        </w:rPr>
        <w:t>Sarkar</w:t>
      </w:r>
    </w:p>
    <w:p>
      <w:pPr>
        <w:pStyle w:val="Body"/>
        <w:ind w:left="117" w:firstLine="0"/>
        <w:rPr>
          <w:rStyle w:val="Hyperlink.9"/>
        </w:rPr>
      </w:pPr>
      <w:r>
        <w:rPr>
          <w:rStyle w:val="None"/>
          <w:b w:val="1"/>
          <w:bCs w:val="1"/>
          <w:sz w:val="20"/>
          <w:szCs w:val="20"/>
          <w:rtl w:val="0"/>
        </w:rPr>
        <w:t>SEBI registration no.: INM+91 9616900337</w:t>
      </w:r>
      <w:r>
        <w:rPr>
          <w:rStyle w:val="None"/>
          <w:b w:val="1"/>
          <w:bCs w:val="1"/>
          <w:spacing w:val="-7"/>
          <w:sz w:val="20"/>
          <w:szCs w:val="20"/>
          <w:rtl w:val="0"/>
        </w:rPr>
      </w:r>
      <w:r>
        <w:rPr>
          <w:rStyle w:val="None"/>
          <w:b w:val="1"/>
          <w:bCs w:val="1"/>
          <w:sz w:val="20"/>
          <w:szCs w:val="20"/>
          <w:rtl w:val="0"/>
          <w:lang w:val="fr-FR"/>
        </w:rPr>
      </w:r>
      <w:r>
        <w:rPr>
          <w:rStyle w:val="None"/>
          <w:b w:val="1"/>
          <w:bCs w:val="1"/>
          <w:spacing w:val="-7"/>
          <w:sz w:val="20"/>
          <w:szCs w:val="20"/>
          <w:rtl w:val="0"/>
        </w:rPr>
      </w:r>
      <w:r>
        <w:rPr>
          <w:rStyle w:val="None"/>
          <w:b w:val="1"/>
          <w:bCs w:val="1"/>
          <w:sz w:val="20"/>
          <w:szCs w:val="20"/>
          <w:rtl w:val="0"/>
          <w:lang w:val="it-IT"/>
        </w:rPr>
      </w:r>
      <w:r>
        <w:rPr>
          <w:rStyle w:val="None"/>
          <w:b w:val="1"/>
          <w:bCs w:val="1"/>
          <w:spacing w:val="-2"/>
          <w:sz w:val="20"/>
          <w:szCs w:val="20"/>
          <w:rtl w:val="0"/>
        </w:rPr>
      </w:r>
      <w:r>
        <w:rPr>
          <w:rStyle w:val="Hyperlink.10"/>
          <w:rtl w:val="0"/>
          <w:lang w:val="de-DE"/>
        </w:rPr>
      </w:r>
    </w:p>
    <w:p>
      <w:pPr>
        <w:pStyle w:val="Body"/>
        <w:spacing w:before="91"/>
        <w:ind w:left="117" w:right="1841" w:firstLine="0"/>
      </w:pPr>
      <w:r>
        <w:rPr>
          <w:rStyle w:val="Hyperlink.4"/>
          <w:rFonts w:ascii="Arial Unicode MS" w:cs="Arial Unicode MS" w:hAnsi="Arial Unicode MS" w:eastAsia="Arial Unicode MS"/>
          <w:b w:val="0"/>
          <w:bCs w:val="0"/>
          <w:i w:val="0"/>
          <w:iCs w:val="0"/>
        </w:rPr>
        <w:br w:type="column"/>
      </w:r>
    </w:p>
    <w:p>
      <w:pPr>
        <w:pStyle w:val="Body"/>
        <w:spacing w:before="91"/>
        <w:ind w:left="117" w:right="1841" w:firstLine="0"/>
        <w:rPr>
          <w:rStyle w:val="Hyperlink.9"/>
        </w:rPr>
      </w:pPr>
      <w:r>
        <w:rPr>
          <w:rStyle w:val="None"/>
          <w:b w:val="1"/>
          <w:bCs w:val="1"/>
          <w:sz w:val="20"/>
          <w:szCs w:val="20"/>
          <w:rtl w:val="0"/>
          <w:lang w:val="en-US"/>
        </w:rPr>
        <w:t>ICICI Securities Limited ICICI Venture House Appasaheb Marathe Marg Prabhadevi, Mumbai – 505 Brown Rapids, Madanapalle, Gujarat - 17892, India</w:t>
      </w:r>
      <w:r>
        <w:rPr>
          <w:rStyle w:val="Hyperlink.9"/>
          <w:rtl w:val="0"/>
          <w:lang w:val="en-US"/>
        </w:rPr>
      </w:r>
      <w:r>
        <w:rPr>
          <w:rStyle w:val="None"/>
          <w:spacing w:val="-10"/>
          <w:sz w:val="20"/>
          <w:szCs w:val="20"/>
          <w:rtl w:val="0"/>
        </w:rPr>
      </w:r>
      <w:r>
        <w:rPr>
          <w:rStyle w:val="Hyperlink.9"/>
          <w:rtl w:val="0"/>
          <w:lang w:val="pt-PT"/>
        </w:rPr>
      </w:r>
      <w:r>
        <w:rPr>
          <w:rStyle w:val="None"/>
          <w:spacing w:val="-10"/>
          <w:sz w:val="20"/>
          <w:szCs w:val="20"/>
          <w:rtl w:val="0"/>
        </w:rPr>
      </w:r>
      <w:r>
        <w:rPr>
          <w:rStyle w:val="Hyperlink.9"/>
          <w:rtl w:val="0"/>
        </w:rPr>
      </w:r>
      <w:r>
        <w:rPr>
          <w:rStyle w:val="None"/>
          <w:spacing w:val="-9"/>
          <w:sz w:val="20"/>
          <w:szCs w:val="20"/>
          <w:rtl w:val="0"/>
        </w:rPr>
      </w:r>
      <w:r>
        <w:rPr>
          <w:rStyle w:val="Hyperlink.9"/>
          <w:rtl w:val="0"/>
        </w:rPr>
      </w:r>
      <w:r>
        <w:rPr>
          <w:rStyle w:val="None"/>
          <w:spacing w:val="-9"/>
          <w:sz w:val="20"/>
          <w:szCs w:val="20"/>
          <w:rtl w:val="0"/>
        </w:rPr>
      </w:r>
      <w:r>
        <w:rPr>
          <w:rStyle w:val="Hyperlink.9"/>
          <w:rtl w:val="0"/>
        </w:rPr>
      </w:r>
    </w:p>
    <w:p>
      <w:pPr>
        <w:pStyle w:val="Body"/>
        <w:ind w:left="117" w:right="1642" w:firstLine="0"/>
        <w:rPr>
          <w:rStyle w:val="Hyperlink.9"/>
        </w:rPr>
      </w:pPr>
      <w:r>
        <w:rPr>
          <w:rStyle w:val="None"/>
          <w:b w:val="1"/>
          <w:bCs w:val="1"/>
          <w:sz w:val="20"/>
          <w:szCs w:val="20"/>
          <w:rtl w:val="0"/>
          <w:lang w:val="en-US"/>
        </w:rPr>
        <w:t>Telephone: +91 8664521519 Email: gayathrisingh@example.com Website: www.icicisecurities.com Investor grievance E-mail: charlesgraham@example.com</w:t>
      </w:r>
      <w:r>
        <w:rPr>
          <w:rStyle w:val="Hyperlink.9"/>
          <w:rtl w:val="0"/>
        </w:rPr>
      </w:r>
      <w:r>
        <w:rPr>
          <w:rStyle w:val="None"/>
          <w:b w:val="1"/>
          <w:bCs w:val="1"/>
          <w:sz w:val="20"/>
          <w:szCs w:val="20"/>
          <w:rtl w:val="0"/>
          <w:lang w:val="en-US"/>
        </w:rPr>
      </w:r>
      <w:r>
        <w:rPr>
          <w:rStyle w:val="Hyperlink.9"/>
          <w:rtl w:val="0"/>
        </w:rPr>
      </w:r>
      <w:r>
        <w:rPr>
          <w:rStyle w:val="Hyperlink.9"/>
        </w:rPr>
      </w:r>
      <w:r>
        <w:rPr>
          <w:rStyle w:val="Hyperlink.9"/>
        </w:rPr>
      </w:r>
      <w:r>
        <w:rPr>
          <w:rStyle w:val="Hyperlink.9"/>
        </w:rPr>
      </w:r>
      <w:r>
        <w:rPr>
          <w:rStyle w:val="Hyperlink.9"/>
          <w:rtl w:val="0"/>
          <w:lang w:val="en-US"/>
        </w:rPr>
      </w:r>
      <w:r>
        <w:rPr/>
      </w:r>
      <w:r>
        <w:rPr>
          <w:rStyle w:val="Hyperlink.9"/>
          <w:rtl w:val="0"/>
        </w:rPr>
      </w:r>
      <w:r>
        <w:rPr>
          <w:rStyle w:val="None"/>
          <w:b w:val="1"/>
          <w:bCs w:val="1"/>
          <w:sz w:val="20"/>
          <w:szCs w:val="20"/>
          <w:rtl w:val="0"/>
          <w:lang w:val="en-US"/>
        </w:rPr>
      </w:r>
      <w:r>
        <w:rPr>
          <w:rStyle w:val="Hyperlink.9"/>
          <w:rtl w:val="0"/>
        </w:rPr>
      </w:r>
      <w:r>
        <w:rPr>
          <w:rStyle w:val="None"/>
          <w:spacing w:val="-13"/>
          <w:sz w:val="20"/>
          <w:szCs w:val="20"/>
          <w:rtl w:val="0"/>
        </w:rPr>
      </w:r>
      <w:r>
        <w:rPr>
          <w:rStyle w:val="Hyperlink.9"/>
        </w:rPr>
      </w:r>
      <w:r>
        <w:rPr>
          <w:rStyle w:val="Hyperlink.9"/>
        </w:rPr>
      </w:r>
      <w:r>
        <w:rPr>
          <w:rStyle w:val="Hyperlink.9"/>
        </w:rPr>
      </w:r>
      <w:r>
        <w:rPr>
          <w:rStyle w:val="Hyperlink.9"/>
          <w:rtl w:val="0"/>
          <w:lang w:val="it-IT"/>
        </w:rPr>
      </w:r>
      <w:r>
        <w:rPr/>
      </w:r>
      <w:r>
        <w:rPr>
          <w:rStyle w:val="Hyperlink.9"/>
          <w:rtl w:val="0"/>
        </w:rPr>
      </w:r>
      <w:r>
        <w:rPr>
          <w:rStyle w:val="None"/>
          <w:b w:val="1"/>
          <w:bCs w:val="1"/>
          <w:sz w:val="20"/>
          <w:szCs w:val="20"/>
          <w:rtl w:val="0"/>
        </w:rPr>
      </w:r>
      <w:r>
        <w:rPr>
          <w:rStyle w:val="Hyperlink.9"/>
          <w:rtl w:val="0"/>
        </w:rPr>
      </w:r>
      <w:r>
        <w:rPr>
          <w:rStyle w:val="Hyperlink.10"/>
        </w:rPr>
      </w:r>
      <w:r>
        <w:rPr>
          <w:rStyle w:val="Hyperlink.10"/>
        </w:rPr>
      </w:r>
      <w:r>
        <w:rPr>
          <w:rStyle w:val="Hyperlink.10"/>
        </w:rPr>
      </w:r>
      <w:r>
        <w:rPr>
          <w:rStyle w:val="Hyperlink.10"/>
          <w:rtl w:val="0"/>
          <w:lang w:val="it-IT"/>
        </w:rPr>
      </w:r>
      <w:r>
        <w:rPr/>
      </w:r>
    </w:p>
    <w:p>
      <w:pPr>
        <w:pStyle w:val="Body"/>
        <w:spacing w:line="230" w:lineRule="exact"/>
        <w:ind w:left="117"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it-IT"/>
        </w:rPr>
        <w:t>person</w:t>
      </w:r>
      <w:r>
        <w:rPr>
          <w:rStyle w:val="Hyperlink.9"/>
          <w:rtl w:val="0"/>
        </w:rPr>
        <w:t>:</w:t>
      </w:r>
      <w:r>
        <w:rPr>
          <w:rStyle w:val="None"/>
          <w:spacing w:val="-7"/>
          <w:sz w:val="20"/>
          <w:szCs w:val="20"/>
          <w:rtl w:val="0"/>
        </w:rPr>
        <w:t xml:space="preserve"> </w:t>
      </w:r>
      <w:r>
        <w:rPr>
          <w:rStyle w:val="Hyperlink.9"/>
          <w:rtl w:val="0"/>
        </w:rPr>
        <w:t>Kishan</w:t>
      </w:r>
      <w:r>
        <w:rPr>
          <w:rStyle w:val="None"/>
          <w:spacing w:val="-5"/>
          <w:sz w:val="20"/>
          <w:szCs w:val="20"/>
          <w:rtl w:val="0"/>
        </w:rPr>
        <w:t xml:space="preserve"> </w:t>
      </w:r>
      <w:r>
        <w:rPr>
          <w:rStyle w:val="Hyperlink.9"/>
          <w:rtl w:val="0"/>
        </w:rPr>
        <w:t>Rastogi/Abhijit</w:t>
      </w:r>
      <w:r>
        <w:rPr>
          <w:rStyle w:val="None"/>
          <w:spacing w:val="-7"/>
          <w:sz w:val="20"/>
          <w:szCs w:val="20"/>
          <w:rtl w:val="0"/>
        </w:rPr>
        <w:t xml:space="preserve"> </w:t>
      </w:r>
      <w:r>
        <w:rPr>
          <w:rStyle w:val="Hyperlink.10"/>
          <w:rtl w:val="0"/>
        </w:rPr>
        <w:t>Diwan</w:t>
      </w:r>
    </w:p>
    <w:p>
      <w:pPr>
        <w:pStyle w:val="Body"/>
        <w:ind w:left="117" w:firstLine="0"/>
        <w:rPr>
          <w:rStyle w:val="Hyperlink.9"/>
        </w:rPr>
      </w:pPr>
      <w:r>
        <w:rPr>
          <w:rStyle w:val="None"/>
          <w:b w:val="1"/>
          <w:bCs w:val="1"/>
          <w:sz w:val="20"/>
          <w:szCs w:val="20"/>
          <w:rtl w:val="0"/>
        </w:rPr>
        <w:t>SEBI registration no.: INM+91 8083044143</w:t>
      </w:r>
      <w:r>
        <w:rPr>
          <w:rStyle w:val="None"/>
          <w:b w:val="1"/>
          <w:bCs w:val="1"/>
          <w:spacing w:val="-7"/>
          <w:sz w:val="20"/>
          <w:szCs w:val="20"/>
          <w:rtl w:val="0"/>
        </w:rPr>
      </w:r>
      <w:r>
        <w:rPr>
          <w:rStyle w:val="None"/>
          <w:b w:val="1"/>
          <w:bCs w:val="1"/>
          <w:sz w:val="20"/>
          <w:szCs w:val="20"/>
          <w:rtl w:val="0"/>
          <w:lang w:val="fr-FR"/>
        </w:rPr>
      </w:r>
      <w:r>
        <w:rPr>
          <w:rStyle w:val="None"/>
          <w:b w:val="1"/>
          <w:bCs w:val="1"/>
          <w:spacing w:val="-5"/>
          <w:sz w:val="20"/>
          <w:szCs w:val="20"/>
          <w:rtl w:val="0"/>
        </w:rPr>
      </w:r>
      <w:r>
        <w:rPr>
          <w:rStyle w:val="None"/>
          <w:b w:val="1"/>
          <w:bCs w:val="1"/>
          <w:sz w:val="20"/>
          <w:szCs w:val="20"/>
          <w:rtl w:val="0"/>
          <w:lang w:val="it-IT"/>
        </w:rPr>
      </w:r>
      <w:r>
        <w:rPr>
          <w:rStyle w:val="Hyperlink.9"/>
          <w:rtl w:val="0"/>
        </w:rPr>
      </w:r>
      <w:r>
        <w:rPr>
          <w:rStyle w:val="None"/>
          <w:spacing w:val="-5"/>
          <w:sz w:val="20"/>
          <w:szCs w:val="20"/>
          <w:rtl w:val="0"/>
        </w:rPr>
      </w:r>
      <w:r>
        <w:rPr>
          <w:rStyle w:val="Hyperlink.10"/>
          <w:rtl w:val="0"/>
        </w:rPr>
      </w:r>
    </w:p>
    <w:p>
      <w:pPr>
        <w:pStyle w:val="Body"/>
        <w:rPr>
          <w:rStyle w:val="Hyperlink.9"/>
        </w:rPr>
        <w:sectPr>
          <w:type w:val="continuous"/>
          <w:pgSz w:w="11920" w:h="16840" w:orient="portrait"/>
          <w:pgMar w:top="120" w:right="566" w:bottom="280" w:left="992" w:header="0" w:footer="0"/>
          <w:cols w:num="2" w:equalWidth="0">
            <w:col w:w="5945" w:space="591"/>
            <w:col w:w="5102" w:space="0"/>
          </w:cols>
          <w:bidi w:val="0"/>
        </w:sectPr>
      </w:pPr>
      <w:r>
        <w:rPr>
          <w:rStyle w:val="Hyperlink.9"/>
        </w:rPr>
      </w:r>
    </w:p>
    <w:p>
      <w:pPr>
        <w:pStyle w:val="Body Text"/>
        <w:spacing w:before="1"/>
      </w:pPr>
    </w:p>
    <w:p>
      <w:pPr>
        <w:pStyle w:val="Heading 3"/>
        <w:spacing w:before="0"/>
      </w:pPr>
      <w:r>
        <w:rPr>
          <w:rStyle w:val="Hyperlink.4"/>
          <w:rtl w:val="0"/>
          <w:lang w:val="en-US"/>
        </w:rPr>
        <w:t>Statement</w:t>
      </w:r>
      <w:r>
        <w:rPr>
          <w:rStyle w:val="None"/>
          <w:spacing w:val="0"/>
          <w:rtl w:val="0"/>
        </w:rPr>
        <w:t xml:space="preserve"> </w:t>
      </w:r>
      <w:r>
        <w:rPr>
          <w:rStyle w:val="Hyperlink.4"/>
          <w:rtl w:val="0"/>
          <w:lang w:val="en-US"/>
        </w:rPr>
        <w:t>of</w:t>
      </w:r>
      <w:r>
        <w:rPr>
          <w:rStyle w:val="None"/>
          <w:spacing w:val="0"/>
          <w:rtl w:val="0"/>
        </w:rPr>
        <w:t xml:space="preserve"> </w:t>
      </w:r>
      <w:r>
        <w:rPr>
          <w:rStyle w:val="None"/>
          <w:i w:val="1"/>
          <w:iCs w:val="1"/>
          <w:rtl w:val="0"/>
          <w:lang w:val="pt-PT"/>
        </w:rPr>
        <w:t>inter-se</w:t>
      </w:r>
      <w:r>
        <w:rPr>
          <w:rStyle w:val="None"/>
          <w:i w:val="1"/>
          <w:iCs w:val="1"/>
          <w:spacing w:val="0"/>
          <w:rtl w:val="0"/>
        </w:rPr>
        <w:t xml:space="preserve"> </w:t>
      </w:r>
      <w:r>
        <w:rPr>
          <w:rStyle w:val="Hyperlink.4"/>
          <w:rtl w:val="0"/>
          <w:lang w:val="fr-FR"/>
        </w:rPr>
        <w:t>allocation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responsibilities</w:t>
      </w:r>
      <w:r>
        <w:rPr>
          <w:rStyle w:val="None"/>
          <w:spacing w:val="0"/>
          <w:rtl w:val="0"/>
        </w:rPr>
        <w:t xml:space="preserve"> </w:t>
      </w:r>
      <w:r>
        <w:rPr>
          <w:rStyle w:val="Hyperlink.4"/>
          <w:rtl w:val="0"/>
          <w:lang w:val="en-US"/>
        </w:rPr>
        <w:t>among</w:t>
      </w:r>
      <w:r>
        <w:rPr>
          <w:rStyle w:val="None"/>
          <w:spacing w:val="0"/>
          <w:rtl w:val="0"/>
        </w:rPr>
        <w:t xml:space="preserve"> </w:t>
      </w:r>
      <w:r>
        <w:rPr>
          <w:rStyle w:val="Hyperlink.4"/>
          <w:rtl w:val="0"/>
          <w:lang w:val="en-US"/>
        </w:rPr>
        <w:t>the</w:t>
      </w:r>
      <w:r>
        <w:rPr>
          <w:rStyle w:val="None"/>
          <w:spacing w:val="0"/>
          <w:rtl w:val="0"/>
        </w:rPr>
        <w:t xml:space="preserve"> </w:t>
      </w:r>
      <w:r>
        <w:rPr>
          <w:rStyle w:val="Hyperlink.5"/>
          <w:rtl w:val="0"/>
          <w:lang w:val="en-US"/>
        </w:rPr>
        <w:t>BRLMs</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responsibilities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coordination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BRLMs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5"/>
          <w:rtl w:val="0"/>
          <w:lang w:val="en-US"/>
        </w:rPr>
        <w:t>follows:</w:t>
      </w:r>
    </w:p>
    <w:p>
      <w:pPr>
        <w:pStyle w:val="Body Text"/>
        <w:spacing w:before="3" w:after="1"/>
        <w:rPr>
          <w:rStyle w:val="Hyperlink.4"/>
          <w:sz w:val="17"/>
          <w:szCs w:val="17"/>
        </w:rPr>
      </w:pPr>
    </w:p>
    <w:tbl>
      <w:tblPr>
        <w:tblW w:w="10362"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7"/>
        <w:gridCol w:w="6636"/>
        <w:gridCol w:w="1568"/>
        <w:gridCol w:w="1471"/>
      </w:tblGrid>
      <w:tr>
        <w:tblPrEx>
          <w:shd w:val="clear" w:color="auto" w:fill="ced7e7"/>
        </w:tblPrEx>
        <w:trPr>
          <w:trHeight w:val="387"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7"/>
              <w:bottom w:type="dxa" w:w="80"/>
              <w:right w:type="dxa" w:w="80"/>
            </w:tcMar>
            <w:vAlign w:val="top"/>
          </w:tcPr>
          <w:p>
            <w:pPr>
              <w:pStyle w:val="Table Paragraph"/>
              <w:spacing w:line="188" w:lineRule="exact"/>
              <w:ind w:left="107"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8" w:lineRule="exact"/>
              <w:ind w:left="8" w:firstLine="0"/>
              <w:jc w:val="center"/>
            </w:pPr>
            <w:r>
              <w:rPr>
                <w:rStyle w:val="None"/>
                <w:b w:val="1"/>
                <w:bCs w:val="1"/>
                <w:spacing w:val="-2"/>
                <w:sz w:val="18"/>
                <w:szCs w:val="18"/>
                <w:shd w:val="nil" w:color="auto" w:fill="auto"/>
                <w:rtl w:val="0"/>
                <w:lang w:val="en-US"/>
              </w:rPr>
              <w:t>Activities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3"/>
              <w:bottom w:type="dxa" w:w="80"/>
              <w:right w:type="dxa" w:w="80"/>
            </w:tcMar>
            <w:vAlign w:val="top"/>
          </w:tcPr>
          <w:p>
            <w:pPr>
              <w:pStyle w:val="Table Paragraph"/>
              <w:spacing w:line="188" w:lineRule="exact"/>
              <w:ind w:left="3" w:firstLine="0"/>
              <w:jc w:val="center"/>
            </w:pPr>
            <w:r>
              <w:rPr>
                <w:rStyle w:val="None"/>
                <w:b w:val="1"/>
                <w:bCs w:val="1"/>
                <w:spacing w:val="-2"/>
                <w:sz w:val="18"/>
                <w:szCs w:val="18"/>
                <w:shd w:val="nil" w:color="auto" w:fill="auto"/>
                <w:rtl w:val="0"/>
                <w:lang w:val="en-US"/>
              </w:rPr>
              <w:t>Responsibility</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8" w:lineRule="exact"/>
              <w:ind w:left="8" w:firstLine="0"/>
              <w:jc w:val="center"/>
            </w:pPr>
            <w:r>
              <w:rPr>
                <w:rStyle w:val="None"/>
                <w:b w:val="1"/>
                <w:bCs w:val="1"/>
                <w:spacing w:val="-2"/>
                <w:sz w:val="18"/>
                <w:szCs w:val="18"/>
                <w:shd w:val="nil" w:color="auto" w:fill="auto"/>
                <w:rtl w:val="0"/>
                <w:lang w:val="en-US"/>
              </w:rPr>
              <w:t>Coordinator</w:t>
            </w:r>
          </w:p>
        </w:tc>
      </w:tr>
      <w:tr>
        <w:tblPrEx>
          <w:shd w:val="clear" w:color="auto" w:fill="ced7e7"/>
        </w:tblPrEx>
        <w:trPr>
          <w:trHeight w:val="1620"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179"/>
            </w:tcMar>
            <w:vAlign w:val="top"/>
          </w:tcPr>
          <w:p>
            <w:pPr>
              <w:pStyle w:val="Table Paragraph"/>
              <w:ind w:left="107" w:right="99" w:firstLine="0"/>
              <w:jc w:val="both"/>
              <w:rPr>
                <w:rStyle w:val="None"/>
                <w:sz w:val="18"/>
                <w:szCs w:val="18"/>
                <w:shd w:val="nil" w:color="auto" w:fill="auto"/>
              </w:rPr>
            </w:pPr>
            <w:r>
              <w:rPr>
                <w:rStyle w:val="Hyperlink.6"/>
                <w:sz w:val="18"/>
                <w:szCs w:val="18"/>
                <w:shd w:val="nil" w:color="auto" w:fill="auto"/>
                <w:rtl w:val="0"/>
                <w:lang w:val="en-US"/>
              </w:rPr>
              <w:t>Due diligence of the Company including its operations/management/business plans/legal etc. Drafting and design of the Draft Red Herring Prospectus, Red Herring Prospectus, Prospectus, abridged prospectus and application form. The BRLMs shall ensure compliance with stipulated requirements and completion of prescribed formalities with the Stock Exchanges, RoC and SEBI including finalisation of RHP, Prospectus and RoC filing.</w:t>
            </w:r>
          </w:p>
          <w:p>
            <w:pPr>
              <w:pStyle w:val="Table Paragraph"/>
              <w:bidi w:val="0"/>
              <w:spacing w:line="206" w:lineRule="exact"/>
              <w:ind w:left="107" w:right="100" w:firstLine="0"/>
              <w:jc w:val="both"/>
              <w:rPr>
                <w:rtl w:val="0"/>
              </w:rPr>
            </w:pPr>
            <w:r>
              <w:rPr>
                <w:rStyle w:val="Hyperlink.6"/>
                <w:sz w:val="18"/>
                <w:szCs w:val="18"/>
                <w:shd w:val="nil" w:color="auto" w:fill="auto"/>
                <w:rtl w:val="0"/>
                <w:lang w:val="en-US"/>
              </w:rPr>
              <w:t>Capital structuring with the relative components and formalities such as type of instruments, allocation between primary and secondary, etc.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198"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6" w:lineRule="exact"/>
              <w:ind w:left="155" w:firstLine="0"/>
            </w:pPr>
            <w:r>
              <w:rPr>
                <w:rStyle w:val="None"/>
                <w:spacing w:val="-5"/>
                <w:sz w:val="18"/>
                <w:szCs w:val="18"/>
                <w:shd w:val="nil" w:color="auto" w:fill="auto"/>
                <w:rtl w:val="0"/>
                <w:lang w:val="en-US"/>
              </w:rPr>
              <w:t>2.</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Drafting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approval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statutory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advertisements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6"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Hyperlink.7"/>
                <w:spacing w:val="-2"/>
                <w:sz w:val="18"/>
                <w:szCs w:val="18"/>
                <w:shd w:val="nil" w:color="auto" w:fill="auto"/>
                <w:rtl w:val="0"/>
                <w:lang w:val="en-US"/>
              </w:rPr>
              <w:t>Nuvama</w:t>
            </w:r>
          </w:p>
        </w:tc>
      </w:tr>
    </w:tbl>
    <w:p>
      <w:pPr>
        <w:pStyle w:val="Body Text"/>
        <w:spacing w:before="3" w:after="1"/>
        <w:ind w:left="93" w:hanging="93"/>
        <w:rPr>
          <w:rStyle w:val="Hyperlink.4"/>
          <w:sz w:val="17"/>
          <w:szCs w:val="17"/>
        </w:rPr>
      </w:pPr>
    </w:p>
    <w:p>
      <w:pPr>
        <w:pStyle w:val="Table Paragraph"/>
        <w:spacing w:line="186" w:lineRule="exact"/>
        <w:jc w:val="center"/>
        <w:sectPr>
          <w:type w:val="continuous"/>
          <w:pgSz w:w="11920" w:h="16840" w:orient="portrait"/>
          <w:pgMar w:top="120" w:right="566" w:bottom="280" w:left="992" w:header="0" w:footer="0"/>
          <w:bidi w:val="0"/>
        </w:sectPr>
      </w:pPr>
    </w:p>
    <w:p>
      <w:pPr>
        <w:pStyle w:val="Body Text"/>
        <w:spacing w:before="4"/>
        <w:rPr>
          <w:rStyle w:val="Hyperlink.4"/>
          <w:sz w:val="2"/>
          <w:szCs w:val="2"/>
        </w:rPr>
      </w:pPr>
    </w:p>
    <w:tbl>
      <w:tblPr>
        <w:tblW w:w="10362"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7"/>
        <w:gridCol w:w="6636"/>
        <w:gridCol w:w="1568"/>
        <w:gridCol w:w="1471"/>
      </w:tblGrid>
      <w:tr>
        <w:tblPrEx>
          <w:shd w:val="clear" w:color="auto" w:fill="ced7e7"/>
        </w:tblPrEx>
        <w:trPr>
          <w:trHeight w:val="38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6" w:lineRule="exact"/>
              <w:ind w:left="8" w:firstLine="0"/>
              <w:jc w:val="center"/>
            </w:pPr>
            <w:r>
              <w:rPr>
                <w:rStyle w:val="None"/>
                <w:b w:val="1"/>
                <w:bCs w:val="1"/>
                <w:spacing w:val="-2"/>
                <w:sz w:val="18"/>
                <w:szCs w:val="18"/>
                <w:shd w:val="nil" w:color="auto" w:fill="auto"/>
                <w:rtl w:val="0"/>
                <w:lang w:val="en-US"/>
              </w:rPr>
              <w:t>Activities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3"/>
              <w:bottom w:type="dxa" w:w="80"/>
              <w:right w:type="dxa" w:w="80"/>
            </w:tcMar>
            <w:vAlign w:val="top"/>
          </w:tcPr>
          <w:p>
            <w:pPr>
              <w:pStyle w:val="Table Paragraph"/>
              <w:spacing w:line="186" w:lineRule="exact"/>
              <w:ind w:left="3" w:firstLine="0"/>
              <w:jc w:val="center"/>
            </w:pPr>
            <w:r>
              <w:rPr>
                <w:rStyle w:val="None"/>
                <w:b w:val="1"/>
                <w:bCs w:val="1"/>
                <w:spacing w:val="-2"/>
                <w:sz w:val="18"/>
                <w:szCs w:val="18"/>
                <w:shd w:val="nil" w:color="auto" w:fill="auto"/>
                <w:rtl w:val="0"/>
                <w:lang w:val="en-US"/>
              </w:rPr>
              <w:t>Responsibility</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6" w:lineRule="exact"/>
              <w:ind w:left="8" w:firstLine="0"/>
              <w:jc w:val="center"/>
            </w:pPr>
            <w:r>
              <w:rPr>
                <w:rStyle w:val="None"/>
                <w:b w:val="1"/>
                <w:bCs w:val="1"/>
                <w:spacing w:val="-2"/>
                <w:sz w:val="18"/>
                <w:szCs w:val="18"/>
                <w:shd w:val="nil" w:color="auto" w:fill="auto"/>
                <w:rtl w:val="0"/>
                <w:lang w:val="en-US"/>
              </w:rPr>
              <w:t>Coordinator</w:t>
            </w:r>
          </w:p>
        </w:tc>
      </w:tr>
      <w:tr>
        <w:tblPrEx>
          <w:shd w:val="clear" w:color="auto" w:fill="ced7e7"/>
        </w:tblPrEx>
        <w:trPr>
          <w:trHeight w:val="799"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3.</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rPr>
                <w:rStyle w:val="None"/>
                <w:sz w:val="18"/>
                <w:szCs w:val="18"/>
                <w:shd w:val="nil" w:color="auto" w:fill="auto"/>
              </w:rPr>
            </w:pPr>
            <w:r>
              <w:rPr>
                <w:rStyle w:val="Hyperlink.6"/>
                <w:sz w:val="18"/>
                <w:szCs w:val="18"/>
                <w:shd w:val="nil" w:color="auto" w:fill="auto"/>
                <w:rtl w:val="0"/>
                <w:lang w:val="en-US"/>
              </w:rPr>
              <w:t>Drafting and approval of all publicity material other than statutory advertisement as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advertising,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brochure,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etc.</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filing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4"/>
                <w:sz w:val="18"/>
                <w:szCs w:val="18"/>
                <w:shd w:val="nil" w:color="auto" w:fill="auto"/>
                <w:rtl w:val="0"/>
                <w:lang w:val="en-US"/>
              </w:rPr>
              <w:t xml:space="preserve"> </w:t>
            </w:r>
            <w:r>
              <w:rPr>
                <w:rStyle w:val="Hyperlink.7"/>
                <w:spacing w:val="-2"/>
                <w:sz w:val="18"/>
                <w:szCs w:val="18"/>
                <w:shd w:val="nil" w:color="auto" w:fill="auto"/>
                <w:rtl w:val="0"/>
                <w:lang w:val="en-US"/>
              </w:rPr>
              <w:t>media</w:t>
            </w:r>
          </w:p>
          <w:p>
            <w:pPr>
              <w:pStyle w:val="Table Paragraph"/>
              <w:bidi w:val="0"/>
              <w:spacing w:before="1" w:line="186" w:lineRule="exact"/>
              <w:ind w:left="107" w:right="0" w:firstLine="0"/>
              <w:jc w:val="left"/>
              <w:rPr>
                <w:rtl w:val="0"/>
              </w:rPr>
            </w:pPr>
            <w:r>
              <w:rPr>
                <w:rStyle w:val="Hyperlink.6"/>
                <w:sz w:val="18"/>
                <w:szCs w:val="18"/>
                <w:shd w:val="nil" w:color="auto" w:fill="auto"/>
                <w:rtl w:val="0"/>
                <w:lang w:val="en-US"/>
              </w:rPr>
              <w:t>compliance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report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SEBI</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599"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4.</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rPr>
                <w:rStyle w:val="None"/>
                <w:sz w:val="18"/>
                <w:szCs w:val="18"/>
                <w:shd w:val="nil" w:color="auto" w:fill="auto"/>
              </w:rPr>
            </w:pPr>
            <w:r>
              <w:rPr>
                <w:rStyle w:val="Hyperlink.6"/>
                <w:sz w:val="18"/>
                <w:szCs w:val="18"/>
                <w:shd w:val="nil" w:color="auto" w:fill="auto"/>
                <w:rtl w:val="0"/>
                <w:lang w:val="en-US"/>
              </w:rPr>
              <w:t>Appointment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Registrar(s),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Printer(s),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Monitoring Agency,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Banker(s)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Banker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Advertising</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agency</w:t>
            </w:r>
          </w:p>
          <w:p>
            <w:pPr>
              <w:pStyle w:val="Table Paragraph"/>
              <w:bidi w:val="0"/>
              <w:spacing w:before="1" w:line="186" w:lineRule="exact"/>
              <w:ind w:left="107" w:right="0" w:firstLine="0"/>
              <w:jc w:val="left"/>
              <w:rPr>
                <w:rtl w:val="0"/>
              </w:rPr>
            </w:pPr>
            <w:r>
              <w:rPr>
                <w:rStyle w:val="Hyperlink.6"/>
                <w:sz w:val="18"/>
                <w:szCs w:val="18"/>
                <w:shd w:val="nil" w:color="auto" w:fill="auto"/>
                <w:rtl w:val="0"/>
                <w:lang w:val="en-US"/>
              </w:rPr>
              <w:t>etc.)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coordinating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agreements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entered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parties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198"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6" w:lineRule="exact"/>
              <w:ind w:left="155" w:firstLine="0"/>
            </w:pPr>
            <w:r>
              <w:rPr>
                <w:rStyle w:val="None"/>
                <w:spacing w:val="-5"/>
                <w:sz w:val="18"/>
                <w:szCs w:val="18"/>
                <w:shd w:val="nil" w:color="auto" w:fill="auto"/>
                <w:rtl w:val="0"/>
                <w:lang w:val="en-US"/>
              </w:rPr>
              <w:t>5.</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Preparation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road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show</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presentation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frequently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asked</w:t>
            </w:r>
            <w:r>
              <w:rPr>
                <w:rStyle w:val="Hyperlink.7"/>
                <w:spacing w:val="-2"/>
                <w:sz w:val="18"/>
                <w:szCs w:val="18"/>
                <w:shd w:val="nil" w:color="auto" w:fill="auto"/>
                <w:rtl w:val="0"/>
                <w:lang w:val="en-US"/>
              </w:rPr>
              <w:t xml:space="preserve"> questions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6"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1016"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6.</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rPr>
                <w:rStyle w:val="None"/>
                <w:sz w:val="18"/>
                <w:szCs w:val="18"/>
                <w:shd w:val="nil" w:color="auto" w:fill="auto"/>
              </w:rPr>
            </w:pPr>
            <w:r>
              <w:rPr>
                <w:rStyle w:val="Hyperlink.6"/>
                <w:sz w:val="18"/>
                <w:szCs w:val="18"/>
                <w:shd w:val="nil" w:color="auto" w:fill="auto"/>
                <w:rtl w:val="0"/>
                <w:lang w:val="en-US"/>
              </w:rPr>
              <w:t>International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78"/>
              </w:numPr>
              <w:bidi w:val="0"/>
              <w:spacing w:before="1"/>
              <w:ind w:right="0"/>
              <w:jc w:val="left"/>
              <w:rPr>
                <w:sz w:val="18"/>
                <w:szCs w:val="18"/>
                <w:rtl w:val="0"/>
                <w:lang w:val="en-US"/>
              </w:rPr>
            </w:pPr>
            <w:r>
              <w:rPr>
                <w:rStyle w:val="Hyperlink.6"/>
                <w:sz w:val="18"/>
                <w:szCs w:val="18"/>
                <w:shd w:val="nil" w:color="auto" w:fill="auto"/>
                <w:rtl w:val="0"/>
                <w:lang w:val="en-US"/>
              </w:rPr>
              <w:t>Marketing</w:t>
            </w:r>
            <w:r>
              <w:rPr>
                <w:rStyle w:val="Hyperlink.7"/>
                <w:spacing w:val="-2"/>
                <w:sz w:val="18"/>
                <w:szCs w:val="18"/>
                <w:shd w:val="nil" w:color="auto" w:fill="auto"/>
                <w:rtl w:val="0"/>
                <w:lang w:val="en-US"/>
              </w:rPr>
              <w:t xml:space="preserve"> strategy</w:t>
            </w:r>
          </w:p>
          <w:p>
            <w:pPr>
              <w:pStyle w:val="Table Paragraph"/>
              <w:numPr>
                <w:ilvl w:val="0"/>
                <w:numId w:val="78"/>
              </w:numPr>
              <w:bidi w:val="0"/>
              <w:ind w:right="95"/>
              <w:jc w:val="left"/>
              <w:rPr>
                <w:sz w:val="18"/>
                <w:szCs w:val="18"/>
                <w:rtl w:val="0"/>
                <w:lang w:val="en-US"/>
              </w:rPr>
            </w:pPr>
            <w:r>
              <w:rPr>
                <w:rStyle w:val="Hyperlink.6"/>
                <w:sz w:val="18"/>
                <w:szCs w:val="18"/>
                <w:shd w:val="nil" w:color="auto" w:fill="auto"/>
                <w:rtl w:val="0"/>
                <w:lang w:val="en-US"/>
              </w:rPr>
              <w:t xml:space="preserve">Finalising the list and division of international investors for one-to-one meetings </w:t>
            </w:r>
            <w:r>
              <w:rPr>
                <w:rStyle w:val="None"/>
                <w:spacing w:val="-4"/>
                <w:sz w:val="18"/>
                <w:szCs w:val="18"/>
                <w:shd w:val="nil" w:color="auto" w:fill="auto"/>
                <w:rtl w:val="0"/>
                <w:lang w:val="en-US"/>
              </w:rPr>
              <w:t>and</w:t>
            </w:r>
          </w:p>
          <w:p>
            <w:pPr>
              <w:pStyle w:val="Table Paragraph"/>
              <w:numPr>
                <w:ilvl w:val="0"/>
                <w:numId w:val="78"/>
              </w:numPr>
              <w:bidi w:val="0"/>
              <w:spacing w:line="199" w:lineRule="exact"/>
              <w:ind w:right="0"/>
              <w:jc w:val="left"/>
              <w:rPr>
                <w:sz w:val="18"/>
                <w:szCs w:val="18"/>
                <w:rtl w:val="0"/>
                <w:lang w:val="en-US"/>
              </w:rPr>
            </w:pPr>
            <w:r>
              <w:rPr>
                <w:rStyle w:val="Hyperlink.6"/>
                <w:sz w:val="18"/>
                <w:szCs w:val="18"/>
                <w:shd w:val="nil" w:color="auto" w:fill="auto"/>
                <w:rtl w:val="0"/>
                <w:lang w:val="en-US"/>
              </w:rPr>
              <w:t>Finalizing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meeting </w:t>
            </w:r>
            <w:r>
              <w:rPr>
                <w:rStyle w:val="Hyperlink.7"/>
                <w:spacing w:val="-2"/>
                <w:sz w:val="18"/>
                <w:szCs w:val="18"/>
                <w:shd w:val="nil" w:color="auto" w:fill="auto"/>
                <w:rtl w:val="0"/>
                <w:lang w:val="en-US"/>
              </w:rPr>
              <w:t>schedules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63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7.</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rPr>
                <w:rStyle w:val="None"/>
                <w:sz w:val="18"/>
                <w:szCs w:val="18"/>
                <w:shd w:val="nil" w:color="auto" w:fill="auto"/>
              </w:rPr>
            </w:pPr>
            <w:r>
              <w:rPr>
                <w:rStyle w:val="Hyperlink.6"/>
                <w:sz w:val="18"/>
                <w:szCs w:val="18"/>
                <w:shd w:val="nil" w:color="auto" w:fill="auto"/>
                <w:rtl w:val="0"/>
                <w:lang w:val="en-US"/>
              </w:rPr>
              <w:t>Domestic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Institutional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79"/>
              </w:numPr>
              <w:bidi w:val="0"/>
              <w:spacing w:before="1" w:line="219" w:lineRule="exact"/>
              <w:ind w:right="0"/>
              <w:jc w:val="left"/>
              <w:rPr>
                <w:sz w:val="18"/>
                <w:szCs w:val="18"/>
                <w:rtl w:val="0"/>
                <w:lang w:val="en-US"/>
              </w:rPr>
            </w:pPr>
            <w:r>
              <w:rPr>
                <w:rStyle w:val="Hyperlink.6"/>
                <w:sz w:val="18"/>
                <w:szCs w:val="18"/>
                <w:shd w:val="nil" w:color="auto" w:fill="auto"/>
                <w:rtl w:val="0"/>
                <w:lang w:val="en-US"/>
              </w:rPr>
              <w:t>Finalising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division 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domestic investors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one-to-one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meetings</w:t>
            </w:r>
          </w:p>
          <w:p>
            <w:pPr>
              <w:pStyle w:val="Table Paragraph"/>
              <w:numPr>
                <w:ilvl w:val="0"/>
                <w:numId w:val="79"/>
              </w:numPr>
              <w:bidi w:val="0"/>
              <w:spacing w:line="198" w:lineRule="exact"/>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domestic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show</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schedules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meeting </w:t>
            </w:r>
            <w:r>
              <w:rPr>
                <w:rStyle w:val="Hyperlink.7"/>
                <w:spacing w:val="-2"/>
                <w:sz w:val="18"/>
                <w:szCs w:val="18"/>
                <w:shd w:val="nil" w:color="auto" w:fill="auto"/>
                <w:rtl w:val="0"/>
                <w:lang w:val="en-US"/>
              </w:rPr>
              <w:t>schedules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81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before="2"/>
              <w:ind w:left="155" w:firstLine="0"/>
            </w:pPr>
            <w:r>
              <w:rPr>
                <w:rStyle w:val="None"/>
                <w:spacing w:val="-5"/>
                <w:sz w:val="18"/>
                <w:szCs w:val="18"/>
                <w:shd w:val="nil" w:color="auto" w:fill="auto"/>
                <w:rtl w:val="0"/>
                <w:lang w:val="en-US"/>
              </w:rPr>
              <w:t>8.</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206" w:lineRule="exact"/>
              <w:ind w:left="107" w:firstLine="0"/>
              <w:rPr>
                <w:rStyle w:val="None"/>
                <w:sz w:val="18"/>
                <w:szCs w:val="18"/>
                <w:shd w:val="nil" w:color="auto" w:fill="auto"/>
              </w:rPr>
            </w:pPr>
            <w:r>
              <w:rPr>
                <w:rStyle w:val="Hyperlink.6"/>
                <w:sz w:val="18"/>
                <w:szCs w:val="18"/>
                <w:shd w:val="nil" w:color="auto" w:fill="auto"/>
                <w:rtl w:val="0"/>
                <w:lang w:val="en-US"/>
              </w:rPr>
              <w:t>Non-institutional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 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alia,</w:t>
            </w:r>
          </w:p>
          <w:p>
            <w:pPr>
              <w:pStyle w:val="Table Paragraph"/>
              <w:numPr>
                <w:ilvl w:val="0"/>
                <w:numId w:val="80"/>
              </w:numPr>
              <w:bidi w:val="0"/>
              <w:ind w:right="100"/>
              <w:jc w:val="left"/>
              <w:rPr>
                <w:sz w:val="18"/>
                <w:szCs w:val="18"/>
                <w:rtl w:val="0"/>
                <w:lang w:val="en-US"/>
              </w:rPr>
            </w:pPr>
            <w:r>
              <w:rPr>
                <w:rStyle w:val="Hyperlink.6"/>
                <w:sz w:val="18"/>
                <w:szCs w:val="18"/>
                <w:shd w:val="nil" w:color="auto" w:fill="auto"/>
                <w:rtl w:val="0"/>
                <w:lang w:val="en-US"/>
              </w:rPr>
              <w:t>Finalising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media,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marketing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relations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strategy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frequently asked questions at non-institutional road shows; and</w:t>
            </w:r>
          </w:p>
          <w:p>
            <w:pPr>
              <w:pStyle w:val="Table Paragraph"/>
              <w:numPr>
                <w:ilvl w:val="0"/>
                <w:numId w:val="80"/>
              </w:numPr>
              <w:bidi w:val="0"/>
              <w:spacing w:line="199" w:lineRule="exact"/>
              <w:ind w:right="0"/>
              <w:jc w:val="left"/>
              <w:rPr>
                <w:sz w:val="18"/>
                <w:szCs w:val="18"/>
                <w:rtl w:val="0"/>
                <w:lang w:val="en-US"/>
              </w:rPr>
            </w:pPr>
            <w:r>
              <w:rPr>
                <w:rStyle w:val="Hyperlink.6"/>
                <w:sz w:val="18"/>
                <w:szCs w:val="18"/>
                <w:shd w:val="nil" w:color="auto" w:fill="auto"/>
                <w:rtl w:val="0"/>
                <w:lang w:val="en-US"/>
              </w:rPr>
              <w:t>Finalising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centres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holding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conferences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brokers,</w:t>
            </w:r>
            <w:r>
              <w:rPr>
                <w:rStyle w:val="Hyperlink.7"/>
                <w:spacing w:val="-2"/>
                <w:sz w:val="18"/>
                <w:szCs w:val="18"/>
                <w:shd w:val="nil" w:color="auto" w:fill="auto"/>
                <w:rtl w:val="0"/>
                <w:lang w:val="en-US"/>
              </w:rPr>
              <w:t xml:space="preserve"> etc.;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before="2"/>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1485"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before="2"/>
              <w:ind w:left="155" w:firstLine="0"/>
            </w:pPr>
            <w:r>
              <w:rPr>
                <w:rStyle w:val="None"/>
                <w:spacing w:val="-5"/>
                <w:sz w:val="18"/>
                <w:szCs w:val="18"/>
                <w:shd w:val="nil" w:color="auto" w:fill="auto"/>
                <w:rtl w:val="0"/>
                <w:lang w:val="en-US"/>
              </w:rPr>
              <w:t>9.</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206" w:lineRule="exact"/>
              <w:ind w:left="107" w:firstLine="0"/>
              <w:rPr>
                <w:rStyle w:val="None"/>
                <w:sz w:val="18"/>
                <w:szCs w:val="18"/>
                <w:shd w:val="nil" w:color="auto" w:fill="auto"/>
              </w:rPr>
            </w:pPr>
            <w:r>
              <w:rPr>
                <w:rStyle w:val="Hyperlink.6"/>
                <w:sz w:val="18"/>
                <w:szCs w:val="18"/>
                <w:shd w:val="nil" w:color="auto" w:fill="auto"/>
                <w:rtl w:val="0"/>
                <w:lang w:val="en-US"/>
              </w:rPr>
              <w:t>Retail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 will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81"/>
              </w:numPr>
              <w:bidi w:val="0"/>
              <w:spacing w:line="220" w:lineRule="exact"/>
              <w:ind w:right="0"/>
              <w:jc w:val="left"/>
              <w:rPr>
                <w:sz w:val="18"/>
                <w:szCs w:val="18"/>
                <w:rtl w:val="0"/>
                <w:lang w:val="en-US"/>
              </w:rPr>
            </w:pPr>
            <w:r>
              <w:rPr>
                <w:rStyle w:val="Hyperlink.6"/>
                <w:sz w:val="18"/>
                <w:szCs w:val="18"/>
                <w:shd w:val="nil" w:color="auto" w:fill="auto"/>
                <w:rtl w:val="0"/>
                <w:lang w:val="en-US"/>
              </w:rPr>
              <w:t>Formulating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strategies,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preparation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publicity</w:t>
            </w:r>
            <w:r>
              <w:rPr>
                <w:rStyle w:val="Hyperlink.7"/>
                <w:spacing w:val="-2"/>
                <w:sz w:val="18"/>
                <w:szCs w:val="18"/>
                <w:shd w:val="nil" w:color="auto" w:fill="auto"/>
                <w:rtl w:val="0"/>
                <w:lang w:val="en-US"/>
              </w:rPr>
              <w:t xml:space="preserve"> budget</w:t>
            </w:r>
          </w:p>
          <w:p>
            <w:pPr>
              <w:pStyle w:val="Table Paragraph"/>
              <w:numPr>
                <w:ilvl w:val="0"/>
                <w:numId w:val="81"/>
              </w:numPr>
              <w:bidi w:val="0"/>
              <w:spacing w:before="1"/>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Media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strategy</w:t>
            </w:r>
          </w:p>
          <w:p>
            <w:pPr>
              <w:pStyle w:val="Table Paragraph"/>
              <w:numPr>
                <w:ilvl w:val="0"/>
                <w:numId w:val="81"/>
              </w:numPr>
              <w:bidi w:val="0"/>
              <w:spacing w:line="219" w:lineRule="exact"/>
              <w:ind w:right="0"/>
              <w:jc w:val="left"/>
              <w:rPr>
                <w:sz w:val="18"/>
                <w:szCs w:val="18"/>
                <w:rtl w:val="0"/>
                <w:lang w:val="en-US"/>
              </w:rPr>
            </w:pPr>
            <w:r>
              <w:rPr>
                <w:rStyle w:val="Hyperlink.6"/>
                <w:sz w:val="18"/>
                <w:szCs w:val="18"/>
                <w:shd w:val="nil" w:color="auto" w:fill="auto"/>
                <w:rtl w:val="0"/>
                <w:lang w:val="en-US"/>
              </w:rPr>
              <w:t>Finalizing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centres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holding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conferences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brokers,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etc.</w:t>
            </w:r>
          </w:p>
          <w:p>
            <w:pPr>
              <w:pStyle w:val="Table Paragraph"/>
              <w:numPr>
                <w:ilvl w:val="0"/>
                <w:numId w:val="81"/>
              </w:numPr>
              <w:bidi w:val="0"/>
              <w:spacing w:line="219" w:lineRule="exact"/>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collection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centres;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and</w:t>
            </w:r>
          </w:p>
          <w:p>
            <w:pPr>
              <w:pStyle w:val="Table Paragraph"/>
              <w:numPr>
                <w:ilvl w:val="0"/>
                <w:numId w:val="81"/>
              </w:numPr>
              <w:bidi w:val="0"/>
              <w:spacing w:line="206" w:lineRule="exact"/>
              <w:ind w:right="102"/>
              <w:jc w:val="left"/>
              <w:rPr>
                <w:sz w:val="18"/>
                <w:szCs w:val="18"/>
                <w:rtl w:val="0"/>
                <w:lang w:val="en-US"/>
              </w:rPr>
            </w:pPr>
            <w:r>
              <w:rPr>
                <w:rStyle w:val="Hyperlink.6"/>
                <w:sz w:val="18"/>
                <w:szCs w:val="18"/>
                <w:shd w:val="nil" w:color="auto" w:fill="auto"/>
                <w:rtl w:val="0"/>
                <w:lang w:val="en-US"/>
              </w:rPr>
              <w:t>Follow-up</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distribution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publicity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application form, prospectus and deciding on the quantum of the Issue material</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before="2"/>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423"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10.</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8" w:lineRule="exact"/>
              <w:ind w:left="107" w:firstLine="0"/>
            </w:pPr>
            <w:r>
              <w:rPr>
                <w:rStyle w:val="Hyperlink.6"/>
                <w:sz w:val="18"/>
                <w:szCs w:val="18"/>
                <w:shd w:val="nil" w:color="auto" w:fill="auto"/>
                <w:rtl w:val="0"/>
                <w:lang w:val="en-US"/>
              </w:rPr>
              <w:t>Coordination</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Stock-Exchanges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book</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software,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terminals, mock trading, anchor coordination, anchor CAN and intimation of anchor allocation</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197"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5" w:lineRule="exact"/>
              <w:ind w:left="155" w:firstLine="0"/>
            </w:pPr>
            <w:r>
              <w:rPr>
                <w:rStyle w:val="None"/>
                <w:spacing w:val="-5"/>
                <w:sz w:val="18"/>
                <w:szCs w:val="18"/>
                <w:shd w:val="nil" w:color="auto" w:fill="auto"/>
                <w:rtl w:val="0"/>
                <w:lang w:val="en-US"/>
              </w:rPr>
              <w:t>11.</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5" w:lineRule="exact"/>
              <w:ind w:left="107" w:firstLine="0"/>
            </w:pPr>
            <w:r>
              <w:rPr>
                <w:rStyle w:val="Hyperlink.6"/>
                <w:sz w:val="18"/>
                <w:szCs w:val="18"/>
                <w:shd w:val="nil" w:color="auto" w:fill="auto"/>
                <w:rtl w:val="0"/>
                <w:lang w:val="en-US"/>
              </w:rPr>
              <w:t>Managing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book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finalization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pricing 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Company</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5"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5"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2220"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12.</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232"/>
            </w:tcMar>
            <w:vAlign w:val="top"/>
          </w:tcPr>
          <w:p>
            <w:pPr>
              <w:pStyle w:val="Table Paragraph"/>
              <w:ind w:left="107" w:right="152" w:firstLine="0"/>
              <w:jc w:val="both"/>
              <w:rPr>
                <w:rStyle w:val="None"/>
                <w:sz w:val="18"/>
                <w:szCs w:val="18"/>
                <w:shd w:val="nil" w:color="auto" w:fill="auto"/>
              </w:rPr>
            </w:pPr>
            <w:r>
              <w:rPr>
                <w:rStyle w:val="Hyperlink.6"/>
                <w:sz w:val="18"/>
                <w:szCs w:val="18"/>
                <w:shd w:val="nil" w:color="auto" w:fill="auto"/>
                <w:rtl w:val="0"/>
                <w:lang w:val="en-US"/>
              </w:rPr>
              <w:t>Post-Offer activities, which shall involve essential follow-up with Bankers to the Issue and SCSBs to get quick estimates of collection and advising Company about the closure of the Issue, based on correct figures, finalisation of the basis of allotment or weeding out of multiple applications, unblocking of application monies, listing of instruments, dispatch of certificates or demat credit and refunds, payment of applicable Securities Transaction Tax on behalf of the Promoter Emma Stewart-Offer activity such as Registrar to the Issue, Bankers to the Issue, Sponsor Banks, SCSBs including responsibility for underwriting arrangements, as applicable.</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p>
          <w:p>
            <w:pPr>
              <w:pStyle w:val="Table Paragraph"/>
              <w:bidi w:val="0"/>
              <w:spacing w:line="206" w:lineRule="exact"/>
              <w:ind w:left="107" w:right="97" w:firstLine="0"/>
              <w:jc w:val="both"/>
              <w:rPr>
                <w:rtl w:val="0"/>
              </w:rPr>
            </w:pPr>
            <w:r>
              <w:rPr>
                <w:rStyle w:val="Hyperlink.6"/>
                <w:sz w:val="18"/>
                <w:szCs w:val="18"/>
                <w:shd w:val="nil" w:color="auto" w:fill="auto"/>
                <w:rtl w:val="0"/>
                <w:lang w:val="en-US"/>
              </w:rPr>
              <w:t>Coordinating with Stock Exchanges and SEBI for submission of all post-Issue reports including the initial and final post-Issue report to SEBI.</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bl>
    <w:p>
      <w:pPr>
        <w:pStyle w:val="Body Text"/>
        <w:spacing w:before="4"/>
        <w:ind w:left="93" w:hanging="93"/>
        <w:rPr>
          <w:rStyle w:val="Hyperlink.4"/>
          <w:sz w:val="2"/>
          <w:szCs w:val="2"/>
        </w:rPr>
      </w:pPr>
    </w:p>
    <w:p>
      <w:pPr>
        <w:pStyle w:val="Heading 3"/>
        <w:spacing w:before="190"/>
      </w:pPr>
      <w:r>
        <w:rPr>
          <w:rStyle w:val="Hyperlink.4"/>
          <w:rtl w:val="0"/>
          <w:lang w:val="fr-FR"/>
        </w:rPr>
        <w:t>Syndicate</w:t>
      </w:r>
      <w:r>
        <w:rPr>
          <w:rStyle w:val="None"/>
          <w:spacing w:val="0"/>
          <w:rtl w:val="0"/>
        </w:rPr>
        <w:t xml:space="preserve"> </w:t>
      </w:r>
      <w:r>
        <w:rPr>
          <w:rStyle w:val="Hyperlink.5"/>
          <w:rtl w:val="0"/>
          <w:lang w:val="en-US"/>
        </w:rPr>
        <w:t>Members</w:t>
      </w:r>
    </w:p>
    <w:p>
      <w:pPr>
        <w:pStyle w:val="Body"/>
        <w:spacing w:before="199"/>
        <w:ind w:left="88" w:firstLine="0"/>
        <w:rPr>
          <w:rStyle w:val="None"/>
          <w:b w:val="1"/>
          <w:bCs w:val="1"/>
          <w:sz w:val="20"/>
          <w:szCs w:val="20"/>
        </w:rPr>
      </w:pPr>
      <w:r>
        <w:rPr>
          <w:rStyle w:val="None"/>
          <w:b w:val="1"/>
          <w:bCs w:val="1"/>
          <w:sz w:val="20"/>
          <w:szCs w:val="20"/>
          <w:rtl w:val="0"/>
        </w:rPr>
        <w:t>Nuvama</w:t>
      </w:r>
      <w:r>
        <w:rPr>
          <w:rStyle w:val="None"/>
          <w:b w:val="1"/>
          <w:bCs w:val="1"/>
          <w:spacing w:val="-7"/>
          <w:sz w:val="20"/>
          <w:szCs w:val="20"/>
          <w:rtl w:val="0"/>
        </w:rPr>
        <w:t xml:space="preserve"> </w:t>
      </w:r>
      <w:r>
        <w:rPr>
          <w:rStyle w:val="None"/>
          <w:b w:val="1"/>
          <w:bCs w:val="1"/>
          <w:sz w:val="20"/>
          <w:szCs w:val="20"/>
          <w:rtl w:val="0"/>
          <w:lang w:val="en-US"/>
        </w:rPr>
        <w:t>Wealth</w:t>
      </w:r>
      <w:r>
        <w:rPr>
          <w:rStyle w:val="None"/>
          <w:b w:val="1"/>
          <w:bCs w:val="1"/>
          <w:spacing w:val="-7"/>
          <w:sz w:val="20"/>
          <w:szCs w:val="20"/>
          <w:rtl w:val="0"/>
        </w:rPr>
        <w:t xml:space="preserve"> </w:t>
      </w:r>
      <w:r>
        <w:rPr>
          <w:rStyle w:val="None"/>
          <w:b w:val="1"/>
          <w:bCs w:val="1"/>
          <w:sz w:val="20"/>
          <w:szCs w:val="20"/>
          <w:rtl w:val="0"/>
          <w:lang w:val="fr-FR"/>
        </w:rPr>
        <w:t>Management</w:t>
      </w:r>
      <w:r>
        <w:rPr>
          <w:rStyle w:val="None"/>
          <w:b w:val="1"/>
          <w:bCs w:val="1"/>
          <w:spacing w:val="-7"/>
          <w:sz w:val="20"/>
          <w:szCs w:val="20"/>
          <w:rtl w:val="0"/>
        </w:rPr>
        <w:t xml:space="preserve"> </w:t>
      </w:r>
      <w:r>
        <w:rPr>
          <w:rStyle w:val="None"/>
          <w:b w:val="1"/>
          <w:bCs w:val="1"/>
          <w:spacing w:val="-1"/>
          <w:sz w:val="20"/>
          <w:szCs w:val="20"/>
          <w:rtl w:val="0"/>
          <w:lang w:val="en-US"/>
        </w:rPr>
        <w:t>Limited</w:t>
      </w:r>
    </w:p>
    <w:p>
      <w:pPr>
        <w:pStyle w:val="Body Text"/>
        <w:spacing w:before="1"/>
        <w:ind w:left="88" w:right="7485" w:firstLine="0"/>
      </w:pPr>
      <w:r>
        <w:rPr>
          <w:rStyle w:val="Hyperlink.4"/>
          <w:rtl w:val="0"/>
          <w:lang w:val="en-US"/>
        </w:rPr>
        <w:t>801-804,</w:t>
      </w:r>
      <w:r>
        <w:rPr>
          <w:rStyle w:val="None"/>
          <w:spacing w:val="0"/>
          <w:rtl w:val="0"/>
          <w:lang w:val="en-US"/>
        </w:rPr>
        <w:t xml:space="preserve"> </w:t>
      </w:r>
      <w:r>
        <w:rPr>
          <w:rStyle w:val="Hyperlink.4"/>
          <w:rtl w:val="0"/>
          <w:lang w:val="en-US"/>
        </w:rPr>
        <w:t>Wing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3 Inspire BKC, G Block</w:t>
      </w:r>
    </w:p>
    <w:p>
      <w:pPr>
        <w:pStyle w:val="Body Text"/>
        <w:ind w:left="88" w:right="6992" w:firstLine="0"/>
      </w:pPr>
      <w:r>
        <w:rPr>
          <w:rStyle w:val="Hyperlink.4"/>
          <w:rtl w:val="0"/>
          <w:lang w:val="en-US"/>
        </w:rPr>
        <w:t>Bandra</w:t>
      </w:r>
      <w:r>
        <w:rPr>
          <w:rStyle w:val="None"/>
          <w:spacing w:val="0"/>
          <w:rtl w:val="0"/>
          <w:lang w:val="en-US"/>
        </w:rPr>
        <w:t xml:space="preserve"> </w:t>
      </w:r>
      <w:r>
        <w:rPr>
          <w:rStyle w:val="Hyperlink.4"/>
          <w:rtl w:val="0"/>
          <w:lang w:val="en-US"/>
        </w:rPr>
        <w:t>Kurla</w:t>
      </w:r>
      <w:r>
        <w:rPr>
          <w:rStyle w:val="None"/>
          <w:spacing w:val="0"/>
          <w:rtl w:val="0"/>
          <w:lang w:val="en-US"/>
        </w:rPr>
        <w:t xml:space="preserve"> </w:t>
      </w:r>
      <w:r>
        <w:rPr>
          <w:rStyle w:val="Hyperlink.4"/>
          <w:rtl w:val="0"/>
          <w:lang w:val="en-US"/>
        </w:rPr>
        <w:t>Complex,</w:t>
      </w:r>
      <w:r>
        <w:rPr>
          <w:rStyle w:val="None"/>
          <w:spacing w:val="0"/>
          <w:rtl w:val="0"/>
          <w:lang w:val="en-US"/>
        </w:rPr>
        <w:t xml:space="preserve"> </w:t>
      </w:r>
      <w:r>
        <w:rPr>
          <w:rStyle w:val="Hyperlink.4"/>
          <w:rtl w:val="0"/>
          <w:lang w:val="en-US"/>
        </w:rPr>
        <w:t>Bandra</w:t>
      </w:r>
      <w:r>
        <w:rPr>
          <w:rStyle w:val="None"/>
          <w:spacing w:val="0"/>
          <w:rtl w:val="0"/>
          <w:lang w:val="en-US"/>
        </w:rPr>
        <w:t xml:space="preserve"> </w:t>
      </w:r>
      <w:r>
        <w:rPr>
          <w:rStyle w:val="Hyperlink.4"/>
          <w:rtl w:val="0"/>
          <w:lang w:val="en-US"/>
        </w:rPr>
        <w:t>East Mumbai 400 051</w:t>
      </w:r>
    </w:p>
    <w:p>
      <w:pPr>
        <w:pStyle w:val="Body Tex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firstLine="0"/>
        <w:rPr>
          <w:rStyle w:val="Hyperlink.9"/>
        </w:rPr>
      </w:pPr>
      <w:r>
        <w:rPr>
          <w:rStyle w:val="None"/>
          <w:b w:val="1"/>
          <w:bCs w:val="1"/>
          <w:sz w:val="20"/>
          <w:szCs w:val="20"/>
          <w:rtl w:val="0"/>
          <w:lang w:val="en-US"/>
        </w:rPr>
        <w:t>Telephone: + +91 8701783086</w:t>
      </w:r>
      <w:r>
        <w:rPr>
          <w:rStyle w:val="Hyperlink.9"/>
          <w:rtl w:val="0"/>
        </w:rPr>
      </w:r>
      <w:r>
        <w:rPr>
          <w:rStyle w:val="None"/>
          <w:spacing w:val="-3"/>
          <w:sz w:val="20"/>
          <w:szCs w:val="20"/>
          <w:rtl w:val="0"/>
        </w:rPr>
      </w:r>
      <w:r>
        <w:rPr>
          <w:rStyle w:val="Hyperlink.9"/>
          <w:rtl w:val="0"/>
        </w:rPr>
      </w:r>
      <w:r>
        <w:rPr>
          <w:rStyle w:val="None"/>
          <w:spacing w:val="-2"/>
          <w:sz w:val="20"/>
          <w:szCs w:val="20"/>
          <w:rtl w:val="0"/>
        </w:rPr>
      </w:r>
      <w:r>
        <w:rPr>
          <w:rStyle w:val="Hyperlink.9"/>
          <w:rtl w:val="0"/>
        </w:rPr>
      </w:r>
      <w:r>
        <w:rPr>
          <w:rStyle w:val="Hyperlink.10"/>
          <w:rtl w:val="0"/>
        </w:rPr>
      </w:r>
      <w:r>
        <w:rPr>
          <w:rStyle w:val="Hyperlink.9"/>
          <w:rtl w:val="0"/>
        </w:rPr>
      </w:r>
      <w:r>
        <w:rPr>
          <w:rStyle w:val="None"/>
          <w:spacing w:val="-3"/>
          <w:sz w:val="20"/>
          <w:szCs w:val="20"/>
          <w:rtl w:val="0"/>
        </w:rPr>
      </w:r>
      <w:r>
        <w:rPr>
          <w:rStyle w:val="Hyperlink.9"/>
          <w:rtl w:val="0"/>
        </w:rPr>
      </w:r>
      <w:r>
        <w:rPr>
          <w:rStyle w:val="Hyperlink.10"/>
          <w:rtl w:val="0"/>
        </w:rPr>
      </w:r>
      <w:r>
        <w:rPr>
          <w:rStyle w:val="None"/>
          <w:spacing w:val="-3"/>
          <w:sz w:val="20"/>
          <w:szCs w:val="20"/>
          <w:rtl w:val="0"/>
        </w:rPr>
      </w:r>
    </w:p>
    <w:p>
      <w:pPr>
        <w:pStyle w:val="Body Text"/>
        <w:spacing w:line="229" w:lineRule="exact"/>
        <w:ind w:left="88" w:firstLine="0"/>
      </w:pPr>
      <w:r>
        <w:rPr>
          <w:rStyle w:val="None"/>
          <w:b w:val="1"/>
          <w:bCs w:val="1"/>
          <w:rtl w:val="0"/>
          <w:lang w:val="en-US"/>
        </w:rPr>
        <w:t>Email: banjeetgolla@example.com, janeedwards@example.com, and lakshitnatt@example.com</w:t>
      </w:r>
      <w:r>
        <w:rPr>
          <w:rStyle w:val="Hyperlink.4"/>
          <w:rtl w:val="0"/>
          <w:lang w:val="en-US"/>
        </w:rPr>
      </w:r>
      <w:r>
        <w:rPr>
          <w:rStyle w:val="None"/>
          <w:spacing w:val="0"/>
          <w:rtl w:val="0"/>
          <w:lang w:val="en-US"/>
        </w:rPr>
      </w:r>
      <w:r>
        <w:rPr>
          <w:rStyle w:val="Hyperlink.4"/>
        </w:rPr>
      </w:r>
      <w:r>
        <w:rPr>
          <w:rStyle w:val="Hyperlink.4"/>
        </w:rPr>
      </w:r>
      <w:r>
        <w:rPr>
          <w:rStyle w:val="Hyperlink.4"/>
        </w:rPr>
      </w:r>
      <w:r>
        <w:rPr>
          <w:rStyle w:val="Hyperlink.4"/>
          <w:rtl w:val="0"/>
          <w:lang w:val="en-US"/>
        </w:rPr>
      </w:r>
      <w:r>
        <w:rPr/>
      </w:r>
      <w:r>
        <w:rPr>
          <w:rStyle w:val="None"/>
          <w:spacing w:val="0"/>
          <w:rtl w:val="0"/>
          <w:lang w:val="en-US"/>
        </w:rPr>
      </w:r>
      <w:r>
        <w:rPr>
          <w:rStyle w:val="Hyperlink.4"/>
        </w:rPr>
      </w:r>
      <w:r>
        <w:rPr>
          <w:rStyle w:val="Hyperlink.4"/>
        </w:rPr>
      </w:r>
      <w:r>
        <w:rPr>
          <w:rStyle w:val="Hyperlink.4"/>
        </w:rPr>
      </w:r>
      <w:r>
        <w:rPr>
          <w:rStyle w:val="Hyperlink.4"/>
          <w:rtl w:val="0"/>
          <w:lang w:val="en-US"/>
        </w:rPr>
      </w:r>
      <w:r>
        <w:rPr/>
      </w:r>
      <w:r>
        <w:rPr>
          <w:rStyle w:val="None"/>
          <w:spacing w:val="0"/>
          <w:rtl w:val="0"/>
          <w:lang w:val="en-US"/>
        </w:rPr>
      </w:r>
      <w:r>
        <w:rPr>
          <w:rStyle w:val="Hyperlink.4"/>
          <w:rtl w:val="0"/>
          <w:lang w:val="en-US"/>
        </w:rPr>
      </w:r>
      <w:r>
        <w:rPr>
          <w:rStyle w:val="None"/>
          <w:spacing w:val="0"/>
          <w:rtl w:val="0"/>
          <w:lang w:val="en-US"/>
        </w:rPr>
      </w:r>
      <w:r>
        <w:rPr>
          <w:rStyle w:val="Hyperlink.5"/>
        </w:rPr>
      </w:r>
      <w:r>
        <w:rPr>
          <w:rStyle w:val="Hyperlink.5"/>
        </w:rPr>
      </w:r>
      <w:r>
        <w:rPr>
          <w:rStyle w:val="Hyperlink.5"/>
        </w:rPr>
      </w:r>
      <w:r>
        <w:rPr>
          <w:rStyle w:val="Hyperlink.5"/>
          <w:rtl w:val="0"/>
          <w:lang w:val="en-US"/>
        </w:rPr>
      </w:r>
      <w:r>
        <w:rPr/>
      </w:r>
    </w:p>
    <w:p>
      <w:pPr>
        <w:pStyle w:val="Body"/>
        <w:spacing w:line="229" w:lineRule="exact"/>
        <w:ind w:left="88" w:firstLine="0"/>
        <w:rPr>
          <w:rStyle w:val="Hyperlink.9"/>
        </w:rPr>
      </w:pPr>
      <w:r>
        <w:rPr>
          <w:rStyle w:val="None"/>
          <w:b w:val="1"/>
          <w:bCs w:val="1"/>
          <w:sz w:val="20"/>
          <w:szCs w:val="20"/>
          <w:rtl w:val="0"/>
          <w:lang w:val="en-US"/>
        </w:rPr>
        <w:t>Website</w:t>
      </w:r>
      <w:r>
        <w:rPr>
          <w:rStyle w:val="Hyperlink.9"/>
          <w:rtl w:val="0"/>
        </w:rPr>
        <w:t>:</w:t>
      </w:r>
      <w:r>
        <w:rPr>
          <w:rStyle w:val="None"/>
          <w:spacing w:val="-11"/>
          <w:sz w:val="20"/>
          <w:szCs w:val="20"/>
          <w:rtl w:val="0"/>
        </w:rPr>
        <w:t xml:space="preserve"> </w:t>
      </w:r>
      <w:r>
        <w:rPr>
          <w:rStyle w:val="Hyperlink.10"/>
        </w:rPr>
        <w:fldChar w:fldCharType="begin" w:fldLock="0"/>
      </w:r>
      <w:r>
        <w:rPr>
          <w:rStyle w:val="Hyperlink.10"/>
        </w:rPr>
        <w:instrText xml:space="preserve"> HYPERLINK "https://url.uk.m.mimecastprotect.com/s/haoKCwjL3hgAyjlHVf4uJmJDB?domain=nuvama.com"</w:instrText>
      </w:r>
      <w:r>
        <w:rPr>
          <w:rStyle w:val="Hyperlink.10"/>
        </w:rPr>
        <w:fldChar w:fldCharType="separate" w:fldLock="0"/>
      </w:r>
      <w:r>
        <w:rPr>
          <w:rStyle w:val="Hyperlink.10"/>
          <w:rtl w:val="0"/>
        </w:rPr>
        <w:t>www.nuvama.com</w:t>
      </w:r>
      <w:r>
        <w:rPr/>
        <w:fldChar w:fldCharType="end" w:fldLock="0"/>
      </w:r>
    </w:p>
    <w:p>
      <w:pPr>
        <w:pStyle w:val="Body"/>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sv-SE"/>
        </w:rPr>
        <w:t>Person:</w:t>
      </w:r>
      <w:r>
        <w:rPr>
          <w:rStyle w:val="None"/>
          <w:b w:val="1"/>
          <w:bCs w:val="1"/>
          <w:spacing w:val="-3"/>
          <w:sz w:val="20"/>
          <w:szCs w:val="20"/>
          <w:rtl w:val="0"/>
        </w:rPr>
        <w:t xml:space="preserve"> </w:t>
      </w:r>
      <w:r>
        <w:rPr>
          <w:rStyle w:val="Hyperlink.9"/>
          <w:rtl w:val="0"/>
        </w:rPr>
        <w:t>Prakash</w:t>
      </w:r>
      <w:r>
        <w:rPr>
          <w:rStyle w:val="None"/>
          <w:spacing w:val="-5"/>
          <w:sz w:val="20"/>
          <w:szCs w:val="20"/>
          <w:rtl w:val="0"/>
        </w:rPr>
        <w:t xml:space="preserve"> </w:t>
      </w:r>
      <w:r>
        <w:rPr>
          <w:rStyle w:val="Hyperlink.10"/>
          <w:rtl w:val="0"/>
          <w:lang w:val="it-IT"/>
        </w:rPr>
        <w:t>Boricha</w:t>
      </w:r>
    </w:p>
    <w:p>
      <w:pPr>
        <w:pStyle w:val="Body"/>
        <w:spacing w:before="1"/>
        <w:ind w:left="88" w:firstLine="0"/>
        <w:rPr>
          <w:rStyle w:val="Hyperlink.9"/>
        </w:rPr>
      </w:pPr>
      <w:r>
        <w:rPr>
          <w:rStyle w:val="None"/>
          <w:b w:val="1"/>
          <w:bCs w:val="1"/>
          <w:sz w:val="20"/>
          <w:szCs w:val="20"/>
          <w:rtl w:val="0"/>
        </w:rPr>
        <w:t>SEBI Registration Number: INZ+91 9769969281</w:t>
      </w:r>
      <w:r>
        <w:rPr>
          <w:rStyle w:val="None"/>
          <w:b w:val="1"/>
          <w:bCs w:val="1"/>
          <w:spacing w:val="-7"/>
          <w:sz w:val="20"/>
          <w:szCs w:val="20"/>
          <w:rtl w:val="0"/>
        </w:rPr>
      </w:r>
      <w:r>
        <w:rPr>
          <w:rStyle w:val="None"/>
          <w:b w:val="1"/>
          <w:bCs w:val="1"/>
          <w:sz w:val="20"/>
          <w:szCs w:val="20"/>
          <w:rtl w:val="0"/>
          <w:lang w:val="de-DE"/>
        </w:rPr>
      </w:r>
      <w:r>
        <w:rPr>
          <w:rStyle w:val="None"/>
          <w:b w:val="1"/>
          <w:bCs w:val="1"/>
          <w:spacing w:val="-7"/>
          <w:sz w:val="20"/>
          <w:szCs w:val="20"/>
          <w:rtl w:val="0"/>
        </w:rPr>
      </w:r>
      <w:r>
        <w:rPr>
          <w:rStyle w:val="None"/>
          <w:b w:val="1"/>
          <w:bCs w:val="1"/>
          <w:sz w:val="20"/>
          <w:szCs w:val="20"/>
          <w:rtl w:val="0"/>
          <w:lang w:val="en-US"/>
        </w:rPr>
      </w:r>
      <w:r>
        <w:rPr>
          <w:rStyle w:val="None"/>
          <w:b w:val="1"/>
          <w:bCs w:val="1"/>
          <w:spacing w:val="-3"/>
          <w:sz w:val="20"/>
          <w:szCs w:val="20"/>
          <w:rtl w:val="0"/>
        </w:rPr>
      </w:r>
      <w:r>
        <w:rPr>
          <w:rStyle w:val="Hyperlink.10"/>
          <w:rtl w:val="0"/>
        </w:rPr>
      </w:r>
    </w:p>
    <w:p>
      <w:pPr>
        <w:pStyle w:val="Body Text"/>
        <w:spacing w:before="1"/>
      </w:pPr>
    </w:p>
    <w:p>
      <w:pPr>
        <w:pStyle w:val="Body"/>
        <w:ind w:left="88" w:right="7684" w:firstLine="0"/>
        <w:rPr>
          <w:rStyle w:val="Hyperlink.9"/>
        </w:rPr>
      </w:pPr>
      <w:r>
        <w:rPr>
          <w:rStyle w:val="None"/>
          <w:b w:val="1"/>
          <w:bCs w:val="1"/>
          <w:sz w:val="20"/>
          <w:szCs w:val="20"/>
          <w:rtl w:val="0"/>
          <w:lang w:val="en-US"/>
        </w:rPr>
        <w:t>ICICI Securities Limited ICICI Venture House Appasaheb Marathe Marg Prabhadevi, Mumbai – 505 Brown Rapids, Madanapalle, Gujarat - 17892, India</w:t>
      </w:r>
      <w:r>
        <w:rPr>
          <w:rStyle w:val="Hyperlink.9"/>
          <w:rtl w:val="0"/>
          <w:lang w:val="en-US"/>
        </w:rPr>
      </w:r>
      <w:r>
        <w:rPr>
          <w:rStyle w:val="None"/>
          <w:spacing w:val="-10"/>
          <w:sz w:val="20"/>
          <w:szCs w:val="20"/>
          <w:rtl w:val="0"/>
        </w:rPr>
      </w:r>
      <w:r>
        <w:rPr>
          <w:rStyle w:val="Hyperlink.9"/>
          <w:rtl w:val="0"/>
          <w:lang w:val="pt-PT"/>
        </w:rPr>
      </w:r>
      <w:r>
        <w:rPr>
          <w:rStyle w:val="None"/>
          <w:spacing w:val="-10"/>
          <w:sz w:val="20"/>
          <w:szCs w:val="20"/>
          <w:rtl w:val="0"/>
        </w:rPr>
      </w:r>
      <w:r>
        <w:rPr>
          <w:rStyle w:val="Hyperlink.9"/>
          <w:rtl w:val="0"/>
        </w:rPr>
      </w:r>
      <w:r>
        <w:rPr>
          <w:rStyle w:val="None"/>
          <w:spacing w:val="-9"/>
          <w:sz w:val="20"/>
          <w:szCs w:val="20"/>
          <w:rtl w:val="0"/>
        </w:rPr>
      </w:r>
      <w:r>
        <w:rPr>
          <w:rStyle w:val="Hyperlink.9"/>
          <w:rtl w:val="0"/>
        </w:rPr>
      </w:r>
      <w:r>
        <w:rPr>
          <w:rStyle w:val="None"/>
          <w:spacing w:val="-9"/>
          <w:sz w:val="20"/>
          <w:szCs w:val="20"/>
          <w:rtl w:val="0"/>
        </w:rPr>
      </w:r>
      <w:r>
        <w:rPr>
          <w:rStyle w:val="Hyperlink.9"/>
          <w:rtl w:val="0"/>
        </w:rPr>
      </w:r>
    </w:p>
    <w:p>
      <w:pPr>
        <w:pStyle w:val="Body"/>
        <w:ind w:left="88" w:right="7485" w:firstLine="0"/>
        <w:rPr>
          <w:rStyle w:val="Hyperlink.9"/>
        </w:rPr>
      </w:pPr>
      <w:r>
        <w:rPr>
          <w:rStyle w:val="None"/>
          <w:b w:val="1"/>
          <w:bCs w:val="1"/>
          <w:sz w:val="20"/>
          <w:szCs w:val="20"/>
          <w:rtl w:val="0"/>
          <w:lang w:val="en-US"/>
        </w:rPr>
        <w:t>Telephone: +91 8664521519 Email: gayathrisingh@example.com Website: www.icicisecurities.com</w:t>
      </w:r>
      <w:r>
        <w:rPr>
          <w:rStyle w:val="Hyperlink.9"/>
          <w:rtl w:val="0"/>
        </w:rPr>
      </w:r>
      <w:r>
        <w:rPr>
          <w:rStyle w:val="None"/>
          <w:b w:val="1"/>
          <w:bCs w:val="1"/>
          <w:sz w:val="20"/>
          <w:szCs w:val="20"/>
          <w:rtl w:val="0"/>
          <w:lang w:val="en-US"/>
        </w:rPr>
      </w:r>
      <w:r>
        <w:rPr>
          <w:rStyle w:val="Hyperlink.9"/>
          <w:rtl w:val="0"/>
        </w:rPr>
      </w:r>
      <w:r>
        <w:rPr>
          <w:rStyle w:val="Hyperlink.9"/>
        </w:rPr>
      </w:r>
      <w:r>
        <w:rPr>
          <w:rStyle w:val="Hyperlink.9"/>
        </w:rPr>
      </w:r>
      <w:r>
        <w:rPr>
          <w:rStyle w:val="Hyperlink.9"/>
        </w:rPr>
      </w:r>
      <w:r>
        <w:rPr>
          <w:rStyle w:val="Hyperlink.9"/>
          <w:rtl w:val="0"/>
          <w:lang w:val="en-US"/>
        </w:rPr>
      </w:r>
      <w:r>
        <w:rPr/>
      </w:r>
      <w:r>
        <w:rPr>
          <w:rStyle w:val="Hyperlink.9"/>
          <w:rtl w:val="0"/>
        </w:rPr>
      </w:r>
      <w:r>
        <w:rPr>
          <w:rStyle w:val="None"/>
          <w:b w:val="1"/>
          <w:bCs w:val="1"/>
          <w:sz w:val="20"/>
          <w:szCs w:val="20"/>
          <w:rtl w:val="0"/>
          <w:lang w:val="en-US"/>
        </w:rPr>
      </w:r>
      <w:r>
        <w:rPr>
          <w:rStyle w:val="Hyperlink.9"/>
          <w:rtl w:val="0"/>
        </w:rPr>
      </w:r>
      <w:r>
        <w:rPr>
          <w:rStyle w:val="None"/>
          <w:spacing w:val="-13"/>
          <w:sz w:val="20"/>
          <w:szCs w:val="20"/>
          <w:rtl w:val="0"/>
        </w:rPr>
      </w:r>
      <w:r>
        <w:rPr>
          <w:rStyle w:val="Hyperlink.9"/>
        </w:rPr>
      </w:r>
      <w:r>
        <w:rPr>
          <w:rStyle w:val="Hyperlink.9"/>
        </w:rPr>
      </w:r>
      <w:r>
        <w:rPr>
          <w:rStyle w:val="Hyperlink.9"/>
        </w:rPr>
      </w:r>
      <w:r>
        <w:rPr>
          <w:rStyle w:val="Hyperlink.9"/>
          <w:rtl w:val="0"/>
          <w:lang w:val="it-IT"/>
        </w:rPr>
      </w:r>
      <w:r>
        <w:rPr/>
      </w:r>
    </w:p>
    <w:p>
      <w:pPr>
        <w:pStyle w:val="Body"/>
        <w:spacing w:line="229" w:lineRule="exact"/>
        <w:ind w:left="88" w:firstLine="0"/>
        <w:rPr>
          <w:rStyle w:val="Hyperlink.9"/>
        </w:rPr>
      </w:pPr>
      <w:r>
        <w:rPr>
          <w:rStyle w:val="None"/>
          <w:b w:val="1"/>
          <w:bCs w:val="1"/>
          <w:sz w:val="20"/>
          <w:szCs w:val="20"/>
          <w:rtl w:val="0"/>
        </w:rPr>
        <w:t>Investor grievance E-mail: charlesgraham@example.com</w:t>
      </w:r>
      <w:r>
        <w:rPr>
          <w:rStyle w:val="None"/>
          <w:b w:val="1"/>
          <w:bCs w:val="1"/>
          <w:spacing w:val="-5"/>
          <w:sz w:val="20"/>
          <w:szCs w:val="20"/>
          <w:rtl w:val="0"/>
        </w:rPr>
      </w:r>
      <w:r>
        <w:rPr>
          <w:rStyle w:val="None"/>
          <w:b w:val="1"/>
          <w:bCs w:val="1"/>
          <w:sz w:val="20"/>
          <w:szCs w:val="20"/>
          <w:rtl w:val="0"/>
        </w:rPr>
      </w:r>
      <w:r>
        <w:rPr>
          <w:rStyle w:val="None"/>
          <w:b w:val="1"/>
          <w:bCs w:val="1"/>
          <w:spacing w:val="-5"/>
          <w:sz w:val="20"/>
          <w:szCs w:val="20"/>
          <w:rtl w:val="0"/>
        </w:rPr>
      </w:r>
      <w:r>
        <w:rPr>
          <w:rStyle w:val="None"/>
          <w:b w:val="1"/>
          <w:bCs w:val="1"/>
          <w:sz w:val="20"/>
          <w:szCs w:val="20"/>
          <w:rtl w:val="0"/>
        </w:rPr>
      </w:r>
      <w:r>
        <w:rPr>
          <w:rStyle w:val="Hyperlink.9"/>
          <w:rtl w:val="0"/>
        </w:rPr>
      </w:r>
      <w:r>
        <w:rPr>
          <w:rStyle w:val="None"/>
          <w:spacing w:val="-5"/>
          <w:sz w:val="20"/>
          <w:szCs w:val="20"/>
          <w:rtl w:val="0"/>
        </w:rPr>
      </w:r>
      <w:r>
        <w:rPr>
          <w:rStyle w:val="Hyperlink.10"/>
        </w:rPr>
      </w:r>
      <w:r>
        <w:rPr>
          <w:rStyle w:val="Hyperlink.10"/>
        </w:rPr>
      </w:r>
      <w:r>
        <w:rPr>
          <w:rStyle w:val="Hyperlink.10"/>
        </w:rPr>
      </w:r>
      <w:r>
        <w:rPr>
          <w:rStyle w:val="Hyperlink.10"/>
          <w:rtl w:val="0"/>
          <w:lang w:val="it-IT"/>
        </w:rPr>
      </w:r>
      <w:r>
        <w:rPr/>
      </w:r>
    </w:p>
    <w:p>
      <w:pPr>
        <w:pStyle w:val="Body"/>
        <w:ind w:left="88" w:firstLine="0"/>
        <w:rPr>
          <w:rStyle w:val="Hyperlink.9"/>
        </w:rPr>
      </w:pPr>
      <w:r>
        <w:rPr>
          <w:rStyle w:val="None"/>
          <w:b w:val="1"/>
          <w:bCs w:val="1"/>
          <w:sz w:val="20"/>
          <w:szCs w:val="20"/>
          <w:rtl w:val="0"/>
          <w:lang w:val="en-US"/>
        </w:rPr>
        <w:t>Contact</w:t>
      </w:r>
      <w:r>
        <w:rPr>
          <w:rStyle w:val="None"/>
          <w:b w:val="1"/>
          <w:bCs w:val="1"/>
          <w:spacing w:val="-7"/>
          <w:sz w:val="20"/>
          <w:szCs w:val="20"/>
          <w:rtl w:val="0"/>
        </w:rPr>
        <w:t xml:space="preserve"> </w:t>
      </w:r>
      <w:r>
        <w:rPr>
          <w:rStyle w:val="None"/>
          <w:b w:val="1"/>
          <w:bCs w:val="1"/>
          <w:sz w:val="20"/>
          <w:szCs w:val="20"/>
          <w:rtl w:val="0"/>
          <w:lang w:val="it-IT"/>
        </w:rPr>
        <w:t>person</w:t>
      </w:r>
      <w:r>
        <w:rPr>
          <w:rStyle w:val="Hyperlink.9"/>
          <w:rtl w:val="0"/>
        </w:rPr>
        <w:t>:</w:t>
      </w:r>
      <w:r>
        <w:rPr>
          <w:rStyle w:val="None"/>
          <w:spacing w:val="-7"/>
          <w:sz w:val="20"/>
          <w:szCs w:val="20"/>
          <w:rtl w:val="0"/>
        </w:rPr>
        <w:t xml:space="preserve"> </w:t>
      </w:r>
      <w:r>
        <w:rPr>
          <w:rStyle w:val="Hyperlink.9"/>
          <w:rtl w:val="0"/>
        </w:rPr>
        <w:t>Kishan</w:t>
      </w:r>
      <w:r>
        <w:rPr>
          <w:rStyle w:val="None"/>
          <w:spacing w:val="-5"/>
          <w:sz w:val="20"/>
          <w:szCs w:val="20"/>
          <w:rtl w:val="0"/>
        </w:rPr>
        <w:t xml:space="preserve"> </w:t>
      </w:r>
      <w:r>
        <w:rPr>
          <w:rStyle w:val="Hyperlink.9"/>
          <w:rtl w:val="0"/>
        </w:rPr>
        <w:t>Rastogi/Abhijit</w:t>
      </w:r>
      <w:r>
        <w:rPr>
          <w:rStyle w:val="None"/>
          <w:spacing w:val="-7"/>
          <w:sz w:val="20"/>
          <w:szCs w:val="20"/>
          <w:rtl w:val="0"/>
        </w:rPr>
        <w:t xml:space="preserve"> </w:t>
      </w:r>
      <w:r>
        <w:rPr>
          <w:rStyle w:val="Hyperlink.10"/>
          <w:rtl w:val="0"/>
        </w:rPr>
        <w:t>Diwan</w:t>
      </w:r>
    </w:p>
    <w:p>
      <w:pPr>
        <w:pStyle w:val="Body"/>
        <w:sectPr>
          <w:headerReference w:type="default" r:id="rId139"/>
          <w:footerReference w:type="default" r:id="rId140"/>
          <w:pgSz w:w="11920" w:h="16840" w:orient="portrait"/>
          <w:pgMar w:top="1140" w:right="566" w:bottom="920" w:left="992" w:header="0" w:footer="0"/>
          <w:bidi w:val="0"/>
        </w:sectPr>
      </w:pPr>
    </w:p>
    <w:p>
      <w:pPr>
        <w:pStyle w:val="Body"/>
        <w:spacing w:before="65"/>
        <w:ind w:left="88" w:firstLine="0"/>
        <w:rPr>
          <w:rStyle w:val="Hyperlink.9"/>
        </w:rPr>
      </w:pPr>
      <w:r>
        <w:rPr>
          <w:rStyle w:val="None"/>
          <w:b w:val="1"/>
          <w:bCs w:val="1"/>
          <w:sz w:val="20"/>
          <w:szCs w:val="20"/>
          <w:rtl w:val="0"/>
        </w:rPr>
        <w:t>SEBI registration no.: INM+91 8083044143</w:t>
      </w:r>
      <w:r>
        <w:rPr>
          <w:rStyle w:val="None"/>
          <w:b w:val="1"/>
          <w:bCs w:val="1"/>
          <w:spacing w:val="-7"/>
          <w:sz w:val="20"/>
          <w:szCs w:val="20"/>
          <w:rtl w:val="0"/>
        </w:rPr>
      </w:r>
      <w:r>
        <w:rPr>
          <w:rStyle w:val="None"/>
          <w:b w:val="1"/>
          <w:bCs w:val="1"/>
          <w:sz w:val="20"/>
          <w:szCs w:val="20"/>
          <w:rtl w:val="0"/>
          <w:lang w:val="fr-FR"/>
        </w:rPr>
      </w:r>
      <w:r>
        <w:rPr>
          <w:rStyle w:val="None"/>
          <w:b w:val="1"/>
          <w:bCs w:val="1"/>
          <w:spacing w:val="-5"/>
          <w:sz w:val="20"/>
          <w:szCs w:val="20"/>
          <w:rtl w:val="0"/>
        </w:rPr>
      </w:r>
      <w:r>
        <w:rPr>
          <w:rStyle w:val="None"/>
          <w:b w:val="1"/>
          <w:bCs w:val="1"/>
          <w:sz w:val="20"/>
          <w:szCs w:val="20"/>
          <w:rtl w:val="0"/>
          <w:lang w:val="it-IT"/>
        </w:rPr>
      </w:r>
      <w:r>
        <w:rPr>
          <w:rStyle w:val="Hyperlink.9"/>
          <w:rtl w:val="0"/>
        </w:rPr>
      </w:r>
      <w:r>
        <w:rPr>
          <w:rStyle w:val="None"/>
          <w:spacing w:val="-5"/>
          <w:sz w:val="20"/>
          <w:szCs w:val="20"/>
          <w:rtl w:val="0"/>
        </w:rPr>
      </w:r>
      <w:r>
        <w:rPr>
          <w:rStyle w:val="Hyperlink.10"/>
          <w:rtl w:val="0"/>
        </w:rPr>
      </w:r>
    </w:p>
    <w:p>
      <w:pPr>
        <w:pStyle w:val="Heading 3"/>
        <w:spacing w:before="31" w:line="430" w:lineRule="atLeast"/>
        <w:ind w:right="6005"/>
      </w:pPr>
      <w:r>
        <w:rPr>
          <w:rStyle w:val="Hyperlink.4"/>
          <w:rtl w:val="0"/>
          <w:lang w:val="it-IT"/>
        </w:rPr>
        <w:t>Legal</w:t>
      </w:r>
      <w:r>
        <w:rPr>
          <w:rStyle w:val="None"/>
          <w:spacing w:val="0"/>
          <w:rtl w:val="0"/>
        </w:rPr>
        <w:t xml:space="preserve"> </w:t>
      </w:r>
      <w:r>
        <w:rPr>
          <w:rStyle w:val="Hyperlink.4"/>
          <w:rtl w:val="0"/>
          <w:lang w:val="en-US"/>
        </w:rPr>
        <w:t>Counsel</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rPr>
        <w:t>as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it-IT"/>
        </w:rPr>
        <w:t>Indian</w:t>
      </w:r>
      <w:r>
        <w:rPr>
          <w:rStyle w:val="None"/>
          <w:spacing w:val="0"/>
          <w:rtl w:val="0"/>
        </w:rPr>
        <w:t xml:space="preserve"> </w:t>
      </w:r>
      <w:r>
        <w:rPr>
          <w:rStyle w:val="Hyperlink.4"/>
          <w:rtl w:val="0"/>
          <w:lang w:val="en-US"/>
        </w:rPr>
        <w:t xml:space="preserve">Law </w:t>
      </w:r>
      <w:r>
        <w:rPr>
          <w:rStyle w:val="Hyperlink.5"/>
          <w:rtl w:val="0"/>
        </w:rPr>
        <w:t>Trilegal</w:t>
      </w:r>
    </w:p>
    <w:p>
      <w:pPr>
        <w:pStyle w:val="Body Text"/>
        <w:ind w:left="88" w:firstLine="0"/>
      </w:pPr>
      <w:r>
        <w:rPr>
          <w:rStyle w:val="Hyperlink.4"/>
          <w:rtl w:val="0"/>
          <w:lang w:val="en-US"/>
        </w:rPr>
        <w:t>One</w:t>
      </w:r>
      <w:r>
        <w:rPr>
          <w:rStyle w:val="None"/>
          <w:spacing w:val="0"/>
          <w:rtl w:val="0"/>
          <w:lang w:val="en-US"/>
        </w:rPr>
        <w:t xml:space="preserve"> </w:t>
      </w:r>
      <w:r>
        <w:rPr>
          <w:rStyle w:val="Hyperlink.4"/>
          <w:rtl w:val="0"/>
          <w:lang w:val="en-US"/>
        </w:rPr>
        <w:t>World</w:t>
      </w:r>
      <w:r>
        <w:rPr>
          <w:rStyle w:val="None"/>
          <w:spacing w:val="0"/>
          <w:rtl w:val="0"/>
          <w:lang w:val="en-US"/>
        </w:rPr>
        <w:t xml:space="preserve"> </w:t>
      </w:r>
      <w:r>
        <w:rPr>
          <w:rStyle w:val="Hyperlink.5"/>
          <w:rtl w:val="0"/>
          <w:lang w:val="en-US"/>
        </w:rPr>
        <w:t>Centre</w:t>
      </w:r>
    </w:p>
    <w:p>
      <w:pPr>
        <w:pStyle w:val="Body Text"/>
        <w:spacing w:before="1"/>
        <w:ind w:left="88" w:firstLine="0"/>
      </w:pPr>
      <w:r>
        <w:rPr>
          <w:rStyle w:val="Hyperlink.4"/>
          <w:rtl w:val="0"/>
          <w:lang w:val="en-US"/>
        </w:rPr>
        <w:t>10</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Tower</w:t>
      </w:r>
      <w:r>
        <w:rPr>
          <w:rStyle w:val="None"/>
          <w:spacing w:val="0"/>
          <w:vertAlign w:val="baseline"/>
          <w:rtl w:val="0"/>
          <w:lang w:val="en-US"/>
        </w:rPr>
        <w:t xml:space="preserve"> </w:t>
      </w:r>
      <w:r>
        <w:rPr>
          <w:rStyle w:val="None"/>
          <w:vertAlign w:val="baseline"/>
          <w:rtl w:val="0"/>
          <w:lang w:val="en-US"/>
        </w:rPr>
        <w:t>2A</w:t>
      </w:r>
      <w:r>
        <w:rPr>
          <w:rStyle w:val="None"/>
          <w:spacing w:val="0"/>
          <w:vertAlign w:val="baseline"/>
          <w:rtl w:val="0"/>
          <w:lang w:val="en-US"/>
        </w:rPr>
        <w:t xml:space="preserve"> </w:t>
      </w:r>
      <w:r>
        <w:rPr>
          <w:rStyle w:val="None"/>
          <w:vertAlign w:val="baseline"/>
          <w:rtl w:val="0"/>
          <w:lang w:val="en-US"/>
        </w:rPr>
        <w:t>&amp;</w:t>
      </w:r>
      <w:r>
        <w:rPr>
          <w:rStyle w:val="None"/>
          <w:spacing w:val="0"/>
          <w:vertAlign w:val="baseline"/>
          <w:rtl w:val="0"/>
          <w:lang w:val="en-US"/>
        </w:rPr>
        <w:t xml:space="preserve"> </w:t>
      </w:r>
      <w:r>
        <w:rPr>
          <w:rStyle w:val="None"/>
          <w:spacing w:val="0"/>
          <w:vertAlign w:val="baseline"/>
          <w:rtl w:val="0"/>
          <w:lang w:val="en-US"/>
        </w:rPr>
        <w:t>2B</w:t>
      </w:r>
    </w:p>
    <w:p>
      <w:pPr>
        <w:pStyle w:val="Body Text"/>
        <w:ind w:left="88" w:right="6503" w:firstLine="0"/>
      </w:pPr>
      <w:r>
        <w:rPr>
          <w:rStyle w:val="Hyperlink.4"/>
          <w:rtl w:val="0"/>
          <w:lang w:val="en-US"/>
        </w:rPr>
        <w:t>Senapati</w:t>
      </w:r>
      <w:r>
        <w:rPr>
          <w:rStyle w:val="None"/>
          <w:spacing w:val="0"/>
          <w:rtl w:val="0"/>
          <w:lang w:val="en-US"/>
        </w:rPr>
        <w:t xml:space="preserve"> </w:t>
      </w:r>
      <w:r>
        <w:rPr>
          <w:rStyle w:val="Hyperlink.4"/>
          <w:rtl w:val="0"/>
          <w:lang w:val="en-US"/>
        </w:rPr>
        <w:t>Bapat</w:t>
      </w:r>
      <w:r>
        <w:rPr>
          <w:rStyle w:val="None"/>
          <w:spacing w:val="0"/>
          <w:rtl w:val="0"/>
          <w:lang w:val="en-US"/>
        </w:rPr>
        <w:t xml:space="preserve"> </w:t>
      </w:r>
      <w:r>
        <w:rPr>
          <w:rStyle w:val="Hyperlink.4"/>
          <w:rtl w:val="0"/>
          <w:lang w:val="en-US"/>
        </w:rPr>
        <w:t>Marg,</w:t>
      </w:r>
      <w:r>
        <w:rPr>
          <w:rStyle w:val="None"/>
          <w:spacing w:val="0"/>
          <w:rtl w:val="0"/>
          <w:lang w:val="en-US"/>
        </w:rPr>
        <w:t xml:space="preserve"> </w:t>
      </w:r>
      <w:r>
        <w:rPr>
          <w:rStyle w:val="Hyperlink.4"/>
          <w:rtl w:val="0"/>
          <w:lang w:val="en-US"/>
        </w:rPr>
        <w:t>Lower</w:t>
      </w:r>
      <w:r>
        <w:rPr>
          <w:rStyle w:val="None"/>
          <w:spacing w:val="0"/>
          <w:rtl w:val="0"/>
          <w:lang w:val="en-US"/>
        </w:rPr>
        <w:t xml:space="preserve"> </w:t>
      </w:r>
      <w:r>
        <w:rPr>
          <w:rStyle w:val="Hyperlink.4"/>
          <w:rtl w:val="0"/>
          <w:lang w:val="en-US"/>
        </w:rPr>
        <w:t>Parel</w:t>
      </w:r>
      <w:r>
        <w:rPr>
          <w:rStyle w:val="None"/>
          <w:spacing w:val="0"/>
          <w:rtl w:val="0"/>
          <w:lang w:val="en-US"/>
        </w:rPr>
        <w:t xml:space="preserve"> </w:t>
      </w:r>
      <w:r>
        <w:rPr>
          <w:rStyle w:val="Hyperlink.4"/>
          <w:rtl w:val="0"/>
          <w:lang w:val="en-US"/>
        </w:rPr>
        <w:t xml:space="preserve">(West) Mumbai </w:t>
      </w:r>
      <w:r>
        <w:rPr>
          <w:rStyle w:val="Hyperlink.4"/>
          <w:rtl w:val="0"/>
          <w:lang w:val="en-US"/>
        </w:rPr>
        <w:t xml:space="preserve">– </w:t>
      </w:r>
      <w:r>
        <w:rPr>
          <w:rStyle w:val="Hyperlink.4"/>
          <w:rtl w:val="0"/>
          <w:lang w:val="en-US"/>
        </w:rPr>
        <w:t>400 013</w:t>
      </w:r>
    </w:p>
    <w:p>
      <w:pPr>
        <w:pStyle w:val="Body Text"/>
        <w:spacing w:line="228"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firstLine="0"/>
        <w:rPr>
          <w:rStyle w:val="Hyperlink.9"/>
        </w:rPr>
      </w:pPr>
      <w:r>
        <w:rPr>
          <w:rStyle w:val="None"/>
          <w:b w:val="1"/>
          <w:bCs w:val="1"/>
          <w:sz w:val="20"/>
          <w:szCs w:val="20"/>
          <w:rtl w:val="0"/>
          <w:lang w:val="en-US"/>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"mailto:ipo@trilegal.com"</w:instrText>
      </w:r>
      <w:r>
        <w:rPr>
          <w:rStyle w:val="Hyperlink.10"/>
        </w:rPr>
        <w:fldChar w:fldCharType="separate" w:fldLock="0"/>
      </w:r>
      <w:r>
        <w:rPr>
          <w:rStyle w:val="Hyperlink.10"/>
          <w:rtl w:val="0"/>
        </w:rPr>
        <w:t>ipo@trilegal.com</w:t>
      </w:r>
      <w:r>
        <w:rPr/>
        <w:fldChar w:fldCharType="end" w:fldLock="0"/>
      </w:r>
    </w:p>
    <w:p>
      <w:pPr>
        <w:pStyle w:val="Body"/>
        <w:spacing w:before="1"/>
        <w:ind w:left="88" w:firstLine="0"/>
        <w:rPr>
          <w:rStyle w:val="Hyperlink.9"/>
        </w:rPr>
      </w:pPr>
      <w:r>
        <w:rPr>
          <w:rStyle w:val="None"/>
          <w:b w:val="1"/>
          <w:bCs w:val="1"/>
          <w:sz w:val="20"/>
          <w:szCs w:val="20"/>
          <w:rtl w:val="0"/>
          <w:lang w:val="en-US"/>
        </w:rPr>
        <w:t>Telephone: +91 9202152259</w:t>
      </w:r>
      <w:r>
        <w:rPr>
          <w:rStyle w:val="Hyperlink.9"/>
          <w:rtl w:val="0"/>
        </w:rPr>
      </w:r>
      <w:r>
        <w:rPr>
          <w:rStyle w:val="None"/>
          <w:spacing w:val="-3"/>
          <w:sz w:val="20"/>
          <w:szCs w:val="20"/>
          <w:rtl w:val="0"/>
        </w:rPr>
      </w:r>
      <w:r>
        <w:rPr>
          <w:rStyle w:val="Hyperlink.9"/>
          <w:rtl w:val="0"/>
        </w:rPr>
      </w:r>
      <w:r>
        <w:rPr>
          <w:rStyle w:val="None"/>
          <w:spacing w:val="-2"/>
          <w:sz w:val="20"/>
          <w:szCs w:val="20"/>
          <w:rtl w:val="0"/>
        </w:rPr>
      </w:r>
      <w:r>
        <w:rPr>
          <w:rStyle w:val="Hyperlink.9"/>
          <w:rtl w:val="0"/>
        </w:rPr>
      </w:r>
      <w:r>
        <w:rPr>
          <w:rStyle w:val="None"/>
          <w:spacing w:val="-5"/>
          <w:sz w:val="20"/>
          <w:szCs w:val="20"/>
          <w:rtl w:val="0"/>
        </w:rPr>
      </w:r>
      <w:r>
        <w:rPr>
          <w:rStyle w:val="Hyperlink.9"/>
          <w:rtl w:val="0"/>
        </w:rPr>
      </w:r>
      <w:r>
        <w:rPr>
          <w:rStyle w:val="None"/>
          <w:spacing w:val="-2"/>
          <w:sz w:val="20"/>
          <w:szCs w:val="20"/>
          <w:rtl w:val="0"/>
        </w:rPr>
      </w:r>
      <w:r>
        <w:rPr>
          <w:rStyle w:val="None"/>
          <w:spacing w:val="-3"/>
          <w:sz w:val="20"/>
          <w:szCs w:val="20"/>
          <w:rtl w:val="0"/>
        </w:rPr>
      </w:r>
    </w:p>
    <w:p>
      <w:pPr>
        <w:pStyle w:val="Body Text"/>
        <w:spacing w:before="1"/>
      </w:pPr>
    </w:p>
    <w:p>
      <w:pPr>
        <w:pStyle w:val="Heading 3"/>
        <w:spacing w:before="0"/>
      </w:pPr>
      <w:r>
        <w:rPr>
          <w:rStyle w:val="Hyperlink.4"/>
          <w:rtl w:val="0"/>
          <w:lang w:val="it-IT"/>
        </w:rPr>
        <w:t>Registrar</w:t>
      </w:r>
      <w:r>
        <w:rPr>
          <w:rStyle w:val="None"/>
          <w:spacing w:val="0"/>
          <w:rtl w:val="0"/>
        </w:rPr>
        <w:t xml:space="preserve"> </w:t>
      </w:r>
      <w:r>
        <w:rPr>
          <w:rStyle w:val="Hyperlink.4"/>
          <w:rtl w:val="0"/>
        </w:rPr>
        <w:t>to</w:t>
      </w:r>
      <w:r>
        <w:rPr>
          <w:rStyle w:val="None"/>
          <w:spacing w:val="0"/>
          <w:rtl w:val="0"/>
        </w:rPr>
        <w:t xml:space="preserve"> </w:t>
      </w:r>
      <w:r>
        <w:rPr>
          <w:rStyle w:val="Hyperlink.4"/>
          <w:rtl w:val="0"/>
          <w:lang w:val="en-US"/>
        </w:rPr>
        <w:t>the</w:t>
      </w:r>
      <w:r>
        <w:rPr>
          <w:rStyle w:val="None"/>
          <w:spacing w:val="0"/>
          <w:rtl w:val="0"/>
        </w:rPr>
        <w:t xml:space="preserve"> </w:t>
      </w:r>
      <w:r>
        <w:rPr>
          <w:rStyle w:val="Hyperlink.5"/>
          <w:rtl w:val="0"/>
          <w:lang w:val="en-US"/>
        </w:rPr>
        <w:t>Offer</w:t>
      </w:r>
    </w:p>
    <w:p>
      <w:pPr>
        <w:pStyle w:val="Body"/>
        <w:spacing w:before="199"/>
        <w:ind w:left="88" w:right="6503" w:firstLine="0"/>
        <w:rPr>
          <w:rStyle w:val="Hyperlink.9"/>
        </w:rPr>
      </w:pPr>
      <w:r>
        <w:rPr>
          <w:rStyle w:val="None"/>
          <w:b w:val="1"/>
          <w:bCs w:val="1"/>
          <w:sz w:val="20"/>
          <w:szCs w:val="20"/>
          <w:rtl w:val="0"/>
          <w:lang w:val="en-US"/>
        </w:rPr>
        <w:t xml:space="preserve">MUFG Intime India Private Limited </w:t>
      </w:r>
      <w:r>
        <w:rPr>
          <w:rStyle w:val="None"/>
          <w:b w:val="1"/>
          <w:bCs w:val="1"/>
          <w:i w:val="1"/>
          <w:iCs w:val="1"/>
          <w:sz w:val="20"/>
          <w:szCs w:val="20"/>
          <w:rtl w:val="0"/>
          <w:lang w:val="en-US"/>
        </w:rPr>
        <w:t>(Formerly</w:t>
      </w:r>
      <w:r>
        <w:rPr>
          <w:rStyle w:val="None"/>
          <w:b w:val="1"/>
          <w:bCs w:val="1"/>
          <w:i w:val="1"/>
          <w:iCs w:val="1"/>
          <w:spacing w:val="-9"/>
          <w:sz w:val="20"/>
          <w:szCs w:val="20"/>
          <w:rtl w:val="0"/>
        </w:rPr>
        <w:t xml:space="preserve"> </w:t>
      </w:r>
      <w:r>
        <w:rPr>
          <w:rStyle w:val="None"/>
          <w:b w:val="1"/>
          <w:bCs w:val="1"/>
          <w:i w:val="1"/>
          <w:iCs w:val="1"/>
          <w:sz w:val="20"/>
          <w:szCs w:val="20"/>
          <w:rtl w:val="0"/>
          <w:lang w:val="de-DE"/>
        </w:rPr>
        <w:t>Link</w:t>
      </w:r>
      <w:r>
        <w:rPr>
          <w:rStyle w:val="None"/>
          <w:b w:val="1"/>
          <w:bCs w:val="1"/>
          <w:i w:val="1"/>
          <w:iCs w:val="1"/>
          <w:spacing w:val="-9"/>
          <w:sz w:val="20"/>
          <w:szCs w:val="20"/>
          <w:rtl w:val="0"/>
        </w:rPr>
        <w:t xml:space="preserve"> </w:t>
      </w:r>
      <w:r>
        <w:rPr>
          <w:rStyle w:val="None"/>
          <w:b w:val="1"/>
          <w:bCs w:val="1"/>
          <w:i w:val="1"/>
          <w:iCs w:val="1"/>
          <w:sz w:val="20"/>
          <w:szCs w:val="20"/>
          <w:rtl w:val="0"/>
          <w:lang w:val="en-US"/>
        </w:rPr>
        <w:t>Intime</w:t>
      </w:r>
      <w:r>
        <w:rPr>
          <w:rStyle w:val="None"/>
          <w:b w:val="1"/>
          <w:bCs w:val="1"/>
          <w:i w:val="1"/>
          <w:iCs w:val="1"/>
          <w:spacing w:val="-9"/>
          <w:sz w:val="20"/>
          <w:szCs w:val="20"/>
          <w:rtl w:val="0"/>
        </w:rPr>
        <w:t xml:space="preserve"> </w:t>
      </w:r>
      <w:r>
        <w:rPr>
          <w:rStyle w:val="None"/>
          <w:b w:val="1"/>
          <w:bCs w:val="1"/>
          <w:i w:val="1"/>
          <w:iCs w:val="1"/>
          <w:sz w:val="20"/>
          <w:szCs w:val="20"/>
          <w:rtl w:val="0"/>
          <w:lang w:val="it-IT"/>
        </w:rPr>
        <w:t>India</w:t>
      </w:r>
      <w:r>
        <w:rPr>
          <w:rStyle w:val="None"/>
          <w:b w:val="1"/>
          <w:bCs w:val="1"/>
          <w:i w:val="1"/>
          <w:iCs w:val="1"/>
          <w:spacing w:val="-7"/>
          <w:sz w:val="20"/>
          <w:szCs w:val="20"/>
          <w:rtl w:val="0"/>
        </w:rPr>
        <w:t xml:space="preserve"> </w:t>
      </w:r>
      <w:r>
        <w:rPr>
          <w:rStyle w:val="None"/>
          <w:b w:val="1"/>
          <w:bCs w:val="1"/>
          <w:i w:val="1"/>
          <w:iCs w:val="1"/>
          <w:sz w:val="20"/>
          <w:szCs w:val="20"/>
          <w:rtl w:val="0"/>
        </w:rPr>
        <w:t>Private</w:t>
      </w:r>
      <w:r>
        <w:rPr>
          <w:rStyle w:val="None"/>
          <w:b w:val="1"/>
          <w:bCs w:val="1"/>
          <w:i w:val="1"/>
          <w:iCs w:val="1"/>
          <w:spacing w:val="-9"/>
          <w:sz w:val="20"/>
          <w:szCs w:val="20"/>
          <w:rtl w:val="0"/>
        </w:rPr>
        <w:t xml:space="preserve"> </w:t>
      </w:r>
      <w:r>
        <w:rPr>
          <w:rStyle w:val="None"/>
          <w:b w:val="1"/>
          <w:bCs w:val="1"/>
          <w:i w:val="1"/>
          <w:iCs w:val="1"/>
          <w:sz w:val="20"/>
          <w:szCs w:val="20"/>
          <w:rtl w:val="0"/>
          <w:lang w:val="en-US"/>
        </w:rPr>
        <w:t xml:space="preserve">Limited) </w:t>
      </w:r>
      <w:r>
        <w:rPr>
          <w:rStyle w:val="Hyperlink.9"/>
          <w:rtl w:val="0"/>
        </w:rPr>
        <w:t>C-101, Embassy 247</w:t>
      </w:r>
    </w:p>
    <w:p>
      <w:pPr>
        <w:pStyle w:val="Body Text"/>
        <w:ind w:left="88" w:right="7173" w:firstLine="0"/>
        <w:jc w:val="both"/>
      </w:pPr>
      <w:r>
        <w:rPr>
          <w:rStyle w:val="Hyperlink.4"/>
          <w:rtl w:val="0"/>
          <w:lang w:val="en-US"/>
        </w:rPr>
        <w:t>1st Floor, L B S Marg, Vikhroli (West) Mumbai 400083, (Maharashtra), India Telephone: +91 9015320313</w:t>
      </w:r>
      <w:r>
        <w:rPr>
          <w:rStyle w:val="None"/>
          <w:vertAlign w:val="superscript"/>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b w:val="1"/>
          <w:bCs w:val="1"/>
          <w:vertAlign w:val="baseline"/>
          <w:rtl w:val="0"/>
          <w:lang w:val="en-US"/>
        </w:rPr>
      </w:r>
      <w:r>
        <w:rPr>
          <w:rStyle w:val="None"/>
          <w:vertAlign w:val="baseline"/>
          <w:rtl w:val="0"/>
          <w:lang w:val="en-US"/>
        </w:rPr>
      </w:r>
    </w:p>
    <w:p>
      <w:pPr>
        <w:pStyle w:val="Body Text"/>
        <w:spacing w:before="1"/>
        <w:ind w:left="88" w:firstLine="0"/>
      </w:pPr>
      <w:r>
        <w:rPr>
          <w:rStyle w:val="None"/>
          <w:b w:val="1"/>
          <w:bCs w:val="1"/>
          <w:rtl w:val="0"/>
          <w:lang w:val="en-US"/>
        </w:rPr>
        <w:t>E-mail: shivanisankar@example.com</w:t>
      </w:r>
      <w:r>
        <w:rPr>
          <w:rStyle w:val="Hyperlink.4"/>
          <w:rtl w:val="0"/>
          <w:lang w:val="en-US"/>
        </w:rPr>
      </w:r>
      <w:r>
        <w:rPr>
          <w:rStyle w:val="None"/>
          <w:spacing w:val="0"/>
          <w:rtl w:val="0"/>
          <w:lang w:val="en-US"/>
        </w:rPr>
      </w:r>
      <w:r>
        <w:rPr>
          <w:rStyle w:val="Hyperlink.5"/>
        </w:rPr>
      </w:r>
      <w:r>
        <w:rPr>
          <w:rStyle w:val="Hyperlink.5"/>
        </w:rPr>
      </w:r>
      <w:r>
        <w:rPr>
          <w:rStyle w:val="Hyperlink.5"/>
        </w:rPr>
      </w:r>
      <w:r>
        <w:rPr>
          <w:rStyle w:val="Hyperlink.5"/>
          <w:rtl w:val="0"/>
          <w:lang w:val="en-US"/>
        </w:rPr>
      </w:r>
      <w:r>
        <w:rPr/>
      </w:r>
    </w:p>
    <w:p>
      <w:pPr>
        <w:pStyle w:val="Body"/>
        <w:spacing w:line="229" w:lineRule="exact"/>
        <w:ind w:left="88" w:firstLine="0"/>
        <w:rPr>
          <w:rStyle w:val="Hyperlink.9"/>
        </w:rPr>
      </w:pPr>
      <w:r>
        <w:rPr>
          <w:rStyle w:val="None"/>
          <w:b w:val="1"/>
          <w:bCs w:val="1"/>
          <w:sz w:val="20"/>
          <w:szCs w:val="20"/>
          <w:rtl w:val="0"/>
        </w:rPr>
        <w:t>Investor grievance E-mail: shivanisankar@example.com</w:t>
      </w:r>
      <w:r>
        <w:rPr>
          <w:rStyle w:val="None"/>
          <w:b w:val="1"/>
          <w:bCs w:val="1"/>
          <w:spacing w:val="-5"/>
          <w:sz w:val="20"/>
          <w:szCs w:val="20"/>
          <w:rtl w:val="0"/>
        </w:rPr>
      </w:r>
      <w:r>
        <w:rPr>
          <w:rStyle w:val="None"/>
          <w:b w:val="1"/>
          <w:bCs w:val="1"/>
          <w:sz w:val="20"/>
          <w:szCs w:val="20"/>
          <w:rtl w:val="0"/>
        </w:rPr>
      </w:r>
      <w:r>
        <w:rPr>
          <w:rStyle w:val="None"/>
          <w:b w:val="1"/>
          <w:bCs w:val="1"/>
          <w:spacing w:val="-5"/>
          <w:sz w:val="20"/>
          <w:szCs w:val="20"/>
          <w:rtl w:val="0"/>
        </w:rPr>
      </w:r>
      <w:r>
        <w:rPr>
          <w:rStyle w:val="None"/>
          <w:b w:val="1"/>
          <w:bCs w:val="1"/>
          <w:sz w:val="20"/>
          <w:szCs w:val="20"/>
          <w:rtl w:val="0"/>
        </w:rPr>
      </w:r>
      <w:r>
        <w:rPr>
          <w:rStyle w:val="Hyperlink.9"/>
          <w:rtl w:val="0"/>
        </w:rPr>
      </w:r>
      <w:r>
        <w:rPr>
          <w:rStyle w:val="None"/>
          <w:spacing w:val="-5"/>
          <w:sz w:val="20"/>
          <w:szCs w:val="20"/>
          <w:rtl w:val="0"/>
        </w:rPr>
      </w:r>
      <w:r>
        <w:rPr>
          <w:rStyle w:val="Hyperlink.10"/>
        </w:rPr>
      </w:r>
      <w:r>
        <w:rPr>
          <w:rStyle w:val="Hyperlink.10"/>
        </w:rPr>
      </w:r>
      <w:r>
        <w:rPr>
          <w:rStyle w:val="Hyperlink.10"/>
        </w:rPr>
      </w:r>
      <w:r>
        <w:rPr>
          <w:rStyle w:val="Hyperlink.10"/>
          <w:rtl w:val="0"/>
          <w:lang w:val="de-DE"/>
        </w:rPr>
      </w:r>
      <w:r>
        <w:rPr/>
      </w:r>
    </w:p>
    <w:p>
      <w:pPr>
        <w:pStyle w:val="Body"/>
        <w:ind w:left="88" w:right="6992" w:firstLine="0"/>
        <w:rPr>
          <w:rStyle w:val="Hyperlink.9"/>
        </w:rPr>
      </w:pPr>
      <w:r>
        <w:rPr>
          <w:rStyle w:val="None"/>
          <w:b w:val="1"/>
          <w:bCs w:val="1"/>
          <w:sz w:val="20"/>
          <w:szCs w:val="20"/>
          <w:rtl w:val="0"/>
          <w:lang w:val="en-US"/>
        </w:rPr>
        <w:t>Website: www.in.mpms.mufg.com Contact Person: Shanti Gopalkrishnan SEBI Registration No.: INR+91 7291630255</w:t>
      </w:r>
      <w:r>
        <w:rPr>
          <w:rStyle w:val="Hyperlink.9"/>
          <w:rtl w:val="0"/>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tl w:val="0"/>
        </w:rPr>
      </w:r>
      <w:r>
        <w:rPr>
          <w:rStyle w:val="None"/>
          <w:b w:val="1"/>
          <w:bCs w:val="1"/>
          <w:sz w:val="20"/>
          <w:szCs w:val="20"/>
          <w:rtl w:val="0"/>
        </w:rPr>
      </w:r>
      <w:r>
        <w:rPr>
          <w:rStyle w:val="None"/>
          <w:b w:val="1"/>
          <w:bCs w:val="1"/>
          <w:spacing w:val="-13"/>
          <w:sz w:val="20"/>
          <w:szCs w:val="20"/>
          <w:rtl w:val="0"/>
        </w:rPr>
      </w:r>
      <w:r>
        <w:rPr>
          <w:rStyle w:val="None"/>
          <w:b w:val="1"/>
          <w:bCs w:val="1"/>
          <w:sz w:val="20"/>
          <w:szCs w:val="20"/>
          <w:rtl w:val="0"/>
          <w:lang w:val="de-DE"/>
        </w:rPr>
      </w:r>
      <w:r>
        <w:rPr>
          <w:rStyle w:val="None"/>
          <w:b w:val="1"/>
          <w:bCs w:val="1"/>
          <w:spacing w:val="-11"/>
          <w:sz w:val="20"/>
          <w:szCs w:val="20"/>
          <w:rtl w:val="0"/>
        </w:rPr>
      </w:r>
      <w:r>
        <w:rPr>
          <w:rStyle w:val="None"/>
          <w:b w:val="1"/>
          <w:bCs w:val="1"/>
          <w:sz w:val="20"/>
          <w:szCs w:val="20"/>
          <w:rtl w:val="0"/>
          <w:lang w:val="it-IT"/>
        </w:rPr>
      </w:r>
      <w:r>
        <w:rPr>
          <w:rStyle w:val="None"/>
          <w:b w:val="1"/>
          <w:bCs w:val="1"/>
          <w:spacing w:val="-11"/>
          <w:sz w:val="20"/>
          <w:szCs w:val="20"/>
          <w:rtl w:val="0"/>
        </w:rPr>
      </w:r>
      <w:r>
        <w:rPr>
          <w:rStyle w:val="Hyperlink.9"/>
          <w:rtl w:val="0"/>
        </w:rPr>
      </w:r>
    </w:p>
    <w:p>
      <w:pPr>
        <w:pStyle w:val="Body Text"/>
        <w:spacing w:before="1"/>
        <w:ind w:left="88" w:firstLine="0"/>
      </w:pPr>
      <w:r>
        <w:rPr>
          <w:rStyle w:val="None"/>
          <w:b w:val="1"/>
          <w:bCs w:val="1"/>
          <w:rtl w:val="0"/>
          <w:lang w:val="en-US"/>
        </w:rPr>
        <w:t>URL</w:t>
      </w:r>
      <w:r>
        <w:rPr>
          <w:rStyle w:val="None"/>
          <w:b w:val="1"/>
          <w:bCs w:val="1"/>
          <w:spacing w:val="0"/>
          <w:rtl w:val="0"/>
          <w:lang w:val="en-US"/>
        </w:rPr>
        <w:t xml:space="preserve"> </w:t>
      </w:r>
      <w:r>
        <w:rPr>
          <w:rStyle w:val="None"/>
          <w:b w:val="1"/>
          <w:bCs w:val="1"/>
          <w:rtl w:val="0"/>
          <w:lang w:val="en-US"/>
        </w:rPr>
        <w:t>of</w:t>
      </w:r>
      <w:r>
        <w:rPr>
          <w:rStyle w:val="None"/>
          <w:b w:val="1"/>
          <w:bCs w:val="1"/>
          <w:spacing w:val="0"/>
          <w:rtl w:val="0"/>
          <w:lang w:val="en-US"/>
        </w:rPr>
        <w:t xml:space="preserve"> </w:t>
      </w:r>
      <w:r>
        <w:rPr>
          <w:rStyle w:val="None"/>
          <w:b w:val="1"/>
          <w:bCs w:val="1"/>
          <w:rtl w:val="0"/>
          <w:lang w:val="en-US"/>
        </w:rPr>
        <w:t>SEBI</w:t>
      </w:r>
      <w:r>
        <w:rPr>
          <w:rStyle w:val="None"/>
          <w:b w:val="1"/>
          <w:bCs w:val="1"/>
          <w:spacing w:val="0"/>
          <w:rtl w:val="0"/>
          <w:lang w:val="en-US"/>
        </w:rPr>
        <w:t xml:space="preserve"> </w:t>
      </w:r>
      <w:r>
        <w:rPr>
          <w:rStyle w:val="None"/>
          <w:b w:val="1"/>
          <w:bCs w:val="1"/>
          <w:rtl w:val="0"/>
          <w:lang w:val="en-US"/>
        </w:rPr>
        <w:t>website</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"http://www.sebi.gov.in/sebiweb/other/OtherAction.do?doRecognisedFpi=yes&amp;intmId=10"</w:instrText>
      </w:r>
      <w:r>
        <w:rPr>
          <w:rStyle w:val="Hyperlink.5"/>
        </w:rPr>
        <w:fldChar w:fldCharType="separate" w:fldLock="0"/>
      </w:r>
      <w:r>
        <w:rPr>
          <w:rStyle w:val="Hyperlink.5"/>
          <w:rtl w:val="0"/>
          <w:lang w:val="en-US"/>
        </w:rPr>
        <w:t>www.sebi.gov.in/sebiweb/other/OtherAction.do?doRecognisedFpi=yes&amp;intmId=10</w:t>
      </w:r>
      <w:r>
        <w:rPr/>
        <w:fldChar w:fldCharType="end" w:fldLock="0"/>
      </w:r>
    </w:p>
    <w:p>
      <w:pPr>
        <w:pStyle w:val="Body Text"/>
        <w:ind w:left="88" w:firstLine="0"/>
      </w:pPr>
      <w:r>
        <w:rPr>
          <w:rStyle w:val="None"/>
          <w:b w:val="1"/>
          <w:bCs w:val="1"/>
          <w:rtl w:val="0"/>
          <w:lang w:val="en-US"/>
        </w:rPr>
        <w:t>CIN: XSLNT0535F</w:t>
      </w:r>
      <w:r>
        <w:rPr>
          <w:rStyle w:val="None"/>
          <w:b w:val="1"/>
          <w:bCs w:val="1"/>
          <w:spacing w:val="0"/>
          <w:rtl w:val="0"/>
          <w:lang w:val="en-US"/>
        </w:rPr>
      </w:r>
      <w:r>
        <w:rPr>
          <w:rStyle w:val="Hyperlink.5"/>
          <w:rtl w:val="0"/>
          <w:lang w:val="en-US"/>
        </w:rPr>
      </w:r>
    </w:p>
    <w:p>
      <w:pPr>
        <w:pStyle w:val="Body"/>
        <w:spacing w:before="31" w:line="430" w:lineRule="atLeast"/>
        <w:ind w:left="88" w:right="7924" w:firstLine="0"/>
        <w:rPr>
          <w:rStyle w:val="None"/>
          <w:b w:val="1"/>
          <w:bCs w:val="1"/>
          <w:sz w:val="20"/>
          <w:szCs w:val="20"/>
        </w:rPr>
      </w:pPr>
      <w:r>
        <w:rPr>
          <w:rStyle w:val="None"/>
          <w:b w:val="1"/>
          <w:bCs w:val="1"/>
          <w:sz w:val="20"/>
          <w:szCs w:val="20"/>
          <w:rtl w:val="0"/>
          <w:lang w:val="en-US"/>
        </w:rPr>
        <w:t xml:space="preserve">Bankers to the Offer </w:t>
      </w:r>
      <w:r>
        <w:rPr>
          <w:rStyle w:val="None"/>
          <w:b w:val="1"/>
          <w:bCs w:val="1"/>
          <w:i w:val="1"/>
          <w:iCs w:val="1"/>
          <w:sz w:val="20"/>
          <w:szCs w:val="20"/>
          <w:rtl w:val="0"/>
          <w:lang w:val="en-US"/>
        </w:rPr>
        <w:t>Escrow</w:t>
      </w:r>
      <w:r>
        <w:rPr>
          <w:rStyle w:val="None"/>
          <w:b w:val="1"/>
          <w:bCs w:val="1"/>
          <w:i w:val="1"/>
          <w:iCs w:val="1"/>
          <w:spacing w:val="-13"/>
          <w:sz w:val="20"/>
          <w:szCs w:val="20"/>
          <w:rtl w:val="0"/>
        </w:rPr>
        <w:t xml:space="preserve"> </w:t>
      </w:r>
      <w:r>
        <w:rPr>
          <w:rStyle w:val="None"/>
          <w:b w:val="1"/>
          <w:bCs w:val="1"/>
          <w:i w:val="1"/>
          <w:iCs w:val="1"/>
          <w:sz w:val="20"/>
          <w:szCs w:val="20"/>
          <w:rtl w:val="0"/>
          <w:lang w:val="fr-FR"/>
        </w:rPr>
        <w:t>Collection</w:t>
      </w:r>
      <w:r>
        <w:rPr>
          <w:rStyle w:val="None"/>
          <w:b w:val="1"/>
          <w:bCs w:val="1"/>
          <w:i w:val="1"/>
          <w:iCs w:val="1"/>
          <w:spacing w:val="-11"/>
          <w:sz w:val="20"/>
          <w:szCs w:val="20"/>
          <w:rtl w:val="0"/>
        </w:rPr>
        <w:t xml:space="preserve"> </w:t>
      </w:r>
      <w:r>
        <w:rPr>
          <w:rStyle w:val="None"/>
          <w:b w:val="1"/>
          <w:bCs w:val="1"/>
          <w:i w:val="1"/>
          <w:iCs w:val="1"/>
          <w:sz w:val="20"/>
          <w:szCs w:val="20"/>
          <w:rtl w:val="0"/>
          <w:lang w:val="de-DE"/>
        </w:rPr>
        <w:t xml:space="preserve">Bank </w:t>
      </w:r>
      <w:r>
        <w:rPr>
          <w:rStyle w:val="None"/>
          <w:b w:val="1"/>
          <w:bCs w:val="1"/>
          <w:sz w:val="20"/>
          <w:szCs w:val="20"/>
          <w:rtl w:val="0"/>
          <w:lang w:val="nl-NL"/>
        </w:rPr>
        <w:t>HDFC Bank Limited</w:t>
      </w:r>
    </w:p>
    <w:p>
      <w:pPr>
        <w:pStyle w:val="Body Text"/>
        <w:ind w:left="88" w:right="6005" w:firstLine="0"/>
      </w:pPr>
      <w:r>
        <w:rPr>
          <w:rStyle w:val="Hyperlink.4"/>
          <w:rtl w:val="0"/>
          <w:lang w:val="en-US"/>
        </w:rPr>
        <w:t>HDFC</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FIG-OPS</w:t>
      </w:r>
      <w:r>
        <w:rPr>
          <w:rStyle w:val="None"/>
          <w:spacing w:val="0"/>
          <w:rtl w:val="0"/>
          <w:lang w:val="en-US"/>
        </w:rPr>
        <w:t xml:space="preserve"> </w:t>
      </w:r>
      <w:r>
        <w:rPr>
          <w:rStyle w:val="Hyperlink.4"/>
          <w:rtl w:val="0"/>
          <w:lang w:val="en-US"/>
        </w:rPr>
        <w:t>Department</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Lodha I Think Techno Campus, O-3 Level</w:t>
      </w:r>
    </w:p>
    <w:p>
      <w:pPr>
        <w:pStyle w:val="Body Text"/>
        <w:ind w:left="88" w:right="5111" w:firstLine="0"/>
      </w:pPr>
      <w:r>
        <w:rPr>
          <w:rStyle w:val="Hyperlink.4"/>
          <w:rtl w:val="0"/>
          <w:lang w:val="en-US"/>
        </w:rPr>
        <w:t>Next to Kanjurmarg Railway Station, Kanjurmarg (East) Mumbai – 309 Rush Branch, Raipur, Uttarakhand - 85182, India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p>
    <w:p>
      <w:pPr>
        <w:pStyle w:val="Body Text"/>
        <w:ind w:left="88" w:firstLine="0"/>
      </w:pPr>
      <w:r>
        <w:rPr>
          <w:rStyle w:val="None"/>
          <w:b w:val="1"/>
          <w:bCs w:val="1"/>
          <w:rtl w:val="0"/>
          <w:lang w:val="en-US"/>
        </w:rPr>
        <w:t>Telephone: +91 8953845830, +91 8391236665 and +91 7155966962</w:t>
      </w:r>
      <w:r>
        <w:rPr>
          <w:rStyle w:val="None"/>
          <w:b w:val="1"/>
          <w:bCs w:val="1"/>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ind w:left="88" w:right="2223" w:firstLine="0"/>
      </w:pPr>
      <w:r>
        <w:rPr>
          <w:rStyle w:val="None"/>
          <w:b w:val="1"/>
          <w:bCs w:val="1"/>
          <w:rtl w:val="0"/>
          <w:lang w:val="en-US"/>
        </w:rPr>
        <w:t>Email: frederickcheema@example.com, nidhipalan@example.com rebeccamorgan@example.com, tristankim@example.com, and ladlirai@example.com Website: www.hdfcbank.com</w:t>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spacing w:val="0"/>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b w:val="1"/>
          <w:bCs w:val="1"/>
          <w:rtl w:val="0"/>
          <w:lang w:val="en-US"/>
        </w:rPr>
      </w:r>
      <w:r>
        <w:rPr>
          <w:rStyle w:val="Hyperlink.4"/>
          <w:rtl w:val="0"/>
          <w:lang w:val="en-US"/>
        </w:rPr>
      </w:r>
      <w:r>
        <w:rPr>
          <w:rStyle w:val="Hyperlink.4"/>
        </w:rPr>
      </w:r>
      <w:r>
        <w:rPr>
          <w:rStyle w:val="Hyperlink.4"/>
        </w:rPr>
      </w:r>
      <w:r>
        <w:rPr>
          <w:rStyle w:val="Hyperlink.4"/>
        </w:rPr>
      </w:r>
      <w:r>
        <w:rPr>
          <w:rStyle w:val="Hyperlink.4"/>
          <w:rtl w:val="0"/>
          <w:lang w:val="en-US"/>
        </w:rPr>
      </w:r>
      <w:r>
        <w:rPr/>
      </w:r>
    </w:p>
    <w:p>
      <w:pPr>
        <w:pStyle w:val="Body Text"/>
        <w:spacing w:line="229" w:lineRule="exact"/>
        <w:ind w:left="88" w:firstLine="0"/>
      </w:pPr>
      <w:r>
        <w:rPr>
          <w:rStyle w:val="None"/>
          <w:b w:val="1"/>
          <w:bCs w:val="1"/>
          <w:rtl w:val="0"/>
          <w:lang w:val="en-US"/>
        </w:rPr>
        <w:t>Contact</w:t>
      </w:r>
      <w:r>
        <w:rPr>
          <w:rStyle w:val="None"/>
          <w:b w:val="1"/>
          <w:bCs w:val="1"/>
          <w:spacing w:val="0"/>
          <w:rtl w:val="0"/>
          <w:lang w:val="en-US"/>
        </w:rPr>
        <w:t xml:space="preserve"> </w:t>
      </w:r>
      <w:r>
        <w:rPr>
          <w:rStyle w:val="None"/>
          <w:b w:val="1"/>
          <w:bCs w:val="1"/>
          <w:rtl w:val="0"/>
          <w:lang w:val="en-US"/>
        </w:rPr>
        <w:t>Person</w:t>
      </w:r>
      <w:r>
        <w:rPr>
          <w:rStyle w:val="Hyperlink.4"/>
          <w:rtl w:val="0"/>
          <w:lang w:val="en-US"/>
        </w:rPr>
        <w:t>:</w:t>
      </w:r>
      <w:r>
        <w:rPr>
          <w:rStyle w:val="None"/>
          <w:spacing w:val="0"/>
          <w:rtl w:val="0"/>
          <w:lang w:val="en-US"/>
        </w:rPr>
        <w:t xml:space="preserve"> </w:t>
      </w:r>
      <w:r>
        <w:rPr>
          <w:rStyle w:val="Hyperlink.4"/>
          <w:rtl w:val="0"/>
          <w:lang w:val="en-US"/>
        </w:rPr>
        <w:t>Eric</w:t>
      </w:r>
      <w:r>
        <w:rPr>
          <w:rStyle w:val="None"/>
          <w:spacing w:val="0"/>
          <w:rtl w:val="0"/>
          <w:lang w:val="en-US"/>
        </w:rPr>
        <w:t xml:space="preserve"> </w:t>
      </w:r>
      <w:r>
        <w:rPr>
          <w:rStyle w:val="Hyperlink.4"/>
          <w:rtl w:val="0"/>
          <w:lang w:val="en-US"/>
        </w:rPr>
        <w:t>Bacha/</w:t>
      </w:r>
      <w:r>
        <w:rPr>
          <w:rStyle w:val="None"/>
          <w:spacing w:val="0"/>
          <w:rtl w:val="0"/>
          <w:lang w:val="en-US"/>
        </w:rPr>
        <w:t xml:space="preserve"> </w:t>
      </w:r>
      <w:r>
        <w:rPr>
          <w:rStyle w:val="Hyperlink.4"/>
          <w:rtl w:val="0"/>
          <w:lang w:val="en-US"/>
        </w:rPr>
        <w:t>Sachin</w:t>
      </w:r>
      <w:r>
        <w:rPr>
          <w:rStyle w:val="None"/>
          <w:spacing w:val="0"/>
          <w:rtl w:val="0"/>
          <w:lang w:val="en-US"/>
        </w:rPr>
        <w:t xml:space="preserve"> </w:t>
      </w:r>
      <w:r>
        <w:rPr>
          <w:rStyle w:val="Hyperlink.4"/>
          <w:rtl w:val="0"/>
          <w:lang w:val="en-US"/>
        </w:rPr>
        <w:t>Gawade/</w:t>
      </w:r>
      <w:r>
        <w:rPr>
          <w:rStyle w:val="None"/>
          <w:spacing w:val="0"/>
          <w:rtl w:val="0"/>
          <w:lang w:val="en-US"/>
        </w:rPr>
        <w:t xml:space="preserve"> </w:t>
      </w:r>
      <w:r>
        <w:rPr>
          <w:rStyle w:val="Hyperlink.4"/>
          <w:rtl w:val="0"/>
          <w:lang w:val="en-US"/>
        </w:rPr>
        <w:t>Pravin</w:t>
      </w:r>
      <w:r>
        <w:rPr>
          <w:rStyle w:val="None"/>
          <w:spacing w:val="0"/>
          <w:rtl w:val="0"/>
          <w:lang w:val="en-US"/>
        </w:rPr>
        <w:t xml:space="preserve"> </w:t>
      </w:r>
      <w:r>
        <w:rPr>
          <w:rStyle w:val="Hyperlink.4"/>
          <w:rtl w:val="0"/>
          <w:lang w:val="en-US"/>
        </w:rPr>
        <w:t>Teli/</w:t>
      </w:r>
      <w:r>
        <w:rPr>
          <w:rStyle w:val="None"/>
          <w:spacing w:val="0"/>
          <w:rtl w:val="0"/>
          <w:lang w:val="en-US"/>
        </w:rPr>
        <w:t xml:space="preserve"> </w:t>
      </w:r>
      <w:r>
        <w:rPr>
          <w:rStyle w:val="Hyperlink.4"/>
          <w:rtl w:val="0"/>
          <w:lang w:val="en-US"/>
        </w:rPr>
        <w:t>Siddharth</w:t>
      </w:r>
      <w:r>
        <w:rPr>
          <w:rStyle w:val="None"/>
          <w:spacing w:val="0"/>
          <w:rtl w:val="0"/>
          <w:lang w:val="en-US"/>
        </w:rPr>
        <w:t xml:space="preserve"> </w:t>
      </w:r>
      <w:r>
        <w:rPr>
          <w:rStyle w:val="Hyperlink.4"/>
          <w:rtl w:val="0"/>
          <w:lang w:val="en-US"/>
        </w:rPr>
        <w:t>Jadhav/</w:t>
      </w:r>
      <w:r>
        <w:rPr>
          <w:rStyle w:val="None"/>
          <w:spacing w:val="0"/>
          <w:rtl w:val="0"/>
          <w:lang w:val="en-US"/>
        </w:rPr>
        <w:t xml:space="preserve"> </w:t>
      </w:r>
      <w:r>
        <w:rPr>
          <w:rStyle w:val="Hyperlink.4"/>
          <w:rtl w:val="0"/>
          <w:lang w:val="en-US"/>
        </w:rPr>
        <w:t>Tushar</w:t>
      </w:r>
      <w:r>
        <w:rPr>
          <w:rStyle w:val="None"/>
          <w:spacing w:val="0"/>
          <w:rtl w:val="0"/>
          <w:lang w:val="en-US"/>
        </w:rPr>
        <w:t xml:space="preserve"> </w:t>
      </w:r>
      <w:r>
        <w:rPr>
          <w:rStyle w:val="Hyperlink.5"/>
          <w:rtl w:val="0"/>
          <w:lang w:val="en-US"/>
        </w:rPr>
        <w:t>Gavankar</w:t>
      </w:r>
    </w:p>
    <w:p>
      <w:pPr>
        <w:pStyle w:val="Body"/>
        <w:ind w:left="88" w:firstLine="0"/>
        <w:rPr>
          <w:rStyle w:val="Hyperlink.9"/>
        </w:rPr>
      </w:pPr>
      <w:r>
        <w:rPr>
          <w:rStyle w:val="None"/>
          <w:b w:val="1"/>
          <w:bCs w:val="1"/>
          <w:sz w:val="20"/>
          <w:szCs w:val="20"/>
          <w:rtl w:val="0"/>
        </w:rPr>
        <w:t>SEBI Registration No: INBI+91 8130557910</w:t>
      </w:r>
      <w:r>
        <w:rPr>
          <w:rStyle w:val="None"/>
          <w:b w:val="1"/>
          <w:bCs w:val="1"/>
          <w:spacing w:val="-7"/>
          <w:sz w:val="20"/>
          <w:szCs w:val="20"/>
          <w:rtl w:val="0"/>
        </w:rPr>
      </w:r>
      <w:r>
        <w:rPr>
          <w:rStyle w:val="None"/>
          <w:b w:val="1"/>
          <w:bCs w:val="1"/>
          <w:sz w:val="20"/>
          <w:szCs w:val="20"/>
          <w:rtl w:val="0"/>
          <w:lang w:val="de-DE"/>
        </w:rPr>
      </w:r>
      <w:r>
        <w:rPr>
          <w:rStyle w:val="None"/>
          <w:b w:val="1"/>
          <w:bCs w:val="1"/>
          <w:spacing w:val="-7"/>
          <w:sz w:val="20"/>
          <w:szCs w:val="20"/>
          <w:rtl w:val="0"/>
        </w:rPr>
      </w:r>
      <w:r>
        <w:rPr>
          <w:rStyle w:val="None"/>
          <w:b w:val="1"/>
          <w:bCs w:val="1"/>
          <w:sz w:val="20"/>
          <w:szCs w:val="20"/>
          <w:rtl w:val="0"/>
        </w:rPr>
      </w:r>
      <w:r>
        <w:rPr>
          <w:rStyle w:val="None"/>
          <w:b w:val="1"/>
          <w:bCs w:val="1"/>
          <w:spacing w:val="-3"/>
          <w:sz w:val="20"/>
          <w:szCs w:val="20"/>
          <w:rtl w:val="0"/>
        </w:rPr>
      </w:r>
      <w:r>
        <w:rPr>
          <w:rStyle w:val="Hyperlink.10"/>
          <w:rtl w:val="0"/>
        </w:rPr>
      </w:r>
    </w:p>
    <w:p>
      <w:pPr>
        <w:pStyle w:val="Body Text"/>
        <w:spacing w:before="1"/>
        <w:ind w:left="88" w:firstLine="0"/>
      </w:pPr>
      <w:r>
        <w:rPr>
          <w:rStyle w:val="None"/>
          <w:b w:val="1"/>
          <w:bCs w:val="1"/>
          <w:rtl w:val="0"/>
          <w:lang w:val="en-US"/>
        </w:rPr>
        <w:t>CIN: ZGSKS8405B</w:t>
      </w:r>
      <w:r>
        <w:rPr>
          <w:rStyle w:val="None"/>
          <w:b w:val="1"/>
          <w:bCs w:val="1"/>
          <w:spacing w:val="0"/>
          <w:rtl w:val="0"/>
          <w:lang w:val="en-US"/>
        </w:rPr>
      </w:r>
      <w:r>
        <w:rPr>
          <w:rStyle w:val="Hyperlink.5"/>
          <w:rtl w:val="0"/>
          <w:lang w:val="en-US"/>
        </w:rPr>
      </w:r>
    </w:p>
    <w:p>
      <w:pPr>
        <w:pStyle w:val="Body Text"/>
      </w:pPr>
    </w:p>
    <w:p>
      <w:pPr>
        <w:pStyle w:val="Body"/>
        <w:ind w:left="88" w:firstLine="0"/>
        <w:rPr>
          <w:rStyle w:val="None"/>
          <w:b w:val="1"/>
          <w:bCs w:val="1"/>
          <w:i w:val="1"/>
          <w:iCs w:val="1"/>
          <w:sz w:val="20"/>
          <w:szCs w:val="20"/>
        </w:rPr>
      </w:pPr>
      <w:r>
        <w:rPr>
          <w:rStyle w:val="None"/>
          <w:b w:val="1"/>
          <w:bCs w:val="1"/>
          <w:i w:val="1"/>
          <w:iCs w:val="1"/>
          <w:sz w:val="20"/>
          <w:szCs w:val="20"/>
          <w:rtl w:val="0"/>
        </w:rPr>
        <w:t>Public</w:t>
      </w:r>
      <w:r>
        <w:rPr>
          <w:rStyle w:val="None"/>
          <w:b w:val="1"/>
          <w:bCs w:val="1"/>
          <w:i w:val="1"/>
          <w:iCs w:val="1"/>
          <w:spacing w:val="-7"/>
          <w:sz w:val="20"/>
          <w:szCs w:val="20"/>
          <w:rtl w:val="0"/>
        </w:rPr>
        <w:t xml:space="preserve"> </w:t>
      </w:r>
      <w:r>
        <w:rPr>
          <w:rStyle w:val="None"/>
          <w:b w:val="1"/>
          <w:bCs w:val="1"/>
          <w:i w:val="1"/>
          <w:iCs w:val="1"/>
          <w:sz w:val="20"/>
          <w:szCs w:val="20"/>
          <w:rtl w:val="0"/>
          <w:lang w:val="en-US"/>
        </w:rPr>
        <w:t>Offer</w:t>
      </w:r>
      <w:r>
        <w:rPr>
          <w:rStyle w:val="None"/>
          <w:b w:val="1"/>
          <w:bCs w:val="1"/>
          <w:i w:val="1"/>
          <w:iCs w:val="1"/>
          <w:spacing w:val="-7"/>
          <w:sz w:val="20"/>
          <w:szCs w:val="20"/>
          <w:rtl w:val="0"/>
        </w:rPr>
        <w:t xml:space="preserve"> </w:t>
      </w:r>
      <w:r>
        <w:rPr>
          <w:rStyle w:val="None"/>
          <w:b w:val="1"/>
          <w:bCs w:val="1"/>
          <w:i w:val="1"/>
          <w:iCs w:val="1"/>
          <w:sz w:val="20"/>
          <w:szCs w:val="20"/>
          <w:rtl w:val="0"/>
          <w:lang w:val="en-US"/>
        </w:rPr>
        <w:t>Account</w:t>
      </w:r>
      <w:r>
        <w:rPr>
          <w:rStyle w:val="None"/>
          <w:b w:val="1"/>
          <w:bCs w:val="1"/>
          <w:i w:val="1"/>
          <w:iCs w:val="1"/>
          <w:spacing w:val="-5"/>
          <w:sz w:val="20"/>
          <w:szCs w:val="20"/>
          <w:rtl w:val="0"/>
        </w:rPr>
        <w:t xml:space="preserve"> </w:t>
      </w:r>
      <w:r>
        <w:rPr>
          <w:rStyle w:val="None"/>
          <w:b w:val="1"/>
          <w:bCs w:val="1"/>
          <w:i w:val="1"/>
          <w:iCs w:val="1"/>
          <w:spacing w:val="-3"/>
          <w:sz w:val="20"/>
          <w:szCs w:val="20"/>
          <w:rtl w:val="0"/>
          <w:lang w:val="de-DE"/>
        </w:rPr>
        <w:t>Bank</w:t>
      </w:r>
    </w:p>
    <w:p>
      <w:pPr>
        <w:pStyle w:val="Heading 3"/>
        <w:spacing w:line="229" w:lineRule="exact"/>
      </w:pPr>
      <w:r>
        <w:rPr>
          <w:rStyle w:val="Hyperlink.4"/>
          <w:rtl w:val="0"/>
        </w:rPr>
        <w:t>ICICI</w:t>
      </w:r>
      <w:r>
        <w:rPr>
          <w:rStyle w:val="None"/>
          <w:spacing w:val="0"/>
          <w:rtl w:val="0"/>
        </w:rPr>
        <w:t xml:space="preserve"> </w:t>
      </w:r>
      <w:r>
        <w:rPr>
          <w:rStyle w:val="Hyperlink.4"/>
          <w:rtl w:val="0"/>
          <w:lang w:val="de-DE"/>
        </w:rPr>
        <w:t>Bank</w:t>
      </w:r>
      <w:r>
        <w:rPr>
          <w:rStyle w:val="None"/>
          <w:spacing w:val="0"/>
          <w:rtl w:val="0"/>
        </w:rPr>
        <w:t xml:space="preserve"> </w:t>
      </w:r>
      <w:r>
        <w:rPr>
          <w:rStyle w:val="Hyperlink.5"/>
          <w:rtl w:val="0"/>
          <w:lang w:val="en-US"/>
        </w:rPr>
        <w:t>Limited</w:t>
      </w:r>
    </w:p>
    <w:p>
      <w:pPr>
        <w:pStyle w:val="Body Text"/>
        <w:spacing w:line="229" w:lineRule="exact"/>
        <w:ind w:left="88" w:firstLine="0"/>
      </w:pPr>
      <w:r>
        <w:rPr>
          <w:rStyle w:val="Hyperlink.4"/>
          <w:rtl w:val="0"/>
          <w:lang w:val="en-US"/>
        </w:rPr>
        <w:t>Capital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5"/>
          <w:rtl w:val="0"/>
          <w:lang w:val="en-US"/>
        </w:rPr>
        <w:t>Division</w:t>
      </w:r>
    </w:p>
    <w:p>
      <w:pPr>
        <w:pStyle w:val="Body"/>
        <w:ind w:left="88" w:right="7551" w:firstLine="0"/>
        <w:rPr>
          <w:rStyle w:val="Hyperlink.9"/>
        </w:rPr>
      </w:pPr>
      <w:r>
        <w:rPr>
          <w:rStyle w:val="Hyperlink.9"/>
          <w:rtl w:val="0"/>
        </w:rPr>
        <w:t>576 Patla Chowk, Port Debbie, Mississippi - 930637, India.com Website: www.icicibank.com Contact Person: Varun Badai</w:t>
      </w:r>
      <w:r>
        <w:rPr>
          <w:rStyle w:val="None"/>
          <w:spacing w:val="-11"/>
          <w:sz w:val="20"/>
          <w:szCs w:val="20"/>
          <w:rtl w:val="0"/>
        </w:rPr>
      </w:r>
      <w:r>
        <w:rPr>
          <w:rStyle w:val="Hyperlink.9"/>
          <w:rtl w:val="0"/>
          <w:lang w:val="en-US"/>
        </w:rPr>
      </w:r>
      <w:r>
        <w:rPr>
          <w:rStyle w:val="None"/>
          <w:spacing w:val="-9"/>
          <w:sz w:val="20"/>
          <w:szCs w:val="20"/>
          <w:rtl w:val="0"/>
        </w:rPr>
      </w:r>
      <w:r>
        <w:rPr>
          <w:rStyle w:val="Hyperlink.9"/>
          <w:rtl w:val="0"/>
          <w:lang w:val="nl-NL"/>
        </w:rPr>
      </w:r>
      <w:r>
        <w:rPr>
          <w:rStyle w:val="None"/>
          <w:spacing w:val="-11"/>
          <w:sz w:val="20"/>
          <w:szCs w:val="20"/>
          <w:rtl w:val="0"/>
        </w:rPr>
      </w:r>
      <w:r>
        <w:rPr>
          <w:rStyle w:val="Hyperlink.9"/>
          <w:rtl w:val="0"/>
        </w:rPr>
      </w:r>
      <w:r>
        <w:rPr>
          <w:rStyle w:val="None"/>
          <w:spacing w:val="-10"/>
          <w:sz w:val="20"/>
          <w:szCs w:val="20"/>
          <w:rtl w:val="0"/>
        </w:rPr>
      </w:r>
      <w:r>
        <w:rPr>
          <w:rStyle w:val="Hyperlink.9"/>
          <w:rtl w:val="0"/>
          <w:lang w:val="de-DE"/>
        </w:rPr>
      </w:r>
      <w:r>
        <w:rPr>
          <w:rStyle w:val="Hyperlink.9"/>
          <w:rtl w:val="0"/>
        </w:rPr>
      </w:r>
      <w:r>
        <w:rPr>
          <w:rStyle w:val="Hyperlink.9"/>
          <w:rtl w:val="0"/>
        </w:rPr>
      </w:r>
      <w:r>
        <w:rPr>
          <w:rStyle w:val="None"/>
          <w:b w:val="1"/>
          <w:bCs w:val="1"/>
          <w:sz w:val="20"/>
          <w:szCs w:val="20"/>
          <w:rtl w:val="0"/>
          <w:lang w:val="it-IT"/>
        </w:rPr>
      </w:r>
      <w:r>
        <w:rPr>
          <w:rStyle w:val="Hyperlink.9"/>
          <w:rtl w:val="0"/>
        </w:rPr>
      </w:r>
      <w:r>
        <w:rPr>
          <w:rStyle w:val="None"/>
          <w:b w:val="1"/>
          <w:bCs w:val="1"/>
          <w:sz w:val="20"/>
          <w:szCs w:val="20"/>
          <w:rtl w:val="0"/>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tl w:val="0"/>
        </w:rPr>
      </w:r>
    </w:p>
    <w:p>
      <w:pPr>
        <w:pStyle w:val="Body"/>
        <w:spacing w:before="2"/>
        <w:ind w:left="88" w:firstLine="0"/>
        <w:rPr>
          <w:rStyle w:val="Hyperlink.9"/>
        </w:rPr>
      </w:pPr>
      <w:r>
        <w:rPr>
          <w:rStyle w:val="None"/>
          <w:b w:val="1"/>
          <w:bCs w:val="1"/>
          <w:sz w:val="20"/>
          <w:szCs w:val="20"/>
          <w:rtl w:val="0"/>
        </w:rPr>
        <w:t>SEBI Registration No: INBI+91 7716452723</w:t>
      </w:r>
      <w:r>
        <w:rPr>
          <w:rStyle w:val="None"/>
          <w:b w:val="1"/>
          <w:bCs w:val="1"/>
          <w:spacing w:val="-7"/>
          <w:sz w:val="20"/>
          <w:szCs w:val="20"/>
          <w:rtl w:val="0"/>
        </w:rPr>
      </w:r>
      <w:r>
        <w:rPr>
          <w:rStyle w:val="None"/>
          <w:b w:val="1"/>
          <w:bCs w:val="1"/>
          <w:sz w:val="20"/>
          <w:szCs w:val="20"/>
          <w:rtl w:val="0"/>
          <w:lang w:val="de-DE"/>
        </w:rPr>
      </w:r>
      <w:r>
        <w:rPr>
          <w:rStyle w:val="None"/>
          <w:b w:val="1"/>
          <w:bCs w:val="1"/>
          <w:spacing w:val="-7"/>
          <w:sz w:val="20"/>
          <w:szCs w:val="20"/>
          <w:rtl w:val="0"/>
        </w:rPr>
      </w:r>
      <w:r>
        <w:rPr>
          <w:rStyle w:val="None"/>
          <w:b w:val="1"/>
          <w:bCs w:val="1"/>
          <w:sz w:val="20"/>
          <w:szCs w:val="20"/>
          <w:rtl w:val="0"/>
        </w:rPr>
      </w:r>
      <w:r>
        <w:rPr>
          <w:rStyle w:val="None"/>
          <w:b w:val="1"/>
          <w:bCs w:val="1"/>
          <w:spacing w:val="-3"/>
          <w:sz w:val="20"/>
          <w:szCs w:val="20"/>
          <w:rtl w:val="0"/>
        </w:rPr>
      </w:r>
      <w:r>
        <w:rPr>
          <w:rStyle w:val="Hyperlink.10"/>
          <w:rtl w:val="0"/>
        </w:rPr>
      </w:r>
    </w:p>
    <w:p>
      <w:pPr>
        <w:pStyle w:val="Body Text"/>
        <w:ind w:left="88" w:firstLine="0"/>
      </w:pPr>
      <w:r>
        <w:rPr>
          <w:rStyle w:val="None"/>
          <w:b w:val="1"/>
          <w:bCs w:val="1"/>
          <w:rtl w:val="0"/>
          <w:lang w:val="en-US"/>
        </w:rPr>
        <w:t>CIN: BBXFN6890L</w:t>
      </w:r>
      <w:r>
        <w:rPr>
          <w:rStyle w:val="None"/>
          <w:b w:val="1"/>
          <w:bCs w:val="1"/>
          <w:spacing w:val="0"/>
          <w:rtl w:val="0"/>
          <w:lang w:val="en-US"/>
        </w:rPr>
      </w:r>
      <w:r>
        <w:rPr>
          <w:rStyle w:val="Hyperlink.5"/>
          <w:rtl w:val="0"/>
          <w:lang w:val="en-US"/>
        </w:rPr>
      </w:r>
    </w:p>
    <w:p>
      <w:pPr>
        <w:pStyle w:val="Body Text"/>
        <w:sectPr>
          <w:headerReference w:type="default" r:id="rId141"/>
          <w:footerReference w:type="default" r:id="rId142"/>
          <w:pgSz w:w="11920" w:h="16840" w:orient="portrait"/>
          <w:pgMar w:top="1100" w:right="566" w:bottom="280" w:left="992" w:header="0" w:footer="0"/>
          <w:bidi w:val="0"/>
        </w:sectPr>
      </w:pPr>
    </w:p>
    <w:p>
      <w:pPr>
        <w:pStyle w:val="Heading 3"/>
        <w:spacing w:line="229" w:lineRule="exact"/>
      </w:pPr>
      <w:r>
        <w:rPr>
          <w:rStyle w:val="Hyperlink.4"/>
          <w:rtl w:val="0"/>
        </w:rPr>
        <w:t>HDFC</w:t>
      </w:r>
      <w:r>
        <w:rPr>
          <w:rStyle w:val="None"/>
          <w:spacing w:val="0"/>
          <w:rtl w:val="0"/>
        </w:rPr>
        <w:t xml:space="preserve"> </w:t>
      </w:r>
      <w:r>
        <w:rPr>
          <w:rStyle w:val="Hyperlink.4"/>
          <w:rtl w:val="0"/>
          <w:lang w:val="de-DE"/>
        </w:rPr>
        <w:t>Bank</w:t>
      </w:r>
      <w:r>
        <w:rPr>
          <w:rStyle w:val="None"/>
          <w:spacing w:val="0"/>
          <w:rtl w:val="0"/>
        </w:rPr>
        <w:t xml:space="preserve"> </w:t>
      </w:r>
      <w:r>
        <w:rPr>
          <w:rStyle w:val="Hyperlink.5"/>
          <w:rtl w:val="0"/>
          <w:lang w:val="en-US"/>
        </w:rPr>
        <w:t>Limited</w:t>
      </w:r>
    </w:p>
    <w:p>
      <w:pPr>
        <w:pStyle w:val="Body Text"/>
        <w:ind w:left="88" w:right="6005" w:firstLine="0"/>
      </w:pPr>
      <w:r>
        <w:rPr>
          <w:rStyle w:val="Hyperlink.4"/>
          <w:rtl w:val="0"/>
          <w:lang w:val="en-US"/>
        </w:rPr>
        <w:t>HDFC</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FIG-OPS</w:t>
      </w:r>
      <w:r>
        <w:rPr>
          <w:rStyle w:val="None"/>
          <w:spacing w:val="0"/>
          <w:rtl w:val="0"/>
          <w:lang w:val="en-US"/>
        </w:rPr>
        <w:t xml:space="preserve"> </w:t>
      </w:r>
      <w:r>
        <w:rPr>
          <w:rStyle w:val="Hyperlink.4"/>
          <w:rtl w:val="0"/>
          <w:lang w:val="en-US"/>
        </w:rPr>
        <w:t>Department</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Lodha I Think Techno Campus, O-3 Level</w:t>
      </w:r>
    </w:p>
    <w:p>
      <w:pPr>
        <w:pStyle w:val="Body Text"/>
        <w:ind w:left="88" w:right="5111" w:firstLine="0"/>
      </w:pPr>
      <w:r>
        <w:rPr>
          <w:rStyle w:val="Hyperlink.4"/>
          <w:rtl w:val="0"/>
          <w:lang w:val="en-US"/>
        </w:rPr>
        <w:t>Next to Kanjurmarg Railway Station, Kanjurmarg (East) Mumbai – 309 Rush Branch, Raipur, Uttarakhand - 85182, India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p>
    <w:p>
      <w:pPr>
        <w:pStyle w:val="Body Text"/>
        <w:spacing w:before="1"/>
        <w:ind w:left="88" w:firstLine="0"/>
      </w:pPr>
      <w:r>
        <w:rPr>
          <w:rStyle w:val="None"/>
          <w:b w:val="1"/>
          <w:bCs w:val="1"/>
          <w:rtl w:val="0"/>
          <w:lang w:val="en-US"/>
        </w:rPr>
        <w:t>Telephone: +91 8953845830, +91 8391236665 and +91 7155966962</w:t>
      </w:r>
      <w:r>
        <w:rPr>
          <w:rStyle w:val="None"/>
          <w:b w:val="1"/>
          <w:bCs w:val="1"/>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ind w:left="88" w:right="2223" w:firstLine="0"/>
      </w:pPr>
      <w:r>
        <w:rPr>
          <w:rStyle w:val="None"/>
          <w:b w:val="1"/>
          <w:bCs w:val="1"/>
          <w:rtl w:val="0"/>
          <w:lang w:val="en-US"/>
        </w:rPr>
        <w:t>Email: frederickcheema@example.com, nidhipalan@example.com rebeccamorgan@example.com, tristankim@example.com, and ladlirai@example.com Website: www.hdfcbank.com</w:t>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spacing w:val="0"/>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b w:val="1"/>
          <w:bCs w:val="1"/>
          <w:rtl w:val="0"/>
          <w:lang w:val="en-US"/>
        </w:rPr>
      </w:r>
      <w:r>
        <w:rPr>
          <w:rStyle w:val="Hyperlink.4"/>
          <w:rtl w:val="0"/>
          <w:lang w:val="en-US"/>
        </w:rPr>
      </w:r>
      <w:r>
        <w:rPr>
          <w:rStyle w:val="Hyperlink.4"/>
        </w:rPr>
      </w:r>
      <w:r>
        <w:rPr>
          <w:rStyle w:val="Hyperlink.4"/>
        </w:rPr>
      </w:r>
      <w:r>
        <w:rPr>
          <w:rStyle w:val="Hyperlink.4"/>
        </w:rPr>
      </w:r>
      <w:r>
        <w:rPr>
          <w:rStyle w:val="Hyperlink.4"/>
          <w:rtl w:val="0"/>
          <w:lang w:val="en-US"/>
        </w:rPr>
      </w:r>
      <w:r>
        <w:rPr/>
      </w:r>
    </w:p>
    <w:p>
      <w:pPr>
        <w:pStyle w:val="Body Text"/>
        <w:spacing w:line="229" w:lineRule="exact"/>
        <w:ind w:left="88" w:firstLine="0"/>
      </w:pPr>
      <w:r>
        <w:rPr>
          <w:rStyle w:val="None"/>
          <w:b w:val="1"/>
          <w:bCs w:val="1"/>
          <w:rtl w:val="0"/>
          <w:lang w:val="en-US"/>
        </w:rPr>
        <w:t>Contact</w:t>
      </w:r>
      <w:r>
        <w:rPr>
          <w:rStyle w:val="None"/>
          <w:b w:val="1"/>
          <w:bCs w:val="1"/>
          <w:spacing w:val="0"/>
          <w:rtl w:val="0"/>
          <w:lang w:val="en-US"/>
        </w:rPr>
        <w:t xml:space="preserve"> </w:t>
      </w:r>
      <w:r>
        <w:rPr>
          <w:rStyle w:val="None"/>
          <w:b w:val="1"/>
          <w:bCs w:val="1"/>
          <w:rtl w:val="0"/>
          <w:lang w:val="en-US"/>
        </w:rPr>
        <w:t>Person</w:t>
      </w:r>
      <w:r>
        <w:rPr>
          <w:rStyle w:val="Hyperlink.4"/>
          <w:rtl w:val="0"/>
          <w:lang w:val="en-US"/>
        </w:rPr>
        <w:t>:</w:t>
      </w:r>
      <w:r>
        <w:rPr>
          <w:rStyle w:val="None"/>
          <w:spacing w:val="0"/>
          <w:rtl w:val="0"/>
          <w:lang w:val="en-US"/>
        </w:rPr>
        <w:t xml:space="preserve"> </w:t>
      </w:r>
      <w:r>
        <w:rPr>
          <w:rStyle w:val="Hyperlink.4"/>
          <w:rtl w:val="0"/>
          <w:lang w:val="en-US"/>
        </w:rPr>
        <w:t>Eric</w:t>
      </w:r>
      <w:r>
        <w:rPr>
          <w:rStyle w:val="None"/>
          <w:spacing w:val="0"/>
          <w:rtl w:val="0"/>
          <w:lang w:val="en-US"/>
        </w:rPr>
        <w:t xml:space="preserve"> </w:t>
      </w:r>
      <w:r>
        <w:rPr>
          <w:rStyle w:val="Hyperlink.4"/>
          <w:rtl w:val="0"/>
          <w:lang w:val="en-US"/>
        </w:rPr>
        <w:t>Bacha/</w:t>
      </w:r>
      <w:r>
        <w:rPr>
          <w:rStyle w:val="None"/>
          <w:spacing w:val="0"/>
          <w:rtl w:val="0"/>
          <w:lang w:val="en-US"/>
        </w:rPr>
        <w:t xml:space="preserve"> </w:t>
      </w:r>
      <w:r>
        <w:rPr>
          <w:rStyle w:val="Hyperlink.4"/>
          <w:rtl w:val="0"/>
          <w:lang w:val="en-US"/>
        </w:rPr>
        <w:t>Sachin</w:t>
      </w:r>
      <w:r>
        <w:rPr>
          <w:rStyle w:val="None"/>
          <w:spacing w:val="0"/>
          <w:rtl w:val="0"/>
          <w:lang w:val="en-US"/>
        </w:rPr>
        <w:t xml:space="preserve"> </w:t>
      </w:r>
      <w:r>
        <w:rPr>
          <w:rStyle w:val="Hyperlink.4"/>
          <w:rtl w:val="0"/>
          <w:lang w:val="en-US"/>
        </w:rPr>
        <w:t>Gawade/</w:t>
      </w:r>
      <w:r>
        <w:rPr>
          <w:rStyle w:val="None"/>
          <w:spacing w:val="0"/>
          <w:rtl w:val="0"/>
          <w:lang w:val="en-US"/>
        </w:rPr>
        <w:t xml:space="preserve"> </w:t>
      </w:r>
      <w:r>
        <w:rPr>
          <w:rStyle w:val="Hyperlink.4"/>
          <w:rtl w:val="0"/>
          <w:lang w:val="en-US"/>
        </w:rPr>
        <w:t>Pravin</w:t>
      </w:r>
      <w:r>
        <w:rPr>
          <w:rStyle w:val="None"/>
          <w:spacing w:val="0"/>
          <w:rtl w:val="0"/>
          <w:lang w:val="en-US"/>
        </w:rPr>
        <w:t xml:space="preserve"> </w:t>
      </w:r>
      <w:r>
        <w:rPr>
          <w:rStyle w:val="Hyperlink.4"/>
          <w:rtl w:val="0"/>
          <w:lang w:val="en-US"/>
        </w:rPr>
        <w:t>Teli/</w:t>
      </w:r>
      <w:r>
        <w:rPr>
          <w:rStyle w:val="None"/>
          <w:spacing w:val="0"/>
          <w:rtl w:val="0"/>
          <w:lang w:val="en-US"/>
        </w:rPr>
        <w:t xml:space="preserve"> </w:t>
      </w:r>
      <w:r>
        <w:rPr>
          <w:rStyle w:val="Hyperlink.4"/>
          <w:rtl w:val="0"/>
          <w:lang w:val="en-US"/>
        </w:rPr>
        <w:t>Siddharth</w:t>
      </w:r>
      <w:r>
        <w:rPr>
          <w:rStyle w:val="None"/>
          <w:spacing w:val="0"/>
          <w:rtl w:val="0"/>
          <w:lang w:val="en-US"/>
        </w:rPr>
        <w:t xml:space="preserve"> </w:t>
      </w:r>
      <w:r>
        <w:rPr>
          <w:rStyle w:val="Hyperlink.4"/>
          <w:rtl w:val="0"/>
          <w:lang w:val="en-US"/>
        </w:rPr>
        <w:t>Jadhav/</w:t>
      </w:r>
      <w:r>
        <w:rPr>
          <w:rStyle w:val="None"/>
          <w:spacing w:val="0"/>
          <w:rtl w:val="0"/>
          <w:lang w:val="en-US"/>
        </w:rPr>
        <w:t xml:space="preserve"> </w:t>
      </w:r>
      <w:r>
        <w:rPr>
          <w:rStyle w:val="Hyperlink.4"/>
          <w:rtl w:val="0"/>
          <w:lang w:val="en-US"/>
        </w:rPr>
        <w:t>Tushar</w:t>
      </w:r>
      <w:r>
        <w:rPr>
          <w:rStyle w:val="None"/>
          <w:spacing w:val="0"/>
          <w:rtl w:val="0"/>
          <w:lang w:val="en-US"/>
        </w:rPr>
        <w:t xml:space="preserve"> </w:t>
      </w:r>
      <w:r>
        <w:rPr>
          <w:rStyle w:val="Hyperlink.5"/>
          <w:rtl w:val="0"/>
          <w:lang w:val="en-US"/>
        </w:rPr>
        <w:t>Gavankar</w:t>
      </w:r>
    </w:p>
    <w:p>
      <w:pPr>
        <w:pStyle w:val="Body"/>
        <w:ind w:left="88" w:firstLine="0"/>
        <w:rPr>
          <w:rStyle w:val="Hyperlink.9"/>
        </w:rPr>
      </w:pPr>
      <w:r>
        <w:rPr>
          <w:rStyle w:val="None"/>
          <w:b w:val="1"/>
          <w:bCs w:val="1"/>
          <w:sz w:val="20"/>
          <w:szCs w:val="20"/>
          <w:rtl w:val="0"/>
        </w:rPr>
        <w:t>SEBI Registration No: INBI+91 8130557910</w:t>
      </w:r>
      <w:r>
        <w:rPr>
          <w:rStyle w:val="None"/>
          <w:b w:val="1"/>
          <w:bCs w:val="1"/>
          <w:spacing w:val="-7"/>
          <w:sz w:val="20"/>
          <w:szCs w:val="20"/>
          <w:rtl w:val="0"/>
        </w:rPr>
      </w:r>
      <w:r>
        <w:rPr>
          <w:rStyle w:val="None"/>
          <w:b w:val="1"/>
          <w:bCs w:val="1"/>
          <w:sz w:val="20"/>
          <w:szCs w:val="20"/>
          <w:rtl w:val="0"/>
          <w:lang w:val="de-DE"/>
        </w:rPr>
      </w:r>
      <w:r>
        <w:rPr>
          <w:rStyle w:val="None"/>
          <w:b w:val="1"/>
          <w:bCs w:val="1"/>
          <w:spacing w:val="-7"/>
          <w:sz w:val="20"/>
          <w:szCs w:val="20"/>
          <w:rtl w:val="0"/>
        </w:rPr>
      </w:r>
      <w:r>
        <w:rPr>
          <w:rStyle w:val="None"/>
          <w:b w:val="1"/>
          <w:bCs w:val="1"/>
          <w:sz w:val="20"/>
          <w:szCs w:val="20"/>
          <w:rtl w:val="0"/>
        </w:rPr>
      </w:r>
      <w:r>
        <w:rPr>
          <w:rStyle w:val="None"/>
          <w:b w:val="1"/>
          <w:bCs w:val="1"/>
          <w:spacing w:val="-3"/>
          <w:sz w:val="20"/>
          <w:szCs w:val="20"/>
          <w:rtl w:val="0"/>
        </w:rPr>
      </w:r>
      <w:r>
        <w:rPr>
          <w:rStyle w:val="Hyperlink.10"/>
          <w:rtl w:val="0"/>
        </w:rPr>
      </w:r>
    </w:p>
    <w:p>
      <w:pPr>
        <w:pStyle w:val="Body Text"/>
        <w:spacing w:before="1"/>
        <w:ind w:left="88" w:firstLine="0"/>
      </w:pPr>
      <w:r>
        <w:rPr>
          <w:rStyle w:val="None"/>
          <w:b w:val="1"/>
          <w:bCs w:val="1"/>
          <w:rtl w:val="0"/>
          <w:lang w:val="en-US"/>
        </w:rPr>
        <w:t>CIN: ZGSKS8405B</w:t>
      </w:r>
      <w:r>
        <w:rPr>
          <w:rStyle w:val="None"/>
          <w:b w:val="1"/>
          <w:bCs w:val="1"/>
          <w:spacing w:val="0"/>
          <w:rtl w:val="0"/>
          <w:lang w:val="en-US"/>
        </w:rPr>
      </w:r>
      <w:r>
        <w:rPr>
          <w:rStyle w:val="Hyperlink.5"/>
          <w:rtl w:val="0"/>
          <w:lang w:val="en-US"/>
        </w:rPr>
      </w:r>
    </w:p>
    <w:p>
      <w:pPr>
        <w:pStyle w:val="Body Text"/>
      </w:pPr>
    </w:p>
    <w:p>
      <w:pPr>
        <w:pStyle w:val="Body"/>
        <w:spacing w:before="1"/>
        <w:ind w:left="88" w:firstLine="0"/>
        <w:rPr>
          <w:rStyle w:val="None"/>
          <w:b w:val="1"/>
          <w:bCs w:val="1"/>
          <w:i w:val="1"/>
          <w:iCs w:val="1"/>
          <w:sz w:val="20"/>
          <w:szCs w:val="20"/>
        </w:rPr>
      </w:pPr>
      <w:r>
        <w:rPr>
          <w:rStyle w:val="None"/>
          <w:b w:val="1"/>
          <w:bCs w:val="1"/>
          <w:i w:val="1"/>
          <w:iCs w:val="1"/>
          <w:sz w:val="20"/>
          <w:szCs w:val="20"/>
          <w:rtl w:val="0"/>
          <w:lang w:val="en-US"/>
        </w:rPr>
        <w:t>Sponsor</w:t>
      </w:r>
      <w:r>
        <w:rPr>
          <w:rStyle w:val="None"/>
          <w:b w:val="1"/>
          <w:bCs w:val="1"/>
          <w:i w:val="1"/>
          <w:iCs w:val="1"/>
          <w:spacing w:val="-9"/>
          <w:sz w:val="20"/>
          <w:szCs w:val="20"/>
          <w:rtl w:val="0"/>
        </w:rPr>
        <w:t xml:space="preserve"> </w:t>
      </w:r>
      <w:r>
        <w:rPr>
          <w:rStyle w:val="None"/>
          <w:b w:val="1"/>
          <w:bCs w:val="1"/>
          <w:i w:val="1"/>
          <w:iCs w:val="1"/>
          <w:spacing w:val="-1"/>
          <w:sz w:val="20"/>
          <w:szCs w:val="20"/>
          <w:rtl w:val="0"/>
        </w:rPr>
        <w:t>Banks</w:t>
      </w:r>
    </w:p>
    <w:p>
      <w:pPr>
        <w:pStyle w:val="Heading 3"/>
        <w:spacing w:before="199" w:line="229" w:lineRule="exact"/>
      </w:pPr>
      <w:r>
        <w:rPr>
          <w:rStyle w:val="Hyperlink.4"/>
          <w:rtl w:val="0"/>
        </w:rPr>
        <w:t>ICICI</w:t>
      </w:r>
      <w:r>
        <w:rPr>
          <w:rStyle w:val="None"/>
          <w:spacing w:val="0"/>
          <w:rtl w:val="0"/>
        </w:rPr>
        <w:t xml:space="preserve"> </w:t>
      </w:r>
      <w:r>
        <w:rPr>
          <w:rStyle w:val="Hyperlink.4"/>
          <w:rtl w:val="0"/>
          <w:lang w:val="de-DE"/>
        </w:rPr>
        <w:t>Bank</w:t>
      </w:r>
      <w:r>
        <w:rPr>
          <w:rStyle w:val="None"/>
          <w:spacing w:val="0"/>
          <w:rtl w:val="0"/>
        </w:rPr>
        <w:t xml:space="preserve"> </w:t>
      </w:r>
      <w:r>
        <w:rPr>
          <w:rStyle w:val="Hyperlink.5"/>
          <w:rtl w:val="0"/>
          <w:lang w:val="en-US"/>
        </w:rPr>
        <w:t>Limited</w:t>
      </w:r>
    </w:p>
    <w:p>
      <w:pPr>
        <w:pStyle w:val="Body Text"/>
        <w:spacing w:line="229" w:lineRule="exact"/>
        <w:ind w:left="88" w:firstLine="0"/>
      </w:pPr>
      <w:r>
        <w:rPr>
          <w:rStyle w:val="Hyperlink.4"/>
          <w:rtl w:val="0"/>
          <w:lang w:val="en-US"/>
        </w:rPr>
        <w:t>Capital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5"/>
          <w:rtl w:val="0"/>
          <w:lang w:val="en-US"/>
        </w:rPr>
        <w:t>Division</w:t>
      </w:r>
    </w:p>
    <w:p>
      <w:pPr>
        <w:pStyle w:val="Body"/>
        <w:spacing w:before="1"/>
        <w:ind w:left="88" w:right="7551" w:firstLine="0"/>
        <w:rPr>
          <w:rStyle w:val="Hyperlink.9"/>
        </w:rPr>
      </w:pPr>
      <w:r>
        <w:rPr>
          <w:rStyle w:val="Hyperlink.9"/>
          <w:rtl w:val="0"/>
        </w:rPr>
        <w:t>576 Patla Chowk, Port Debbie, Mississippi - 930637, India.com Website: www.icicibank.com Contact Person: Varun Badai</w:t>
      </w:r>
      <w:r>
        <w:rPr>
          <w:rStyle w:val="None"/>
          <w:spacing w:val="-11"/>
          <w:sz w:val="20"/>
          <w:szCs w:val="20"/>
          <w:rtl w:val="0"/>
        </w:rPr>
      </w:r>
      <w:r>
        <w:rPr>
          <w:rStyle w:val="Hyperlink.9"/>
          <w:rtl w:val="0"/>
          <w:lang w:val="en-US"/>
        </w:rPr>
      </w:r>
      <w:r>
        <w:rPr>
          <w:rStyle w:val="None"/>
          <w:spacing w:val="-9"/>
          <w:sz w:val="20"/>
          <w:szCs w:val="20"/>
          <w:rtl w:val="0"/>
        </w:rPr>
      </w:r>
      <w:r>
        <w:rPr>
          <w:rStyle w:val="Hyperlink.9"/>
          <w:rtl w:val="0"/>
          <w:lang w:val="nl-NL"/>
        </w:rPr>
      </w:r>
      <w:r>
        <w:rPr>
          <w:rStyle w:val="None"/>
          <w:spacing w:val="-11"/>
          <w:sz w:val="20"/>
          <w:szCs w:val="20"/>
          <w:rtl w:val="0"/>
        </w:rPr>
      </w:r>
      <w:r>
        <w:rPr>
          <w:rStyle w:val="Hyperlink.9"/>
          <w:rtl w:val="0"/>
        </w:rPr>
      </w:r>
      <w:r>
        <w:rPr>
          <w:rStyle w:val="None"/>
          <w:spacing w:val="-10"/>
          <w:sz w:val="20"/>
          <w:szCs w:val="20"/>
          <w:rtl w:val="0"/>
        </w:rPr>
      </w:r>
      <w:r>
        <w:rPr>
          <w:rStyle w:val="Hyperlink.9"/>
          <w:rtl w:val="0"/>
          <w:lang w:val="de-DE"/>
        </w:rPr>
      </w:r>
      <w:r>
        <w:rPr>
          <w:rStyle w:val="Hyperlink.9"/>
          <w:rtl w:val="0"/>
        </w:rPr>
      </w:r>
      <w:r>
        <w:rPr>
          <w:rStyle w:val="Hyperlink.9"/>
          <w:rtl w:val="0"/>
        </w:rPr>
      </w:r>
      <w:r>
        <w:rPr>
          <w:rStyle w:val="None"/>
          <w:b w:val="1"/>
          <w:bCs w:val="1"/>
          <w:sz w:val="20"/>
          <w:szCs w:val="20"/>
          <w:rtl w:val="0"/>
          <w:lang w:val="it-IT"/>
        </w:rPr>
      </w:r>
      <w:r>
        <w:rPr>
          <w:rStyle w:val="Hyperlink.9"/>
          <w:rtl w:val="0"/>
        </w:rPr>
      </w:r>
      <w:r>
        <w:rPr>
          <w:rStyle w:val="None"/>
          <w:b w:val="1"/>
          <w:bCs w:val="1"/>
          <w:sz w:val="20"/>
          <w:szCs w:val="20"/>
          <w:rtl w:val="0"/>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tl w:val="0"/>
        </w:rPr>
      </w:r>
    </w:p>
    <w:p>
      <w:pPr>
        <w:pStyle w:val="Body"/>
        <w:spacing w:before="1"/>
        <w:ind w:left="88" w:firstLine="0"/>
        <w:rPr>
          <w:rStyle w:val="Hyperlink.9"/>
        </w:rPr>
      </w:pPr>
      <w:r>
        <w:rPr>
          <w:rStyle w:val="None"/>
          <w:b w:val="1"/>
          <w:bCs w:val="1"/>
          <w:sz w:val="20"/>
          <w:szCs w:val="20"/>
          <w:rtl w:val="0"/>
        </w:rPr>
        <w:t>SEBI Registration No: INBI+91 7716452723</w:t>
      </w:r>
      <w:r>
        <w:rPr>
          <w:rStyle w:val="None"/>
          <w:b w:val="1"/>
          <w:bCs w:val="1"/>
          <w:spacing w:val="-7"/>
          <w:sz w:val="20"/>
          <w:szCs w:val="20"/>
          <w:rtl w:val="0"/>
        </w:rPr>
      </w:r>
      <w:r>
        <w:rPr>
          <w:rStyle w:val="None"/>
          <w:b w:val="1"/>
          <w:bCs w:val="1"/>
          <w:sz w:val="20"/>
          <w:szCs w:val="20"/>
          <w:rtl w:val="0"/>
          <w:lang w:val="de-DE"/>
        </w:rPr>
      </w:r>
      <w:r>
        <w:rPr>
          <w:rStyle w:val="None"/>
          <w:b w:val="1"/>
          <w:bCs w:val="1"/>
          <w:spacing w:val="-7"/>
          <w:sz w:val="20"/>
          <w:szCs w:val="20"/>
          <w:rtl w:val="0"/>
        </w:rPr>
      </w:r>
      <w:r>
        <w:rPr>
          <w:rStyle w:val="None"/>
          <w:b w:val="1"/>
          <w:bCs w:val="1"/>
          <w:sz w:val="20"/>
          <w:szCs w:val="20"/>
          <w:rtl w:val="0"/>
        </w:rPr>
      </w:r>
      <w:r>
        <w:rPr>
          <w:rStyle w:val="None"/>
          <w:b w:val="1"/>
          <w:bCs w:val="1"/>
          <w:spacing w:val="-3"/>
          <w:sz w:val="20"/>
          <w:szCs w:val="20"/>
          <w:rtl w:val="0"/>
        </w:rPr>
      </w:r>
      <w:r>
        <w:rPr>
          <w:rStyle w:val="Hyperlink.10"/>
          <w:rtl w:val="0"/>
        </w:rPr>
      </w:r>
    </w:p>
    <w:p>
      <w:pPr>
        <w:pStyle w:val="Body Text"/>
        <w:ind w:left="88" w:firstLine="0"/>
      </w:pPr>
      <w:r>
        <w:rPr>
          <w:rStyle w:val="None"/>
          <w:b w:val="1"/>
          <w:bCs w:val="1"/>
          <w:rtl w:val="0"/>
          <w:lang w:val="en-US"/>
        </w:rPr>
        <w:t>CIN: BBXFN6890L</w:t>
      </w:r>
      <w:r>
        <w:rPr>
          <w:rStyle w:val="None"/>
          <w:b w:val="1"/>
          <w:bCs w:val="1"/>
          <w:spacing w:val="0"/>
          <w:rtl w:val="0"/>
          <w:lang w:val="en-US"/>
        </w:rPr>
      </w:r>
      <w:r>
        <w:rPr>
          <w:rStyle w:val="Hyperlink.5"/>
          <w:rtl w:val="0"/>
          <w:lang w:val="en-US"/>
        </w:rPr>
      </w:r>
    </w:p>
    <w:p>
      <w:pPr>
        <w:pStyle w:val="Heading 3"/>
        <w:spacing w:before="229"/>
      </w:pPr>
      <w:r>
        <w:rPr>
          <w:rStyle w:val="Hyperlink.4"/>
          <w:rtl w:val="0"/>
        </w:rPr>
        <w:t>HDFC</w:t>
      </w:r>
      <w:r>
        <w:rPr>
          <w:rStyle w:val="None"/>
          <w:spacing w:val="0"/>
          <w:rtl w:val="0"/>
        </w:rPr>
        <w:t xml:space="preserve"> </w:t>
      </w:r>
      <w:r>
        <w:rPr>
          <w:rStyle w:val="Hyperlink.4"/>
          <w:rtl w:val="0"/>
          <w:lang w:val="de-DE"/>
        </w:rPr>
        <w:t>Bank</w:t>
      </w:r>
      <w:r>
        <w:rPr>
          <w:rStyle w:val="None"/>
          <w:spacing w:val="0"/>
          <w:rtl w:val="0"/>
        </w:rPr>
        <w:t xml:space="preserve"> </w:t>
      </w:r>
      <w:r>
        <w:rPr>
          <w:rStyle w:val="Hyperlink.5"/>
          <w:rtl w:val="0"/>
          <w:lang w:val="en-US"/>
        </w:rPr>
        <w:t>Limited</w:t>
      </w:r>
    </w:p>
    <w:p>
      <w:pPr>
        <w:pStyle w:val="Body Text"/>
        <w:ind w:left="88" w:right="6005" w:firstLine="0"/>
      </w:pPr>
      <w:r>
        <w:rPr>
          <w:rStyle w:val="Hyperlink.4"/>
          <w:rtl w:val="0"/>
          <w:lang w:val="en-US"/>
        </w:rPr>
        <w:t>HDFC</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FIG-OPS</w:t>
      </w:r>
      <w:r>
        <w:rPr>
          <w:rStyle w:val="None"/>
          <w:spacing w:val="0"/>
          <w:rtl w:val="0"/>
          <w:lang w:val="en-US"/>
        </w:rPr>
        <w:t xml:space="preserve"> </w:t>
      </w:r>
      <w:r>
        <w:rPr>
          <w:rStyle w:val="Hyperlink.4"/>
          <w:rtl w:val="0"/>
          <w:lang w:val="en-US"/>
        </w:rPr>
        <w:t>Department</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Lodha I Think Techno Campus, O-3 Level</w:t>
      </w:r>
    </w:p>
    <w:p>
      <w:pPr>
        <w:pStyle w:val="Body Text"/>
        <w:spacing w:before="1"/>
        <w:ind w:left="88" w:right="5111" w:firstLine="0"/>
      </w:pPr>
      <w:r>
        <w:rPr>
          <w:rStyle w:val="Hyperlink.4"/>
          <w:rtl w:val="0"/>
          <w:lang w:val="en-US"/>
        </w:rPr>
        <w:t>Next to Kanjurmarg Railway Station, Kanjurmarg (East) Mumbai – 309 Rush Branch, Raipur, Uttarakhand - 85182, India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p>
    <w:p>
      <w:pPr>
        <w:pStyle w:val="Body Text"/>
        <w:spacing w:before="1" w:line="229" w:lineRule="exact"/>
        <w:ind w:left="88" w:firstLine="0"/>
      </w:pPr>
      <w:r>
        <w:rPr>
          <w:rStyle w:val="None"/>
          <w:b w:val="1"/>
          <w:bCs w:val="1"/>
          <w:rtl w:val="0"/>
          <w:lang w:val="en-US"/>
        </w:rPr>
        <w:t>Telephone: +91 8953845830, +91 8391236665 and +91 7155966962</w:t>
      </w:r>
      <w:r>
        <w:rPr>
          <w:rStyle w:val="None"/>
          <w:b w:val="1"/>
          <w:bCs w:val="1"/>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ind w:left="88" w:right="2223" w:firstLine="0"/>
      </w:pPr>
      <w:r>
        <w:rPr>
          <w:rStyle w:val="None"/>
          <w:b w:val="1"/>
          <w:bCs w:val="1"/>
          <w:rtl w:val="0"/>
          <w:lang w:val="en-US"/>
        </w:rPr>
        <w:t>Email: frederickcheema@example.com, nidhipalan@example.com rebeccamorgan@example.com, tristankim@example.com, and ladlirai@example.com Website: www.hdfcbank.com</w:t>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spacing w:val="0"/>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b w:val="1"/>
          <w:bCs w:val="1"/>
          <w:rtl w:val="0"/>
          <w:lang w:val="en-US"/>
        </w:rPr>
      </w:r>
      <w:r>
        <w:rPr>
          <w:rStyle w:val="Hyperlink.4"/>
          <w:rtl w:val="0"/>
          <w:lang w:val="en-US"/>
        </w:rPr>
      </w:r>
      <w:r>
        <w:rPr>
          <w:rStyle w:val="Hyperlink.4"/>
        </w:rPr>
      </w:r>
      <w:r>
        <w:rPr>
          <w:rStyle w:val="Hyperlink.4"/>
        </w:rPr>
      </w:r>
      <w:r>
        <w:rPr>
          <w:rStyle w:val="Hyperlink.4"/>
        </w:rPr>
      </w:r>
      <w:r>
        <w:rPr>
          <w:rStyle w:val="Hyperlink.4"/>
          <w:rtl w:val="0"/>
          <w:lang w:val="en-US"/>
        </w:rPr>
      </w:r>
      <w:r>
        <w:rPr/>
      </w:r>
    </w:p>
    <w:p>
      <w:pPr>
        <w:pStyle w:val="Body Text"/>
        <w:ind w:left="88" w:firstLine="0"/>
      </w:pPr>
      <w:r>
        <w:rPr>
          <w:rStyle w:val="None"/>
          <w:b w:val="1"/>
          <w:bCs w:val="1"/>
          <w:rtl w:val="0"/>
          <w:lang w:val="en-US"/>
        </w:rPr>
        <w:t>Contact</w:t>
      </w:r>
      <w:r>
        <w:rPr>
          <w:rStyle w:val="None"/>
          <w:b w:val="1"/>
          <w:bCs w:val="1"/>
          <w:spacing w:val="0"/>
          <w:rtl w:val="0"/>
          <w:lang w:val="en-US"/>
        </w:rPr>
        <w:t xml:space="preserve"> </w:t>
      </w:r>
      <w:r>
        <w:rPr>
          <w:rStyle w:val="None"/>
          <w:b w:val="1"/>
          <w:bCs w:val="1"/>
          <w:rtl w:val="0"/>
          <w:lang w:val="en-US"/>
        </w:rPr>
        <w:t>Person</w:t>
      </w:r>
      <w:r>
        <w:rPr>
          <w:rStyle w:val="Hyperlink.4"/>
          <w:rtl w:val="0"/>
          <w:lang w:val="en-US"/>
        </w:rPr>
        <w:t>:</w:t>
      </w:r>
      <w:r>
        <w:rPr>
          <w:rStyle w:val="None"/>
          <w:spacing w:val="0"/>
          <w:rtl w:val="0"/>
          <w:lang w:val="en-US"/>
        </w:rPr>
        <w:t xml:space="preserve"> </w:t>
      </w:r>
      <w:r>
        <w:rPr>
          <w:rStyle w:val="Hyperlink.4"/>
          <w:rtl w:val="0"/>
          <w:lang w:val="en-US"/>
        </w:rPr>
        <w:t>Eric</w:t>
      </w:r>
      <w:r>
        <w:rPr>
          <w:rStyle w:val="None"/>
          <w:spacing w:val="0"/>
          <w:rtl w:val="0"/>
          <w:lang w:val="en-US"/>
        </w:rPr>
        <w:t xml:space="preserve"> </w:t>
      </w:r>
      <w:r>
        <w:rPr>
          <w:rStyle w:val="Hyperlink.4"/>
          <w:rtl w:val="0"/>
          <w:lang w:val="en-US"/>
        </w:rPr>
        <w:t>Bacha/</w:t>
      </w:r>
      <w:r>
        <w:rPr>
          <w:rStyle w:val="None"/>
          <w:spacing w:val="0"/>
          <w:rtl w:val="0"/>
          <w:lang w:val="en-US"/>
        </w:rPr>
        <w:t xml:space="preserve"> </w:t>
      </w:r>
      <w:r>
        <w:rPr>
          <w:rStyle w:val="Hyperlink.4"/>
          <w:rtl w:val="0"/>
          <w:lang w:val="en-US"/>
        </w:rPr>
        <w:t>Sachin</w:t>
      </w:r>
      <w:r>
        <w:rPr>
          <w:rStyle w:val="None"/>
          <w:spacing w:val="0"/>
          <w:rtl w:val="0"/>
          <w:lang w:val="en-US"/>
        </w:rPr>
        <w:t xml:space="preserve"> </w:t>
      </w:r>
      <w:r>
        <w:rPr>
          <w:rStyle w:val="Hyperlink.4"/>
          <w:rtl w:val="0"/>
          <w:lang w:val="en-US"/>
        </w:rPr>
        <w:t>Gawade/</w:t>
      </w:r>
      <w:r>
        <w:rPr>
          <w:rStyle w:val="None"/>
          <w:spacing w:val="0"/>
          <w:rtl w:val="0"/>
          <w:lang w:val="en-US"/>
        </w:rPr>
        <w:t xml:space="preserve"> </w:t>
      </w:r>
      <w:r>
        <w:rPr>
          <w:rStyle w:val="Hyperlink.4"/>
          <w:rtl w:val="0"/>
          <w:lang w:val="en-US"/>
        </w:rPr>
        <w:t>Pravin</w:t>
      </w:r>
      <w:r>
        <w:rPr>
          <w:rStyle w:val="None"/>
          <w:spacing w:val="0"/>
          <w:rtl w:val="0"/>
          <w:lang w:val="en-US"/>
        </w:rPr>
        <w:t xml:space="preserve"> </w:t>
      </w:r>
      <w:r>
        <w:rPr>
          <w:rStyle w:val="Hyperlink.4"/>
          <w:rtl w:val="0"/>
          <w:lang w:val="en-US"/>
        </w:rPr>
        <w:t>Teli/</w:t>
      </w:r>
      <w:r>
        <w:rPr>
          <w:rStyle w:val="None"/>
          <w:spacing w:val="0"/>
          <w:rtl w:val="0"/>
          <w:lang w:val="en-US"/>
        </w:rPr>
        <w:t xml:space="preserve"> </w:t>
      </w:r>
      <w:r>
        <w:rPr>
          <w:rStyle w:val="Hyperlink.4"/>
          <w:rtl w:val="0"/>
          <w:lang w:val="en-US"/>
        </w:rPr>
        <w:t>Siddharth</w:t>
      </w:r>
      <w:r>
        <w:rPr>
          <w:rStyle w:val="None"/>
          <w:spacing w:val="0"/>
          <w:rtl w:val="0"/>
          <w:lang w:val="en-US"/>
        </w:rPr>
        <w:t xml:space="preserve"> </w:t>
      </w:r>
      <w:r>
        <w:rPr>
          <w:rStyle w:val="Hyperlink.4"/>
          <w:rtl w:val="0"/>
          <w:lang w:val="en-US"/>
        </w:rPr>
        <w:t>Jadhav/</w:t>
      </w:r>
      <w:r>
        <w:rPr>
          <w:rStyle w:val="None"/>
          <w:spacing w:val="0"/>
          <w:rtl w:val="0"/>
          <w:lang w:val="en-US"/>
        </w:rPr>
        <w:t xml:space="preserve"> </w:t>
      </w:r>
      <w:r>
        <w:rPr>
          <w:rStyle w:val="Hyperlink.4"/>
          <w:rtl w:val="0"/>
          <w:lang w:val="en-US"/>
        </w:rPr>
        <w:t>Tushar</w:t>
      </w:r>
      <w:r>
        <w:rPr>
          <w:rStyle w:val="None"/>
          <w:spacing w:val="0"/>
          <w:rtl w:val="0"/>
          <w:lang w:val="en-US"/>
        </w:rPr>
        <w:t xml:space="preserve"> </w:t>
      </w:r>
      <w:r>
        <w:rPr>
          <w:rStyle w:val="Hyperlink.5"/>
          <w:rtl w:val="0"/>
          <w:lang w:val="en-US"/>
        </w:rPr>
        <w:t>Gavankar</w:t>
      </w:r>
    </w:p>
    <w:p>
      <w:pPr>
        <w:pStyle w:val="Body"/>
        <w:spacing w:before="1" w:line="229" w:lineRule="exact"/>
        <w:ind w:left="88" w:firstLine="0"/>
        <w:rPr>
          <w:rStyle w:val="Hyperlink.9"/>
        </w:rPr>
      </w:pPr>
      <w:r>
        <w:rPr>
          <w:rStyle w:val="None"/>
          <w:b w:val="1"/>
          <w:bCs w:val="1"/>
          <w:sz w:val="20"/>
          <w:szCs w:val="20"/>
          <w:rtl w:val="0"/>
        </w:rPr>
        <w:t>SEBI Registration No: INBI+91 8130557910</w:t>
      </w:r>
      <w:r>
        <w:rPr>
          <w:rStyle w:val="None"/>
          <w:b w:val="1"/>
          <w:bCs w:val="1"/>
          <w:spacing w:val="-7"/>
          <w:sz w:val="20"/>
          <w:szCs w:val="20"/>
          <w:rtl w:val="0"/>
        </w:rPr>
      </w:r>
      <w:r>
        <w:rPr>
          <w:rStyle w:val="None"/>
          <w:b w:val="1"/>
          <w:bCs w:val="1"/>
          <w:sz w:val="20"/>
          <w:szCs w:val="20"/>
          <w:rtl w:val="0"/>
          <w:lang w:val="de-DE"/>
        </w:rPr>
      </w:r>
      <w:r>
        <w:rPr>
          <w:rStyle w:val="None"/>
          <w:b w:val="1"/>
          <w:bCs w:val="1"/>
          <w:spacing w:val="-7"/>
          <w:sz w:val="20"/>
          <w:szCs w:val="20"/>
          <w:rtl w:val="0"/>
        </w:rPr>
      </w:r>
      <w:r>
        <w:rPr>
          <w:rStyle w:val="None"/>
          <w:b w:val="1"/>
          <w:bCs w:val="1"/>
          <w:sz w:val="20"/>
          <w:szCs w:val="20"/>
          <w:rtl w:val="0"/>
        </w:rPr>
      </w:r>
      <w:r>
        <w:rPr>
          <w:rStyle w:val="None"/>
          <w:b w:val="1"/>
          <w:bCs w:val="1"/>
          <w:spacing w:val="-3"/>
          <w:sz w:val="20"/>
          <w:szCs w:val="20"/>
          <w:rtl w:val="0"/>
        </w:rPr>
      </w:r>
      <w:r>
        <w:rPr>
          <w:rStyle w:val="Hyperlink.10"/>
          <w:rtl w:val="0"/>
        </w:rPr>
      </w:r>
    </w:p>
    <w:p>
      <w:pPr>
        <w:pStyle w:val="Body Text"/>
        <w:spacing w:line="229" w:lineRule="exact"/>
        <w:ind w:left="88" w:firstLine="0"/>
      </w:pPr>
      <w:r>
        <w:rPr>
          <w:rStyle w:val="None"/>
          <w:b w:val="1"/>
          <w:bCs w:val="1"/>
          <w:rtl w:val="0"/>
          <w:lang w:val="en-US"/>
        </w:rPr>
        <w:t>CIN: ZGSKS8405B</w:t>
      </w:r>
      <w:r>
        <w:rPr>
          <w:rStyle w:val="None"/>
          <w:b w:val="1"/>
          <w:bCs w:val="1"/>
          <w:spacing w:val="0"/>
          <w:rtl w:val="0"/>
          <w:lang w:val="en-US"/>
        </w:rPr>
      </w:r>
      <w:r>
        <w:rPr>
          <w:rStyle w:val="Hyperlink.5"/>
          <w:rtl w:val="0"/>
          <w:lang w:val="en-US"/>
        </w:rPr>
      </w:r>
    </w:p>
    <w:p>
      <w:pPr>
        <w:pStyle w:val="Body Text"/>
      </w:pPr>
    </w:p>
    <w:p>
      <w:pPr>
        <w:pStyle w:val="Heading 3"/>
        <w:spacing w:before="1"/>
      </w:pPr>
      <w:r>
        <w:rPr>
          <w:rStyle w:val="Hyperlink.4"/>
          <w:rtl w:val="0"/>
          <w:lang w:val="en-US"/>
        </w:rPr>
        <w:t>Designated</w:t>
      </w:r>
      <w:r>
        <w:rPr>
          <w:rStyle w:val="None"/>
          <w:spacing w:val="0"/>
          <w:rtl w:val="0"/>
        </w:rPr>
        <w:t xml:space="preserve"> </w:t>
      </w:r>
      <w:r>
        <w:rPr>
          <w:rStyle w:val="Hyperlink.5"/>
          <w:rtl w:val="0"/>
          <w:lang w:val="es-ES_tradnl"/>
        </w:rPr>
        <w:t>Intermediaries</w:t>
      </w:r>
    </w:p>
    <w:p>
      <w:pPr>
        <w:pStyle w:val="Heading 4"/>
        <w:spacing w:before="199"/>
        <w:ind w:left="88" w:firstLine="0"/>
        <w:jc w:val="left"/>
      </w:pPr>
      <w:r>
        <w:rPr>
          <w:rStyle w:val="Hyperlink.4"/>
          <w:rtl w:val="0"/>
          <w:lang w:val="en-US"/>
        </w:rPr>
        <w:t>Self-Certified</w:t>
      </w:r>
      <w:r>
        <w:rPr>
          <w:rStyle w:val="None"/>
          <w:spacing w:val="0"/>
          <w:rtl w:val="0"/>
          <w:lang w:val="en-US"/>
        </w:rPr>
        <w:t xml:space="preserve"> </w:t>
      </w:r>
      <w:r>
        <w:rPr>
          <w:rStyle w:val="Hyperlink.4"/>
          <w:rtl w:val="0"/>
          <w:lang w:val="en-US"/>
        </w:rPr>
        <w:t>Syndicate</w:t>
      </w:r>
      <w:r>
        <w:rPr>
          <w:rStyle w:val="None"/>
          <w:spacing w:val="0"/>
          <w:rtl w:val="0"/>
          <w:lang w:val="en-US"/>
        </w:rPr>
        <w:t xml:space="preserve"> </w:t>
      </w:r>
      <w:r>
        <w:rPr>
          <w:rStyle w:val="None"/>
          <w:spacing w:val="0"/>
          <w:rtl w:val="0"/>
          <w:lang w:val="en-US"/>
        </w:rPr>
        <w:t>Banks</w:t>
      </w:r>
    </w:p>
    <w:p>
      <w:pPr>
        <w:pStyle w:val="Body Text"/>
        <w:tabs>
          <w:tab w:val="left" w:pos="1885"/>
          <w:tab w:val="left" w:pos="4280"/>
          <w:tab w:val="left" w:pos="6293"/>
          <w:tab w:val="left" w:pos="7880"/>
          <w:tab w:val="left" w:pos="10054"/>
        </w:tabs>
        <w:spacing w:before="200"/>
        <w:ind w:left="88" w:right="150" w:firstLine="0"/>
        <w:jc w:val="both"/>
      </w:pPr>
      <w:r>
        <w:rPr>
          <w:rStyle w:val="Hyperlink.4"/>
          <w:rtl w:val="0"/>
          <w:lang w:val="en-US"/>
        </w:rPr>
        <w:t xml:space="preserve">The list of SCSBs notified by SEBI for the ASBA process is available at </w:t>
      </w:r>
      <w:r>
        <w:rPr>
          <w:rStyle w:val="Hyperlink.4"/>
        </w:rPr>
        <w:fldChar w:fldCharType="begin" w:fldLock="0"/>
      </w:r>
      <w:r>
        <w:rPr>
          <w:rStyle w:val="Hyperlink.4"/>
        </w:rPr>
        <w:instrText xml:space="preserve"> HYPERLINK "http://www.sebi.gov.in/sebiweb/other/OtherAction.do?doRecognised=yes"</w:instrText>
      </w:r>
      <w:r>
        <w:rPr>
          <w:rStyle w:val="Hyperlink.4"/>
        </w:rPr>
        <w:fldChar w:fldCharType="separate" w:fldLock="0"/>
      </w:r>
      <w:r>
        <w:rPr>
          <w:rStyle w:val="Hyperlink.4"/>
          <w:rtl w:val="0"/>
          <w:lang w:val="en-US"/>
        </w:rPr>
        <w:t>http://www.sebi.gov.in/sebiweb/other/OtherAction.do?doRecognised=yes</w:t>
      </w:r>
      <w:r>
        <w:rPr/>
        <w:fldChar w:fldCharType="end" w:fldLock="0"/>
      </w:r>
      <w:r>
        <w:rPr>
          <w:rStyle w:val="Hyperlink.4"/>
          <w:rtl w:val="0"/>
          <w:lang w:val="en-US"/>
        </w:rPr>
        <w:t>, or at such other website as may be prescribed by SEBI</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SCSB</w:t>
      </w:r>
      <w:r>
        <w:rPr>
          <w:rStyle w:val="None"/>
          <w:spacing w:val="0"/>
          <w:rtl w:val="0"/>
          <w:lang w:val="en-US"/>
        </w:rPr>
        <w:t xml:space="preserve"> </w:t>
      </w:r>
      <w:r>
        <w:rPr>
          <w:rStyle w:val="Hyperlink.4"/>
          <w:rtl w:val="0"/>
          <w:lang w:val="en-US"/>
        </w:rPr>
        <w:t>Branches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Bidder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RIB</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UPI Mechanism),</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Bidding through Syndicate/Sub</w:t>
      </w:r>
      <w:r>
        <w:rPr>
          <w:rStyle w:val="Hyperlink.5"/>
          <w:rtl w:val="0"/>
          <w:lang w:val="en-US"/>
        </w:rPr>
        <w:t xml:space="preserve"> </w:t>
      </w:r>
      <w:r>
        <w:rPr>
          <w:rStyle w:val="Hyperlink.4"/>
          <w:rtl w:val="0"/>
          <w:lang w:val="en-US"/>
        </w:rPr>
        <w:t>Syndicate</w:t>
      </w:r>
      <w:r>
        <w:rPr>
          <w:rStyle w:val="None"/>
          <w:spacing w:val="0"/>
          <w:rtl w:val="0"/>
          <w:lang w:val="en-US"/>
        </w:rPr>
        <w:t xml:space="preserve"> </w:t>
      </w:r>
      <w:r>
        <w:rPr>
          <w:rStyle w:val="Hyperlink.4"/>
          <w:rtl w:val="0"/>
          <w:lang w:val="en-US"/>
        </w:rPr>
        <w:t>or through a</w:t>
      </w:r>
      <w:r>
        <w:rPr>
          <w:rStyle w:val="None"/>
          <w:spacing w:val="0"/>
          <w:rtl w:val="0"/>
          <w:lang w:val="en-US"/>
        </w:rPr>
        <w:t xml:space="preserve"> </w:t>
      </w:r>
      <w:r>
        <w:rPr>
          <w:rStyle w:val="Hyperlink.4"/>
          <w:rtl w:val="0"/>
          <w:lang w:val="en-US"/>
        </w:rPr>
        <w:t>Registered Broker,</w:t>
      </w:r>
      <w:r>
        <w:rPr>
          <w:rStyle w:val="None"/>
          <w:spacing w:val="0"/>
          <w:rtl w:val="0"/>
          <w:lang w:val="en-US"/>
        </w:rPr>
        <w:t xml:space="preserve"> </w:t>
      </w:r>
      <w:r>
        <w:rPr>
          <w:rStyle w:val="Hyperlink.4"/>
          <w:rtl w:val="0"/>
          <w:lang w:val="en-US"/>
        </w:rPr>
        <w:t>RTA</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CDP</w:t>
      </w:r>
      <w:r>
        <w:rPr>
          <w:rStyle w:val="None"/>
          <w:spacing w:val="0"/>
          <w:rtl w:val="0"/>
          <w:lang w:val="en-US"/>
        </w:rPr>
        <w:t xml:space="preserve"> </w:t>
      </w:r>
      <w:r>
        <w:rPr>
          <w:rStyle w:val="Hyperlink.4"/>
          <w:rtl w:val="0"/>
          <w:lang w:val="en-US"/>
        </w:rPr>
        <w:t>may submit</w:t>
      </w:r>
      <w:r>
        <w:rPr>
          <w:rStyle w:val="None"/>
          <w:spacing w:val="0"/>
          <w:rtl w:val="0"/>
          <w:lang w:val="en-US"/>
        </w:rPr>
        <w:t xml:space="preserve"> </w:t>
      </w:r>
      <w:r>
        <w:rPr>
          <w:rStyle w:val="Hyperlink.4"/>
          <w:rtl w:val="0"/>
          <w:lang w:val="en-US"/>
        </w:rPr>
        <w:t xml:space="preserve">the Bid </w:t>
      </w:r>
      <w:r>
        <w:rPr>
          <w:rStyle w:val="None"/>
          <w:spacing w:val="0"/>
          <w:rtl w:val="0"/>
          <w:lang w:val="en-US"/>
        </w:rPr>
        <w:t>cum</w:t>
      </w:r>
      <w:r>
        <w:rPr>
          <w:rStyle w:val="Hyperlink.4"/>
        </w:rPr>
        <w:tab/>
      </w:r>
      <w:r>
        <w:rPr>
          <w:rStyle w:val="Hyperlink.5"/>
          <w:rtl w:val="0"/>
          <w:lang w:val="en-US"/>
        </w:rPr>
        <w:t>Application</w:t>
      </w:r>
      <w:r>
        <w:rPr>
          <w:rStyle w:val="Hyperlink.4"/>
        </w:rPr>
        <w:tab/>
      </w:r>
      <w:r>
        <w:rPr>
          <w:rStyle w:val="Hyperlink.5"/>
          <w:rtl w:val="0"/>
          <w:lang w:val="en-US"/>
        </w:rPr>
        <w:t>Forms,</w:t>
      </w:r>
      <w:r>
        <w:rPr>
          <w:rStyle w:val="Hyperlink.4"/>
        </w:rPr>
        <w:tab/>
      </w:r>
      <w:r>
        <w:rPr>
          <w:rStyle w:val="None"/>
          <w:spacing w:val="0"/>
          <w:rtl w:val="0"/>
          <w:lang w:val="en-US"/>
        </w:rPr>
        <w:t>is</w:t>
      </w:r>
      <w:r>
        <w:rPr>
          <w:rStyle w:val="Hyperlink.4"/>
        </w:rPr>
        <w:tab/>
      </w:r>
      <w:r>
        <w:rPr>
          <w:rStyle w:val="Hyperlink.5"/>
          <w:rtl w:val="0"/>
          <w:lang w:val="en-US"/>
        </w:rPr>
        <w:t>available</w:t>
      </w:r>
      <w:r>
        <w:rPr>
          <w:rStyle w:val="Hyperlink.4"/>
        </w:rPr>
        <w:tab/>
      </w:r>
      <w:r>
        <w:rPr>
          <w:rStyle w:val="None"/>
          <w:spacing w:val="0"/>
          <w:rtl w:val="0"/>
          <w:lang w:val="en-US"/>
        </w:rPr>
        <w:t xml:space="preserve">at </w:t>
      </w:r>
      <w:r>
        <w:rPr>
          <w:rStyle w:val="Hyperlink.4"/>
        </w:rPr>
        <w:fldChar w:fldCharType="begin" w:fldLock="0"/>
      </w:r>
      <w:r>
        <w:rPr>
          <w:rStyle w:val="Hyperlink.4"/>
        </w:rPr>
        <w:instrText xml:space="preserve"> HYPERLINK "https://www.sebi.gov.in/sebiweb/other/OtherAction.do?doRecognisedFpi=yes&amp;intmId=34"</w:instrText>
      </w:r>
      <w:r>
        <w:rPr>
          <w:rStyle w:val="Hyperlink.4"/>
        </w:rPr>
        <w:fldChar w:fldCharType="separate" w:fldLock="0"/>
      </w:r>
      <w:r>
        <w:rPr>
          <w:rStyle w:val="Hyperlink.4"/>
          <w:rtl w:val="0"/>
          <w:lang w:val="en-US"/>
        </w:rPr>
        <w:t>https://www.sebi.gov.in/sebiweb/other/OtherAction.do?doRecognisedFpi=yes&amp;intmId=34</w:t>
      </w:r>
      <w:r>
        <w:rPr/>
        <w:fldChar w:fldCharType="end" w:fldLock="0"/>
      </w:r>
      <w:r>
        <w:rPr>
          <w:rStyle w:val="Hyperlink.4"/>
          <w:rtl w:val="0"/>
          <w:lang w:val="en-US"/>
        </w:rPr>
        <w:t>, or at such other websites as may be prescribed by SEBI from time to time.</w:t>
      </w:r>
    </w:p>
    <w:p>
      <w:pPr>
        <w:pStyle w:val="Heading 4"/>
        <w:spacing w:before="202"/>
        <w:ind w:left="88" w:firstLine="0"/>
      </w:pPr>
      <w:r>
        <w:rPr>
          <w:rStyle w:val="Hyperlink.4"/>
          <w:rtl w:val="0"/>
          <w:lang w:val="en-US"/>
        </w:rPr>
        <w:t>Eligible</w:t>
      </w:r>
      <w:r>
        <w:rPr>
          <w:rStyle w:val="None"/>
          <w:spacing w:val="0"/>
          <w:rtl w:val="0"/>
          <w:lang w:val="en-US"/>
        </w:rPr>
        <w:t xml:space="preserve"> </w:t>
      </w:r>
      <w:r>
        <w:rPr>
          <w:rStyle w:val="Hyperlink.4"/>
          <w:rtl w:val="0"/>
          <w:lang w:val="en-US"/>
        </w:rPr>
        <w:t>SCSBs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mobile</w:t>
      </w:r>
      <w:r>
        <w:rPr>
          <w:rStyle w:val="None"/>
          <w:spacing w:val="0"/>
          <w:rtl w:val="0"/>
          <w:lang w:val="en-US"/>
        </w:rPr>
        <w:t xml:space="preserve"> </w:t>
      </w:r>
      <w:r>
        <w:rPr>
          <w:rStyle w:val="Hyperlink.4"/>
          <w:rtl w:val="0"/>
          <w:lang w:val="en-US"/>
        </w:rPr>
        <w:t>applications</w:t>
      </w:r>
      <w:r>
        <w:rPr>
          <w:rStyle w:val="None"/>
          <w:spacing w:val="0"/>
          <w:rtl w:val="0"/>
          <w:lang w:val="en-US"/>
        </w:rPr>
        <w:t xml:space="preserve"> </w:t>
      </w:r>
      <w:r>
        <w:rPr>
          <w:rStyle w:val="Hyperlink.4"/>
          <w:rtl w:val="0"/>
          <w:lang w:val="en-US"/>
        </w:rPr>
        <w:t>enabled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5"/>
          <w:rtl w:val="0"/>
          <w:lang w:val="en-US"/>
        </w:rPr>
        <w:t>Mechanism</w:t>
      </w:r>
    </w:p>
    <w:p>
      <w:pPr>
        <w:pStyle w:val="Body Text"/>
        <w:spacing w:before="200"/>
        <w:ind w:left="88" w:right="157" w:firstLine="0"/>
        <w:jc w:val="both"/>
      </w:pPr>
      <w:r>
        <w:rPr>
          <w:rStyle w:val="Hyperlink.4"/>
          <w:rtl w:val="0"/>
          <w:lang w:val="en-US"/>
        </w:rPr>
        <w:t>In accordance with</w:t>
      </w:r>
      <w:r>
        <w:rPr>
          <w:rStyle w:val="Hyperlink.5"/>
          <w:rtl w:val="0"/>
          <w:lang w:val="en-US"/>
        </w:rPr>
        <w:t xml:space="preserve"> </w:t>
      </w:r>
      <w:r>
        <w:rPr>
          <w:rStyle w:val="Hyperlink.4"/>
          <w:rtl w:val="0"/>
          <w:lang w:val="en-US"/>
        </w:rPr>
        <w:t>the 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Master Circular,</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4"/>
          <w:rtl w:val="0"/>
          <w:lang w:val="en-US"/>
        </w:rPr>
        <w:t>Bidders</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only</w:t>
      </w:r>
      <w:r>
        <w:rPr>
          <w:rStyle w:val="Hyperlink.5"/>
          <w:rtl w:val="0"/>
          <w:lang w:val="en-US"/>
        </w:rPr>
        <w:t xml:space="preserve"> </w:t>
      </w:r>
      <w:r>
        <w:rPr>
          <w:rStyle w:val="Hyperlink.4"/>
          <w:rtl w:val="0"/>
          <w:lang w:val="en-US"/>
        </w:rPr>
        <w:t>apply through</w:t>
      </w:r>
      <w:r>
        <w:rPr>
          <w:rStyle w:val="Hyperlink.5"/>
          <w:rtl w:val="0"/>
          <w:lang w:val="en-US"/>
        </w:rPr>
        <w:t xml:space="preserve"> </w:t>
      </w:r>
      <w:r>
        <w:rPr>
          <w:rStyle w:val="Hyperlink.4"/>
          <w:rtl w:val="0"/>
          <w:lang w:val="en-US"/>
        </w:rPr>
        <w:t>the SCSBs</w:t>
      </w:r>
      <w:r>
        <w:rPr>
          <w:rStyle w:val="Hyperlink.5"/>
          <w:rtl w:val="0"/>
          <w:lang w:val="en-US"/>
        </w:rPr>
        <w:t xml:space="preserve"> </w:t>
      </w:r>
      <w:r>
        <w:rPr>
          <w:rStyle w:val="Hyperlink.4"/>
          <w:rtl w:val="0"/>
          <w:lang w:val="en-US"/>
        </w:rPr>
        <w:t>and mobile</w:t>
      </w:r>
      <w:r>
        <w:rPr>
          <w:rStyle w:val="None"/>
          <w:spacing w:val="0"/>
          <w:rtl w:val="0"/>
          <w:lang w:val="en-US"/>
        </w:rPr>
        <w:t xml:space="preserve"> </w:t>
      </w:r>
      <w:r>
        <w:rPr>
          <w:rStyle w:val="Hyperlink.4"/>
          <w:rtl w:val="0"/>
          <w:lang w:val="en-US"/>
        </w:rPr>
        <w:t xml:space="preserve">applications whose names appear on the website of the SEBI which may be updated from time to time. A list of SCSBs and mobile applications, using the UPI handles and which are live for applying in public issues using UPI mechanism is available on the website of SEBI at </w:t>
      </w:r>
      <w:r>
        <w:rPr>
          <w:rStyle w:val="Hyperlink.4"/>
        </w:rPr>
        <w:fldChar w:fldCharType="begin" w:fldLock="0"/>
      </w:r>
      <w:r>
        <w:rPr>
          <w:rStyle w:val="Hyperlink.4"/>
        </w:rPr>
        <w:instrText xml:space="preserve"> HYPERLINK "https://www.sebi.gov.in/sebiweb/other/OtherAction.do?doRecognisedFpi=yes&amp;intmId=40"</w:instrText>
      </w:r>
      <w:r>
        <w:rPr>
          <w:rStyle w:val="Hyperlink.4"/>
        </w:rPr>
        <w:fldChar w:fldCharType="separate" w:fldLock="0"/>
      </w:r>
      <w:r>
        <w:rPr>
          <w:rStyle w:val="Hyperlink.4"/>
          <w:rtl w:val="0"/>
          <w:lang w:val="en-US"/>
        </w:rPr>
        <w:t>https://www.sebi.gov.in/sebiweb/other/OtherAction.do?doRecognisedFpi=yes&amp;intmId=40</w:t>
      </w:r>
      <w:r>
        <w:rPr/>
        <w:fldChar w:fldCharType="end" w:fldLock="0"/>
      </w:r>
      <w:r>
        <w:rPr>
          <w:rStyle w:val="Hyperlink.4"/>
          <w:rtl w:val="0"/>
          <w:lang w:val="en-US"/>
        </w:rPr>
        <w:t xml:space="preserve"> and </w:t>
      </w:r>
      <w:r>
        <w:rPr>
          <w:rStyle w:val="Hyperlink.4"/>
        </w:rPr>
        <w:fldChar w:fldCharType="begin" w:fldLock="0"/>
      </w:r>
      <w:r>
        <w:rPr>
          <w:rStyle w:val="Hyperlink.4"/>
        </w:rPr>
        <w:instrText xml:space="preserve"> HYPERLINK "https://www.sebi.gov.in/sebiweb/other/OtherAction.do?doRecognisedFpi=yes&amp;intmId=43"</w:instrText>
      </w:r>
      <w:r>
        <w:rPr>
          <w:rStyle w:val="Hyperlink.4"/>
        </w:rPr>
        <w:fldChar w:fldCharType="separate" w:fldLock="0"/>
      </w:r>
      <w:r>
        <w:rPr>
          <w:rStyle w:val="Hyperlink.4"/>
          <w:rtl w:val="0"/>
          <w:lang w:val="en-US"/>
        </w:rPr>
        <w:t>https://www.sebi.gov.in/sebiweb/other/OtherAction.do?doRecognisedFpi=yes&amp;intmId=43</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updated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 to time and at such other websites as may be prescribed by SEBI from time to time.</w:t>
      </w:r>
    </w:p>
    <w:p>
      <w:pPr>
        <w:pStyle w:val="Body Text"/>
        <w:jc w:val="both"/>
        <w:sectPr>
          <w:headerReference w:type="default" r:id="rId143"/>
          <w:footerReference w:type="default" r:id="rId144"/>
          <w:pgSz w:w="11920" w:h="16840" w:orient="portrait"/>
          <w:pgMar w:top="1400" w:right="566" w:bottom="280" w:left="992" w:header="0" w:footer="0"/>
          <w:bidi w:val="0"/>
        </w:sectPr>
      </w:pPr>
    </w:p>
    <w:p>
      <w:pPr>
        <w:pStyle w:val="Body Text"/>
        <w:spacing w:before="200"/>
        <w:ind w:left="88" w:right="149" w:firstLine="0"/>
        <w:jc w:val="both"/>
      </w:pP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RIIs)</w:t>
      </w:r>
      <w:r>
        <w:rPr>
          <w:rStyle w:val="Hyperlink.5"/>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member</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Syndicate,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branches of the SCSBs at the Specified Locations named by the respective SCSBs to receive deposits of Bid cum Application Forms from the members of the Syndicate is available on the website of the SEBI at </w:t>
      </w:r>
      <w:r>
        <w:rPr>
          <w:rStyle w:val="Hyperlink.4"/>
        </w:rPr>
        <w:fldChar w:fldCharType="begin" w:fldLock="0"/>
      </w:r>
      <w:r>
        <w:rPr>
          <w:rStyle w:val="Hyperlink.4"/>
        </w:rPr>
        <w:instrText xml:space="preserve"> HYPERLINK "http://www.sebi.gov.in/sebiweb/other/OtherAction.do?doRecognised=yes&amp;intmId=35"</w:instrText>
      </w:r>
      <w:r>
        <w:rPr>
          <w:rStyle w:val="Hyperlink.4"/>
        </w:rPr>
        <w:fldChar w:fldCharType="separate" w:fldLock="0"/>
      </w:r>
      <w:r>
        <w:rPr>
          <w:rStyle w:val="Hyperlink.4"/>
          <w:rtl w:val="0"/>
          <w:lang w:val="en-US"/>
        </w:rPr>
        <w:t>www.sebi.gov.in/sebiweb/other/OtherAction.do?doRecognised=yes&amp;intmId=35</w:t>
      </w:r>
      <w:r>
        <w:rPr/>
        <w:fldChar w:fldCharType="end" w:fldLock="0"/>
      </w:r>
      <w:r>
        <w:rPr>
          <w:rStyle w:val="Hyperlink.4"/>
          <w:rtl w:val="0"/>
          <w:lang w:val="en-US"/>
        </w:rPr>
        <w:t xml:space="preserve">, as updated from time to time or any such other website as may be prescribed by SEBI from time to time. For more information on such branches collecting Bid cum Application Forms from the Syndicate at Specified Locations, see the website of the SEBI at </w:t>
      </w:r>
      <w:r>
        <w:rPr>
          <w:rStyle w:val="Hyperlink.4"/>
        </w:rPr>
        <w:fldChar w:fldCharType="begin" w:fldLock="0"/>
      </w:r>
      <w:r>
        <w:rPr>
          <w:rStyle w:val="Hyperlink.4"/>
        </w:rPr>
        <w:instrText xml:space="preserve"> HYPERLINK "http://www.sebi.gov.in/sebiweb/other/OtherAction.do?doRecognised=yes&amp;intmId=35"</w:instrText>
      </w:r>
      <w:r>
        <w:rPr>
          <w:rStyle w:val="Hyperlink.4"/>
        </w:rPr>
        <w:fldChar w:fldCharType="separate" w:fldLock="0"/>
      </w:r>
      <w:r>
        <w:rPr>
          <w:rStyle w:val="Hyperlink.4"/>
          <w:rtl w:val="0"/>
          <w:lang w:val="en-US"/>
        </w:rPr>
        <w:t>www.sebi.gov.in/sebiweb/other/OtherAction.do?doRecognised=yes&amp;intmId=35</w:t>
      </w:r>
      <w:r>
        <w:rPr/>
        <w:fldChar w:fldCharType="end" w:fldLock="0"/>
      </w:r>
      <w:r>
        <w:rPr>
          <w:rStyle w:val="Hyperlink.4"/>
          <w:rtl w:val="0"/>
          <w:lang w:val="en-US"/>
        </w:rPr>
        <w:t xml:space="preserve"> or any such other website as may be prescribed by SEBI from time to time.</w:t>
      </w:r>
    </w:p>
    <w:p>
      <w:pPr>
        <w:pStyle w:val="Heading 4"/>
        <w:ind w:left="88" w:firstLine="0"/>
      </w:pPr>
      <w:r>
        <w:rPr>
          <w:rStyle w:val="Hyperlink.4"/>
          <w:rtl w:val="0"/>
          <w:lang w:val="en-US"/>
        </w:rPr>
        <w:t>Registered</w:t>
      </w:r>
      <w:r>
        <w:rPr>
          <w:rStyle w:val="None"/>
          <w:spacing w:val="0"/>
          <w:rtl w:val="0"/>
          <w:lang w:val="en-US"/>
        </w:rPr>
        <w:t xml:space="preserve"> </w:t>
      </w:r>
      <w:r>
        <w:rPr>
          <w:rStyle w:val="Hyperlink.5"/>
          <w:rtl w:val="0"/>
          <w:lang w:val="en-US"/>
        </w:rPr>
        <w:t>Brokers</w:t>
      </w:r>
    </w:p>
    <w:p>
      <w:pPr>
        <w:pStyle w:val="Body Text"/>
        <w:spacing w:before="200"/>
        <w:ind w:left="88" w:right="155" w:firstLine="0"/>
        <w:jc w:val="both"/>
      </w:pPr>
      <w:r>
        <w:rPr>
          <w:rStyle w:val="Hyperlink.4"/>
          <w:rtl w:val="0"/>
          <w:lang w:val="en-US"/>
        </w:rPr>
        <w:t>Bidders</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submit</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stockbroker</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Registered Brokers at the Broker Centres. The list of the Registered Brokers eligible to accept ASBA Forms, including details such as postal</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telephone</w:t>
      </w:r>
      <w:r>
        <w:rPr>
          <w:rStyle w:val="None"/>
          <w:spacing w:val="0"/>
          <w:rtl w:val="0"/>
          <w:lang w:val="en-US"/>
        </w:rPr>
        <w:t xml:space="preserve"> </w:t>
      </w:r>
      <w:r>
        <w:rPr>
          <w:rStyle w:val="Hyperlink.4"/>
          <w:rtl w:val="0"/>
          <w:lang w:val="en-US"/>
        </w:rPr>
        <w:t>number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e-mail</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provided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websites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Pr>
        <w:fldChar w:fldCharType="begin" w:fldLock="0"/>
      </w:r>
      <w:r>
        <w:rPr>
          <w:rStyle w:val="Hyperlink.4"/>
        </w:rPr>
        <w:instrText xml:space="preserve"> HYPERLINK "http://www.bseindia.com/"</w:instrText>
      </w:r>
      <w:r>
        <w:rPr>
          <w:rStyle w:val="Hyperlink.4"/>
        </w:rPr>
        <w:fldChar w:fldCharType="separate" w:fldLock="0"/>
      </w:r>
      <w:r>
        <w:rPr>
          <w:rStyle w:val="Hyperlink.4"/>
          <w:rtl w:val="0"/>
          <w:lang w:val="en-US"/>
        </w:rPr>
        <w:t>www.bseindia.com</w:t>
      </w:r>
      <w:r>
        <w:rPr/>
        <w:fldChar w:fldCharType="end" w:fldLock="0"/>
      </w:r>
      <w:r>
        <w:rPr>
          <w:rStyle w:val="Hyperlink.4"/>
          <w:rtl w:val="0"/>
          <w:lang w:val="en-US"/>
        </w:rPr>
        <w:t xml:space="preserve"> and </w:t>
      </w:r>
      <w:r>
        <w:rPr>
          <w:rStyle w:val="Hyperlink.4"/>
        </w:rPr>
        <w:fldChar w:fldCharType="begin" w:fldLock="0"/>
      </w:r>
      <w:r>
        <w:rPr>
          <w:rStyle w:val="Hyperlink.4"/>
        </w:rPr>
        <w:instrText xml:space="preserve"> HYPERLINK "http://www.nseindia.com/"</w:instrText>
      </w:r>
      <w:r>
        <w:rPr>
          <w:rStyle w:val="Hyperlink.4"/>
        </w:rPr>
        <w:fldChar w:fldCharType="separate" w:fldLock="0"/>
      </w:r>
      <w:r>
        <w:rPr>
          <w:rStyle w:val="Hyperlink.4"/>
          <w:rtl w:val="0"/>
          <w:lang w:val="en-US"/>
        </w:rPr>
        <w:t>www.nseindia.com</w:t>
      </w:r>
      <w:r>
        <w:rPr/>
        <w:fldChar w:fldCharType="end" w:fldLock="0"/>
      </w:r>
      <w:r>
        <w:rPr>
          <w:rStyle w:val="Hyperlink.4"/>
          <w:rtl w:val="0"/>
          <w:lang w:val="en-US"/>
        </w:rPr>
        <w:t>, as updated from time to time.</w:t>
      </w:r>
    </w:p>
    <w:p>
      <w:pPr>
        <w:pStyle w:val="Heading 4"/>
        <w:spacing w:before="201"/>
        <w:ind w:left="88" w:firstLine="0"/>
      </w:pPr>
      <w:r>
        <w:rPr>
          <w:rStyle w:val="Hyperlink.4"/>
          <w:rtl w:val="0"/>
          <w:lang w:val="en-US"/>
        </w:rPr>
        <w:t>Registrar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Transfer</w:t>
      </w:r>
      <w:r>
        <w:rPr>
          <w:rStyle w:val="None"/>
          <w:spacing w:val="0"/>
          <w:rtl w:val="0"/>
          <w:lang w:val="en-US"/>
        </w:rPr>
        <w:t xml:space="preserve"> </w:t>
      </w:r>
      <w:r>
        <w:rPr>
          <w:rStyle w:val="Hyperlink.5"/>
          <w:rtl w:val="0"/>
          <w:lang w:val="en-US"/>
        </w:rPr>
        <w:t>Agents</w:t>
      </w:r>
    </w:p>
    <w:p>
      <w:pPr>
        <w:pStyle w:val="Body Text"/>
        <w:tabs>
          <w:tab w:val="left" w:pos="9907"/>
        </w:tabs>
        <w:spacing w:before="200"/>
        <w:ind w:left="88" w:right="152" w:firstLine="0"/>
        <w:jc w:val="both"/>
      </w:pPr>
      <w:r>
        <w:rPr>
          <w:rStyle w:val="Hyperlink.4"/>
          <w:rtl w:val="0"/>
          <w:lang w:val="en-US"/>
        </w:rPr>
        <w:t xml:space="preserve">The list of the RTAs eligible to accept ASBA Forms at the Designated RTA Locations, including details such as address, telephone number and e-mail address, is provided on the websites of the Stock Exchanges at </w:t>
      </w:r>
      <w:r>
        <w:rPr>
          <w:rStyle w:val="Hyperlink.5"/>
        </w:rPr>
        <w:fldChar w:fldCharType="begin" w:fldLock="0"/>
      </w:r>
      <w:r>
        <w:rPr>
          <w:rStyle w:val="Hyperlink.5"/>
        </w:rPr>
        <w:instrText xml:space="preserve"> HYPERLINK "http://www.bseindia.com/Static/Markets/PublicIssues/RtaDp.aspx"</w:instrText>
      </w:r>
      <w:r>
        <w:rPr>
          <w:rStyle w:val="Hyperlink.5"/>
        </w:rPr>
        <w:fldChar w:fldCharType="separate" w:fldLock="0"/>
      </w:r>
      <w:r>
        <w:rPr>
          <w:rStyle w:val="Hyperlink.5"/>
          <w:rtl w:val="0"/>
          <w:lang w:val="en-US"/>
        </w:rPr>
        <w:t>www.bseindia.com/Static/Markets/PublicIssues/RtaDp.aspx?</w:t>
      </w:r>
      <w:r>
        <w:rPr/>
        <w:fldChar w:fldCharType="end" w:fldLock="0"/>
      </w:r>
      <w:r>
        <w:rPr>
          <w:rStyle w:val="Hyperlink.4"/>
        </w:rPr>
        <w:tab/>
      </w:r>
      <w:r>
        <w:rPr>
          <w:rStyle w:val="None"/>
          <w:spacing w:val="0"/>
          <w:rtl w:val="0"/>
          <w:lang w:val="en-US"/>
        </w:rPr>
        <w:t xml:space="preserve">and </w:t>
      </w:r>
      <w:r>
        <w:rPr>
          <w:rStyle w:val="Hyperlink.4"/>
        </w:rPr>
        <w:fldChar w:fldCharType="begin" w:fldLock="0"/>
      </w:r>
      <w:r>
        <w:rPr>
          <w:rStyle w:val="Hyperlink.4"/>
        </w:rPr>
        <w:instrText xml:space="preserve"> HYPERLINK "http://www.nseindia.com/products/content/equities/ipos/asba_procedures.htm"</w:instrText>
      </w:r>
      <w:r>
        <w:rPr>
          <w:rStyle w:val="Hyperlink.4"/>
        </w:rPr>
        <w:fldChar w:fldCharType="separate" w:fldLock="0"/>
      </w:r>
      <w:r>
        <w:rPr>
          <w:rStyle w:val="Hyperlink.4"/>
          <w:rtl w:val="0"/>
          <w:lang w:val="en-US"/>
        </w:rPr>
        <w:t>www.nseindia.com/products/content/equities/ipos/asba_procedures.htm</w:t>
      </w:r>
      <w:r>
        <w:rPr/>
        <w:fldChar w:fldCharType="end" w:fldLock="0"/>
      </w:r>
      <w:r>
        <w:rPr>
          <w:rStyle w:val="Hyperlink.4"/>
          <w:rtl w:val="0"/>
          <w:lang w:val="en-US"/>
        </w:rPr>
        <w:t>, respectively, as updated from time to time.</w:t>
      </w:r>
    </w:p>
    <w:p>
      <w:pPr>
        <w:pStyle w:val="Heading 4"/>
        <w:spacing w:before="198"/>
        <w:ind w:left="88" w:firstLine="0"/>
      </w:pPr>
      <w:r>
        <w:rPr>
          <w:rStyle w:val="Hyperlink.4"/>
          <w:rtl w:val="0"/>
          <w:lang w:val="en-US"/>
        </w:rPr>
        <w:t>Collecting</w:t>
      </w:r>
      <w:r>
        <w:rPr>
          <w:rStyle w:val="None"/>
          <w:spacing w:val="0"/>
          <w:rtl w:val="0"/>
          <w:lang w:val="en-US"/>
        </w:rPr>
        <w:t xml:space="preserve"> </w:t>
      </w:r>
      <w:r>
        <w:rPr>
          <w:rStyle w:val="Hyperlink.4"/>
          <w:rtl w:val="0"/>
          <w:lang w:val="en-US"/>
        </w:rPr>
        <w:t>Depository</w:t>
      </w:r>
      <w:r>
        <w:rPr>
          <w:rStyle w:val="None"/>
          <w:spacing w:val="0"/>
          <w:rtl w:val="0"/>
          <w:lang w:val="en-US"/>
        </w:rPr>
        <w:t xml:space="preserve"> </w:t>
      </w:r>
      <w:r>
        <w:rPr>
          <w:rStyle w:val="Hyperlink.5"/>
          <w:rtl w:val="0"/>
          <w:lang w:val="en-US"/>
        </w:rPr>
        <w:t>Participants</w:t>
      </w:r>
    </w:p>
    <w:p>
      <w:pPr>
        <w:pStyle w:val="Body Text"/>
        <w:tabs>
          <w:tab w:val="left" w:pos="9905"/>
        </w:tabs>
        <w:spacing w:before="200"/>
        <w:ind w:left="88" w:right="153" w:firstLine="0"/>
        <w:jc w:val="both"/>
      </w:pPr>
      <w:r>
        <w:rPr>
          <w:rStyle w:val="Hyperlink.4"/>
          <w:rtl w:val="0"/>
          <w:lang w:val="en-US"/>
        </w:rPr>
        <w:t>The list of the CDPs eligible to accept ASBA Forms at the Designated CDP Locations, including details such as their name Yamini Dube, is provided on the websites of the Stock Exchanges at https://www.bseindia.com/Static/PublicIssues/RtaDp.aspx</w:t>
        <w:tab/>
        <w:t>and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Pr>
      </w:r>
      <w:r>
        <w:rPr>
          <w:rStyle w:val="Hyperlink.5"/>
        </w:rPr>
      </w:r>
      <w:r>
        <w:rPr>
          <w:rStyle w:val="Hyperlink.5"/>
        </w:rPr>
      </w:r>
      <w:r>
        <w:rPr>
          <w:rStyle w:val="Hyperlink.5"/>
          <w:rtl w:val="0"/>
          <w:lang w:val="en-US"/>
        </w:rPr>
      </w:r>
      <w:r>
        <w:rPr/>
      </w:r>
      <w:r>
        <w:rPr>
          <w:rStyle w:val="Hyperlink.4"/>
        </w:rPr>
      </w:r>
      <w:r>
        <w:rPr>
          <w:rStyle w:val="None"/>
          <w:spacing w:val="0"/>
          <w:rtl w:val="0"/>
          <w:lang w:val="en-US"/>
        </w:rPr>
      </w:r>
    </w:p>
    <w:p>
      <w:pPr>
        <w:pStyle w:val="Body Text"/>
        <w:spacing w:before="1"/>
        <w:ind w:left="88" w:firstLine="0"/>
        <w:jc w:val="both"/>
      </w:pPr>
      <w:r>
        <w:rPr>
          <w:rStyle w:val="Hyperlink.5"/>
        </w:rPr>
        <w:fldChar w:fldCharType="begin" w:fldLock="0"/>
      </w:r>
      <w:r>
        <w:rPr>
          <w:rStyle w:val="Hyperlink.5"/>
        </w:rPr>
        <w:instrText xml:space="preserve"> HYPERLINK "https://www.nseindia.com/products/content/equities/ipos/asba_procedures.htm"</w:instrText>
      </w:r>
      <w:r>
        <w:rPr>
          <w:rStyle w:val="Hyperlink.5"/>
        </w:rPr>
        <w:fldChar w:fldCharType="separate" w:fldLock="0"/>
      </w:r>
      <w:r>
        <w:rPr>
          <w:rStyle w:val="Hyperlink.5"/>
          <w:rtl w:val="0"/>
          <w:lang w:val="en-US"/>
        </w:rPr>
        <w:t>https://www.nseindia.com/products/content/equities/ipos/asba_procedures.htm</w:t>
      </w:r>
      <w:r>
        <w:rPr/>
        <w:fldChar w:fldCharType="end" w:fldLock="0"/>
      </w:r>
      <w:r>
        <w:rPr>
          <w:rStyle w:val="Hyperlink.5"/>
          <w:rtl w:val="0"/>
          <w:lang w:val="en-US"/>
        </w:rPr>
        <w:t>,</w:t>
      </w:r>
      <w:r>
        <w:rPr>
          <w:rStyle w:val="None"/>
          <w:spacing w:val="-1"/>
          <w:rtl w:val="0"/>
          <w:lang w:val="en-US"/>
        </w:rPr>
        <w:t xml:space="preserve"> </w:t>
      </w:r>
      <w:r>
        <w:rPr>
          <w:rStyle w:val="Hyperlink.5"/>
          <w:rtl w:val="0"/>
          <w:lang w:val="en-US"/>
        </w:rPr>
        <w:t>respectively,</w:t>
      </w:r>
      <w:r>
        <w:rPr>
          <w:rStyle w:val="None"/>
          <w:spacing w:val="-1"/>
          <w:rtl w:val="0"/>
          <w:lang w:val="en-US"/>
        </w:rPr>
        <w:t xml:space="preserve"> </w:t>
      </w:r>
      <w:r>
        <w:rPr>
          <w:rStyle w:val="Hyperlink.5"/>
          <w:rtl w:val="0"/>
          <w:lang w:val="en-US"/>
        </w:rPr>
        <w:t>as</w:t>
      </w:r>
      <w:r>
        <w:rPr>
          <w:rStyle w:val="None"/>
          <w:spacing w:val="-1"/>
          <w:rtl w:val="0"/>
          <w:lang w:val="en-US"/>
        </w:rPr>
        <w:t xml:space="preserve"> </w:t>
      </w:r>
      <w:r>
        <w:rPr>
          <w:rStyle w:val="Hyperlink.5"/>
          <w:rtl w:val="0"/>
          <w:lang w:val="en-US"/>
        </w:rPr>
        <w:t>updated</w:t>
      </w:r>
      <w:r>
        <w:rPr>
          <w:rStyle w:val="None"/>
          <w:spacing w:val="-1"/>
          <w:rtl w:val="0"/>
          <w:lang w:val="en-US"/>
        </w:rPr>
        <w:t xml:space="preserve"> </w:t>
      </w:r>
      <w:r>
        <w:rPr>
          <w:rStyle w:val="Hyperlink.5"/>
          <w:rtl w:val="0"/>
          <w:lang w:val="en-US"/>
        </w:rPr>
        <w:t>from</w:t>
      </w:r>
      <w:r>
        <w:rPr>
          <w:rStyle w:val="None"/>
          <w:spacing w:val="-1"/>
          <w:rtl w:val="0"/>
          <w:lang w:val="en-US"/>
        </w:rPr>
        <w:t xml:space="preserve"> </w:t>
      </w:r>
      <w:r>
        <w:rPr>
          <w:rStyle w:val="Hyperlink.5"/>
          <w:rtl w:val="0"/>
          <w:lang w:val="en-US"/>
        </w:rPr>
        <w:t>time</w:t>
      </w:r>
      <w:r>
        <w:rPr>
          <w:rStyle w:val="None"/>
          <w:spacing w:val="-1"/>
          <w:rtl w:val="0"/>
          <w:lang w:val="en-US"/>
        </w:rPr>
        <w:t xml:space="preserve"> </w:t>
      </w:r>
      <w:r>
        <w:rPr>
          <w:rStyle w:val="Hyperlink.5"/>
          <w:rtl w:val="0"/>
          <w:lang w:val="en-US"/>
        </w:rPr>
        <w:t>to</w:t>
      </w:r>
      <w:r>
        <w:rPr>
          <w:rStyle w:val="None"/>
          <w:spacing w:val="-1"/>
          <w:rtl w:val="0"/>
          <w:lang w:val="en-US"/>
        </w:rPr>
        <w:t xml:space="preserve"> </w:t>
      </w:r>
      <w:r>
        <w:rPr>
          <w:rStyle w:val="Hyperlink.5"/>
          <w:rtl w:val="0"/>
          <w:lang w:val="en-US"/>
        </w:rPr>
        <w:t>time.</w:t>
      </w:r>
    </w:p>
    <w:p>
      <w:pPr>
        <w:pStyle w:val="Heading 3"/>
      </w:pPr>
      <w:r>
        <w:rPr>
          <w:rStyle w:val="Hyperlink.5"/>
          <w:rtl w:val="0"/>
          <w:lang w:val="nl-NL"/>
        </w:rPr>
        <w:t>Experts</w:t>
      </w:r>
    </w:p>
    <w:p>
      <w:pPr>
        <w:pStyle w:val="Body Text"/>
        <w:spacing w:before="199"/>
        <w:ind w:left="88" w:firstLine="0"/>
      </w:pPr>
      <w:r>
        <w:rPr>
          <w:rStyle w:val="Hyperlink.4"/>
          <w:rtl w:val="0"/>
          <w:lang w:val="en-US"/>
        </w:rPr>
        <w:t>Except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stated</w:t>
      </w:r>
      <w:r>
        <w:rPr>
          <w:rStyle w:val="Hyperlink.5"/>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obtained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expert</w:t>
      </w:r>
      <w:r>
        <w:rPr>
          <w:rStyle w:val="None"/>
          <w:spacing w:val="0"/>
          <w:rtl w:val="0"/>
          <w:lang w:val="en-US"/>
        </w:rPr>
        <w:t xml:space="preserve"> </w:t>
      </w:r>
      <w:r>
        <w:rPr>
          <w:rStyle w:val="Hyperlink.5"/>
          <w:rtl w:val="0"/>
          <w:lang w:val="en-US"/>
        </w:rPr>
        <w:t>opinions:</w:t>
      </w:r>
    </w:p>
    <w:p>
      <w:pPr>
        <w:pStyle w:val="Body Text"/>
        <w:spacing w:before="200"/>
        <w:ind w:left="88" w:right="148" w:firstLine="0"/>
        <w:jc w:val="both"/>
      </w:pPr>
      <w:r>
        <w:rPr>
          <w:rStyle w:val="Hyperlink.4"/>
          <w:rtl w:val="0"/>
          <w:lang w:val="en-US"/>
        </w:rPr>
        <w:t>Our Company has received the written consent dated 03/06/1993 from our Statutory Auditors, Kirtane &amp; Pandit, LLP, Chartered Accountants, to include their name David Johnston 26 (5) of the Companies Act, 2013 read with SEBI ICDR Regulations, in this Red Herring Prospectus and as an “expert” as defined under section 2(38) of the Companies Act, 2013, to the extent and in their capacity as our Statutory Auditors, and in respect of their (i) examination report dated 30/09/1997 on the Restated Financial Statements; and (ii) the statement of special tax benefits available to the Company and its shareholders under the direct and indirect tax laws in India dated 03/06/1993, included in this Red Herring Prospectus and (iii) any other certificates as may be required for the purposes of the Offer, and such consent has not been withdrawn as on the date of this Red Herring Prospectus. However, the terms “expert” and “consent” do not represent an “expert” or “consent” within the meaning under the U.S. Securities Act.</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p>
    <w:p>
      <w:pPr>
        <w:pStyle w:val="Body Text"/>
        <w:spacing w:before="201"/>
        <w:ind w:left="88" w:right="149" w:firstLine="0"/>
        <w:jc w:val="both"/>
      </w:pPr>
      <w:r>
        <w:rPr>
          <w:rStyle w:val="Hyperlink.4"/>
          <w:rtl w:val="0"/>
          <w:lang w:val="en-US"/>
        </w:rPr>
        <w:t>Our Company has received written consent dated 03/06/1993 from Lalit Muljibhai Sarvaiya, to include their name David Johnston 26 of the Companies Act, 2013 read with SEBI ICDR Regulations, in this Red Herring Prospectus, and as an “expert” as defined under section 2(38) of the Companies Act, 2013 to the extent and in their capacity as an independent chartered engineer in respect of information certified by them, as included in this Red Herring Prospectus; and such consent has not been withdrawn as on the date of this Red Herring Prospectus.</w:t>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4"/>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p>
    <w:p>
      <w:pPr>
        <w:pStyle w:val="Body Text"/>
        <w:spacing w:before="199"/>
        <w:ind w:left="88" w:right="147" w:firstLine="0"/>
        <w:jc w:val="both"/>
      </w:pPr>
      <w:r>
        <w:rPr>
          <w:rStyle w:val="Hyperlink.4"/>
          <w:rtl w:val="0"/>
          <w:lang w:val="en-US"/>
        </w:rPr>
        <w:t>Our Company has received written consent dated 30/10/1987 from Kanj &amp; Co. LLP, independent practicing company secretary, to include their name Raksha Bala 26 of the Companies Act, 2013 in this Red Herring Prospectus and as an ‘expert’ as defined under Section 2(38) of Companies Act, 2013 in respect of the certificate issued in their capacity as a practicing company secretary to our Company, and such consent has not been withdrawn as on the date of this Red Herring Prospectus.</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1"/>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p>
    <w:p>
      <w:pPr>
        <w:pStyle w:val="Body Text"/>
        <w:jc w:val="both"/>
        <w:sectPr>
          <w:headerReference w:type="default" r:id="rId145"/>
          <w:footerReference w:type="default" r:id="rId146"/>
          <w:pgSz w:w="11920" w:h="16840" w:orient="portrait"/>
          <w:pgMar w:top="1400" w:right="566" w:bottom="280" w:left="992" w:header="0" w:footer="0"/>
          <w:bidi w:val="0"/>
        </w:sectPr>
      </w:pPr>
    </w:p>
    <w:p>
      <w:pPr>
        <w:pStyle w:val="Heading 3"/>
        <w:spacing w:before="67"/>
      </w:pPr>
      <w:r>
        <w:rPr>
          <w:rStyle w:val="Hyperlink.4"/>
          <w:rtl w:val="0"/>
          <w:lang w:val="it-IT"/>
        </w:rPr>
        <w:t>Statutory</w:t>
      </w:r>
      <w:r>
        <w:rPr>
          <w:rStyle w:val="None"/>
          <w:spacing w:val="0"/>
          <w:rtl w:val="0"/>
        </w:rPr>
        <w:t xml:space="preserve"> </w:t>
      </w:r>
      <w:r>
        <w:rPr>
          <w:rStyle w:val="Hyperlink.4"/>
          <w:rtl w:val="0"/>
          <w:lang w:val="en-US"/>
        </w:rPr>
        <w:t>Auditors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w:spacing w:before="200" w:line="229" w:lineRule="exact"/>
        <w:ind w:left="88" w:firstLine="0"/>
        <w:rPr>
          <w:rStyle w:val="None"/>
          <w:b w:val="1"/>
          <w:bCs w:val="1"/>
          <w:sz w:val="20"/>
          <w:szCs w:val="20"/>
        </w:rPr>
      </w:pPr>
      <w:r>
        <w:rPr>
          <w:rStyle w:val="None"/>
          <w:b w:val="1"/>
          <w:bCs w:val="1"/>
          <w:sz w:val="20"/>
          <w:szCs w:val="20"/>
          <w:rtl w:val="0"/>
        </w:rPr>
        <w:t>Kirtane</w:t>
      </w:r>
      <w:r>
        <w:rPr>
          <w:rStyle w:val="None"/>
          <w:b w:val="1"/>
          <w:bCs w:val="1"/>
          <w:spacing w:val="-5"/>
          <w:sz w:val="20"/>
          <w:szCs w:val="20"/>
          <w:rtl w:val="0"/>
        </w:rPr>
        <w:t xml:space="preserve"> </w:t>
      </w:r>
      <w:r>
        <w:rPr>
          <w:rStyle w:val="None"/>
          <w:b w:val="1"/>
          <w:bCs w:val="1"/>
          <w:sz w:val="20"/>
          <w:szCs w:val="20"/>
          <w:rtl w:val="0"/>
        </w:rPr>
        <w:t>&amp;</w:t>
      </w:r>
      <w:r>
        <w:rPr>
          <w:rStyle w:val="None"/>
          <w:b w:val="1"/>
          <w:bCs w:val="1"/>
          <w:spacing w:val="-5"/>
          <w:sz w:val="20"/>
          <w:szCs w:val="20"/>
          <w:rtl w:val="0"/>
        </w:rPr>
        <w:t xml:space="preserve"> </w:t>
      </w:r>
      <w:r>
        <w:rPr>
          <w:rStyle w:val="None"/>
          <w:b w:val="1"/>
          <w:bCs w:val="1"/>
          <w:sz w:val="20"/>
          <w:szCs w:val="20"/>
          <w:rtl w:val="0"/>
          <w:lang w:val="fr-FR"/>
        </w:rPr>
        <w:t>Pandit,</w:t>
      </w:r>
      <w:r>
        <w:rPr>
          <w:rStyle w:val="None"/>
          <w:b w:val="1"/>
          <w:bCs w:val="1"/>
          <w:spacing w:val="-5"/>
          <w:sz w:val="20"/>
          <w:szCs w:val="20"/>
          <w:rtl w:val="0"/>
        </w:rPr>
        <w:t xml:space="preserve"> </w:t>
      </w:r>
      <w:r>
        <w:rPr>
          <w:rStyle w:val="None"/>
          <w:b w:val="1"/>
          <w:bCs w:val="1"/>
          <w:sz w:val="20"/>
          <w:szCs w:val="20"/>
          <w:rtl w:val="0"/>
          <w:lang w:val="da-DK"/>
        </w:rPr>
        <w:t>LLP,</w:t>
      </w:r>
      <w:r>
        <w:rPr>
          <w:rStyle w:val="None"/>
          <w:b w:val="1"/>
          <w:bCs w:val="1"/>
          <w:spacing w:val="-5"/>
          <w:sz w:val="20"/>
          <w:szCs w:val="20"/>
          <w:rtl w:val="0"/>
        </w:rPr>
        <w:t xml:space="preserve"> </w:t>
      </w:r>
      <w:r>
        <w:rPr>
          <w:rStyle w:val="None"/>
          <w:b w:val="1"/>
          <w:bCs w:val="1"/>
          <w:sz w:val="20"/>
          <w:szCs w:val="20"/>
          <w:rtl w:val="0"/>
          <w:lang w:val="en-US"/>
        </w:rPr>
        <w:t>Chartered</w:t>
      </w:r>
      <w:r>
        <w:rPr>
          <w:rStyle w:val="None"/>
          <w:b w:val="1"/>
          <w:bCs w:val="1"/>
          <w:spacing w:val="-5"/>
          <w:sz w:val="20"/>
          <w:szCs w:val="20"/>
          <w:rtl w:val="0"/>
        </w:rPr>
        <w:t xml:space="preserve"> </w:t>
      </w:r>
      <w:r>
        <w:rPr>
          <w:rStyle w:val="None"/>
          <w:b w:val="1"/>
          <w:bCs w:val="1"/>
          <w:spacing w:val="-1"/>
          <w:sz w:val="20"/>
          <w:szCs w:val="20"/>
          <w:rtl w:val="0"/>
          <w:lang w:val="en-US"/>
        </w:rPr>
        <w:t>Accountants</w:t>
      </w:r>
    </w:p>
    <w:p>
      <w:pPr>
        <w:pStyle w:val="Body Text"/>
        <w:spacing w:line="229" w:lineRule="exact"/>
        <w:ind w:left="88" w:firstLine="0"/>
      </w:pPr>
      <w:r>
        <w:rPr>
          <w:rStyle w:val="Hyperlink.4"/>
          <w:rtl w:val="0"/>
          <w:lang w:val="en-US"/>
        </w:rPr>
        <w:t>5</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Wing</w:t>
      </w:r>
      <w:r>
        <w:rPr>
          <w:rStyle w:val="None"/>
          <w:spacing w:val="0"/>
          <w:vertAlign w:val="baseline"/>
          <w:rtl w:val="0"/>
          <w:lang w:val="en-US"/>
        </w:rPr>
        <w:t xml:space="preserve"> </w:t>
      </w:r>
      <w:r>
        <w:rPr>
          <w:rStyle w:val="None"/>
          <w:vertAlign w:val="baseline"/>
          <w:rtl w:val="0"/>
          <w:lang w:val="en-US"/>
        </w:rPr>
        <w:t>A,</w:t>
      </w:r>
      <w:r>
        <w:rPr>
          <w:rStyle w:val="None"/>
          <w:spacing w:val="0"/>
          <w:vertAlign w:val="baseline"/>
          <w:rtl w:val="0"/>
          <w:lang w:val="en-US"/>
        </w:rPr>
        <w:t xml:space="preserve"> </w:t>
      </w:r>
      <w:r>
        <w:rPr>
          <w:rStyle w:val="None"/>
          <w:vertAlign w:val="baseline"/>
          <w:rtl w:val="0"/>
          <w:lang w:val="en-US"/>
        </w:rPr>
        <w:t>Gopal</w:t>
      </w:r>
      <w:r>
        <w:rPr>
          <w:rStyle w:val="None"/>
          <w:spacing w:val="0"/>
          <w:vertAlign w:val="baseline"/>
          <w:rtl w:val="0"/>
          <w:lang w:val="en-US"/>
        </w:rPr>
        <w:t xml:space="preserve"> House</w:t>
      </w:r>
    </w:p>
    <w:p>
      <w:pPr>
        <w:pStyle w:val="Body Text"/>
        <w:spacing w:before="1"/>
        <w:ind w:left="88" w:right="8220" w:firstLine="0"/>
      </w:pPr>
      <w:r>
        <w:rPr>
          <w:rStyle w:val="Hyperlink.4"/>
          <w:rtl w:val="0"/>
          <w:lang w:val="en-US"/>
        </w:rPr>
        <w:t>S.</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127/1B/1,</w:t>
      </w:r>
      <w:r>
        <w:rPr>
          <w:rStyle w:val="None"/>
          <w:spacing w:val="0"/>
          <w:rtl w:val="0"/>
          <w:lang w:val="en-US"/>
        </w:rPr>
        <w:t xml:space="preserve"> </w:t>
      </w:r>
      <w:r>
        <w:rPr>
          <w:rStyle w:val="Hyperlink.4"/>
          <w:rtl w:val="0"/>
          <w:lang w:val="en-US"/>
        </w:rPr>
        <w:t>Plot</w:t>
      </w:r>
      <w:r>
        <w:rPr>
          <w:rStyle w:val="None"/>
          <w:spacing w:val="0"/>
          <w:rtl w:val="0"/>
          <w:lang w:val="en-US"/>
        </w:rPr>
        <w:t xml:space="preserve"> </w:t>
      </w:r>
      <w:r>
        <w:rPr>
          <w:rStyle w:val="Hyperlink.4"/>
          <w:rtl w:val="0"/>
          <w:lang w:val="en-US"/>
        </w:rPr>
        <w:t xml:space="preserve">A1 Opp Harshal Hall </w:t>
      </w:r>
      <w:r>
        <w:rPr>
          <w:rStyle w:val="Hyperlink.5"/>
          <w:rtl w:val="0"/>
          <w:lang w:val="en-US"/>
        </w:rPr>
        <w:t>Kothrud</w:t>
      </w:r>
    </w:p>
    <w:p>
      <w:pPr>
        <w:pStyle w:val="Body Text"/>
        <w:spacing w:before="1"/>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038</w:t>
      </w:r>
    </w:p>
    <w:p>
      <w:pPr>
        <w:pStyle w:val="Body Text"/>
        <w:spacing w:line="229"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Text"/>
        <w:spacing w:line="229" w:lineRule="exact"/>
        <w:ind w:left="88" w:firstLine="0"/>
      </w:pPr>
      <w:r>
        <w:rPr>
          <w:rStyle w:val="None"/>
          <w:b w:val="1"/>
          <w:bCs w:val="1"/>
          <w:rtl w:val="0"/>
          <w:lang w:val="en-US"/>
        </w:rPr>
        <w:t>E-mail: autumnmoody@example.com</w:t>
      </w:r>
      <w:r>
        <w:rPr>
          <w:rStyle w:val="Hyperlink.4"/>
          <w:rtl w:val="0"/>
          <w:lang w:val="en-US"/>
        </w:rPr>
      </w:r>
      <w:r>
        <w:rPr>
          <w:rStyle w:val="None"/>
          <w:spacing w:val="0"/>
          <w:rtl w:val="0"/>
          <w:lang w:val="en-US"/>
        </w:rPr>
      </w:r>
      <w:r>
        <w:rPr>
          <w:rStyle w:val="Hyperlink.5"/>
        </w:rPr>
      </w:r>
      <w:r>
        <w:rPr>
          <w:rStyle w:val="Hyperlink.5"/>
        </w:rPr>
      </w:r>
      <w:r>
        <w:rPr>
          <w:rStyle w:val="Hyperlink.5"/>
        </w:rPr>
      </w:r>
      <w:r>
        <w:rPr>
          <w:rStyle w:val="Hyperlink.5"/>
          <w:rtl w:val="0"/>
          <w:lang w:val="en-US"/>
        </w:rPr>
      </w:r>
      <w:r>
        <w:rPr/>
      </w:r>
    </w:p>
    <w:p>
      <w:pPr>
        <w:pStyle w:val="Body"/>
        <w:spacing w:before="1"/>
        <w:ind w:left="88" w:firstLine="0"/>
        <w:rPr>
          <w:rStyle w:val="Hyperlink.9"/>
        </w:rPr>
      </w:pPr>
      <w:r>
        <w:rPr>
          <w:rStyle w:val="None"/>
          <w:b w:val="1"/>
          <w:bCs w:val="1"/>
          <w:sz w:val="20"/>
          <w:szCs w:val="20"/>
          <w:rtl w:val="0"/>
          <w:lang w:val="en-US"/>
        </w:rPr>
        <w:t>Telephone: + +91 7665458571</w:t>
      </w:r>
      <w:r>
        <w:rPr>
          <w:rStyle w:val="Hyperlink.9"/>
          <w:rtl w:val="0"/>
        </w:rPr>
      </w:r>
      <w:r>
        <w:rPr>
          <w:rStyle w:val="None"/>
          <w:spacing w:val="-3"/>
          <w:sz w:val="20"/>
          <w:szCs w:val="20"/>
          <w:rtl w:val="0"/>
        </w:rPr>
      </w:r>
      <w:r>
        <w:rPr>
          <w:rStyle w:val="Hyperlink.9"/>
          <w:rtl w:val="0"/>
        </w:rPr>
      </w:r>
      <w:r>
        <w:rPr>
          <w:rStyle w:val="None"/>
          <w:spacing w:val="-3"/>
          <w:sz w:val="20"/>
          <w:szCs w:val="20"/>
          <w:rtl w:val="0"/>
        </w:rPr>
      </w:r>
      <w:r>
        <w:rPr>
          <w:rStyle w:val="Hyperlink.9"/>
          <w:rtl w:val="0"/>
        </w:rPr>
      </w:r>
      <w:r>
        <w:rPr>
          <w:rStyle w:val="Hyperlink.10"/>
          <w:rtl w:val="0"/>
        </w:rPr>
      </w:r>
      <w:r>
        <w:rPr>
          <w:rStyle w:val="Hyperlink.9"/>
          <w:rtl w:val="0"/>
        </w:rPr>
      </w:r>
      <w:r>
        <w:rPr>
          <w:rStyle w:val="None"/>
          <w:spacing w:val="-2"/>
          <w:sz w:val="20"/>
          <w:szCs w:val="20"/>
          <w:rtl w:val="0"/>
        </w:rPr>
      </w:r>
      <w:r>
        <w:rPr>
          <w:rStyle w:val="Hyperlink.9"/>
          <w:rtl w:val="0"/>
        </w:rPr>
      </w:r>
      <w:r>
        <w:rPr>
          <w:rStyle w:val="None"/>
          <w:spacing w:val="-3"/>
          <w:sz w:val="20"/>
          <w:szCs w:val="20"/>
          <w:rtl w:val="0"/>
        </w:rPr>
      </w:r>
    </w:p>
    <w:p>
      <w:pPr>
        <w:pStyle w:val="Body"/>
        <w:ind w:left="88" w:firstLine="0"/>
        <w:rPr>
          <w:rStyle w:val="Hyperlink.9"/>
        </w:rPr>
      </w:pPr>
      <w:r>
        <w:rPr>
          <w:rStyle w:val="None"/>
          <w:b w:val="1"/>
          <w:bCs w:val="1"/>
          <w:sz w:val="20"/>
          <w:szCs w:val="20"/>
          <w:rtl w:val="0"/>
          <w:lang w:val="de-DE"/>
        </w:rPr>
        <w:t>Firm</w:t>
      </w:r>
      <w:r>
        <w:rPr>
          <w:rStyle w:val="None"/>
          <w:b w:val="1"/>
          <w:bCs w:val="1"/>
          <w:spacing w:val="-5"/>
          <w:sz w:val="20"/>
          <w:szCs w:val="20"/>
          <w:rtl w:val="0"/>
        </w:rPr>
        <w:t xml:space="preserve"> </w:t>
      </w:r>
      <w:r>
        <w:rPr>
          <w:rStyle w:val="None"/>
          <w:b w:val="1"/>
          <w:bCs w:val="1"/>
          <w:sz w:val="20"/>
          <w:szCs w:val="20"/>
          <w:rtl w:val="0"/>
          <w:lang w:val="fr-FR"/>
        </w:rPr>
        <w:t>registration</w:t>
      </w:r>
      <w:r>
        <w:rPr>
          <w:rStyle w:val="None"/>
          <w:b w:val="1"/>
          <w:bCs w:val="1"/>
          <w:spacing w:val="-7"/>
          <w:sz w:val="20"/>
          <w:szCs w:val="20"/>
          <w:rtl w:val="0"/>
        </w:rPr>
        <w:t xml:space="preserve"> </w:t>
      </w:r>
      <w:r>
        <w:rPr>
          <w:rStyle w:val="None"/>
          <w:b w:val="1"/>
          <w:bCs w:val="1"/>
          <w:sz w:val="20"/>
          <w:szCs w:val="20"/>
          <w:rtl w:val="0"/>
          <w:lang w:val="en-US"/>
        </w:rPr>
        <w:t>number</w:t>
      </w:r>
      <w:r>
        <w:rPr>
          <w:rStyle w:val="Hyperlink.9"/>
          <w:rtl w:val="0"/>
        </w:rPr>
        <w:t>:</w:t>
      </w:r>
      <w:r>
        <w:rPr>
          <w:rStyle w:val="None"/>
          <w:spacing w:val="-7"/>
          <w:sz w:val="20"/>
          <w:szCs w:val="20"/>
          <w:rtl w:val="0"/>
        </w:rPr>
        <w:t xml:space="preserve"> </w:t>
      </w:r>
      <w:r>
        <w:rPr>
          <w:rStyle w:val="Hyperlink.9"/>
          <w:rtl w:val="0"/>
        </w:rPr>
        <w:t>105215W/</w:t>
      </w:r>
      <w:r>
        <w:rPr>
          <w:rStyle w:val="None"/>
          <w:spacing w:val="-7"/>
          <w:sz w:val="20"/>
          <w:szCs w:val="20"/>
          <w:rtl w:val="0"/>
        </w:rPr>
        <w:t xml:space="preserve"> </w:t>
      </w:r>
      <w:r>
        <w:rPr>
          <w:rStyle w:val="Hyperlink.10"/>
          <w:rtl w:val="0"/>
        </w:rPr>
        <w:t>W100057</w:t>
      </w:r>
    </w:p>
    <w:p>
      <w:pPr>
        <w:pStyle w:val="Body"/>
        <w:spacing w:before="1"/>
        <w:ind w:left="88" w:firstLine="0"/>
        <w:rPr>
          <w:rStyle w:val="Hyperlink.9"/>
        </w:rPr>
      </w:pPr>
      <w:r>
        <w:rPr>
          <w:rStyle w:val="None"/>
          <w:b w:val="1"/>
          <w:bCs w:val="1"/>
          <w:sz w:val="20"/>
          <w:szCs w:val="20"/>
          <w:rtl w:val="0"/>
          <w:lang w:val="nl-NL"/>
        </w:rPr>
        <w:t>Peer</w:t>
      </w:r>
      <w:r>
        <w:rPr>
          <w:rStyle w:val="None"/>
          <w:b w:val="1"/>
          <w:bCs w:val="1"/>
          <w:spacing w:val="-5"/>
          <w:sz w:val="20"/>
          <w:szCs w:val="20"/>
          <w:rtl w:val="0"/>
        </w:rPr>
        <w:t xml:space="preserve"> </w:t>
      </w:r>
      <w:r>
        <w:rPr>
          <w:rStyle w:val="None"/>
          <w:b w:val="1"/>
          <w:bCs w:val="1"/>
          <w:sz w:val="20"/>
          <w:szCs w:val="20"/>
          <w:rtl w:val="0"/>
          <w:lang w:val="en-US"/>
        </w:rPr>
        <w:t>review</w:t>
      </w:r>
      <w:r>
        <w:rPr>
          <w:rStyle w:val="None"/>
          <w:b w:val="1"/>
          <w:bCs w:val="1"/>
          <w:spacing w:val="-5"/>
          <w:sz w:val="20"/>
          <w:szCs w:val="20"/>
          <w:rtl w:val="0"/>
        </w:rPr>
        <w:t xml:space="preserve"> </w:t>
      </w:r>
      <w:r>
        <w:rPr>
          <w:rStyle w:val="None"/>
          <w:b w:val="1"/>
          <w:bCs w:val="1"/>
          <w:sz w:val="20"/>
          <w:szCs w:val="20"/>
          <w:rtl w:val="0"/>
          <w:lang w:val="en-US"/>
        </w:rPr>
        <w:t>number</w:t>
      </w:r>
      <w:r>
        <w:rPr>
          <w:rStyle w:val="Hyperlink.9"/>
          <w:rtl w:val="0"/>
        </w:rPr>
        <w:t>:</w:t>
      </w:r>
      <w:r>
        <w:rPr>
          <w:rStyle w:val="None"/>
          <w:spacing w:val="-5"/>
          <w:sz w:val="20"/>
          <w:szCs w:val="20"/>
          <w:rtl w:val="0"/>
        </w:rPr>
        <w:t xml:space="preserve"> </w:t>
      </w:r>
      <w:r>
        <w:rPr>
          <w:rStyle w:val="Hyperlink.10"/>
          <w:rtl w:val="0"/>
        </w:rPr>
        <w:t>014680</w:t>
      </w:r>
    </w:p>
    <w:p>
      <w:pPr>
        <w:pStyle w:val="Heading 3"/>
        <w:spacing w:before="199"/>
      </w:pPr>
      <w:r>
        <w:rPr>
          <w:rStyle w:val="Hyperlink.4"/>
          <w:rtl w:val="0"/>
          <w:lang w:val="en-US"/>
        </w:rPr>
        <w:t>Changes</w:t>
      </w:r>
      <w:r>
        <w:rPr>
          <w:rStyle w:val="None"/>
          <w:spacing w:val="0"/>
          <w:rtl w:val="0"/>
        </w:rPr>
        <w:t xml:space="preserve"> </w:t>
      </w:r>
      <w:r>
        <w:rPr>
          <w:rStyle w:val="Hyperlink.4"/>
          <w:rtl w:val="0"/>
        </w:rPr>
        <w:t>in</w:t>
      </w:r>
      <w:r>
        <w:rPr>
          <w:rStyle w:val="None"/>
          <w:spacing w:val="0"/>
          <w:rtl w:val="0"/>
        </w:rPr>
        <w:t xml:space="preserve"> </w:t>
      </w:r>
      <w:r>
        <w:rPr>
          <w:rStyle w:val="Hyperlink.5"/>
          <w:rtl w:val="0"/>
          <w:lang w:val="en-US"/>
        </w:rPr>
        <w:t>Auditors</w:t>
      </w:r>
    </w:p>
    <w:p>
      <w:pPr>
        <w:pStyle w:val="Body Text"/>
        <w:spacing w:before="200"/>
        <w:ind w:left="88" w:firstLine="0"/>
      </w:pPr>
      <w:r>
        <w:rPr>
          <w:rStyle w:val="Hyperlink.4"/>
          <w:rtl w:val="0"/>
          <w:lang w:val="en-US"/>
        </w:rPr>
        <w:t>Except as stated</w:t>
      </w:r>
      <w:r>
        <w:rPr>
          <w:rStyle w:val="None"/>
          <w:spacing w:val="-1"/>
          <w:rtl w:val="0"/>
          <w:lang w:val="en-US"/>
        </w:rPr>
        <w:t xml:space="preserve"> </w:t>
      </w:r>
      <w:r>
        <w:rPr>
          <w:rStyle w:val="Hyperlink.4"/>
          <w:rtl w:val="0"/>
          <w:lang w:val="en-US"/>
        </w:rPr>
        <w:t>below,</w:t>
      </w:r>
      <w:r>
        <w:rPr>
          <w:rStyle w:val="None"/>
          <w:spacing w:val="-1"/>
          <w:rtl w:val="0"/>
          <w:lang w:val="en-US"/>
        </w:rPr>
        <w:t xml:space="preserve"> </w:t>
      </w:r>
      <w:r>
        <w:rPr>
          <w:rStyle w:val="Hyperlink.4"/>
          <w:rtl w:val="0"/>
          <w:lang w:val="en-US"/>
        </w:rPr>
        <w:t>there</w:t>
      </w:r>
      <w:r>
        <w:rPr>
          <w:rStyle w:val="None"/>
          <w:spacing w:val="-1"/>
          <w:rtl w:val="0"/>
          <w:lang w:val="en-US"/>
        </w:rPr>
        <w:t xml:space="preserve"> </w:t>
      </w:r>
      <w:r>
        <w:rPr>
          <w:rStyle w:val="Hyperlink.4"/>
          <w:rtl w:val="0"/>
          <w:lang w:val="en-US"/>
        </w:rPr>
        <w:t>has been</w:t>
      </w:r>
      <w:r>
        <w:rPr>
          <w:rStyle w:val="None"/>
          <w:spacing w:val="-1"/>
          <w:rtl w:val="0"/>
          <w:lang w:val="en-US"/>
        </w:rPr>
        <w:t xml:space="preserve"> </w:t>
      </w:r>
      <w:r>
        <w:rPr>
          <w:rStyle w:val="Hyperlink.4"/>
          <w:rtl w:val="0"/>
          <w:lang w:val="en-US"/>
        </w:rPr>
        <w:t>no</w:t>
      </w:r>
      <w:r>
        <w:rPr>
          <w:rStyle w:val="None"/>
          <w:spacing w:val="-1"/>
          <w:rtl w:val="0"/>
          <w:lang w:val="en-US"/>
        </w:rPr>
        <w:t xml:space="preserve"> </w:t>
      </w:r>
      <w:r>
        <w:rPr>
          <w:rStyle w:val="Hyperlink.4"/>
          <w:rtl w:val="0"/>
          <w:lang w:val="en-US"/>
        </w:rPr>
        <w:t>change in</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statutory</w:t>
      </w:r>
      <w:r>
        <w:rPr>
          <w:rStyle w:val="None"/>
          <w:spacing w:val="-1"/>
          <w:rtl w:val="0"/>
          <w:lang w:val="en-US"/>
        </w:rPr>
        <w:t xml:space="preserve"> </w:t>
      </w:r>
      <w:r>
        <w:rPr>
          <w:rStyle w:val="Hyperlink.4"/>
          <w:rtl w:val="0"/>
          <w:lang w:val="en-US"/>
        </w:rPr>
        <w:t>auditors in</w:t>
      </w:r>
      <w:r>
        <w:rPr>
          <w:rStyle w:val="None"/>
          <w:spacing w:val="-1"/>
          <w:rtl w:val="0"/>
          <w:lang w:val="en-US"/>
        </w:rPr>
        <w:t xml:space="preserve"> </w:t>
      </w:r>
      <w:r>
        <w:rPr>
          <w:rStyle w:val="Hyperlink.4"/>
          <w:rtl w:val="0"/>
          <w:lang w:val="en-US"/>
        </w:rPr>
        <w:t>the three</w:t>
      </w:r>
      <w:r>
        <w:rPr>
          <w:rStyle w:val="None"/>
          <w:spacing w:val="-1"/>
          <w:rtl w:val="0"/>
          <w:lang w:val="en-US"/>
        </w:rPr>
        <w:t xml:space="preserve"> </w:t>
      </w:r>
      <w:r>
        <w:rPr>
          <w:rStyle w:val="Hyperlink.4"/>
          <w:rtl w:val="0"/>
          <w:lang w:val="en-US"/>
        </w:rPr>
        <w:t>years preceding</w:t>
      </w:r>
      <w:r>
        <w:rPr>
          <w:rStyle w:val="None"/>
          <w:spacing w:val="-1"/>
          <w:rtl w:val="0"/>
          <w:lang w:val="en-US"/>
        </w:rPr>
        <w:t xml:space="preserve"> </w:t>
      </w:r>
      <w:r>
        <w:rPr>
          <w:rStyle w:val="Hyperlink.4"/>
          <w:rtl w:val="0"/>
          <w:lang w:val="en-US"/>
        </w:rPr>
        <w:t>the date</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 Red Herring Prospectus:</w:t>
      </w:r>
    </w:p>
    <w:p>
      <w:pPr>
        <w:pStyle w:val="Body Text"/>
        <w:spacing w:before="4"/>
        <w:rPr>
          <w:rStyle w:val="Hyperlink.4"/>
          <w:sz w:val="17"/>
          <w:szCs w:val="17"/>
        </w:rPr>
      </w:pPr>
    </w:p>
    <w:tbl>
      <w:tblPr>
        <w:tblW w:w="10013"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4"/>
        <w:gridCol w:w="2009"/>
        <w:gridCol w:w="3330"/>
      </w:tblGrid>
      <w:tr>
        <w:tblPrEx>
          <w:shd w:val="clear" w:color="auto" w:fill="ced7e7"/>
        </w:tblPrEx>
        <w:trPr>
          <w:trHeight w:val="198"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before="2" w:line="186" w:lineRule="exact"/>
              <w:ind w:left="8" w:firstLine="0"/>
              <w:jc w:val="center"/>
            </w:pPr>
            <w:r>
              <w:rPr>
                <w:rStyle w:val="None"/>
                <w:b w:val="1"/>
                <w:bCs w:val="1"/>
                <w:spacing w:val="-2"/>
                <w:sz w:val="18"/>
                <w:szCs w:val="18"/>
                <w:shd w:val="nil" w:color="auto" w:fill="auto"/>
                <w:rtl w:val="0"/>
                <w:lang w:val="en-US"/>
              </w:rPr>
              <w:t>Particulars</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500"/>
            </w:tcMar>
            <w:vAlign w:val="top"/>
          </w:tcPr>
          <w:p>
            <w:pPr>
              <w:pStyle w:val="Table Paragraph"/>
              <w:spacing w:before="2" w:line="186" w:lineRule="exact"/>
              <w:ind w:right="420"/>
              <w:jc w:val="right"/>
            </w:pPr>
            <w:r>
              <w:rPr>
                <w:rStyle w:val="None"/>
                <w:b w:val="1"/>
                <w:bCs w:val="1"/>
                <w:sz w:val="18"/>
                <w:szCs w:val="18"/>
                <w:shd w:val="nil" w:color="auto" w:fill="auto"/>
                <w:rtl w:val="0"/>
                <w:lang w:val="en-US"/>
              </w:rPr>
              <w:t>Date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change</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99"/>
              <w:bottom w:type="dxa" w:w="80"/>
              <w:right w:type="dxa" w:w="80"/>
            </w:tcMar>
            <w:vAlign w:val="top"/>
          </w:tcPr>
          <w:p>
            <w:pPr>
              <w:pStyle w:val="Table Paragraph"/>
              <w:spacing w:before="2" w:line="186" w:lineRule="exact"/>
              <w:ind w:left="919" w:firstLine="0"/>
            </w:pPr>
            <w:r>
              <w:rPr>
                <w:rStyle w:val="None"/>
                <w:b w:val="1"/>
                <w:bCs w:val="1"/>
                <w:sz w:val="18"/>
                <w:szCs w:val="18"/>
                <w:shd w:val="nil" w:color="auto" w:fill="auto"/>
                <w:rtl w:val="0"/>
                <w:lang w:val="en-US"/>
              </w:rPr>
              <w:t>Reasons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change</w:t>
            </w:r>
          </w:p>
        </w:tc>
      </w:tr>
      <w:tr>
        <w:tblPrEx>
          <w:shd w:val="clear" w:color="auto" w:fill="ced7e7"/>
        </w:tblPrEx>
        <w:trPr>
          <w:trHeight w:val="1839"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rPr>
                <w:rStyle w:val="None"/>
                <w:b w:val="1"/>
                <w:bCs w:val="1"/>
                <w:sz w:val="18"/>
                <w:szCs w:val="18"/>
                <w:shd w:val="nil" w:color="auto" w:fill="auto"/>
              </w:rPr>
            </w:pPr>
            <w:r>
              <w:rPr>
                <w:rStyle w:val="None"/>
                <w:b w:val="1"/>
                <w:bCs w:val="1"/>
                <w:sz w:val="18"/>
                <w:szCs w:val="18"/>
                <w:shd w:val="nil" w:color="auto" w:fill="auto"/>
                <w:rtl w:val="0"/>
                <w:lang w:val="en-US"/>
              </w:rPr>
              <w:t>Kirtane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&amp;</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Pandit,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LLP,</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Chartered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Accountants</w:t>
            </w:r>
          </w:p>
          <w:p>
            <w:pPr>
              <w:pStyle w:val="Table Paragraph"/>
              <w:bidi w:val="0"/>
              <w:spacing w:line="206" w:lineRule="exact"/>
              <w:ind w:left="107" w:right="0" w:firstLine="0"/>
              <w:jc w:val="left"/>
              <w:rPr>
                <w:rStyle w:val="None"/>
                <w:sz w:val="18"/>
                <w:szCs w:val="18"/>
                <w:shd w:val="nil" w:color="auto" w:fill="auto"/>
                <w:rtl w:val="0"/>
              </w:rPr>
            </w:pPr>
            <w:r>
              <w:rPr>
                <w:rStyle w:val="Hyperlink.6"/>
                <w:sz w:val="18"/>
                <w:szCs w:val="18"/>
                <w:shd w:val="nil" w:color="auto" w:fill="auto"/>
                <w:rtl w:val="0"/>
                <w:lang w:val="en-US"/>
              </w:rPr>
              <w:t>5</w:t>
            </w:r>
            <w:r>
              <w:rPr>
                <w:rStyle w:val="None"/>
                <w:sz w:val="18"/>
                <w:szCs w:val="18"/>
                <w:shd w:val="nil" w:color="auto" w:fill="auto"/>
                <w:vertAlign w:val="superscript"/>
                <w:rtl w:val="0"/>
                <w:lang w:val="en-US"/>
              </w:rPr>
              <w:t>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Gopal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House</w:t>
            </w:r>
          </w:p>
          <w:p>
            <w:pPr>
              <w:pStyle w:val="Table Paragraph"/>
              <w:bidi w:val="0"/>
              <w:ind w:left="107" w:right="908" w:firstLine="0"/>
              <w:jc w:val="left"/>
              <w:rPr>
                <w:rStyle w:val="None"/>
                <w:sz w:val="18"/>
                <w:szCs w:val="18"/>
                <w:shd w:val="nil" w:color="auto" w:fill="auto"/>
                <w:rtl w:val="0"/>
              </w:rPr>
            </w:pPr>
            <w:r>
              <w:rPr>
                <w:rStyle w:val="Hyperlink.6"/>
                <w:sz w:val="18"/>
                <w:szCs w:val="18"/>
                <w:shd w:val="nil" w:color="auto" w:fill="auto"/>
                <w:rtl w:val="0"/>
                <w:lang w:val="en-US"/>
              </w:rPr>
              <w:t>Opposite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Harshal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Hall,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HDFC</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Limited Karve Road,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411 038</w:t>
            </w:r>
          </w:p>
          <w:p>
            <w:pPr>
              <w:pStyle w:val="Table Paragraph"/>
              <w:bidi w:val="0"/>
              <w:spacing w:before="1" w:line="207" w:lineRule="exact"/>
              <w:ind w:left="107" w:right="0" w:firstLine="0"/>
              <w:jc w:val="left"/>
              <w:rPr>
                <w:rStyle w:val="None"/>
                <w:sz w:val="18"/>
                <w:szCs w:val="18"/>
                <w:shd w:val="nil" w:color="auto" w:fill="auto"/>
                <w:rtl w:val="0"/>
              </w:rPr>
            </w:pPr>
            <w:r>
              <w:rPr>
                <w:rStyle w:val="Hyperlink.6"/>
                <w:sz w:val="18"/>
                <w:szCs w:val="18"/>
                <w:shd w:val="nil" w:color="auto" w:fill="auto"/>
                <w:rtl w:val="0"/>
                <w:lang w:val="en-US"/>
              </w:rPr>
              <w:t>Maharashtra,</w:t>
            </w:r>
            <w:r>
              <w:rPr>
                <w:rStyle w:val="Hyperlink.7"/>
                <w:spacing w:val="-2"/>
                <w:sz w:val="18"/>
                <w:szCs w:val="18"/>
                <w:shd w:val="nil" w:color="auto" w:fill="auto"/>
                <w:rtl w:val="0"/>
                <w:lang w:val="en-US"/>
              </w:rPr>
              <w:t xml:space="preserve"> India</w:t>
            </w:r>
          </w:p>
          <w:p>
            <w:pPr>
              <w:pStyle w:val="Table Paragraph"/>
              <w:bidi w:val="0"/>
              <w:spacing w:line="206"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E-mail: autumnmoody@example.com</w:t>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lang w:val="en-US"/>
              </w:rPr>
            </w:r>
            <w:r>
              <w:rPr>
                <w:rStyle w:val="Hyperlink.7"/>
                <w:spacing w:val="-2"/>
                <w:sz w:val="18"/>
                <w:szCs w:val="18"/>
                <w:shd w:val="nil" w:color="auto" w:fill="auto"/>
                <w:lang w:val="en-US"/>
              </w:rPr>
            </w:r>
            <w:r>
              <w:rPr>
                <w:rStyle w:val="Hyperlink.7"/>
                <w:spacing w:val="-2"/>
                <w:sz w:val="18"/>
                <w:szCs w:val="18"/>
                <w:shd w:val="nil" w:color="auto" w:fill="auto"/>
                <w:lang w:val="en-US"/>
              </w:rPr>
            </w:r>
            <w:r>
              <w:rPr>
                <w:rStyle w:val="Hyperlink.7"/>
                <w:spacing w:val="-2"/>
                <w:sz w:val="18"/>
                <w:szCs w:val="18"/>
                <w:shd w:val="nil" w:color="auto" w:fill="auto"/>
                <w:rtl w:val="0"/>
                <w:lang w:val="en-US"/>
              </w:rPr>
            </w:r>
            <w:r>
              <w:rPr>
                <w:sz w:val="18"/>
                <w:szCs w:val="18"/>
              </w:rPr>
            </w:r>
          </w:p>
          <w:p>
            <w:pPr>
              <w:pStyle w:val="Table Paragraph"/>
              <w:bidi w:val="0"/>
              <w:spacing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Telephone: + +91 7271672490</w:t>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p>
            <w:pPr>
              <w:pStyle w:val="Table Paragraph"/>
              <w:bidi w:val="0"/>
              <w:spacing w:before="1"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Firm</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registration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105215W/</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W100057</w:t>
            </w:r>
          </w:p>
          <w:p>
            <w:pPr>
              <w:pStyle w:val="Table Paragraph"/>
              <w:bidi w:val="0"/>
              <w:spacing w:line="186" w:lineRule="exact"/>
              <w:ind w:left="107" w:right="0" w:firstLine="0"/>
              <w:jc w:val="left"/>
              <w:rPr>
                <w:rtl w:val="0"/>
              </w:rPr>
            </w:pPr>
            <w:r>
              <w:rPr>
                <w:rStyle w:val="None"/>
                <w:b w:val="1"/>
                <w:bCs w:val="1"/>
                <w:sz w:val="18"/>
                <w:szCs w:val="18"/>
                <w:shd w:val="nil" w:color="auto" w:fill="auto"/>
                <w:rtl w:val="0"/>
                <w:lang w:val="en-US"/>
              </w:rPr>
              <w:t>Peer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review</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014680</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524"/>
            </w:tcMar>
            <w:vAlign w:val="top"/>
          </w:tcPr>
          <w:p>
            <w:pPr>
              <w:pStyle w:val="Table Paragraph"/>
              <w:spacing w:line="207" w:lineRule="exact"/>
              <w:ind w:right="444"/>
              <w:jc w:val="right"/>
            </w:pPr>
            <w:r>
              <w:rPr>
                <w:rStyle w:val="Hyperlink.6"/>
                <w:sz w:val="18"/>
                <w:szCs w:val="18"/>
                <w:shd w:val="nil" w:color="auto" w:fill="auto"/>
                <w:rtl w:val="0"/>
                <w:lang w:val="en-US"/>
              </w:rPr>
              <w:t>24/11/1985</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pPr>
            <w:r>
              <w:rPr>
                <w:rStyle w:val="Hyperlink.6"/>
                <w:sz w:val="18"/>
                <w:szCs w:val="18"/>
                <w:shd w:val="nil" w:color="auto" w:fill="auto"/>
                <w:rtl w:val="0"/>
                <w:lang w:val="en-US"/>
              </w:rPr>
              <w:t>Appointment as</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Statutory</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Auditors of our Company</w:t>
            </w:r>
          </w:p>
        </w:tc>
      </w:tr>
      <w:tr>
        <w:tblPrEx>
          <w:shd w:val="clear" w:color="auto" w:fill="ced7e7"/>
        </w:tblPrEx>
        <w:trPr>
          <w:trHeight w:val="1406"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2372"/>
            </w:tcMar>
            <w:vAlign w:val="top"/>
          </w:tcPr>
          <w:p>
            <w:pPr>
              <w:pStyle w:val="Table Paragraph"/>
              <w:ind w:left="107" w:right="2292" w:firstLine="0"/>
              <w:rPr>
                <w:rStyle w:val="None"/>
                <w:sz w:val="18"/>
                <w:szCs w:val="18"/>
                <w:shd w:val="nil" w:color="auto" w:fill="auto"/>
              </w:rPr>
            </w:pPr>
            <w:r>
              <w:rPr>
                <w:rStyle w:val="None"/>
                <w:b w:val="1"/>
                <w:bCs w:val="1"/>
                <w:sz w:val="18"/>
                <w:szCs w:val="18"/>
                <w:shd w:val="nil" w:color="auto" w:fill="auto"/>
                <w:rtl w:val="0"/>
                <w:lang w:val="en-US"/>
              </w:rPr>
              <w:t>Hingne Tare &amp; Associates Flat No. 735 Kadakia Nagar, Port Brandonborough, Arunachal Pradesh - 42188, India</w:t>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p>
          <w:p>
            <w:pPr>
              <w:pStyle w:val="Table Paragraph"/>
              <w:bidi w:val="0"/>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E-mail: victorialowery@example.com</w:t>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lang w:val="en-US"/>
              </w:rPr>
            </w:r>
            <w:r>
              <w:rPr>
                <w:rStyle w:val="Hyperlink.7"/>
                <w:spacing w:val="-2"/>
                <w:sz w:val="18"/>
                <w:szCs w:val="18"/>
                <w:shd w:val="nil" w:color="auto" w:fill="auto"/>
                <w:lang w:val="en-US"/>
              </w:rPr>
            </w:r>
            <w:r>
              <w:rPr>
                <w:rStyle w:val="Hyperlink.7"/>
                <w:spacing w:val="-2"/>
                <w:sz w:val="18"/>
                <w:szCs w:val="18"/>
                <w:shd w:val="nil" w:color="auto" w:fill="auto"/>
                <w:lang w:val="en-US"/>
              </w:rPr>
            </w:r>
            <w:r>
              <w:rPr>
                <w:rStyle w:val="Hyperlink.7"/>
                <w:spacing w:val="-2"/>
                <w:sz w:val="18"/>
                <w:szCs w:val="18"/>
                <w:shd w:val="nil" w:color="auto" w:fill="auto"/>
                <w:rtl w:val="0"/>
                <w:lang w:val="en-US"/>
              </w:rPr>
            </w:r>
            <w:r>
              <w:rPr>
                <w:sz w:val="18"/>
                <w:szCs w:val="18"/>
              </w:rPr>
            </w:r>
          </w:p>
          <w:p>
            <w:pPr>
              <w:pStyle w:val="Table Paragraph"/>
              <w:bidi w:val="0"/>
              <w:spacing w:before="1"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Firm</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registration</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116417W</w:t>
            </w:r>
          </w:p>
          <w:p>
            <w:pPr>
              <w:pStyle w:val="Table Paragraph"/>
              <w:bidi w:val="0"/>
              <w:spacing w:line="186" w:lineRule="exact"/>
              <w:ind w:left="107" w:right="0" w:firstLine="0"/>
              <w:jc w:val="left"/>
              <w:rPr>
                <w:rtl w:val="0"/>
              </w:rPr>
            </w:pPr>
            <w:r>
              <w:rPr>
                <w:rStyle w:val="None"/>
                <w:b w:val="1"/>
                <w:bCs w:val="1"/>
                <w:sz w:val="18"/>
                <w:szCs w:val="18"/>
                <w:shd w:val="nil" w:color="auto" w:fill="auto"/>
                <w:rtl w:val="0"/>
                <w:lang w:val="en-US"/>
              </w:rPr>
              <w:t>Peer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review</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 xml:space="preserve">: </w:t>
            </w:r>
            <w:r>
              <w:rPr>
                <w:rStyle w:val="None"/>
                <w:spacing w:val="-4"/>
                <w:sz w:val="18"/>
                <w:szCs w:val="18"/>
                <w:shd w:val="nil" w:color="auto" w:fill="auto"/>
                <w:rtl w:val="0"/>
                <w:lang w:val="en-US"/>
              </w:rPr>
              <w:t>N.A.</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524"/>
            </w:tcMar>
            <w:vAlign w:val="top"/>
          </w:tcPr>
          <w:p>
            <w:pPr>
              <w:pStyle w:val="Table Paragraph"/>
              <w:spacing w:line="207" w:lineRule="exact"/>
              <w:ind w:right="444"/>
              <w:jc w:val="right"/>
            </w:pPr>
            <w:r>
              <w:rPr>
                <w:rStyle w:val="Hyperlink.6"/>
                <w:sz w:val="18"/>
                <w:szCs w:val="18"/>
                <w:shd w:val="nil" w:color="auto" w:fill="auto"/>
                <w:rtl w:val="0"/>
                <w:lang w:val="en-US"/>
              </w:rPr>
              <w:t>24/11/1985</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pPr>
            <w:r>
              <w:rPr>
                <w:rStyle w:val="Hyperlink.6"/>
                <w:sz w:val="18"/>
                <w:szCs w:val="18"/>
                <w:shd w:val="nil" w:color="auto" w:fill="auto"/>
                <w:rtl w:val="0"/>
                <w:lang w:val="en-US"/>
              </w:rPr>
              <w:t>Expiry of term as the statutory auditors of our Company</w:t>
            </w:r>
          </w:p>
        </w:tc>
      </w:tr>
    </w:tbl>
    <w:p>
      <w:pPr>
        <w:pStyle w:val="Body Text"/>
        <w:spacing w:before="4"/>
        <w:ind w:left="98" w:hanging="98"/>
        <w:rPr>
          <w:rStyle w:val="Hyperlink.4"/>
          <w:sz w:val="17"/>
          <w:szCs w:val="17"/>
        </w:rPr>
      </w:pPr>
    </w:p>
    <w:p>
      <w:pPr>
        <w:pStyle w:val="Body Text"/>
        <w:spacing w:before="3"/>
        <w:rPr>
          <w:rStyle w:val="Hyperlink.4"/>
          <w:sz w:val="12"/>
          <w:szCs w:val="12"/>
        </w:rPr>
      </w:pPr>
    </w:p>
    <w:p>
      <w:pPr>
        <w:pStyle w:val="Body Text"/>
        <w:rPr>
          <w:rStyle w:val="Hyperlink.4"/>
        </w:rPr>
        <w:sectPr>
          <w:headerReference w:type="default" r:id="rId147"/>
          <w:footerReference w:type="default" r:id="rId148"/>
          <w:pgSz w:w="11920" w:h="16840" w:orient="portrait"/>
          <w:pgMar w:top="1100" w:right="566" w:bottom="280" w:left="992" w:header="0" w:footer="0"/>
          <w:bidi w:val="0"/>
        </w:sectPr>
      </w:pPr>
      <w:r>
        <w:rPr>
          <w:rStyle w:val="Hyperlink.4"/>
        </w:rPr>
      </w:r>
    </w:p>
    <w:p>
      <w:pPr>
        <w:pStyle w:val="Heading 3"/>
        <w:spacing w:before="91"/>
      </w:pPr>
      <w:r>
        <w:rPr>
          <w:rStyle w:val="Hyperlink.4"/>
          <w:rtl w:val="0"/>
          <w:lang w:val="de-DE"/>
        </w:rPr>
        <w:t>Bankers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w:spacing w:before="199"/>
        <w:ind w:left="88" w:firstLine="0"/>
        <w:rPr>
          <w:rStyle w:val="None"/>
          <w:b w:val="1"/>
          <w:bCs w:val="1"/>
          <w:sz w:val="20"/>
          <w:szCs w:val="20"/>
        </w:rPr>
      </w:pPr>
      <w:r>
        <w:rPr>
          <w:rStyle w:val="None"/>
          <w:b w:val="1"/>
          <w:bCs w:val="1"/>
          <w:sz w:val="20"/>
          <w:szCs w:val="20"/>
          <w:rtl w:val="0"/>
        </w:rPr>
        <w:t>Citibank</w:t>
      </w:r>
      <w:r>
        <w:rPr>
          <w:rStyle w:val="None"/>
          <w:b w:val="1"/>
          <w:bCs w:val="1"/>
          <w:spacing w:val="-7"/>
          <w:sz w:val="20"/>
          <w:szCs w:val="20"/>
          <w:rtl w:val="0"/>
        </w:rPr>
        <w:t xml:space="preserve"> </w:t>
      </w:r>
      <w:r>
        <w:rPr>
          <w:rStyle w:val="None"/>
          <w:b w:val="1"/>
          <w:bCs w:val="1"/>
          <w:spacing w:val="-3"/>
          <w:sz w:val="20"/>
          <w:szCs w:val="20"/>
          <w:rtl w:val="0"/>
        </w:rPr>
        <w:t>N.A.</w:t>
      </w:r>
    </w:p>
    <w:p>
      <w:pPr>
        <w:pStyle w:val="Body Text"/>
        <w:spacing w:before="1"/>
        <w:ind w:left="88" w:right="1776" w:firstLine="0"/>
      </w:pPr>
      <w:r>
        <w:rPr>
          <w:rStyle w:val="Hyperlink.4"/>
          <w:rtl w:val="0"/>
          <w:lang w:val="en-US"/>
        </w:rPr>
        <w:t>8</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Onyx</w:t>
      </w:r>
      <w:r>
        <w:rPr>
          <w:rStyle w:val="None"/>
          <w:spacing w:val="0"/>
          <w:vertAlign w:val="baseline"/>
          <w:rtl w:val="0"/>
          <w:lang w:val="en-US"/>
        </w:rPr>
        <w:t xml:space="preserve"> </w:t>
      </w:r>
      <w:r>
        <w:rPr>
          <w:rStyle w:val="None"/>
          <w:vertAlign w:val="baseline"/>
          <w:rtl w:val="0"/>
          <w:lang w:val="en-US"/>
        </w:rPr>
        <w:t>Tower North Main Road</w:t>
      </w:r>
    </w:p>
    <w:p>
      <w:pPr>
        <w:pStyle w:val="Body Text"/>
        <w:ind w:left="88" w:right="442" w:firstLine="0"/>
      </w:pPr>
      <w:r>
        <w:rPr>
          <w:rStyle w:val="Hyperlink.4"/>
          <w:rtl w:val="0"/>
          <w:lang w:val="en-US"/>
        </w:rPr>
        <w:t>Koregaon Park, Pune – 860 White Expressway, Dehradun, Bihar - 039168, India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w:ind w:left="88" w:firstLine="0"/>
        <w:rPr>
          <w:rStyle w:val="Hyperlink.9"/>
        </w:rPr>
      </w:pPr>
      <w:r>
        <w:rPr>
          <w:rStyle w:val="None"/>
          <w:b w:val="1"/>
          <w:bCs w:val="1"/>
          <w:sz w:val="20"/>
          <w:szCs w:val="20"/>
          <w:rtl w:val="0"/>
          <w:lang w:val="en-US"/>
        </w:rPr>
        <w:t>Telephone: +91 8178903773</w:t>
      </w:r>
      <w:r>
        <w:rPr>
          <w:rStyle w:val="Hyperlink.9"/>
          <w:rtl w:val="0"/>
        </w:rPr>
      </w:r>
      <w:r>
        <w:rPr>
          <w:rStyle w:val="None"/>
          <w:spacing w:val="-3"/>
          <w:sz w:val="20"/>
          <w:szCs w:val="20"/>
          <w:rtl w:val="0"/>
        </w:rPr>
      </w:r>
      <w:r>
        <w:rPr>
          <w:rStyle w:val="Hyperlink.9"/>
          <w:rtl w:val="0"/>
        </w:rPr>
      </w:r>
      <w:r>
        <w:rPr>
          <w:rStyle w:val="None"/>
          <w:spacing w:val="-2"/>
          <w:sz w:val="20"/>
          <w:szCs w:val="20"/>
          <w:rtl w:val="0"/>
        </w:rPr>
      </w:r>
      <w:r>
        <w:rPr>
          <w:rStyle w:val="Hyperlink.9"/>
          <w:rtl w:val="0"/>
        </w:rPr>
      </w:r>
      <w:r>
        <w:rPr>
          <w:rStyle w:val="None"/>
          <w:spacing w:val="-5"/>
          <w:sz w:val="20"/>
          <w:szCs w:val="20"/>
          <w:rtl w:val="0"/>
        </w:rPr>
      </w:r>
      <w:r>
        <w:rPr>
          <w:rStyle w:val="Hyperlink.9"/>
          <w:rtl w:val="0"/>
        </w:rPr>
      </w:r>
      <w:r>
        <w:rPr>
          <w:rStyle w:val="None"/>
          <w:spacing w:val="-2"/>
          <w:sz w:val="20"/>
          <w:szCs w:val="20"/>
          <w:rtl w:val="0"/>
        </w:rPr>
      </w:r>
      <w:r>
        <w:rPr>
          <w:rStyle w:val="None"/>
          <w:spacing w:val="-3"/>
          <w:sz w:val="20"/>
          <w:szCs w:val="20"/>
          <w:rtl w:val="0"/>
        </w:rPr>
      </w:r>
    </w:p>
    <w:p>
      <w:pPr>
        <w:pStyle w:val="Body"/>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de-DE"/>
        </w:rPr>
        <w:t>Person</w:t>
      </w:r>
      <w:r>
        <w:rPr>
          <w:rStyle w:val="Hyperlink.9"/>
          <w:rtl w:val="0"/>
        </w:rPr>
        <w:t>:</w:t>
      </w:r>
      <w:r>
        <w:rPr>
          <w:rStyle w:val="None"/>
          <w:spacing w:val="-7"/>
          <w:sz w:val="20"/>
          <w:szCs w:val="20"/>
          <w:rtl w:val="0"/>
        </w:rPr>
        <w:t xml:space="preserve"> </w:t>
      </w:r>
      <w:r>
        <w:rPr>
          <w:rStyle w:val="Hyperlink.9"/>
          <w:rtl w:val="0"/>
          <w:lang w:val="it-IT"/>
        </w:rPr>
        <w:t>Hitesh</w:t>
      </w:r>
      <w:r>
        <w:rPr>
          <w:rStyle w:val="None"/>
          <w:spacing w:val="-5"/>
          <w:sz w:val="20"/>
          <w:szCs w:val="20"/>
          <w:rtl w:val="0"/>
        </w:rPr>
        <w:t xml:space="preserve"> </w:t>
      </w:r>
      <w:r>
        <w:rPr>
          <w:rStyle w:val="Hyperlink.10"/>
          <w:rtl w:val="0"/>
        </w:rPr>
        <w:t>Ramani</w:t>
      </w:r>
    </w:p>
    <w:p>
      <w:pPr>
        <w:pStyle w:val="Body Text"/>
        <w:ind w:left="88" w:firstLine="0"/>
      </w:pPr>
      <w:r>
        <w:rPr>
          <w:rStyle w:val="None"/>
          <w:b w:val="1"/>
          <w:bCs w:val="1"/>
          <w:rtl w:val="0"/>
          <w:lang w:val="en-US"/>
        </w:rPr>
        <w:t>Website</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"http://commercialbanking.citibank.com/"</w:instrText>
      </w:r>
      <w:r>
        <w:rPr>
          <w:rStyle w:val="Hyperlink.5"/>
        </w:rPr>
        <w:fldChar w:fldCharType="separate" w:fldLock="0"/>
      </w:r>
      <w:r>
        <w:rPr>
          <w:rStyle w:val="Hyperlink.5"/>
          <w:rtl w:val="0"/>
          <w:lang w:val="en-US"/>
        </w:rPr>
        <w:t>http://commercialbanking.citibank.com</w:t>
      </w:r>
      <w:r>
        <w:rPr/>
        <w:fldChar w:fldCharType="end" w:fldLock="0"/>
      </w:r>
    </w:p>
    <w:p>
      <w:pPr>
        <w:pStyle w:val="Body Text"/>
        <w:ind w:left="88" w:firstLine="0"/>
      </w:pPr>
      <w:r>
        <w:rPr>
          <w:rStyle w:val="None"/>
          <w:b w:val="1"/>
          <w:bCs w:val="1"/>
          <w:rtl w:val="0"/>
          <w:lang w:val="en-US"/>
        </w:rPr>
        <w:t>Email: samuelmalone@example.com</w:t>
      </w:r>
      <w:r>
        <w:rPr>
          <w:rStyle w:val="Hyperlink.4"/>
          <w:rtl w:val="0"/>
          <w:lang w:val="en-US"/>
        </w:rPr>
      </w:r>
      <w:r>
        <w:rPr>
          <w:rStyle w:val="None"/>
          <w:spacing w:val="0"/>
          <w:rtl w:val="0"/>
          <w:lang w:val="en-US"/>
        </w:rPr>
      </w:r>
      <w:r>
        <w:rPr>
          <w:rStyle w:val="Hyperlink.5"/>
        </w:rPr>
      </w:r>
      <w:r>
        <w:rPr>
          <w:rStyle w:val="Hyperlink.5"/>
        </w:rPr>
      </w:r>
      <w:r>
        <w:rPr>
          <w:rStyle w:val="Hyperlink.5"/>
        </w:rPr>
      </w:r>
      <w:r>
        <w:rPr>
          <w:rStyle w:val="Hyperlink.5"/>
          <w:rtl w:val="0"/>
          <w:lang w:val="en-US"/>
        </w:rPr>
      </w:r>
      <w:r>
        <w:rPr/>
      </w:r>
    </w:p>
    <w:p>
      <w:pPr>
        <w:pStyle w:val="Body Text"/>
      </w:pPr>
      <w:r>
        <w:rPr>
          <w:rStyle w:val="Hyperlink.4"/>
          <w:rFonts w:ascii="Arial Unicode MS" w:cs="Arial Unicode MS" w:hAnsi="Arial Unicode MS" w:eastAsia="Arial Unicode MS"/>
          <w:b w:val="0"/>
          <w:bCs w:val="0"/>
          <w:i w:val="0"/>
          <w:iCs w:val="0"/>
        </w:rPr>
        <w:br w:type="column"/>
      </w:r>
    </w:p>
    <w:p>
      <w:pPr>
        <w:pStyle w:val="Body Text"/>
      </w:pPr>
    </w:p>
    <w:p>
      <w:pPr>
        <w:pStyle w:val="Body Text"/>
        <w:spacing w:before="60"/>
      </w:pPr>
    </w:p>
    <w:p>
      <w:pPr>
        <w:pStyle w:val="Heading 3"/>
        <w:spacing w:before="0"/>
      </w:pPr>
      <w:r>
        <w:rPr>
          <w:rStyle w:val="Hyperlink.4"/>
          <w:rtl w:val="0"/>
          <w:lang w:val="de-DE"/>
        </w:rPr>
        <w:t>Export-Import</w:t>
      </w:r>
      <w:r>
        <w:rPr>
          <w:rStyle w:val="None"/>
          <w:spacing w:val="0"/>
          <w:rtl w:val="0"/>
        </w:rPr>
        <w:t xml:space="preserve"> </w:t>
      </w:r>
      <w:r>
        <w:rPr>
          <w:rStyle w:val="Hyperlink.4"/>
          <w:rtl w:val="0"/>
          <w:lang w:val="de-DE"/>
        </w:rPr>
        <w:t>Bank</w:t>
      </w:r>
      <w:r>
        <w:rPr>
          <w:rStyle w:val="None"/>
          <w:spacing w:val="0"/>
          <w:rtl w:val="0"/>
        </w:rPr>
        <w:t xml:space="preserve"> </w:t>
      </w:r>
      <w:r>
        <w:rPr>
          <w:rStyle w:val="Hyperlink.4"/>
          <w:rtl w:val="0"/>
          <w:lang w:val="en-US"/>
        </w:rPr>
        <w:t>of</w:t>
      </w:r>
      <w:r>
        <w:rPr>
          <w:rStyle w:val="None"/>
          <w:spacing w:val="0"/>
          <w:rtl w:val="0"/>
        </w:rPr>
        <w:t xml:space="preserve"> </w:t>
      </w:r>
      <w:r>
        <w:rPr>
          <w:rStyle w:val="None"/>
          <w:spacing w:val="0"/>
          <w:rtl w:val="0"/>
          <w:lang w:val="it-IT"/>
        </w:rPr>
        <w:t>India</w:t>
      </w:r>
    </w:p>
    <w:p>
      <w:pPr>
        <w:pStyle w:val="Body Text"/>
        <w:spacing w:before="1"/>
        <w:ind w:left="88" w:firstLine="0"/>
      </w:pPr>
      <w:r>
        <w:rPr>
          <w:rStyle w:val="Hyperlink.4"/>
          <w:rtl w:val="0"/>
          <w:lang w:val="en-US"/>
        </w:rPr>
        <w:t>No.</w:t>
      </w:r>
      <w:r>
        <w:rPr>
          <w:rStyle w:val="None"/>
          <w:spacing w:val="0"/>
          <w:rtl w:val="0"/>
          <w:lang w:val="en-US"/>
        </w:rPr>
        <w:t xml:space="preserve"> </w:t>
      </w:r>
      <w:r>
        <w:rPr>
          <w:rStyle w:val="Hyperlink.4"/>
          <w:rtl w:val="0"/>
          <w:lang w:val="en-US"/>
        </w:rPr>
        <w:t>401,</w:t>
      </w:r>
      <w:r>
        <w:rPr>
          <w:rStyle w:val="None"/>
          <w:spacing w:val="0"/>
          <w:rtl w:val="0"/>
          <w:lang w:val="en-US"/>
        </w:rPr>
        <w:t xml:space="preserve"> </w:t>
      </w:r>
      <w:r>
        <w:rPr>
          <w:rStyle w:val="Hyperlink.4"/>
          <w:rtl w:val="0"/>
          <w:lang w:val="en-US"/>
        </w:rPr>
        <w:t>401(A),</w:t>
      </w:r>
      <w:r>
        <w:rPr>
          <w:rStyle w:val="None"/>
          <w:spacing w:val="0"/>
          <w:rtl w:val="0"/>
          <w:lang w:val="en-US"/>
        </w:rPr>
        <w:t xml:space="preserve"> </w:t>
      </w:r>
      <w:r>
        <w:rPr>
          <w:rStyle w:val="Hyperlink.5"/>
          <w:rtl w:val="0"/>
          <w:lang w:val="en-US"/>
        </w:rPr>
        <w:t>401(B)</w:t>
      </w:r>
    </w:p>
    <w:p>
      <w:pPr>
        <w:pStyle w:val="Body Text"/>
        <w:spacing w:line="229" w:lineRule="exact"/>
        <w:ind w:left="88" w:firstLine="0"/>
      </w:pPr>
      <w:r>
        <w:rPr>
          <w:rStyle w:val="Hyperlink.4"/>
          <w:rtl w:val="0"/>
          <w:lang w:val="en-US"/>
        </w:rPr>
        <w:t>&amp;</w:t>
      </w:r>
      <w:r>
        <w:rPr>
          <w:rStyle w:val="Hyperlink.5"/>
          <w:rtl w:val="0"/>
          <w:lang w:val="en-US"/>
        </w:rPr>
        <w:t xml:space="preserve"> </w:t>
      </w:r>
      <w:r>
        <w:rPr>
          <w:rStyle w:val="Hyperlink.4"/>
          <w:rtl w:val="0"/>
          <w:lang w:val="en-US"/>
        </w:rPr>
        <w:t>402,</w:t>
      </w:r>
      <w:r>
        <w:rPr>
          <w:rStyle w:val="None"/>
          <w:spacing w:val="0"/>
          <w:rtl w:val="0"/>
          <w:lang w:val="en-US"/>
        </w:rPr>
        <w:t xml:space="preserve"> </w:t>
      </w:r>
      <w:r>
        <w:rPr>
          <w:rStyle w:val="Hyperlink.4"/>
          <w:rtl w:val="0"/>
          <w:lang w:val="en-US"/>
        </w:rPr>
        <w:t>402(A),</w:t>
      </w:r>
      <w:r>
        <w:rPr>
          <w:rStyle w:val="None"/>
          <w:spacing w:val="0"/>
          <w:rtl w:val="0"/>
          <w:lang w:val="en-US"/>
        </w:rPr>
        <w:t xml:space="preserve"> </w:t>
      </w:r>
      <w:r>
        <w:rPr>
          <w:rStyle w:val="Hyperlink.4"/>
          <w:rtl w:val="0"/>
          <w:lang w:val="en-US"/>
        </w:rPr>
        <w:t>402(B),</w:t>
      </w:r>
      <w:r>
        <w:rPr>
          <w:rStyle w:val="Hyperlink.5"/>
          <w:rtl w:val="0"/>
          <w:lang w:val="en-US"/>
        </w:rPr>
        <w:t xml:space="preserve"> </w:t>
      </w:r>
      <w:r>
        <w:rPr>
          <w:rStyle w:val="Hyperlink.4"/>
          <w:rtl w:val="0"/>
          <w:lang w:val="en-US"/>
        </w:rPr>
        <w:t>4</w:t>
      </w:r>
      <w:r>
        <w:rPr>
          <w:rStyle w:val="None"/>
          <w:vertAlign w:val="superscript"/>
          <w:rtl w:val="0"/>
          <w:lang w:val="en-US"/>
        </w:rPr>
        <w:t>th</w:t>
      </w:r>
      <w:r>
        <w:rPr>
          <w:rStyle w:val="None"/>
          <w:spacing w:val="0"/>
          <w:vertAlign w:val="baseline"/>
          <w:rtl w:val="0"/>
          <w:lang w:val="en-US"/>
        </w:rPr>
        <w:t xml:space="preserve"> </w:t>
      </w:r>
      <w:r>
        <w:rPr>
          <w:rStyle w:val="None"/>
          <w:spacing w:val="0"/>
          <w:vertAlign w:val="baseline"/>
          <w:rtl w:val="0"/>
          <w:lang w:val="en-US"/>
        </w:rPr>
        <w:t>Floor</w:t>
      </w:r>
    </w:p>
    <w:p>
      <w:pPr>
        <w:pStyle w:val="Body Text"/>
        <w:ind w:left="88" w:right="2099" w:firstLine="0"/>
      </w:pPr>
      <w:r>
        <w:rPr>
          <w:rStyle w:val="Hyperlink.4"/>
          <w:rtl w:val="0"/>
          <w:lang w:val="en-US"/>
        </w:rPr>
        <w:t>Signature Building, Bhandarkar road Shivaji Nagar, Pune – 131 Dhawan Circle, Port Amandaview, Uttar Pradesh - 01174, India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p>
    <w:p>
      <w:pPr>
        <w:pStyle w:val="Body"/>
        <w:spacing w:before="1"/>
        <w:ind w:left="88" w:right="2479" w:firstLine="0"/>
        <w:rPr>
          <w:rStyle w:val="Hyperlink.9"/>
        </w:rPr>
      </w:pPr>
      <w:r>
        <w:rPr>
          <w:rStyle w:val="None"/>
          <w:b w:val="1"/>
          <w:bCs w:val="1"/>
          <w:sz w:val="20"/>
          <w:szCs w:val="20"/>
          <w:rtl w:val="0"/>
          <w:lang w:val="en-US"/>
        </w:rPr>
        <w:t>Telephone: +91 7646198551 Contact Person: Chitra Raste Website: www.eximbankindia.in/ Email: vedantmohanty@example.com</w:t>
      </w:r>
      <w:r>
        <w:rPr>
          <w:rStyle w:val="Hyperlink.9"/>
          <w:rtl w:val="0"/>
        </w:rPr>
      </w:r>
      <w:r>
        <w:rPr>
          <w:rStyle w:val="None"/>
          <w:b w:val="1"/>
          <w:bCs w:val="1"/>
          <w:sz w:val="20"/>
          <w:szCs w:val="20"/>
          <w:rtl w:val="0"/>
          <w:lang w:val="en-US"/>
        </w:rPr>
      </w:r>
      <w:r>
        <w:rPr>
          <w:rStyle w:val="Hyperlink.9"/>
          <w:rtl w:val="0"/>
          <w:lang w:val="it-IT"/>
        </w:rPr>
      </w:r>
      <w:r>
        <w:rPr>
          <w:rStyle w:val="None"/>
          <w:b w:val="1"/>
          <w:bCs w:val="1"/>
          <w:sz w:val="20"/>
          <w:szCs w:val="20"/>
          <w:rtl w:val="0"/>
          <w:lang w:val="en-US"/>
        </w:rPr>
      </w:r>
      <w:r>
        <w:rPr>
          <w:rStyle w:val="Hyperlink.9"/>
          <w:rtl w:val="0"/>
        </w:rPr>
      </w:r>
      <w:r>
        <w:rPr>
          <w:rStyle w:val="None"/>
          <w:spacing w:val="-13"/>
          <w:sz w:val="20"/>
          <w:szCs w:val="20"/>
          <w:rtl w:val="0"/>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tl w:val="0"/>
        </w:rPr>
      </w:r>
      <w:r>
        <w:rPr>
          <w:rStyle w:val="Hyperlink.9"/>
        </w:rPr>
      </w:r>
      <w:r>
        <w:rPr>
          <w:rStyle w:val="Hyperlink.9"/>
        </w:rPr>
      </w:r>
      <w:r>
        <w:rPr>
          <w:rStyle w:val="Hyperlink.9"/>
        </w:rPr>
      </w:r>
      <w:r>
        <w:rPr>
          <w:rStyle w:val="Hyperlink.9"/>
          <w:rtl w:val="0"/>
        </w:rPr>
      </w:r>
      <w:r>
        <w:rPr/>
      </w:r>
    </w:p>
    <w:p>
      <w:pPr>
        <w:pStyle w:val="Body"/>
        <w:rPr>
          <w:rStyle w:val="Hyperlink.9"/>
        </w:rPr>
        <w:sectPr>
          <w:type w:val="continuous"/>
          <w:pgSz w:w="11920" w:h="16840" w:orient="portrait"/>
          <w:pgMar w:top="120" w:right="566" w:bottom="280" w:left="992" w:header="0" w:footer="0"/>
          <w:cols w:num="2" w:equalWidth="0">
            <w:col w:w="4580" w:space="1097"/>
            <w:col w:w="5961" w:space="0"/>
          </w:cols>
          <w:bidi w:val="0"/>
        </w:sectPr>
      </w:pPr>
      <w:r>
        <w:rPr>
          <w:rStyle w:val="Hyperlink.9"/>
        </w:rPr>
      </w:r>
    </w:p>
    <w:p>
      <w:pPr>
        <w:pStyle w:val="Body Text"/>
        <w:rPr>
          <w:rStyle w:val="Hyperlink.4"/>
          <w:sz w:val="12"/>
          <w:szCs w:val="12"/>
        </w:rPr>
      </w:pPr>
    </w:p>
    <w:p>
      <w:pPr>
        <w:pStyle w:val="Body Text"/>
        <w:rPr>
          <w:rStyle w:val="Hyperlink.4"/>
        </w:rPr>
        <w:sectPr>
          <w:type w:val="continuous"/>
          <w:pgSz w:w="11920" w:h="16840" w:orient="portrait"/>
          <w:pgMar w:top="120" w:right="566" w:bottom="280" w:left="992" w:header="0" w:footer="0"/>
          <w:bidi w:val="0"/>
        </w:sectPr>
      </w:pPr>
      <w:r>
        <w:rPr>
          <w:rStyle w:val="Hyperlink.4"/>
        </w:rPr>
      </w:r>
    </w:p>
    <w:p>
      <w:pPr>
        <w:pStyle w:val="Body"/>
        <w:spacing w:before="91"/>
        <w:ind w:left="88" w:right="648" w:firstLine="0"/>
        <w:rPr>
          <w:rStyle w:val="Hyperlink.9"/>
        </w:rPr>
      </w:pPr>
      <w:r>
        <w:rPr>
          <w:rStyle w:val="None"/>
          <w:b w:val="1"/>
          <w:bCs w:val="1"/>
          <w:sz w:val="20"/>
          <w:szCs w:val="20"/>
          <w:rtl w:val="0"/>
          <w:lang w:val="en-US"/>
        </w:rPr>
        <w:t xml:space="preserve">IndusInd Bank Limited </w:t>
      </w:r>
      <w:r>
        <w:rPr>
          <w:rStyle w:val="Hyperlink.9"/>
          <w:rtl w:val="0"/>
        </w:rPr>
        <w:t>2401</w:t>
      </w:r>
      <w:r>
        <w:rPr>
          <w:rStyle w:val="None"/>
          <w:spacing w:val="-13"/>
          <w:sz w:val="20"/>
          <w:szCs w:val="20"/>
          <w:rtl w:val="0"/>
        </w:rPr>
        <w:t xml:space="preserve"> </w:t>
      </w:r>
      <w:r>
        <w:rPr>
          <w:rStyle w:val="Hyperlink.9"/>
          <w:rtl w:val="0"/>
          <w:lang w:val="de-DE"/>
        </w:rPr>
        <w:t>Gen</w:t>
      </w:r>
      <w:r>
        <w:rPr>
          <w:rStyle w:val="None"/>
          <w:spacing w:val="-11"/>
          <w:sz w:val="20"/>
          <w:szCs w:val="20"/>
          <w:rtl w:val="0"/>
        </w:rPr>
        <w:t xml:space="preserve"> </w:t>
      </w:r>
      <w:r>
        <w:rPr>
          <w:rStyle w:val="Hyperlink.9"/>
          <w:rtl w:val="0"/>
        </w:rPr>
        <w:t>Thimmayya</w:t>
      </w:r>
      <w:r>
        <w:rPr>
          <w:rStyle w:val="None"/>
          <w:spacing w:val="-13"/>
          <w:sz w:val="20"/>
          <w:szCs w:val="20"/>
          <w:rtl w:val="0"/>
        </w:rPr>
        <w:t xml:space="preserve"> </w:t>
      </w:r>
      <w:r>
        <w:rPr>
          <w:rStyle w:val="Hyperlink.9"/>
          <w:rtl w:val="0"/>
          <w:lang w:val="en-US"/>
        </w:rPr>
        <w:t xml:space="preserve">Road, </w:t>
      </w:r>
      <w:r>
        <w:rPr>
          <w:rStyle w:val="Hyperlink.10"/>
          <w:rtl w:val="0"/>
          <w:lang w:val="en-US"/>
        </w:rPr>
        <w:t>Cantonment</w:t>
      </w:r>
    </w:p>
    <w:p>
      <w:pPr>
        <w:pStyle w:val="Body Text"/>
        <w:spacing w:before="1" w:line="229" w:lineRule="exact"/>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001</w:t>
      </w:r>
    </w:p>
    <w:p>
      <w:pPr>
        <w:pStyle w:val="Body Text"/>
        <w:spacing w:line="229"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spacing w:before="1"/>
        <w:ind w:left="88" w:right="38" w:firstLine="0"/>
        <w:rPr>
          <w:rStyle w:val="Hyperlink.9"/>
        </w:rPr>
      </w:pPr>
      <w:r>
        <w:rPr>
          <w:rStyle w:val="None"/>
          <w:b w:val="1"/>
          <w:bCs w:val="1"/>
          <w:sz w:val="20"/>
          <w:szCs w:val="20"/>
          <w:rtl w:val="0"/>
          <w:lang w:val="en-US"/>
        </w:rPr>
        <w:t>Telephone: +91 8496705945 Contact Person: Sharmila Joshi Website: www.indusind.com/ Email: gaurikabir@example.com</w:t>
      </w:r>
      <w:r>
        <w:rPr>
          <w:rStyle w:val="Hyperlink.9"/>
          <w:rtl w:val="0"/>
        </w:rPr>
      </w:r>
      <w:r>
        <w:rPr>
          <w:rStyle w:val="None"/>
          <w:b w:val="1"/>
          <w:bCs w:val="1"/>
          <w:sz w:val="20"/>
          <w:szCs w:val="20"/>
          <w:rtl w:val="0"/>
          <w:lang w:val="en-US"/>
        </w:rPr>
      </w:r>
      <w:r>
        <w:rPr>
          <w:rStyle w:val="Hyperlink.9"/>
          <w:rtl w:val="0"/>
          <w:lang w:val="it-IT"/>
        </w:rPr>
      </w:r>
      <w:r>
        <w:rPr>
          <w:rStyle w:val="None"/>
          <w:b w:val="1"/>
          <w:bCs w:val="1"/>
          <w:sz w:val="20"/>
          <w:szCs w:val="20"/>
          <w:rtl w:val="0"/>
          <w:lang w:val="en-US"/>
        </w:rPr>
      </w:r>
      <w:r>
        <w:rPr>
          <w:rStyle w:val="Hyperlink.9"/>
          <w:rtl w:val="0"/>
        </w:rPr>
      </w:r>
      <w:r>
        <w:rPr>
          <w:rStyle w:val="Hyperlink.9"/>
        </w:rPr>
      </w:r>
      <w:r>
        <w:rPr>
          <w:rStyle w:val="Hyperlink.9"/>
        </w:rPr>
      </w:r>
      <w:r>
        <w:rPr>
          <w:rStyle w:val="Hyperlink.9"/>
        </w:rPr>
      </w:r>
      <w:r>
        <w:rPr>
          <w:rStyle w:val="Hyperlink.9"/>
          <w:rtl w:val="0"/>
        </w:rPr>
      </w:r>
      <w:r>
        <w:rPr/>
      </w:r>
      <w:r>
        <w:rPr>
          <w:rStyle w:val="None"/>
          <w:spacing w:val="40"/>
          <w:sz w:val="20"/>
          <w:szCs w:val="20"/>
          <w:rtl w:val="0"/>
        </w:rPr>
      </w:r>
      <w:r>
        <w:rPr>
          <w:rStyle w:val="None"/>
          <w:b w:val="1"/>
          <w:bCs w:val="1"/>
          <w:sz w:val="20"/>
          <w:szCs w:val="20"/>
          <w:rtl w:val="0"/>
          <w:lang w:val="en-US"/>
        </w:rPr>
      </w:r>
      <w:r>
        <w:rPr>
          <w:rStyle w:val="Hyperlink.9"/>
          <w:rtl w:val="0"/>
        </w:rPr>
      </w:r>
      <w:r>
        <w:rPr>
          <w:rStyle w:val="None"/>
          <w:spacing w:val="-13"/>
          <w:sz w:val="20"/>
          <w:szCs w:val="20"/>
          <w:rtl w:val="0"/>
        </w:rPr>
      </w:r>
      <w:r>
        <w:rPr>
          <w:rStyle w:val="Hyperlink.9"/>
        </w:rPr>
      </w:r>
      <w:r>
        <w:rPr>
          <w:rStyle w:val="Hyperlink.9"/>
        </w:rPr>
      </w:r>
      <w:r>
        <w:rPr>
          <w:rStyle w:val="Hyperlink.9"/>
        </w:rPr>
      </w:r>
      <w:r>
        <w:rPr>
          <w:rStyle w:val="Hyperlink.9"/>
          <w:rtl w:val="0"/>
        </w:rPr>
      </w:r>
      <w:r>
        <w:rPr/>
      </w:r>
    </w:p>
    <w:p>
      <w:pPr>
        <w:pStyle w:val="Heading 3"/>
        <w:spacing w:before="91"/>
      </w:pPr>
      <w:r>
        <w:rPr>
          <w:rStyle w:val="None"/>
          <w:rFonts w:ascii="Arial Unicode MS" w:cs="Arial Unicode MS" w:hAnsi="Arial Unicode MS" w:eastAsia="Arial Unicode MS"/>
          <w:b w:val="0"/>
          <w:bCs w:val="0"/>
          <w:i w:val="0"/>
          <w:iCs w:val="0"/>
        </w:rPr>
        <w:br w:type="column"/>
      </w:r>
    </w:p>
    <w:p>
      <w:pPr>
        <w:pStyle w:val="Heading 3"/>
        <w:spacing w:before="91"/>
      </w:pPr>
      <w:r>
        <w:rPr>
          <w:rStyle w:val="Hyperlink.4"/>
          <w:rtl w:val="0"/>
        </w:rPr>
        <w:t>ICICI</w:t>
      </w:r>
      <w:r>
        <w:rPr>
          <w:rStyle w:val="None"/>
          <w:spacing w:val="0"/>
          <w:rtl w:val="0"/>
        </w:rPr>
        <w:t xml:space="preserve"> </w:t>
      </w:r>
      <w:r>
        <w:rPr>
          <w:rStyle w:val="Hyperlink.4"/>
          <w:rtl w:val="0"/>
          <w:lang w:val="de-DE"/>
        </w:rPr>
        <w:t>Bank</w:t>
      </w:r>
      <w:r>
        <w:rPr>
          <w:rStyle w:val="None"/>
          <w:spacing w:val="0"/>
          <w:rtl w:val="0"/>
        </w:rPr>
        <w:t xml:space="preserve"> </w:t>
      </w:r>
      <w:r>
        <w:rPr>
          <w:rStyle w:val="Hyperlink.5"/>
          <w:rtl w:val="0"/>
          <w:lang w:val="en-US"/>
        </w:rPr>
        <w:t>Limited</w:t>
      </w:r>
    </w:p>
    <w:p>
      <w:pPr>
        <w:pStyle w:val="Body Text"/>
        <w:spacing w:before="1"/>
        <w:ind w:left="88" w:right="959" w:firstLine="0"/>
      </w:pPr>
      <w:r>
        <w:rPr>
          <w:rStyle w:val="Hyperlink.4"/>
          <w:rtl w:val="0"/>
          <w:lang w:val="en-US"/>
        </w:rPr>
        <w:t>ICICI</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CBG,</w:t>
      </w:r>
      <w:r>
        <w:rPr>
          <w:rStyle w:val="None"/>
          <w:spacing w:val="0"/>
          <w:rtl w:val="0"/>
          <w:lang w:val="en-US"/>
        </w:rPr>
        <w:t xml:space="preserve"> </w:t>
      </w:r>
      <w:r>
        <w:rPr>
          <w:rStyle w:val="Hyperlink.4"/>
          <w:rtl w:val="0"/>
          <w:lang w:val="en-US"/>
        </w:rPr>
        <w:t>3</w:t>
      </w:r>
      <w:r>
        <w:rPr>
          <w:rStyle w:val="None"/>
          <w:vertAlign w:val="superscript"/>
          <w:rtl w:val="0"/>
          <w:lang w:val="en-US"/>
        </w:rPr>
        <w:t>rd</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362,</w:t>
      </w:r>
      <w:r>
        <w:rPr>
          <w:rStyle w:val="None"/>
          <w:spacing w:val="0"/>
          <w:vertAlign w:val="baseline"/>
          <w:rtl w:val="0"/>
          <w:lang w:val="en-US"/>
        </w:rPr>
        <w:t xml:space="preserve"> </w:t>
      </w:r>
      <w:r>
        <w:rPr>
          <w:rStyle w:val="None"/>
          <w:vertAlign w:val="baseline"/>
          <w:rtl w:val="0"/>
          <w:lang w:val="en-US"/>
        </w:rPr>
        <w:t>Satguru</w:t>
      </w:r>
      <w:r>
        <w:rPr>
          <w:rStyle w:val="None"/>
          <w:spacing w:val="0"/>
          <w:vertAlign w:val="baseline"/>
          <w:rtl w:val="0"/>
          <w:lang w:val="en-US"/>
        </w:rPr>
        <w:t xml:space="preserve"> </w:t>
      </w:r>
      <w:r>
        <w:rPr>
          <w:rStyle w:val="None"/>
          <w:vertAlign w:val="baseline"/>
          <w:rtl w:val="0"/>
          <w:lang w:val="en-US"/>
        </w:rPr>
        <w:t>House Next to Tanishq Showroom, CTS No. 30</w:t>
      </w:r>
    </w:p>
    <w:p>
      <w:pPr>
        <w:pStyle w:val="Body Text"/>
        <w:ind w:left="88" w:right="2250" w:firstLine="0"/>
      </w:pPr>
      <w:r>
        <w:rPr>
          <w:rStyle w:val="Hyperlink.4"/>
          <w:rtl w:val="0"/>
          <w:lang w:val="en-US"/>
        </w:rPr>
        <w:t>Bund Garden Road, Pune – 860 White Expressway, Dehradun, Bihar - 039168, India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w:ind w:left="88" w:right="2250" w:firstLine="0"/>
        <w:rPr>
          <w:rStyle w:val="Hyperlink.9"/>
        </w:rPr>
      </w:pPr>
      <w:r>
        <w:rPr>
          <w:rStyle w:val="None"/>
          <w:b w:val="1"/>
          <w:bCs w:val="1"/>
          <w:sz w:val="20"/>
          <w:szCs w:val="20"/>
          <w:rtl w:val="0"/>
          <w:lang w:val="en-US"/>
        </w:rPr>
        <w:t>Telephone: + +91 7691373745 Contact Person: Cherag Gyara Website: www.icicibank.com Email: scottmcbride@example.com</w:t>
      </w:r>
      <w:r>
        <w:rPr>
          <w:rStyle w:val="Hyperlink.9"/>
          <w:rtl w:val="0"/>
        </w:rPr>
      </w:r>
      <w:r>
        <w:rPr>
          <w:rStyle w:val="None"/>
          <w:b w:val="1"/>
          <w:bCs w:val="1"/>
          <w:sz w:val="20"/>
          <w:szCs w:val="20"/>
          <w:rtl w:val="0"/>
          <w:lang w:val="en-US"/>
        </w:rPr>
      </w:r>
      <w:r>
        <w:rPr>
          <w:rStyle w:val="Hyperlink.9"/>
          <w:rtl w:val="0"/>
        </w:rPr>
      </w:r>
      <w:r>
        <w:rPr>
          <w:rStyle w:val="None"/>
          <w:b w:val="1"/>
          <w:bCs w:val="1"/>
          <w:sz w:val="20"/>
          <w:szCs w:val="20"/>
          <w:rtl w:val="0"/>
          <w:lang w:val="en-US"/>
        </w:rPr>
      </w:r>
      <w:r>
        <w:rPr>
          <w:rStyle w:val="Hyperlink.9"/>
          <w:rtl w:val="0"/>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tl w:val="0"/>
        </w:rPr>
      </w:r>
      <w:r>
        <w:rPr>
          <w:rStyle w:val="None"/>
          <w:spacing w:val="-13"/>
          <w:sz w:val="20"/>
          <w:szCs w:val="20"/>
          <w:rtl w:val="0"/>
        </w:rPr>
      </w:r>
      <w:r>
        <w:rPr>
          <w:rStyle w:val="Hyperlink.9"/>
        </w:rPr>
      </w:r>
      <w:r>
        <w:rPr>
          <w:rStyle w:val="Hyperlink.9"/>
        </w:rPr>
      </w:r>
      <w:r>
        <w:rPr>
          <w:rStyle w:val="Hyperlink.9"/>
        </w:rPr>
      </w:r>
      <w:r>
        <w:rPr>
          <w:rStyle w:val="Hyperlink.9"/>
          <w:rtl w:val="0"/>
        </w:rPr>
      </w:r>
      <w:r>
        <w:rPr/>
      </w:r>
    </w:p>
    <w:p>
      <w:pPr>
        <w:pStyle w:val="Body"/>
        <w:sectPr>
          <w:type w:val="continuous"/>
          <w:pgSz w:w="11920" w:h="16840" w:orient="portrait"/>
          <w:pgMar w:top="120" w:right="566" w:bottom="280" w:left="992" w:header="0" w:footer="0"/>
          <w:cols w:num="2" w:equalWidth="0">
            <w:col w:w="3530" w:space="2148"/>
            <w:col w:w="5960" w:space="0"/>
          </w:cols>
          <w:bidi w:val="0"/>
        </w:sectPr>
      </w:pPr>
    </w:p>
    <w:p>
      <w:pPr>
        <w:pStyle w:val="Heading 3"/>
        <w:spacing w:before="65"/>
      </w:pPr>
      <w:r>
        <w:rPr>
          <w:rStyle w:val="Hyperlink.4"/>
          <w:rtl w:val="0"/>
        </w:rPr>
        <w:t>HDFC</w:t>
      </w:r>
      <w:r>
        <w:rPr>
          <w:rStyle w:val="None"/>
          <w:spacing w:val="0"/>
          <w:rtl w:val="0"/>
        </w:rPr>
        <w:t xml:space="preserve"> </w:t>
      </w:r>
      <w:r>
        <w:rPr>
          <w:rStyle w:val="Hyperlink.4"/>
          <w:rtl w:val="0"/>
          <w:lang w:val="de-DE"/>
        </w:rPr>
        <w:t>Bank</w:t>
      </w:r>
      <w:r>
        <w:rPr>
          <w:rStyle w:val="None"/>
          <w:spacing w:val="0"/>
          <w:rtl w:val="0"/>
        </w:rPr>
        <w:t xml:space="preserve"> </w:t>
      </w:r>
      <w:r>
        <w:rPr>
          <w:rStyle w:val="Hyperlink.5"/>
          <w:rtl w:val="0"/>
          <w:lang w:val="en-US"/>
        </w:rPr>
        <w:t>Limited</w:t>
      </w:r>
    </w:p>
    <w:p>
      <w:pPr>
        <w:pStyle w:val="Body Text"/>
        <w:ind w:left="88" w:right="627" w:firstLine="0"/>
      </w:pPr>
      <w:r>
        <w:rPr>
          <w:rStyle w:val="Hyperlink.4"/>
          <w:rtl w:val="0"/>
          <w:lang w:val="en-US"/>
        </w:rPr>
        <w:t>5</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Marathon</w:t>
      </w:r>
      <w:r>
        <w:rPr>
          <w:rStyle w:val="None"/>
          <w:spacing w:val="0"/>
          <w:vertAlign w:val="baseline"/>
          <w:rtl w:val="0"/>
          <w:lang w:val="en-US"/>
        </w:rPr>
        <w:t xml:space="preserve"> </w:t>
      </w:r>
      <w:r>
        <w:rPr>
          <w:rStyle w:val="None"/>
          <w:vertAlign w:val="baseline"/>
          <w:rtl w:val="0"/>
          <w:lang w:val="en-US"/>
        </w:rPr>
        <w:t>IT</w:t>
      </w:r>
      <w:r>
        <w:rPr>
          <w:rStyle w:val="None"/>
          <w:spacing w:val="0"/>
          <w:vertAlign w:val="baseline"/>
          <w:rtl w:val="0"/>
          <w:lang w:val="en-US"/>
        </w:rPr>
        <w:t xml:space="preserve"> </w:t>
      </w:r>
      <w:r>
        <w:rPr>
          <w:rStyle w:val="None"/>
          <w:vertAlign w:val="baseline"/>
          <w:rtl w:val="0"/>
          <w:lang w:val="en-US"/>
        </w:rPr>
        <w:t>Park Bund Garden Road</w:t>
      </w:r>
    </w:p>
    <w:p>
      <w:pPr>
        <w:pStyle w:val="Body Text"/>
        <w:spacing w:before="2"/>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001</w:t>
      </w:r>
    </w:p>
    <w:p>
      <w:pPr>
        <w:pStyle w:val="Body Tex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right="102" w:firstLine="0"/>
        <w:rPr>
          <w:rStyle w:val="Hyperlink.9"/>
        </w:rPr>
      </w:pPr>
      <w:r>
        <w:rPr>
          <w:rStyle w:val="None"/>
          <w:b w:val="1"/>
          <w:bCs w:val="1"/>
          <w:sz w:val="20"/>
          <w:szCs w:val="20"/>
          <w:rtl w:val="0"/>
          <w:lang w:val="en-US"/>
        </w:rPr>
        <w:t>Telephone: +91 9407584001 Contact Person: Manisha Shukla Website: www.hdfcbank.com</w:t>
      </w:r>
      <w:r>
        <w:rPr>
          <w:rStyle w:val="Hyperlink.9"/>
          <w:rtl w:val="0"/>
        </w:rPr>
      </w:r>
      <w:r>
        <w:rPr>
          <w:rStyle w:val="None"/>
          <w:b w:val="1"/>
          <w:bCs w:val="1"/>
          <w:sz w:val="20"/>
          <w:szCs w:val="20"/>
          <w:rtl w:val="0"/>
          <w:lang w:val="en-US"/>
        </w:rPr>
      </w:r>
      <w:r>
        <w:rPr>
          <w:rStyle w:val="None"/>
          <w:b w:val="1"/>
          <w:bCs w:val="1"/>
          <w:spacing w:val="-13"/>
          <w:sz w:val="20"/>
          <w:szCs w:val="20"/>
          <w:rtl w:val="0"/>
        </w:rPr>
      </w:r>
      <w:r>
        <w:rPr>
          <w:rStyle w:val="None"/>
          <w:b w:val="1"/>
          <w:bCs w:val="1"/>
          <w:sz w:val="20"/>
          <w:szCs w:val="20"/>
          <w:rtl w:val="0"/>
          <w:lang w:val="de-DE"/>
        </w:rPr>
      </w:r>
      <w:r>
        <w:rPr>
          <w:rStyle w:val="Hyperlink.9"/>
          <w:rtl w:val="0"/>
        </w:rPr>
      </w:r>
      <w:r>
        <w:rPr>
          <w:rStyle w:val="None"/>
          <w:spacing w:val="-11"/>
          <w:sz w:val="20"/>
          <w:szCs w:val="20"/>
          <w:rtl w:val="0"/>
        </w:rPr>
      </w:r>
      <w:r>
        <w:rPr>
          <w:rStyle w:val="Hyperlink.9"/>
          <w:rtl w:val="0"/>
        </w:rPr>
      </w:r>
      <w:r>
        <w:rPr>
          <w:rStyle w:val="None"/>
          <w:spacing w:val="-13"/>
          <w:sz w:val="20"/>
          <w:szCs w:val="20"/>
          <w:rtl w:val="0"/>
        </w:rPr>
      </w:r>
      <w:r>
        <w:rPr>
          <w:rStyle w:val="Hyperlink.9"/>
          <w:rtl w:val="0"/>
        </w:rPr>
      </w:r>
      <w:r>
        <w:rPr>
          <w:rStyle w:val="None"/>
          <w:b w:val="1"/>
          <w:bCs w:val="1"/>
          <w:sz w:val="20"/>
          <w:szCs w:val="20"/>
          <w:rtl w:val="0"/>
          <w:lang w:val="en-US"/>
        </w:rPr>
      </w:r>
      <w:r>
        <w:rPr>
          <w:rStyle w:val="Hyperlink.9"/>
          <w:rtl w:val="0"/>
        </w:rPr>
      </w:r>
      <w:r>
        <w:rPr>
          <w:rStyle w:val="Hyperlink.9"/>
        </w:rPr>
      </w:r>
      <w:r>
        <w:rPr>
          <w:rStyle w:val="Hyperlink.9"/>
        </w:rPr>
      </w:r>
      <w:r>
        <w:rPr>
          <w:rStyle w:val="Hyperlink.9"/>
        </w:rPr>
      </w:r>
      <w:r>
        <w:rPr>
          <w:rStyle w:val="Hyperlink.9"/>
          <w:rtl w:val="0"/>
        </w:rPr>
      </w:r>
      <w:r>
        <w:rPr/>
      </w:r>
    </w:p>
    <w:p>
      <w:pPr>
        <w:pStyle w:val="Body Text"/>
        <w:spacing w:line="229" w:lineRule="exact"/>
        <w:ind w:left="88" w:firstLine="0"/>
      </w:pPr>
      <w:r>
        <w:rPr>
          <w:rStyle w:val="None"/>
          <w:b w:val="1"/>
          <w:bCs w:val="1"/>
          <w:rtl w:val="0"/>
          <w:lang w:val="en-US"/>
        </w:rPr>
        <w:t>Email: jagdishraghavan@example.com</w:t>
      </w:r>
      <w:r>
        <w:rPr>
          <w:rStyle w:val="Hyperlink.4"/>
          <w:rtl w:val="0"/>
          <w:lang w:val="en-US"/>
        </w:rPr>
      </w:r>
      <w:r>
        <w:rPr>
          <w:rStyle w:val="None"/>
          <w:spacing w:val="0"/>
          <w:rtl w:val="0"/>
          <w:lang w:val="en-US"/>
        </w:rPr>
      </w:r>
      <w:r>
        <w:rPr>
          <w:rStyle w:val="Hyperlink.5"/>
        </w:rPr>
      </w:r>
      <w:r>
        <w:rPr>
          <w:rStyle w:val="Hyperlink.5"/>
        </w:rPr>
      </w:r>
      <w:r>
        <w:rPr>
          <w:rStyle w:val="Hyperlink.5"/>
        </w:rPr>
      </w:r>
      <w:r>
        <w:rPr>
          <w:rStyle w:val="Hyperlink.5"/>
          <w:rtl w:val="0"/>
          <w:lang w:val="en-US"/>
        </w:rPr>
      </w:r>
      <w:r>
        <w:rPr/>
      </w:r>
    </w:p>
    <w:p>
      <w:pPr>
        <w:pStyle w:val="Heading 3"/>
        <w:spacing w:before="65"/>
      </w:pPr>
      <w:r>
        <w:rPr>
          <w:rStyle w:val="None"/>
          <w:rFonts w:ascii="Arial Unicode MS" w:cs="Arial Unicode MS" w:hAnsi="Arial Unicode MS" w:eastAsia="Arial Unicode MS"/>
          <w:b w:val="0"/>
          <w:bCs w:val="0"/>
          <w:i w:val="0"/>
          <w:iCs w:val="0"/>
        </w:rPr>
        <w:br w:type="column"/>
      </w:r>
    </w:p>
    <w:p>
      <w:pPr>
        <w:pStyle w:val="Heading 3"/>
        <w:spacing w:before="65"/>
      </w:pPr>
      <w:r>
        <w:rPr>
          <w:rStyle w:val="Hyperlink.4"/>
          <w:rtl w:val="0"/>
          <w:lang w:val="en-US"/>
        </w:rPr>
        <w:t>State</w:t>
      </w:r>
      <w:r>
        <w:rPr>
          <w:rStyle w:val="None"/>
          <w:spacing w:val="0"/>
          <w:rtl w:val="0"/>
        </w:rPr>
        <w:t xml:space="preserve"> </w:t>
      </w:r>
      <w:r>
        <w:rPr>
          <w:rStyle w:val="Hyperlink.4"/>
          <w:rtl w:val="0"/>
          <w:lang w:val="de-DE"/>
        </w:rPr>
        <w:t>Bank</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it-IT"/>
        </w:rPr>
        <w:t>India,</w:t>
      </w:r>
      <w:r>
        <w:rPr>
          <w:rStyle w:val="None"/>
          <w:spacing w:val="0"/>
          <w:rtl w:val="0"/>
        </w:rPr>
        <w:t xml:space="preserve"> </w:t>
      </w:r>
      <w:r>
        <w:rPr>
          <w:rStyle w:val="Hyperlink.4"/>
          <w:rtl w:val="0"/>
        </w:rPr>
        <w:t>Industrial</w:t>
      </w:r>
      <w:r>
        <w:rPr>
          <w:rStyle w:val="None"/>
          <w:spacing w:val="0"/>
          <w:rtl w:val="0"/>
        </w:rPr>
        <w:t xml:space="preserve"> </w:t>
      </w:r>
      <w:r>
        <w:rPr>
          <w:rStyle w:val="Hyperlink.4"/>
          <w:rtl w:val="0"/>
          <w:lang w:val="pt-PT"/>
        </w:rPr>
        <w:t>Finance</w:t>
      </w:r>
      <w:r>
        <w:rPr>
          <w:rStyle w:val="None"/>
          <w:spacing w:val="0"/>
          <w:rtl w:val="0"/>
        </w:rPr>
        <w:t xml:space="preserve"> </w:t>
      </w:r>
      <w:r>
        <w:rPr>
          <w:rStyle w:val="Hyperlink.5"/>
          <w:rtl w:val="0"/>
          <w:lang w:val="it-IT"/>
        </w:rPr>
        <w:t>Branch</w:t>
      </w:r>
    </w:p>
    <w:p>
      <w:pPr>
        <w:pStyle w:val="Body Text"/>
        <w:ind w:left="88" w:right="2099" w:firstLine="0"/>
      </w:pPr>
      <w:r>
        <w:rPr>
          <w:rStyle w:val="Hyperlink.4"/>
          <w:rtl w:val="0"/>
          <w:lang w:val="en-US"/>
        </w:rPr>
        <w:t>Tara</w:t>
      </w:r>
      <w:r>
        <w:rPr>
          <w:rStyle w:val="None"/>
          <w:spacing w:val="0"/>
          <w:rtl w:val="0"/>
          <w:lang w:val="en-US"/>
        </w:rPr>
        <w:t xml:space="preserve"> </w:t>
      </w:r>
      <w:r>
        <w:rPr>
          <w:rStyle w:val="Hyperlink.4"/>
          <w:rtl w:val="0"/>
          <w:lang w:val="en-US"/>
        </w:rPr>
        <w:t>Chambers,</w:t>
      </w:r>
      <w:r>
        <w:rPr>
          <w:rStyle w:val="None"/>
          <w:spacing w:val="0"/>
          <w:rtl w:val="0"/>
          <w:lang w:val="en-US"/>
        </w:rPr>
        <w:t xml:space="preserve"> </w:t>
      </w:r>
      <w:r>
        <w:rPr>
          <w:rStyle w:val="Hyperlink.4"/>
          <w:rtl w:val="0"/>
          <w:lang w:val="en-US"/>
        </w:rPr>
        <w:t>Mumbai-Pune</w:t>
      </w:r>
      <w:r>
        <w:rPr>
          <w:rStyle w:val="None"/>
          <w:spacing w:val="0"/>
          <w:rtl w:val="0"/>
          <w:lang w:val="en-US"/>
        </w:rPr>
        <w:t xml:space="preserve"> </w:t>
      </w:r>
      <w:r>
        <w:rPr>
          <w:rStyle w:val="Hyperlink.4"/>
          <w:rtl w:val="0"/>
          <w:lang w:val="en-US"/>
        </w:rPr>
        <w:t xml:space="preserve">Road, </w:t>
      </w:r>
      <w:r>
        <w:rPr>
          <w:rStyle w:val="Hyperlink.5"/>
          <w:rtl w:val="0"/>
          <w:lang w:val="en-US"/>
        </w:rPr>
        <w:t>Wakdewadi</w:t>
      </w:r>
    </w:p>
    <w:p>
      <w:pPr>
        <w:pStyle w:val="Body Text"/>
        <w:spacing w:before="2"/>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003</w:t>
      </w:r>
    </w:p>
    <w:p>
      <w:pPr>
        <w:pStyle w:val="Body Tex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right="2099" w:firstLine="0"/>
        <w:rPr>
          <w:rStyle w:val="Hyperlink.9"/>
        </w:rPr>
      </w:pPr>
      <w:r>
        <w:rPr>
          <w:rStyle w:val="None"/>
          <w:b w:val="1"/>
          <w:bCs w:val="1"/>
          <w:sz w:val="20"/>
          <w:szCs w:val="20"/>
          <w:rtl w:val="0"/>
          <w:lang w:val="en-US"/>
        </w:rPr>
        <w:t>Telephone: +91 8231255827 Contact Person: Tushar Wakhele Website: www.sbi.co.in</w:t>
      </w:r>
      <w:r>
        <w:rPr>
          <w:rStyle w:val="Hyperlink.9"/>
          <w:rtl w:val="0"/>
        </w:rPr>
      </w:r>
      <w:r>
        <w:rPr>
          <w:rStyle w:val="None"/>
          <w:b w:val="1"/>
          <w:bCs w:val="1"/>
          <w:sz w:val="20"/>
          <w:szCs w:val="20"/>
          <w:rtl w:val="0"/>
          <w:lang w:val="en-US"/>
        </w:rPr>
      </w:r>
      <w:r>
        <w:rPr>
          <w:rStyle w:val="None"/>
          <w:b w:val="1"/>
          <w:bCs w:val="1"/>
          <w:spacing w:val="-13"/>
          <w:sz w:val="20"/>
          <w:szCs w:val="20"/>
          <w:rtl w:val="0"/>
        </w:rPr>
      </w:r>
      <w:r>
        <w:rPr>
          <w:rStyle w:val="None"/>
          <w:b w:val="1"/>
          <w:bCs w:val="1"/>
          <w:sz w:val="20"/>
          <w:szCs w:val="20"/>
          <w:rtl w:val="0"/>
          <w:lang w:val="de-DE"/>
        </w:rPr>
      </w:r>
      <w:r>
        <w:rPr>
          <w:rStyle w:val="Hyperlink.9"/>
          <w:rtl w:val="0"/>
        </w:rPr>
      </w:r>
      <w:r>
        <w:rPr>
          <w:rStyle w:val="None"/>
          <w:spacing w:val="-11"/>
          <w:sz w:val="20"/>
          <w:szCs w:val="20"/>
          <w:rtl w:val="0"/>
        </w:rPr>
      </w:r>
      <w:r>
        <w:rPr>
          <w:rStyle w:val="Hyperlink.9"/>
          <w:rtl w:val="0"/>
        </w:rPr>
      </w:r>
      <w:r>
        <w:rPr>
          <w:rStyle w:val="None"/>
          <w:spacing w:val="-11"/>
          <w:sz w:val="20"/>
          <w:szCs w:val="20"/>
          <w:rtl w:val="0"/>
        </w:rPr>
      </w:r>
      <w:r>
        <w:rPr>
          <w:rStyle w:val="Hyperlink.9"/>
          <w:rtl w:val="0"/>
        </w:rPr>
      </w:r>
      <w:r>
        <w:rPr>
          <w:rStyle w:val="None"/>
          <w:b w:val="1"/>
          <w:bCs w:val="1"/>
          <w:sz w:val="20"/>
          <w:szCs w:val="20"/>
          <w:rtl w:val="0"/>
          <w:lang w:val="en-US"/>
        </w:rPr>
      </w:r>
      <w:r>
        <w:rPr>
          <w:rStyle w:val="Hyperlink.9"/>
          <w:rtl w:val="0"/>
        </w:rPr>
      </w:r>
      <w:r>
        <w:rPr>
          <w:rStyle w:val="Hyperlink.9"/>
        </w:rPr>
      </w:r>
      <w:r>
        <w:rPr>
          <w:rStyle w:val="Hyperlink.9"/>
        </w:rPr>
      </w:r>
      <w:r>
        <w:rPr>
          <w:rStyle w:val="Hyperlink.9"/>
        </w:rPr>
      </w:r>
      <w:r>
        <w:rPr>
          <w:rStyle w:val="Hyperlink.9"/>
          <w:rtl w:val="0"/>
        </w:rPr>
      </w:r>
      <w:r>
        <w:rPr/>
      </w:r>
    </w:p>
    <w:p>
      <w:pPr>
        <w:pStyle w:val="Body Text"/>
        <w:spacing w:line="229" w:lineRule="exact"/>
        <w:ind w:left="88" w:firstLine="0"/>
      </w:pPr>
      <w:r>
        <w:rPr>
          <w:rStyle w:val="None"/>
          <w:b w:val="1"/>
          <w:bCs w:val="1"/>
          <w:rtl w:val="0"/>
          <w:lang w:val="en-US"/>
        </w:rPr>
        <w:t>Email: christopherhughes@example.com</w:t>
      </w:r>
      <w:r>
        <w:rPr>
          <w:rStyle w:val="Hyperlink.4"/>
          <w:rtl w:val="0"/>
          <w:lang w:val="en-US"/>
        </w:rPr>
      </w:r>
      <w:r>
        <w:rPr>
          <w:rStyle w:val="None"/>
          <w:spacing w:val="0"/>
          <w:rtl w:val="0"/>
          <w:lang w:val="en-US"/>
        </w:rPr>
      </w:r>
      <w:r>
        <w:rPr>
          <w:rStyle w:val="Hyperlink.5"/>
        </w:rPr>
      </w:r>
      <w:r>
        <w:rPr>
          <w:rStyle w:val="Hyperlink.5"/>
        </w:rPr>
      </w:r>
      <w:r>
        <w:rPr>
          <w:rStyle w:val="Hyperlink.5"/>
        </w:rPr>
      </w:r>
      <w:r>
        <w:rPr>
          <w:rStyle w:val="Hyperlink.5"/>
          <w:rtl w:val="0"/>
          <w:lang w:val="en-US"/>
        </w:rPr>
      </w:r>
      <w:r>
        <w:rPr/>
      </w:r>
    </w:p>
    <w:p>
      <w:pPr>
        <w:pStyle w:val="Body Text"/>
        <w:spacing w:line="229" w:lineRule="exact"/>
        <w:sectPr>
          <w:headerReference w:type="default" r:id="rId149"/>
          <w:footerReference w:type="default" r:id="rId150"/>
          <w:pgSz w:w="11920" w:h="16840" w:orient="portrait"/>
          <w:pgMar w:top="1100" w:right="566" w:bottom="280" w:left="992" w:header="0" w:footer="0"/>
          <w:cols w:num="2" w:equalWidth="0">
            <w:col w:w="3716" w:space="1962"/>
            <w:col w:w="5961" w:space="0"/>
          </w:cols>
          <w:bidi w:val="0"/>
        </w:sectPr>
      </w:pPr>
      <w:r/>
    </w:p>
    <w:p>
      <w:pPr>
        <w:pStyle w:val="Body Text"/>
        <w:spacing w:before="2"/>
        <w:rPr>
          <w:rStyle w:val="Hyperlink.4"/>
          <w:sz w:val="12"/>
          <w:szCs w:val="12"/>
        </w:rPr>
      </w:pPr>
    </w:p>
    <w:p>
      <w:pPr>
        <w:pStyle w:val="Body Text"/>
        <w:rPr>
          <w:rStyle w:val="Hyperlink.4"/>
        </w:rPr>
        <w:sectPr>
          <w:type w:val="continuous"/>
          <w:pgSz w:w="11920" w:h="16840" w:orient="portrait"/>
          <w:pgMar w:top="120" w:right="566" w:bottom="280" w:left="992" w:header="0" w:footer="0"/>
          <w:bidi w:val="0"/>
        </w:sectPr>
      </w:pPr>
      <w:r>
        <w:rPr>
          <w:rStyle w:val="Hyperlink.4"/>
        </w:rPr>
      </w:r>
    </w:p>
    <w:p>
      <w:pPr>
        <w:pStyle w:val="Body Text"/>
        <w:spacing w:before="91"/>
        <w:ind w:left="88" w:right="498" w:firstLine="0"/>
      </w:pPr>
      <w:r>
        <w:rPr>
          <w:rStyle w:val="None"/>
          <w:b w:val="1"/>
          <w:bCs w:val="1"/>
          <w:rtl w:val="0"/>
          <w:lang w:val="en-US"/>
        </w:rPr>
        <w:t>The Federal Bank Limited Ground Floor, Kubera Chambers Opp. Sancheti Hospital Shivajinagar, Pune – 362 Long Fords, South Joseshire, Arunachal Pradesh - 13838, India</w:t>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p>
    <w:p>
      <w:pPr>
        <w:pStyle w:val="Body"/>
        <w:spacing w:line="230" w:lineRule="exact"/>
        <w:ind w:left="88" w:firstLine="0"/>
        <w:rPr>
          <w:rStyle w:val="Hyperlink.9"/>
        </w:rPr>
      </w:pPr>
      <w:r>
        <w:rPr>
          <w:rStyle w:val="None"/>
          <w:b w:val="1"/>
          <w:bCs w:val="1"/>
          <w:sz w:val="20"/>
          <w:szCs w:val="20"/>
          <w:rtl w:val="0"/>
          <w:lang w:val="en-US"/>
        </w:rPr>
        <w:t>Telephone: + +91 7964757693</w:t>
      </w:r>
      <w:r>
        <w:rPr>
          <w:rStyle w:val="Hyperlink.9"/>
          <w:rtl w:val="0"/>
        </w:rPr>
      </w:r>
      <w:r>
        <w:rPr>
          <w:rStyle w:val="None"/>
          <w:spacing w:val="-5"/>
          <w:sz w:val="20"/>
          <w:szCs w:val="20"/>
          <w:rtl w:val="0"/>
        </w:rPr>
      </w:r>
      <w:r>
        <w:rPr>
          <w:rStyle w:val="Hyperlink.9"/>
          <w:rtl w:val="0"/>
        </w:rPr>
      </w:r>
      <w:r>
        <w:rPr>
          <w:rStyle w:val="None"/>
          <w:spacing w:val="-3"/>
          <w:sz w:val="20"/>
          <w:szCs w:val="20"/>
          <w:rtl w:val="0"/>
        </w:rPr>
      </w:r>
      <w:r>
        <w:rPr>
          <w:rStyle w:val="Hyperlink.9"/>
          <w:rtl w:val="0"/>
        </w:rPr>
      </w:r>
      <w:r>
        <w:rPr>
          <w:rStyle w:val="Hyperlink.10"/>
          <w:rtl w:val="0"/>
        </w:rPr>
      </w:r>
      <w:r>
        <w:rPr>
          <w:rStyle w:val="Hyperlink.9"/>
          <w:rtl w:val="0"/>
          <w:lang w:val="ru-RU"/>
        </w:rPr>
      </w:r>
      <w:r>
        <w:rPr>
          <w:rStyle w:val="None"/>
          <w:spacing w:val="-5"/>
          <w:sz w:val="20"/>
          <w:szCs w:val="20"/>
          <w:rtl w:val="0"/>
        </w:rPr>
      </w:r>
      <w:r>
        <w:rPr>
          <w:rStyle w:val="Hyperlink.10"/>
          <w:rtl w:val="0"/>
        </w:rPr>
      </w:r>
    </w:p>
    <w:p>
      <w:pPr>
        <w:pStyle w:val="Body"/>
        <w:spacing w:before="1"/>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de-DE"/>
        </w:rPr>
        <w:t>Person</w:t>
      </w:r>
      <w:r>
        <w:rPr>
          <w:rStyle w:val="Hyperlink.9"/>
          <w:rtl w:val="0"/>
        </w:rPr>
        <w:t>:</w:t>
      </w:r>
      <w:r>
        <w:rPr>
          <w:rStyle w:val="None"/>
          <w:spacing w:val="-7"/>
          <w:sz w:val="20"/>
          <w:szCs w:val="20"/>
          <w:rtl w:val="0"/>
        </w:rPr>
        <w:t xml:space="preserve"> </w:t>
      </w:r>
      <w:r>
        <w:rPr>
          <w:rStyle w:val="Hyperlink.9"/>
          <w:rtl w:val="0"/>
          <w:lang w:val="en-US"/>
        </w:rPr>
        <w:t>Ashish</w:t>
      </w:r>
      <w:r>
        <w:rPr>
          <w:rStyle w:val="None"/>
          <w:spacing w:val="-5"/>
          <w:sz w:val="20"/>
          <w:szCs w:val="20"/>
          <w:rtl w:val="0"/>
        </w:rPr>
        <w:t xml:space="preserve"> </w:t>
      </w:r>
      <w:r>
        <w:rPr>
          <w:rStyle w:val="Hyperlink.9"/>
          <w:rtl w:val="0"/>
          <w:lang w:val="en-US"/>
        </w:rPr>
        <w:t>Mathew</w:t>
      </w:r>
      <w:r>
        <w:rPr>
          <w:rStyle w:val="None"/>
          <w:spacing w:val="-7"/>
          <w:sz w:val="20"/>
          <w:szCs w:val="20"/>
          <w:rtl w:val="0"/>
        </w:rPr>
        <w:t xml:space="preserve"> </w:t>
      </w:r>
      <w:r>
        <w:rPr>
          <w:rStyle w:val="Hyperlink.10"/>
          <w:rtl w:val="0"/>
          <w:lang w:val="nl-NL"/>
        </w:rPr>
        <w:t>Pulloor</w:t>
      </w:r>
    </w:p>
    <w:p>
      <w:pPr>
        <w:pStyle w:val="Body"/>
        <w:spacing w:line="229" w:lineRule="exact"/>
        <w:ind w:left="88" w:firstLine="0"/>
        <w:rPr>
          <w:rStyle w:val="Hyperlink.9"/>
        </w:rPr>
      </w:pP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10"/>
        </w:rPr>
        <w:fldChar w:fldCharType="begin" w:fldLock="0"/>
      </w:r>
      <w:r>
        <w:rPr>
          <w:rStyle w:val="Hyperlink.10"/>
        </w:rPr>
        <w:instrText xml:space="preserve"> HYPERLINK "http://www.federalbank.co.in/"</w:instrText>
      </w:r>
      <w:r>
        <w:rPr>
          <w:rStyle w:val="Hyperlink.10"/>
        </w:rPr>
        <w:fldChar w:fldCharType="separate" w:fldLock="0"/>
      </w:r>
      <w:r>
        <w:rPr>
          <w:rStyle w:val="Hyperlink.10"/>
          <w:rtl w:val="0"/>
        </w:rPr>
        <w:t>www.federalbank.co.in</w:t>
      </w:r>
      <w:r>
        <w:rPr/>
        <w:fldChar w:fldCharType="end" w:fldLock="0"/>
      </w:r>
    </w:p>
    <w:p>
      <w:pPr>
        <w:pStyle w:val="Body Text"/>
        <w:spacing w:line="229" w:lineRule="exact"/>
        <w:ind w:left="88" w:firstLine="0"/>
      </w:pPr>
      <w:r>
        <w:rPr>
          <w:rStyle w:val="None"/>
          <w:b w:val="1"/>
          <w:bCs w:val="1"/>
          <w:rtl w:val="0"/>
          <w:lang w:val="en-US"/>
        </w:rPr>
        <w:t>Email: triveniraja@example.com</w:t>
      </w:r>
      <w:r>
        <w:rPr>
          <w:rStyle w:val="Hyperlink.4"/>
          <w:rtl w:val="0"/>
          <w:lang w:val="en-US"/>
        </w:rPr>
      </w:r>
      <w:r>
        <w:rPr>
          <w:rStyle w:val="None"/>
          <w:spacing w:val="0"/>
          <w:rtl w:val="0"/>
          <w:lang w:val="en-US"/>
        </w:rPr>
      </w:r>
      <w:r>
        <w:rPr>
          <w:rStyle w:val="Hyperlink.5"/>
        </w:rPr>
      </w:r>
      <w:r>
        <w:rPr>
          <w:rStyle w:val="Hyperlink.5"/>
        </w:rPr>
      </w:r>
      <w:r>
        <w:rPr>
          <w:rStyle w:val="Hyperlink.5"/>
        </w:rPr>
      </w:r>
      <w:r>
        <w:rPr>
          <w:rStyle w:val="Hyperlink.5"/>
          <w:rtl w:val="0"/>
          <w:lang w:val="en-US"/>
        </w:rPr>
      </w:r>
      <w:r>
        <w:rPr/>
      </w:r>
    </w:p>
    <w:p>
      <w:pPr>
        <w:pStyle w:val="Heading 3"/>
        <w:spacing w:before="91"/>
      </w:pPr>
      <w:r>
        <w:rPr>
          <w:rStyle w:val="None"/>
          <w:rFonts w:ascii="Arial Unicode MS" w:cs="Arial Unicode MS" w:hAnsi="Arial Unicode MS" w:eastAsia="Arial Unicode MS"/>
          <w:b w:val="0"/>
          <w:bCs w:val="0"/>
          <w:i w:val="0"/>
          <w:iCs w:val="0"/>
        </w:rPr>
        <w:br w:type="column"/>
      </w:r>
    </w:p>
    <w:p>
      <w:pPr>
        <w:pStyle w:val="Heading 3"/>
        <w:spacing w:before="91"/>
      </w:pPr>
      <w:r>
        <w:rPr>
          <w:rStyle w:val="Hyperlink.4"/>
          <w:rtl w:val="0"/>
        </w:rPr>
        <w:t>Bajaj</w:t>
      </w:r>
      <w:r>
        <w:rPr>
          <w:rStyle w:val="None"/>
          <w:spacing w:val="0"/>
          <w:rtl w:val="0"/>
        </w:rPr>
        <w:t xml:space="preserve"> </w:t>
      </w:r>
      <w:r>
        <w:rPr>
          <w:rStyle w:val="Hyperlink.4"/>
          <w:rtl w:val="0"/>
          <w:lang w:val="pt-PT"/>
        </w:rPr>
        <w:t>Finance</w:t>
      </w:r>
      <w:r>
        <w:rPr>
          <w:rStyle w:val="None"/>
          <w:spacing w:val="0"/>
          <w:rtl w:val="0"/>
        </w:rPr>
        <w:t xml:space="preserve"> </w:t>
      </w:r>
      <w:r>
        <w:rPr>
          <w:rStyle w:val="Hyperlink.5"/>
          <w:rtl w:val="0"/>
          <w:lang w:val="en-US"/>
        </w:rPr>
        <w:t>Limited</w:t>
      </w:r>
    </w:p>
    <w:p>
      <w:pPr>
        <w:pStyle w:val="Body Text"/>
        <w:spacing w:before="1" w:line="229" w:lineRule="exact"/>
        <w:ind w:left="88" w:firstLine="0"/>
      </w:pPr>
      <w:r>
        <w:rPr>
          <w:rStyle w:val="Hyperlink.4"/>
          <w:rtl w:val="0"/>
          <w:lang w:val="en-US"/>
        </w:rPr>
        <w:t>The</w:t>
      </w:r>
      <w:r>
        <w:rPr>
          <w:rStyle w:val="None"/>
          <w:spacing w:val="0"/>
          <w:rtl w:val="0"/>
          <w:lang w:val="en-US"/>
        </w:rPr>
        <w:t xml:space="preserve"> </w:t>
      </w:r>
      <w:r>
        <w:rPr>
          <w:rStyle w:val="Hyperlink.5"/>
          <w:rtl w:val="0"/>
          <w:lang w:val="en-US"/>
        </w:rPr>
        <w:t>Capital</w:t>
      </w:r>
    </w:p>
    <w:p>
      <w:pPr>
        <w:pStyle w:val="Body Text"/>
        <w:ind w:left="88" w:right="3044" w:firstLine="0"/>
      </w:pPr>
      <w:r>
        <w:rPr>
          <w:rStyle w:val="Hyperlink.4"/>
          <w:rtl w:val="0"/>
          <w:lang w:val="en-US"/>
        </w:rPr>
        <w:t>Unit no. 494 Wright Cliff, Coimbatore, New Jersey - 93428, India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w:ind w:left="88" w:right="2394" w:firstLine="0"/>
        <w:rPr>
          <w:rStyle w:val="Hyperlink.9"/>
        </w:rPr>
      </w:pPr>
      <w:r>
        <w:rPr>
          <w:rStyle w:val="None"/>
          <w:b w:val="1"/>
          <w:bCs w:val="1"/>
          <w:sz w:val="20"/>
          <w:szCs w:val="20"/>
          <w:rtl w:val="0"/>
          <w:lang w:val="en-US"/>
        </w:rPr>
        <w:t>Telephone: +91 9891984852 Contact Person: Anand Soni Website: www.bajajfinance.com Email: michellejohnson@example.com</w:t>
      </w:r>
      <w:r>
        <w:rPr>
          <w:rStyle w:val="Hyperlink.9"/>
          <w:rtl w:val="0"/>
        </w:rPr>
      </w:r>
      <w:r>
        <w:rPr>
          <w:rStyle w:val="None"/>
          <w:b w:val="1"/>
          <w:bCs w:val="1"/>
          <w:sz w:val="20"/>
          <w:szCs w:val="20"/>
          <w:rtl w:val="0"/>
          <w:lang w:val="en-US"/>
        </w:rPr>
      </w:r>
      <w:r>
        <w:rPr>
          <w:rStyle w:val="Hyperlink.9"/>
          <w:rtl w:val="0"/>
          <w:lang w:val="en-US"/>
        </w:rPr>
      </w:r>
      <w:r>
        <w:rPr>
          <w:rStyle w:val="None"/>
          <w:b w:val="1"/>
          <w:bCs w:val="1"/>
          <w:sz w:val="20"/>
          <w:szCs w:val="20"/>
          <w:rtl w:val="0"/>
          <w:lang w:val="en-US"/>
        </w:rPr>
      </w:r>
      <w:r>
        <w:rPr>
          <w:rStyle w:val="Hyperlink.9"/>
          <w:rtl w:val="0"/>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tl w:val="0"/>
        </w:rPr>
      </w:r>
      <w:r>
        <w:rPr>
          <w:rStyle w:val="None"/>
          <w:spacing w:val="-13"/>
          <w:sz w:val="20"/>
          <w:szCs w:val="20"/>
          <w:rtl w:val="0"/>
        </w:rPr>
      </w:r>
      <w:r>
        <w:rPr>
          <w:rStyle w:val="Hyperlink.9"/>
        </w:rPr>
      </w:r>
      <w:r>
        <w:rPr>
          <w:rStyle w:val="Hyperlink.9"/>
        </w:rPr>
      </w:r>
      <w:r>
        <w:rPr>
          <w:rStyle w:val="Hyperlink.9"/>
        </w:rPr>
      </w:r>
      <w:r>
        <w:rPr>
          <w:rStyle w:val="Hyperlink.9"/>
          <w:rtl w:val="0"/>
        </w:rPr>
      </w:r>
      <w:r>
        <w:rPr/>
      </w:r>
    </w:p>
    <w:p>
      <w:pPr>
        <w:pStyle w:val="Body"/>
        <w:rPr>
          <w:rStyle w:val="Hyperlink.9"/>
        </w:rPr>
        <w:sectPr>
          <w:type w:val="continuous"/>
          <w:pgSz w:w="11920" w:h="16840" w:orient="portrait"/>
          <w:pgMar w:top="120" w:right="566" w:bottom="280" w:left="992" w:header="0" w:footer="0"/>
          <w:cols w:num="2" w:equalWidth="0">
            <w:col w:w="3879" w:space="1800"/>
            <w:col w:w="5960" w:space="0"/>
          </w:cols>
          <w:bidi w:val="0"/>
        </w:sectPr>
      </w:pPr>
      <w:r>
        <w:rPr>
          <w:rStyle w:val="Hyperlink.9"/>
        </w:rPr>
      </w:r>
    </w:p>
    <w:p>
      <w:pPr>
        <w:pStyle w:val="Body Text"/>
      </w:pPr>
    </w:p>
    <w:p>
      <w:pPr>
        <w:pStyle w:val="Heading 3"/>
        <w:spacing w:before="0"/>
      </w:pPr>
      <w:r>
        <w:rPr>
          <w:rStyle w:val="Hyperlink.4"/>
          <w:rtl w:val="0"/>
          <w:lang w:val="en-US"/>
        </w:rPr>
        <w:t>Grading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lang w:val="en-US"/>
        </w:rPr>
        <w:t xml:space="preserve"> Offer</w:t>
      </w:r>
    </w:p>
    <w:p>
      <w:pPr>
        <w:pStyle w:val="Body Text"/>
        <w:spacing w:before="200"/>
        <w:ind w:left="88" w:firstLine="0"/>
      </w:pPr>
      <w:r>
        <w:rPr>
          <w:rStyle w:val="Hyperlink.4"/>
          <w:rtl w:val="0"/>
          <w:lang w:val="en-US"/>
        </w:rPr>
        <w:t>No</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registered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grading</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pPr>
      <w:r>
        <w:rPr>
          <w:rStyle w:val="Hyperlink.4"/>
          <w:rtl w:val="0"/>
          <w:lang w:val="en-US"/>
        </w:rPr>
        <w:t>Appraising</w:t>
      </w:r>
      <w:r>
        <w:rPr>
          <w:rStyle w:val="None"/>
          <w:spacing w:val="-10"/>
          <w:rtl w:val="0"/>
        </w:rPr>
        <w:t xml:space="preserve"> </w:t>
      </w:r>
      <w:r>
        <w:rPr>
          <w:rStyle w:val="Hyperlink.5"/>
          <w:rtl w:val="0"/>
          <w:lang w:val="en-US"/>
        </w:rPr>
        <w:t>Entity</w:t>
      </w:r>
    </w:p>
    <w:p>
      <w:pPr>
        <w:pStyle w:val="Body Text"/>
        <w:spacing w:before="202"/>
        <w:ind w:left="88" w:firstLine="0"/>
      </w:pPr>
      <w:r>
        <w:rPr>
          <w:rStyle w:val="Hyperlink.4"/>
          <w:rtl w:val="0"/>
          <w:lang w:val="en-US"/>
        </w:rPr>
        <w:t>No</w:t>
      </w:r>
      <w:r>
        <w:rPr>
          <w:rStyle w:val="None"/>
          <w:spacing w:val="0"/>
          <w:rtl w:val="0"/>
          <w:lang w:val="en-US"/>
        </w:rPr>
        <w:t xml:space="preserve"> </w:t>
      </w:r>
      <w:r>
        <w:rPr>
          <w:rStyle w:val="Hyperlink.4"/>
          <w:rtl w:val="0"/>
          <w:lang w:val="en-US"/>
        </w:rPr>
        <w:t>appraising</w:t>
      </w:r>
      <w:r>
        <w:rPr>
          <w:rStyle w:val="None"/>
          <w:spacing w:val="0"/>
          <w:rtl w:val="0"/>
          <w:lang w:val="en-US"/>
        </w:rPr>
        <w:t xml:space="preserve"> </w:t>
      </w:r>
      <w:r>
        <w:rPr>
          <w:rStyle w:val="Hyperlink.4"/>
          <w:rtl w:val="0"/>
          <w:lang w:val="en-US"/>
        </w:rPr>
        <w:t>entity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spacing w:before="199"/>
      </w:pPr>
      <w:r>
        <w:rPr>
          <w:rStyle w:val="Hyperlink.4"/>
          <w:rtl w:val="0"/>
        </w:rPr>
        <w:t>Monitoring</w:t>
      </w:r>
      <w:r>
        <w:rPr>
          <w:rStyle w:val="None"/>
          <w:spacing w:val="0"/>
          <w:rtl w:val="0"/>
        </w:rPr>
        <w:t xml:space="preserve"> </w:t>
      </w:r>
      <w:r>
        <w:rPr>
          <w:rStyle w:val="Hyperlink.5"/>
          <w:rtl w:val="0"/>
          <w:lang w:val="en-US"/>
        </w:rPr>
        <w:t>Agency</w:t>
      </w:r>
    </w:p>
    <w:p>
      <w:pPr>
        <w:pStyle w:val="Body Text"/>
        <w:spacing w:before="200"/>
        <w:ind w:left="88" w:right="154" w:firstLine="0"/>
        <w:jc w:val="both"/>
      </w:pPr>
      <w:r>
        <w:rPr>
          <w:rStyle w:val="Hyperlink.4"/>
          <w:rtl w:val="0"/>
          <w:lang w:val="en-US"/>
        </w:rPr>
        <w:t xml:space="preserve">As the size of the Fresh Issue exceeds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1,000.00 million, our Company has appointed a credit rating agency registered with SEBI, namely, CARE Ratings Limited, as a monitoring agency to monitor the utilisation of the Net Proceeds, in accordance with Regulation 41 of the SEBI ICDR Regulations. For details in relation to the proposed utilisation of the Net Proceeds,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w:t>
      </w:r>
    </w:p>
    <w:p>
      <w:pPr>
        <w:pStyle w:val="Heading 3"/>
        <w:spacing w:before="201"/>
        <w:jc w:val="both"/>
      </w:pPr>
      <w:r>
        <w:rPr>
          <w:rStyle w:val="Hyperlink.4"/>
          <w:rtl w:val="0"/>
        </w:rPr>
        <w:t>Credit</w:t>
      </w:r>
      <w:r>
        <w:rPr>
          <w:rStyle w:val="None"/>
          <w:spacing w:val="0"/>
          <w:rtl w:val="0"/>
        </w:rPr>
        <w:t xml:space="preserve"> </w:t>
      </w:r>
      <w:r>
        <w:rPr>
          <w:rStyle w:val="Hyperlink.5"/>
          <w:rtl w:val="0"/>
          <w:lang w:val="en-US"/>
        </w:rPr>
        <w:t>Rating</w:t>
      </w:r>
    </w:p>
    <w:p>
      <w:pPr>
        <w:pStyle w:val="Body Text"/>
        <w:spacing w:before="200"/>
        <w:ind w:left="88" w:firstLine="0"/>
        <w:jc w:val="both"/>
      </w:pP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5"/>
          <w:rtl w:val="0"/>
          <w:lang w:val="en-US"/>
        </w:rPr>
        <w:t>required.</w:t>
      </w:r>
    </w:p>
    <w:p>
      <w:pPr>
        <w:pStyle w:val="Heading 3"/>
        <w:spacing w:before="199"/>
        <w:jc w:val="both"/>
      </w:pPr>
      <w:r>
        <w:rPr>
          <w:rStyle w:val="Hyperlink.4"/>
          <w:rtl w:val="0"/>
          <w:lang w:val="de-DE"/>
        </w:rPr>
        <w:t>Debenture</w:t>
      </w:r>
      <w:r>
        <w:rPr>
          <w:rStyle w:val="None"/>
          <w:spacing w:val="0"/>
          <w:rtl w:val="0"/>
        </w:rPr>
        <w:t xml:space="preserve"> </w:t>
      </w:r>
      <w:r>
        <w:rPr>
          <w:rStyle w:val="Hyperlink.5"/>
          <w:rtl w:val="0"/>
        </w:rPr>
        <w:t>Trustee</w:t>
      </w:r>
    </w:p>
    <w:p>
      <w:pPr>
        <w:pStyle w:val="Body Text"/>
        <w:spacing w:before="200"/>
        <w:ind w:left="88" w:firstLine="0"/>
        <w:jc w:val="both"/>
      </w:pP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appointment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trustee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5"/>
          <w:rtl w:val="0"/>
          <w:lang w:val="en-US"/>
        </w:rPr>
        <w:t>required.</w:t>
      </w:r>
    </w:p>
    <w:p>
      <w:pPr>
        <w:pStyle w:val="Heading 3"/>
        <w:jc w:val="both"/>
      </w:pPr>
      <w:r>
        <w:rPr>
          <w:rStyle w:val="Hyperlink.4"/>
          <w:rtl w:val="0"/>
          <w:lang w:val="nl-NL"/>
        </w:rPr>
        <w:t>Green</w:t>
      </w:r>
      <w:r>
        <w:rPr>
          <w:rStyle w:val="None"/>
          <w:spacing w:val="0"/>
          <w:rtl w:val="0"/>
        </w:rPr>
        <w:t xml:space="preserve"> </w:t>
      </w:r>
      <w:r>
        <w:rPr>
          <w:rStyle w:val="Hyperlink.4"/>
          <w:rtl w:val="0"/>
          <w:lang w:val="nl-NL"/>
        </w:rPr>
        <w:t>Shoe</w:t>
      </w:r>
      <w:r>
        <w:rPr>
          <w:rStyle w:val="None"/>
          <w:spacing w:val="0"/>
          <w:rtl w:val="0"/>
        </w:rPr>
        <w:t xml:space="preserve"> </w:t>
      </w:r>
      <w:r>
        <w:rPr>
          <w:rStyle w:val="Hyperlink.5"/>
          <w:rtl w:val="0"/>
          <w:lang w:val="en-US"/>
        </w:rPr>
        <w:t>Option</w:t>
      </w:r>
    </w:p>
    <w:p>
      <w:pPr>
        <w:pStyle w:val="Body Text"/>
        <w:spacing w:before="199"/>
        <w:ind w:left="88" w:firstLine="0"/>
        <w:jc w:val="both"/>
      </w:pPr>
      <w:r>
        <w:rPr>
          <w:rStyle w:val="Hyperlink.4"/>
          <w:rtl w:val="0"/>
          <w:lang w:val="en-US"/>
        </w:rPr>
        <w:t>No</w:t>
      </w:r>
      <w:r>
        <w:rPr>
          <w:rStyle w:val="None"/>
          <w:spacing w:val="0"/>
          <w:rtl w:val="0"/>
          <w:lang w:val="en-US"/>
        </w:rPr>
        <w:t xml:space="preserve"> </w:t>
      </w:r>
      <w:r>
        <w:rPr>
          <w:rStyle w:val="Hyperlink.4"/>
          <w:rtl w:val="0"/>
          <w:lang w:val="en-US"/>
        </w:rPr>
        <w:t>green</w:t>
      </w:r>
      <w:r>
        <w:rPr>
          <w:rStyle w:val="None"/>
          <w:spacing w:val="0"/>
          <w:rtl w:val="0"/>
          <w:lang w:val="en-US"/>
        </w:rPr>
        <w:t xml:space="preserve"> </w:t>
      </w:r>
      <w:r>
        <w:rPr>
          <w:rStyle w:val="Hyperlink.4"/>
          <w:rtl w:val="0"/>
          <w:lang w:val="en-US"/>
        </w:rPr>
        <w:t>shoe</w:t>
      </w:r>
      <w:r>
        <w:rPr>
          <w:rStyle w:val="None"/>
          <w:spacing w:val="0"/>
          <w:rtl w:val="0"/>
          <w:lang w:val="en-US"/>
        </w:rPr>
        <w:t xml:space="preserve"> </w:t>
      </w:r>
      <w:r>
        <w:rPr>
          <w:rStyle w:val="Hyperlink.4"/>
          <w:rtl w:val="0"/>
          <w:lang w:val="en-US"/>
        </w:rPr>
        <w:t>option</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contemplated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spacing w:before="202"/>
        <w:jc w:val="both"/>
      </w:pPr>
      <w:r>
        <w:rPr>
          <w:rStyle w:val="Hyperlink.4"/>
          <w:rtl w:val="0"/>
          <w:lang w:val="en-US"/>
        </w:rPr>
        <w:t>Filing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Draft</w:t>
      </w:r>
      <w:r>
        <w:rPr>
          <w:rStyle w:val="None"/>
          <w:spacing w:val="0"/>
          <w:rtl w:val="0"/>
        </w:rPr>
        <w:t xml:space="preserve"> </w:t>
      </w:r>
      <w:r>
        <w:rPr>
          <w:rStyle w:val="Hyperlink.4"/>
          <w:rtl w:val="0"/>
          <w:lang w:val="en-US"/>
        </w:rPr>
        <w:t>Red</w:t>
      </w:r>
      <w:r>
        <w:rPr>
          <w:rStyle w:val="None"/>
          <w:spacing w:val="0"/>
          <w:rtl w:val="0"/>
        </w:rPr>
        <w:t xml:space="preserve"> </w:t>
      </w:r>
      <w:r>
        <w:rPr>
          <w:rStyle w:val="Hyperlink.4"/>
          <w:rtl w:val="0"/>
          <w:lang w:val="de-DE"/>
        </w:rPr>
        <w:t>Herring</w:t>
      </w:r>
      <w:r>
        <w:rPr>
          <w:rStyle w:val="None"/>
          <w:spacing w:val="0"/>
          <w:rtl w:val="0"/>
        </w:rPr>
        <w:t xml:space="preserve"> </w:t>
      </w:r>
      <w:r>
        <w:rPr>
          <w:rStyle w:val="Hyperlink.5"/>
          <w:rtl w:val="0"/>
          <w:lang w:val="en-US"/>
        </w:rPr>
        <w:t>Prospectus</w:t>
      </w:r>
    </w:p>
    <w:p>
      <w:pPr>
        <w:pStyle w:val="Body Text"/>
        <w:spacing w:before="200"/>
        <w:ind w:left="88" w:right="151" w:firstLine="0"/>
        <w:jc w:val="both"/>
      </w:pPr>
      <w:r>
        <w:rPr>
          <w:rStyle w:val="Hyperlink.4"/>
          <w:rtl w:val="0"/>
          <w:lang w:val="en-US"/>
        </w:rPr>
        <w:t>A copy of the Draft Red Herring Prospectus has been filed through SEBI</w:t>
      </w:r>
      <w:r>
        <w:rPr>
          <w:rStyle w:val="Hyperlink.4"/>
          <w:rtl w:val="0"/>
          <w:lang w:val="en-US"/>
        </w:rPr>
        <w:t>’</w:t>
      </w:r>
      <w:r>
        <w:rPr>
          <w:rStyle w:val="Hyperlink.4"/>
          <w:rtl w:val="0"/>
          <w:lang w:val="en-US"/>
        </w:rPr>
        <w:t xml:space="preserve">s online intermediary portal at </w:t>
      </w:r>
      <w:r>
        <w:rPr>
          <w:rStyle w:val="Hyperlink.4"/>
        </w:rPr>
        <w:fldChar w:fldCharType="begin" w:fldLock="0"/>
      </w:r>
      <w:r>
        <w:rPr>
          <w:rStyle w:val="Hyperlink.4"/>
        </w:rPr>
        <w:instrText xml:space="preserve"> HYPERLINK "https://siportal.sebi.gov.in/"</w:instrText>
      </w:r>
      <w:r>
        <w:rPr>
          <w:rStyle w:val="Hyperlink.4"/>
        </w:rPr>
        <w:fldChar w:fldCharType="separate" w:fldLock="0"/>
      </w:r>
      <w:r>
        <w:rPr>
          <w:rStyle w:val="Hyperlink.4"/>
          <w:rtl w:val="0"/>
          <w:lang w:val="en-US"/>
        </w:rPr>
        <w:t>https://siportal.sebi.gov.in</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specified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Regulation</w:t>
      </w:r>
      <w:r>
        <w:rPr>
          <w:rStyle w:val="None"/>
          <w:spacing w:val="0"/>
          <w:rtl w:val="0"/>
          <w:lang w:val="en-US"/>
        </w:rPr>
        <w:t xml:space="preserve"> </w:t>
      </w:r>
      <w:r>
        <w:rPr>
          <w:rStyle w:val="Hyperlink.4"/>
          <w:rtl w:val="0"/>
          <w:lang w:val="en-US"/>
        </w:rPr>
        <w:t>25(8)</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 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 Master Circular. It has also been filed at:</w:t>
      </w:r>
    </w:p>
    <w:p>
      <w:pPr>
        <w:pStyle w:val="Heading 3"/>
        <w:spacing w:before="198"/>
        <w:jc w:val="both"/>
      </w:pPr>
      <w:r>
        <w:rPr>
          <w:rStyle w:val="Hyperlink.4"/>
          <w:rtl w:val="0"/>
          <w:lang w:val="en-US"/>
        </w:rPr>
        <w:t>Securities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Exchange</w:t>
      </w:r>
      <w:r>
        <w:rPr>
          <w:rStyle w:val="None"/>
          <w:spacing w:val="0"/>
          <w:rtl w:val="0"/>
        </w:rPr>
        <w:t xml:space="preserve"> </w:t>
      </w:r>
      <w:r>
        <w:rPr>
          <w:rStyle w:val="Hyperlink.4"/>
          <w:rtl w:val="0"/>
          <w:lang w:val="en-US"/>
        </w:rPr>
        <w:t>Board</w:t>
      </w:r>
      <w:r>
        <w:rPr>
          <w:rStyle w:val="None"/>
          <w:spacing w:val="0"/>
          <w:rtl w:val="0"/>
        </w:rPr>
        <w:t xml:space="preserve"> </w:t>
      </w:r>
      <w:r>
        <w:rPr>
          <w:rStyle w:val="Hyperlink.4"/>
          <w:rtl w:val="0"/>
          <w:lang w:val="en-US"/>
        </w:rPr>
        <w:t>of</w:t>
      </w:r>
      <w:r>
        <w:rPr>
          <w:rStyle w:val="None"/>
          <w:spacing w:val="0"/>
          <w:rtl w:val="0"/>
        </w:rPr>
        <w:t xml:space="preserve"> </w:t>
      </w:r>
      <w:r>
        <w:rPr>
          <w:rStyle w:val="Hyperlink.5"/>
          <w:rtl w:val="0"/>
          <w:lang w:val="it-IT"/>
        </w:rPr>
        <w:t>India</w:t>
      </w:r>
    </w:p>
    <w:p>
      <w:pPr>
        <w:pStyle w:val="Body Text"/>
        <w:spacing w:before="1"/>
        <w:ind w:left="88" w:right="5111" w:firstLine="0"/>
      </w:pPr>
      <w:r>
        <w:rPr>
          <w:rStyle w:val="Hyperlink.4"/>
          <w:rtl w:val="0"/>
          <w:lang w:val="en-US"/>
        </w:rPr>
        <w:t>Corporation</w:t>
      </w:r>
      <w:r>
        <w:rPr>
          <w:rStyle w:val="None"/>
          <w:spacing w:val="0"/>
          <w:rtl w:val="0"/>
          <w:lang w:val="en-US"/>
        </w:rPr>
        <w:t xml:space="preserve"> </w:t>
      </w:r>
      <w:r>
        <w:rPr>
          <w:rStyle w:val="Hyperlink.4"/>
          <w:rtl w:val="0"/>
          <w:lang w:val="en-US"/>
        </w:rPr>
        <w:t>Finance</w:t>
      </w:r>
      <w:r>
        <w:rPr>
          <w:rStyle w:val="None"/>
          <w:spacing w:val="0"/>
          <w:rtl w:val="0"/>
          <w:lang w:val="en-US"/>
        </w:rPr>
        <w:t xml:space="preserve"> </w:t>
      </w:r>
      <w:r>
        <w:rPr>
          <w:rStyle w:val="Hyperlink.4"/>
          <w:rtl w:val="0"/>
          <w:lang w:val="en-US"/>
        </w:rPr>
        <w:t>Department</w:t>
      </w:r>
      <w:r>
        <w:rPr>
          <w:rStyle w:val="None"/>
          <w:spacing w:val="0"/>
          <w:rtl w:val="0"/>
          <w:lang w:val="en-US"/>
        </w:rPr>
        <w:t xml:space="preserve"> </w:t>
      </w:r>
      <w:r>
        <w:rPr>
          <w:rStyle w:val="Hyperlink.4"/>
          <w:rtl w:val="0"/>
          <w:lang w:val="en-US"/>
        </w:rPr>
        <w:t>Division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Issues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Listing SEBI Bhavan, Plot No. C4 A, </w:t>
      </w:r>
      <w:r>
        <w:rPr>
          <w:rStyle w:val="Hyperlink.4"/>
          <w:rtl w:val="0"/>
          <w:lang w:val="en-US"/>
        </w:rPr>
        <w:t>‘</w:t>
      </w:r>
      <w:r>
        <w:rPr>
          <w:rStyle w:val="Hyperlink.4"/>
          <w:rtl w:val="0"/>
          <w:lang w:val="en-US"/>
        </w:rPr>
        <w:t>G</w:t>
      </w:r>
      <w:r>
        <w:rPr>
          <w:rStyle w:val="Hyperlink.4"/>
          <w:rtl w:val="0"/>
          <w:lang w:val="en-US"/>
        </w:rPr>
        <w:t xml:space="preserve">’ </w:t>
      </w:r>
      <w:r>
        <w:rPr>
          <w:rStyle w:val="Hyperlink.4"/>
          <w:rtl w:val="0"/>
          <w:lang w:val="en-US"/>
        </w:rPr>
        <w:t>Block</w:t>
      </w:r>
    </w:p>
    <w:p>
      <w:pPr>
        <w:pStyle w:val="Body Text"/>
        <w:spacing w:before="1"/>
        <w:ind w:left="88" w:right="6992" w:firstLine="0"/>
      </w:pPr>
      <w:r>
        <w:rPr>
          <w:rStyle w:val="Hyperlink.4"/>
          <w:rtl w:val="0"/>
          <w:lang w:val="en-US"/>
        </w:rPr>
        <w:t>Bandra Kurla Complex, Bandra (E) Mumbai – 809 Martinez Plains, Tinsukia, Texas - 548621, India</w:t>
      </w:r>
      <w:r>
        <w:rPr>
          <w:rStyle w:val="None"/>
          <w:spacing w:val="0"/>
          <w:rtl w:val="0"/>
          <w:lang w:val="en-US"/>
        </w:rPr>
      </w:r>
      <w:r>
        <w:rPr>
          <w:rStyle w:val="None"/>
          <w:sz w:val="18"/>
          <w:szCs w:val="18"/>
          <w:rtl w:val="0"/>
          <w:lang w:val="en-US"/>
        </w:rPr>
      </w:r>
      <w:r>
        <w:rPr>
          <w:rStyle w:val="None"/>
          <w:spacing w:val="-8"/>
          <w:sz w:val="18"/>
          <w:szCs w:val="18"/>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3"/>
      </w:pPr>
      <w:r>
        <w:rPr>
          <w:rStyle w:val="Hyperlink.4"/>
          <w:rtl w:val="0"/>
          <w:lang w:val="en-US"/>
        </w:rPr>
        <w:t>Filing</w:t>
      </w:r>
      <w:r>
        <w:rPr>
          <w:rStyle w:val="None"/>
          <w:spacing w:val="-5"/>
          <w:rtl w:val="0"/>
        </w:rPr>
        <w:t xml:space="preserve"> </w:t>
      </w:r>
      <w:r>
        <w:rPr>
          <w:rStyle w:val="Hyperlink.4"/>
          <w:rtl w:val="0"/>
          <w:lang w:val="en-US"/>
        </w:rPr>
        <w:t>of</w:t>
      </w:r>
      <w:r>
        <w:rPr>
          <w:rStyle w:val="None"/>
          <w:spacing w:val="-5"/>
          <w:rtl w:val="0"/>
        </w:rPr>
        <w:t xml:space="preserve"> </w:t>
      </w:r>
      <w:r>
        <w:rPr>
          <w:rStyle w:val="Hyperlink.4"/>
          <w:rtl w:val="0"/>
          <w:lang w:val="en-US"/>
        </w:rPr>
        <w:t>this</w:t>
      </w:r>
      <w:r>
        <w:rPr>
          <w:rStyle w:val="None"/>
          <w:spacing w:val="-7"/>
          <w:rtl w:val="0"/>
        </w:rPr>
        <w:t xml:space="preserve"> </w:t>
      </w:r>
      <w:r>
        <w:rPr>
          <w:rStyle w:val="Hyperlink.4"/>
          <w:rtl w:val="0"/>
          <w:lang w:val="en-US"/>
        </w:rPr>
        <w:t>Red</w:t>
      </w:r>
      <w:r>
        <w:rPr>
          <w:rStyle w:val="None"/>
          <w:spacing w:val="-5"/>
          <w:rtl w:val="0"/>
        </w:rPr>
        <w:t xml:space="preserve"> </w:t>
      </w:r>
      <w:r>
        <w:rPr>
          <w:rStyle w:val="Hyperlink.4"/>
          <w:rtl w:val="0"/>
          <w:lang w:val="de-DE"/>
        </w:rPr>
        <w:t>Herring</w:t>
      </w:r>
      <w:r>
        <w:rPr>
          <w:rStyle w:val="None"/>
          <w:spacing w:val="-5"/>
          <w:rtl w:val="0"/>
        </w:rPr>
        <w:t xml:space="preserve"> </w:t>
      </w:r>
      <w:r>
        <w:rPr>
          <w:rStyle w:val="Hyperlink.4"/>
          <w:rtl w:val="0"/>
          <w:lang w:val="en-US"/>
        </w:rPr>
        <w:t>Prospectus</w:t>
      </w:r>
      <w:r>
        <w:rPr>
          <w:rStyle w:val="None"/>
          <w:spacing w:val="-5"/>
          <w:rtl w:val="0"/>
        </w:rPr>
        <w:t xml:space="preserve"> </w:t>
      </w:r>
      <w:r>
        <w:rPr>
          <w:rStyle w:val="Hyperlink.4"/>
          <w:rtl w:val="0"/>
        </w:rPr>
        <w:t>and</w:t>
      </w:r>
      <w:r>
        <w:rPr>
          <w:rStyle w:val="None"/>
          <w:spacing w:val="-5"/>
          <w:rtl w:val="0"/>
        </w:rPr>
        <w:t xml:space="preserve"> </w:t>
      </w:r>
      <w:r>
        <w:rPr>
          <w:rStyle w:val="Hyperlink.5"/>
          <w:rtl w:val="0"/>
          <w:lang w:val="en-US"/>
        </w:rPr>
        <w:t>Prospectus</w:t>
      </w:r>
    </w:p>
    <w:p>
      <w:pPr>
        <w:pStyle w:val="Body Text"/>
        <w:spacing w:before="199"/>
        <w:ind w:left="88" w:right="160" w:firstLine="0"/>
        <w:jc w:val="both"/>
      </w:pPr>
      <w:r>
        <w:rPr>
          <w:rStyle w:val="Hyperlink.4"/>
          <w:rtl w:val="0"/>
          <w:lang w:val="en-US"/>
        </w:rPr>
        <w:t>A copy of this Red Herring Prospectus, along with the</w:t>
      </w:r>
      <w:r>
        <w:rPr>
          <w:rStyle w:val="Hyperlink.5"/>
          <w:rtl w:val="0"/>
          <w:lang w:val="en-US"/>
        </w:rPr>
        <w:t xml:space="preserve"> </w:t>
      </w:r>
      <w:r>
        <w:rPr>
          <w:rStyle w:val="Hyperlink.4"/>
          <w:rtl w:val="0"/>
          <w:lang w:val="en-US"/>
        </w:rPr>
        <w:t>material contracts</w:t>
      </w:r>
      <w:r>
        <w:rPr>
          <w:rStyle w:val="None"/>
          <w:spacing w:val="0"/>
          <w:rtl w:val="0"/>
          <w:lang w:val="en-US"/>
        </w:rPr>
        <w:t xml:space="preserve"> </w:t>
      </w:r>
      <w:r>
        <w:rPr>
          <w:rStyle w:val="Hyperlink.4"/>
          <w:rtl w:val="0"/>
          <w:lang w:val="en-US"/>
        </w:rPr>
        <w:t>and documents</w:t>
      </w:r>
      <w:r>
        <w:rPr>
          <w:rStyle w:val="None"/>
          <w:spacing w:val="0"/>
          <w:rtl w:val="0"/>
          <w:lang w:val="en-US"/>
        </w:rPr>
        <w:t xml:space="preserve"> </w:t>
      </w:r>
      <w:r>
        <w:rPr>
          <w:rStyle w:val="Hyperlink.4"/>
          <w:rtl w:val="0"/>
          <w:lang w:val="en-US"/>
        </w:rPr>
        <w:t>required to</w:t>
      </w:r>
      <w:r>
        <w:rPr>
          <w:rStyle w:val="None"/>
          <w:spacing w:val="0"/>
          <w:rtl w:val="0"/>
          <w:lang w:val="en-US"/>
        </w:rPr>
        <w:t xml:space="preserve"> </w:t>
      </w:r>
      <w:r>
        <w:rPr>
          <w:rStyle w:val="Hyperlink.4"/>
          <w:rtl w:val="0"/>
          <w:lang w:val="en-US"/>
        </w:rPr>
        <w:t>be filed</w:t>
      </w:r>
      <w:r>
        <w:rPr>
          <w:rStyle w:val="None"/>
          <w:spacing w:val="0"/>
          <w:rtl w:val="0"/>
          <w:lang w:val="en-US"/>
        </w:rPr>
        <w:t xml:space="preserve"> </w:t>
      </w:r>
      <w:r>
        <w:rPr>
          <w:rStyle w:val="Hyperlink.4"/>
          <w:rtl w:val="0"/>
          <w:lang w:val="en-US"/>
        </w:rPr>
        <w:t>under Section 32 of the Companies Act, have been filed with the RoC at its office and a copy of the Prospectus to be filed under Section 26 of the Companies Act, 2013, will be filed with the RoC at its office, and through the electronic portal.</w:t>
      </w:r>
    </w:p>
    <w:p>
      <w:pPr>
        <w:pStyle w:val="Body Text"/>
        <w:jc w:val="both"/>
        <w:sectPr>
          <w:type w:val="continuous"/>
          <w:pgSz w:w="11920" w:h="16840" w:orient="portrait"/>
          <w:pgMar w:top="120" w:right="566" w:bottom="280" w:left="992" w:header="0" w:footer="0"/>
          <w:bidi w:val="0"/>
        </w:sectPr>
      </w:pPr>
    </w:p>
    <w:p>
      <w:pPr>
        <w:pStyle w:val="Heading 3"/>
        <w:spacing w:before="67"/>
        <w:jc w:val="both"/>
      </w:pPr>
      <w:r>
        <w:rPr>
          <w:rStyle w:val="Hyperlink.4"/>
          <w:rtl w:val="0"/>
          <w:lang w:val="en-US"/>
        </w:rPr>
        <w:t>Book</w:t>
      </w:r>
      <w:r>
        <w:rPr>
          <w:rStyle w:val="None"/>
          <w:spacing w:val="0"/>
          <w:rtl w:val="0"/>
        </w:rPr>
        <w:t xml:space="preserve"> </w:t>
      </w:r>
      <w:r>
        <w:rPr>
          <w:rStyle w:val="Hyperlink.4"/>
          <w:rtl w:val="0"/>
          <w:lang w:val="en-US"/>
        </w:rPr>
        <w:t>Building</w:t>
      </w:r>
      <w:r>
        <w:rPr>
          <w:rStyle w:val="None"/>
          <w:spacing w:val="0"/>
          <w:rtl w:val="0"/>
        </w:rPr>
        <w:t xml:space="preserve"> </w:t>
      </w:r>
      <w:r>
        <w:rPr>
          <w:rStyle w:val="Hyperlink.5"/>
          <w:rtl w:val="0"/>
          <w:lang w:val="pt-PT"/>
        </w:rPr>
        <w:t>Process</w:t>
      </w:r>
    </w:p>
    <w:p>
      <w:pPr>
        <w:pStyle w:val="Body Text"/>
        <w:spacing w:before="200"/>
        <w:ind w:left="88" w:right="150" w:firstLine="0"/>
        <w:jc w:val="both"/>
      </w:pPr>
      <w:r>
        <w:rPr>
          <w:rStyle w:val="Hyperlink.4"/>
          <w:rtl w:val="0"/>
          <w:lang w:val="en-US"/>
        </w:rPr>
        <w:t>Book building, in the context of the Offer, refers to the process of collection of Bids from Bidders on the basis of this Red 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cum</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Revision</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within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Band.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Band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minimum Bid Lot will be decided by our Company, in consultation with the BRLMs, and will be advertised in all editions of Financial Express (a widely circulated English national daily newspaper), all editions of Jansatta (a widely circulated Hindi national daily newspaper) and Pune edition of Loksatta (a widely circulated Marathi newspaper, Marathi being the regional language of Maharashtra, where our Registered Office is located), at least two Working Days prior to the Bid/Offer Opening Date and shall be made available to the Stock Exchanges for the purposes of uploading on their respective websites. Pursuant to the</w:t>
      </w:r>
      <w:r>
        <w:rPr>
          <w:rStyle w:val="Hyperlink.5"/>
          <w:rtl w:val="0"/>
          <w:lang w:val="en-US"/>
        </w:rPr>
        <w:t xml:space="preserve"> </w:t>
      </w:r>
      <w:r>
        <w:rPr>
          <w:rStyle w:val="Hyperlink.4"/>
          <w:rtl w:val="0"/>
          <w:lang w:val="en-US"/>
        </w:rPr>
        <w:t>Book</w:t>
      </w:r>
      <w:r>
        <w:rPr>
          <w:rStyle w:val="None"/>
          <w:spacing w:val="0"/>
          <w:rtl w:val="0"/>
          <w:lang w:val="en-US"/>
        </w:rPr>
        <w:t xml:space="preserve"> </w:t>
      </w:r>
      <w:r>
        <w:rPr>
          <w:rStyle w:val="Hyperlink.4"/>
          <w:rtl w:val="0"/>
          <w:lang w:val="en-US"/>
        </w:rPr>
        <w:t>Building Process,</w:t>
      </w:r>
      <w:r>
        <w:rPr>
          <w:rStyle w:val="Hyperlink.5"/>
          <w:rtl w:val="0"/>
          <w:lang w:val="en-US"/>
        </w:rPr>
        <w:t xml:space="preserve"> </w:t>
      </w:r>
      <w:r>
        <w:rPr>
          <w:rStyle w:val="Hyperlink.4"/>
          <w:rtl w:val="0"/>
          <w:lang w:val="en-US"/>
        </w:rPr>
        <w:t>the Offer</w:t>
      </w:r>
      <w:r>
        <w:rPr>
          <w:rStyle w:val="None"/>
          <w:spacing w:val="0"/>
          <w:rtl w:val="0"/>
          <w:lang w:val="en-US"/>
        </w:rPr>
        <w:t xml:space="preserve"> </w:t>
      </w:r>
      <w:r>
        <w:rPr>
          <w:rStyle w:val="Hyperlink.4"/>
          <w:rtl w:val="0"/>
          <w:lang w:val="en-US"/>
        </w:rPr>
        <w:t>Price shall</w:t>
      </w:r>
      <w:r>
        <w:rPr>
          <w:rStyle w:val="Hyperlink.5"/>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determined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in consultation with the</w:t>
      </w:r>
      <w:r>
        <w:rPr>
          <w:rStyle w:val="Hyperlink.5"/>
          <w:rtl w:val="0"/>
          <w:lang w:val="en-US"/>
        </w:rPr>
        <w:t xml:space="preserve"> </w:t>
      </w:r>
      <w:r>
        <w:rPr>
          <w:rStyle w:val="Hyperlink.4"/>
          <w:rtl w:val="0"/>
          <w:lang w:val="en-US"/>
        </w:rPr>
        <w:t xml:space="preserve">BRLMs, after the Bid/Offer Closing Date. For details, see </w:t>
      </w:r>
      <w:r>
        <w:rPr>
          <w:rStyle w:val="Hyperlink.4"/>
          <w:rtl w:val="0"/>
          <w:lang w:val="en-US"/>
        </w:rPr>
        <w:t>“</w:t>
      </w:r>
      <w:r>
        <w:rPr>
          <w:rStyle w:val="None"/>
          <w:i w:val="1"/>
          <w:iCs w:val="1"/>
          <w:rtl w:val="0"/>
          <w:lang w:val="en-US"/>
        </w:rPr>
        <w:t>Offer Procedure</w:t>
      </w:r>
      <w:r>
        <w:rPr>
          <w:rStyle w:val="Hyperlink.4"/>
          <w:rtl w:val="0"/>
          <w:lang w:val="en-US"/>
        </w:rPr>
        <w:t xml:space="preserve">” </w:t>
      </w:r>
      <w:r>
        <w:rPr>
          <w:rStyle w:val="Hyperlink.4"/>
          <w:rtl w:val="0"/>
          <w:lang w:val="en-US"/>
        </w:rPr>
        <w:t>on page 420.</w:t>
      </w:r>
    </w:p>
    <w:p>
      <w:pPr>
        <w:pStyle w:val="Body Text"/>
        <w:spacing w:before="199"/>
        <w:ind w:left="88" w:right="157" w:firstLine="0"/>
        <w:jc w:val="both"/>
      </w:pPr>
      <w:r>
        <w:rPr>
          <w:rStyle w:val="Hyperlink.4"/>
          <w:rtl w:val="0"/>
          <w:lang w:val="en-US"/>
        </w:rPr>
        <w:t>All Bidders other than Anchor Investors shall only participate through the ASBA process by providing the details of their respective</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Account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corresponding</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blocked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SCSBs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4"/>
          <w:rtl w:val="0"/>
          <w:lang w:val="en-US"/>
        </w:rPr>
        <w:t>Bidders, by</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4"/>
          <w:rtl w:val="0"/>
          <w:lang w:val="en-US"/>
        </w:rPr>
        <w:t>Mechanism.</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Retail</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Investors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participate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by providing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Account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corresponding</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blocked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SCSBs or by using the UPI Mechanism. Non-Institutional Investors with an application size of up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0.50 million shall use the UPI Mechanism and shall also provide their UPI ID in the Bid cum Application Form submitted with Syndicate Members, Registered Brokers, Collecting Depository Participants and Registrar and Share Transfer Agents. Anchor Investors are not permitted to participate in the Offer through the ASBA process.</w:t>
      </w:r>
    </w:p>
    <w:p>
      <w:pPr>
        <w:pStyle w:val="Body Text"/>
        <w:spacing w:before="200"/>
        <w:ind w:left="88" w:right="149" w:firstLine="0"/>
        <w:jc w:val="both"/>
      </w:pPr>
      <w:r>
        <w:rPr>
          <w:rStyle w:val="Hyperlink.4"/>
          <w:rtl w:val="0"/>
          <w:lang w:val="en-US"/>
        </w:rPr>
        <w:t>In accordance with the SEBI ICDR Regulations, QIBs</w:t>
      </w:r>
      <w:r>
        <w:rPr>
          <w:rStyle w:val="None"/>
          <w:spacing w:val="0"/>
          <w:rtl w:val="0"/>
          <w:lang w:val="en-US"/>
        </w:rPr>
        <w:t xml:space="preserve"> </w:t>
      </w:r>
      <w:r>
        <w:rPr>
          <w:rStyle w:val="Hyperlink.4"/>
          <w:rtl w:val="0"/>
          <w:lang w:val="en-US"/>
        </w:rPr>
        <w:t>and Non-Institutional Investors</w:t>
      </w:r>
      <w:r>
        <w:rPr>
          <w:rStyle w:val="None"/>
          <w:spacing w:val="0"/>
          <w:rtl w:val="0"/>
          <w:lang w:val="en-US"/>
        </w:rPr>
        <w:t xml:space="preserve"> </w:t>
      </w:r>
      <w:r>
        <w:rPr>
          <w:rStyle w:val="Hyperlink.4"/>
          <w:rtl w:val="0"/>
          <w:lang w:val="en-US"/>
        </w:rPr>
        <w:t>are not permitted to withdraw or</w:t>
      </w:r>
      <w:r>
        <w:rPr>
          <w:rStyle w:val="None"/>
          <w:spacing w:val="0"/>
          <w:rtl w:val="0"/>
          <w:lang w:val="en-US"/>
        </w:rPr>
        <w:t xml:space="preserve"> </w:t>
      </w:r>
      <w:r>
        <w:rPr>
          <w:rStyle w:val="Hyperlink.4"/>
          <w:rtl w:val="0"/>
          <w:lang w:val="en-US"/>
        </w:rPr>
        <w:t>lower the</w:t>
      </w:r>
      <w:r>
        <w:rPr>
          <w:rStyle w:val="None"/>
          <w:spacing w:val="0"/>
          <w:rtl w:val="0"/>
          <w:lang w:val="en-US"/>
        </w:rPr>
        <w:t xml:space="preserve"> </w:t>
      </w:r>
      <w:r>
        <w:rPr>
          <w:rStyle w:val="Hyperlink.4"/>
          <w:rtl w:val="0"/>
          <w:lang w:val="en-US"/>
        </w:rPr>
        <w:t>size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quantity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stage.</w:t>
      </w:r>
      <w:r>
        <w:rPr>
          <w:rStyle w:val="None"/>
          <w:spacing w:val="0"/>
          <w:rtl w:val="0"/>
          <w:lang w:val="en-US"/>
        </w:rPr>
        <w:t xml:space="preserve"> </w:t>
      </w:r>
      <w:r>
        <w:rPr>
          <w:rStyle w:val="Hyperlink.4"/>
          <w:rtl w:val="0"/>
          <w:lang w:val="en-US"/>
        </w:rPr>
        <w:t>Retail</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Investors can revise their Bids during the Bid/ Offer Period and withdraw their Bids until the Bid/ Offer Closing Date. Further, Anchor Investors</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withdraw</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w:t>
      </w:r>
      <w:r>
        <w:rPr>
          <w:rStyle w:val="None"/>
          <w:spacing w:val="0"/>
          <w:rtl w:val="0"/>
          <w:lang w:val="en-US"/>
        </w:rPr>
        <w:t xml:space="preserve"> </w:t>
      </w:r>
      <w:r>
        <w:rPr>
          <w:rStyle w:val="Hyperlink.4"/>
          <w:rtl w:val="0"/>
          <w:lang w:val="en-US"/>
        </w:rPr>
        <w:t>Bidding</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Allocation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QIBs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Investors) will be on a proportionate basis while allocation to Anchor Investors will be on a discretionary basis, of which 40% shall be reserved 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manner (i)</w:t>
      </w:r>
      <w:r>
        <w:rPr>
          <w:rStyle w:val="Hyperlink.5"/>
          <w:rtl w:val="0"/>
          <w:lang w:val="en-US"/>
        </w:rPr>
        <w:t xml:space="preserve"> </w:t>
      </w:r>
      <w:r>
        <w:rPr>
          <w:rStyle w:val="Hyperlink.4"/>
          <w:rtl w:val="0"/>
          <w:lang w:val="en-US"/>
        </w:rPr>
        <w:t>33.33%</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Anchor</w:t>
      </w:r>
      <w:r>
        <w:rPr>
          <w:rStyle w:val="Hyperlink.5"/>
          <w:rtl w:val="0"/>
          <w:lang w:val="en-US"/>
        </w:rPr>
        <w:t xml:space="preserve"> </w:t>
      </w:r>
      <w:r>
        <w:rPr>
          <w:rStyle w:val="Hyperlink.4"/>
          <w:rtl w:val="0"/>
          <w:lang w:val="en-US"/>
        </w:rPr>
        <w:t>Investor Portion shall be</w:t>
      </w:r>
      <w:r>
        <w:rPr>
          <w:rStyle w:val="Hyperlink.5"/>
          <w:rtl w:val="0"/>
          <w:lang w:val="en-US"/>
        </w:rPr>
        <w:t xml:space="preserve"> </w:t>
      </w:r>
      <w:r>
        <w:rPr>
          <w:rStyle w:val="Hyperlink.4"/>
          <w:rtl w:val="0"/>
          <w:lang w:val="en-US"/>
        </w:rPr>
        <w:t>reserved for domestic Mutual Funds; and</w:t>
      </w:r>
    </w:p>
    <w:p>
      <w:pPr>
        <w:pStyle w:val="Body Text"/>
        <w:ind w:left="88" w:right="149" w:firstLine="0"/>
        <w:jc w:val="both"/>
      </w:pPr>
      <w:r>
        <w:rPr>
          <w:rStyle w:val="Hyperlink.4"/>
          <w:rtl w:val="0"/>
          <w:lang w:val="en-US"/>
        </w:rPr>
        <w:t>(ii) 6.67% of the Anchor Investor Portion shall be reserved for Life Insurance Companies</w:t>
      </w:r>
      <w:r>
        <w:rPr>
          <w:rStyle w:val="None"/>
          <w:spacing w:val="0"/>
          <w:rtl w:val="0"/>
          <w:lang w:val="en-US"/>
        </w:rPr>
        <w:t xml:space="preserve"> </w:t>
      </w:r>
      <w:r>
        <w:rPr>
          <w:rStyle w:val="Hyperlink.4"/>
          <w:rtl w:val="0"/>
          <w:lang w:val="en-US"/>
        </w:rPr>
        <w:t>and Pension Funds, subject to valid Bids</w:t>
      </w:r>
      <w:r>
        <w:rPr>
          <w:rStyle w:val="None"/>
          <w:spacing w:val="0"/>
          <w:rtl w:val="0"/>
          <w:lang w:val="en-US"/>
        </w:rPr>
        <w:t xml:space="preserve"> </w:t>
      </w:r>
      <w:r>
        <w:rPr>
          <w:rStyle w:val="Hyperlink.4"/>
          <w:rtl w:val="0"/>
          <w:lang w:val="en-US"/>
        </w:rPr>
        <w:t>being</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domestic</w:t>
      </w:r>
      <w:r>
        <w:rPr>
          <w:rStyle w:val="None"/>
          <w:spacing w:val="0"/>
          <w:rtl w:val="0"/>
          <w:lang w:val="en-US"/>
        </w:rPr>
        <w:t xml:space="preserve"> </w:t>
      </w:r>
      <w:r>
        <w:rPr>
          <w:rStyle w:val="Hyperlink.4"/>
          <w:rtl w:val="0"/>
          <w:lang w:val="en-US"/>
        </w:rPr>
        <w:t>Mutual</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Life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Pension</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the Anchor Investor Allocation Price. Any under-subscription in the Life Insurance Companies and Pension Funds category specified in (ii) above may be allocated to domestic Mutual Funds, in accordance with the SEBI ICDR Regulations.</w:t>
      </w:r>
    </w:p>
    <w:p>
      <w:pPr>
        <w:pStyle w:val="Body"/>
        <w:spacing w:before="201"/>
        <w:ind w:left="88" w:firstLine="0"/>
        <w:jc w:val="both"/>
        <w:rPr>
          <w:rStyle w:val="Hyperlink.9"/>
        </w:rPr>
      </w:pPr>
      <w:r>
        <w:rPr>
          <w:rStyle w:val="Hyperlink.9"/>
          <w:rtl w:val="0"/>
        </w:rPr>
        <w:t>For</w:t>
      </w:r>
      <w:r>
        <w:rPr>
          <w:rStyle w:val="None"/>
          <w:spacing w:val="-5"/>
          <w:sz w:val="20"/>
          <w:szCs w:val="20"/>
          <w:rtl w:val="0"/>
        </w:rPr>
        <w:t xml:space="preserve"> </w:t>
      </w:r>
      <w:r>
        <w:rPr>
          <w:rStyle w:val="Hyperlink.9"/>
          <w:rtl w:val="0"/>
          <w:lang w:val="en-US"/>
        </w:rPr>
        <w:t>further</w:t>
      </w:r>
      <w:r>
        <w:rPr>
          <w:rStyle w:val="None"/>
          <w:spacing w:val="-3"/>
          <w:sz w:val="20"/>
          <w:szCs w:val="20"/>
          <w:rtl w:val="0"/>
        </w:rPr>
        <w:t xml:space="preserve"> </w:t>
      </w:r>
      <w:r>
        <w:rPr>
          <w:rStyle w:val="Hyperlink.9"/>
          <w:rtl w:val="0"/>
          <w:lang w:val="en-US"/>
        </w:rPr>
        <w:t>details,</w:t>
      </w:r>
      <w:r>
        <w:rPr>
          <w:rStyle w:val="None"/>
          <w:spacing w:val="-3"/>
          <w:sz w:val="20"/>
          <w:szCs w:val="20"/>
          <w:rtl w:val="0"/>
        </w:rPr>
        <w:t xml:space="preserve"> </w:t>
      </w:r>
      <w:r>
        <w:rPr>
          <w:rStyle w:val="Hyperlink.9"/>
          <w:rtl w:val="0"/>
        </w:rPr>
        <w:t>see</w:t>
      </w:r>
      <w:r>
        <w:rPr>
          <w:rStyle w:val="None"/>
          <w:spacing w:val="-3"/>
          <w:sz w:val="20"/>
          <w:szCs w:val="20"/>
          <w:rtl w:val="0"/>
        </w:rPr>
        <w:t xml:space="preserve"> </w:t>
      </w:r>
      <w:r>
        <w:rPr>
          <w:rStyle w:val="Hyperlink.9"/>
          <w:rtl w:val="1"/>
          <w:lang w:val="ar-SA" w:bidi="ar-SA"/>
        </w:rPr>
        <w:t>“</w:t>
      </w:r>
      <w:r>
        <w:rPr>
          <w:rStyle w:val="None"/>
          <w:i w:val="1"/>
          <w:iCs w:val="1"/>
          <w:sz w:val="20"/>
          <w:szCs w:val="20"/>
          <w:rtl w:val="0"/>
          <w:lang w:val="en-US"/>
        </w:rPr>
        <w:t>Terms</w:t>
      </w:r>
      <w:r>
        <w:rPr>
          <w:rStyle w:val="None"/>
          <w:i w:val="1"/>
          <w:iCs w:val="1"/>
          <w:spacing w:val="-2"/>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Offer</w:t>
      </w:r>
      <w:r>
        <w:rPr>
          <w:rStyle w:val="Hyperlink.9"/>
          <w:rtl w:val="0"/>
        </w:rPr>
        <w:t>”</w:t>
      </w:r>
      <w:r>
        <w:rPr>
          <w:rStyle w:val="None"/>
          <w:spacing w:val="-3"/>
          <w:sz w:val="20"/>
          <w:szCs w:val="20"/>
          <w:rtl w:val="0"/>
        </w:rPr>
        <w:t xml:space="preserve"> </w:t>
      </w:r>
      <w:r>
        <w:rPr>
          <w:rStyle w:val="Hyperlink.9"/>
          <w:rtl w:val="0"/>
        </w:rPr>
        <w:t>and</w:t>
      </w:r>
      <w:r>
        <w:rPr>
          <w:rStyle w:val="None"/>
          <w:spacing w:val="-3"/>
          <w:sz w:val="20"/>
          <w:szCs w:val="20"/>
          <w:rtl w:val="0"/>
        </w:rPr>
        <w:t xml:space="preserve"> </w:t>
      </w:r>
      <w:r>
        <w:rPr>
          <w:rStyle w:val="Hyperlink.9"/>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it-IT"/>
        </w:rPr>
        <w:t>Procedure</w:t>
      </w:r>
      <w:r>
        <w:rPr>
          <w:rStyle w:val="Hyperlink.9"/>
          <w:rtl w:val="0"/>
        </w:rPr>
        <w:t>”</w:t>
      </w:r>
      <w:r>
        <w:rPr>
          <w:rStyle w:val="None"/>
          <w:spacing w:val="-3"/>
          <w:sz w:val="20"/>
          <w:szCs w:val="20"/>
          <w:rtl w:val="0"/>
        </w:rPr>
        <w:t xml:space="preserve"> </w:t>
      </w:r>
      <w:r>
        <w:rPr>
          <w:rStyle w:val="Hyperlink.9"/>
          <w:rtl w:val="0"/>
        </w:rPr>
        <w:t>on</w:t>
      </w:r>
      <w:r>
        <w:rPr>
          <w:rStyle w:val="None"/>
          <w:spacing w:val="-5"/>
          <w:sz w:val="20"/>
          <w:szCs w:val="20"/>
          <w:rtl w:val="0"/>
        </w:rPr>
        <w:t xml:space="preserve"> </w:t>
      </w:r>
      <w:r>
        <w:rPr>
          <w:rStyle w:val="Hyperlink.9"/>
          <w:rtl w:val="0"/>
          <w:lang w:val="fr-FR"/>
        </w:rPr>
        <w:t>pages</w:t>
      </w:r>
      <w:r>
        <w:rPr>
          <w:rStyle w:val="None"/>
          <w:spacing w:val="-2"/>
          <w:sz w:val="20"/>
          <w:szCs w:val="20"/>
          <w:rtl w:val="0"/>
        </w:rPr>
        <w:t xml:space="preserve"> </w:t>
      </w:r>
      <w:r>
        <w:rPr>
          <w:rStyle w:val="Hyperlink.9"/>
          <w:rtl w:val="0"/>
        </w:rPr>
        <w:t>411</w:t>
      </w:r>
      <w:r>
        <w:rPr>
          <w:rStyle w:val="None"/>
          <w:spacing w:val="-2"/>
          <w:sz w:val="20"/>
          <w:szCs w:val="20"/>
          <w:rtl w:val="0"/>
        </w:rPr>
        <w:t xml:space="preserve"> </w:t>
      </w:r>
      <w:r>
        <w:rPr>
          <w:rStyle w:val="Hyperlink.9"/>
          <w:rtl w:val="0"/>
        </w:rPr>
        <w:t>and</w:t>
      </w:r>
      <w:r>
        <w:rPr>
          <w:rStyle w:val="None"/>
          <w:spacing w:val="-3"/>
          <w:sz w:val="20"/>
          <w:szCs w:val="20"/>
          <w:rtl w:val="0"/>
        </w:rPr>
        <w:t xml:space="preserve"> </w:t>
      </w:r>
      <w:r>
        <w:rPr>
          <w:rStyle w:val="Hyperlink.9"/>
          <w:rtl w:val="0"/>
        </w:rPr>
        <w:t>420,</w:t>
      </w:r>
      <w:r>
        <w:rPr>
          <w:rStyle w:val="None"/>
          <w:spacing w:val="-5"/>
          <w:sz w:val="20"/>
          <w:szCs w:val="20"/>
          <w:rtl w:val="0"/>
        </w:rPr>
        <w:t xml:space="preserve"> </w:t>
      </w:r>
      <w:r>
        <w:rPr>
          <w:rStyle w:val="Hyperlink.10"/>
          <w:rtl w:val="0"/>
          <w:lang w:val="en-US"/>
        </w:rPr>
        <w:t>respectively.</w:t>
      </w:r>
    </w:p>
    <w:p>
      <w:pPr>
        <w:pStyle w:val="Body"/>
        <w:spacing w:before="200"/>
        <w:ind w:left="88" w:right="157" w:firstLine="0"/>
        <w:jc w:val="both"/>
        <w:rPr>
          <w:rStyle w:val="None"/>
          <w:b w:val="1"/>
          <w:bCs w:val="1"/>
          <w:sz w:val="20"/>
          <w:szCs w:val="20"/>
        </w:rPr>
      </w:pPr>
      <w:r>
        <w:rPr>
          <w:rStyle w:val="None"/>
          <w:b w:val="1"/>
          <w:bCs w:val="1"/>
          <w:sz w:val="20"/>
          <w:szCs w:val="20"/>
          <w:rtl w:val="0"/>
          <w:lang w:val="en-US"/>
        </w:rPr>
        <w:t>Our Company will comply with the SEBI ICDR Regulations and any other directions issued by SEBI in relation to this Offer. Each of the Promoter Girindra Doctor, severally and not jointly, specifically confirmed that it will comply with the SEBI ICDR Regulations and any other directions issued by SEBI, as applicable to it, in relation to its portion of the Offered Shares. In this regard, our Company and the Promoter Brendan Rodriguez.</w:t>
      </w:r>
      <w:r>
        <w:rPr>
          <w:rStyle w:val="None"/>
          <w:b w:val="1"/>
          <w:bCs w:val="1"/>
          <w:spacing w:val="-2"/>
          <w:sz w:val="20"/>
          <w:szCs w:val="20"/>
          <w:rtl w:val="0"/>
        </w:rPr>
      </w:r>
      <w:r>
        <w:rPr>
          <w:rStyle w:val="None"/>
          <w:b w:val="1"/>
          <w:bCs w:val="1"/>
          <w:sz w:val="20"/>
          <w:szCs w:val="20"/>
          <w:rtl w:val="0"/>
          <w:lang w:val="en-US"/>
        </w:rPr>
      </w:r>
      <w:r>
        <w:rPr>
          <w:rStyle w:val="None"/>
          <w:b w:val="1"/>
          <w:bCs w:val="1"/>
          <w:spacing w:val="-5"/>
          <w:sz w:val="20"/>
          <w:szCs w:val="20"/>
          <w:rtl w:val="0"/>
        </w:rPr>
      </w:r>
      <w:r>
        <w:rPr>
          <w:rStyle w:val="None"/>
          <w:b w:val="1"/>
          <w:bCs w:val="1"/>
          <w:sz w:val="20"/>
          <w:szCs w:val="20"/>
          <w:rtl w:val="0"/>
          <w:lang w:val="en-US"/>
        </w:rPr>
      </w:r>
      <w:r>
        <w:rPr>
          <w:rStyle w:val="None"/>
          <w:b w:val="1"/>
          <w:bCs w:val="1"/>
          <w:spacing w:val="-3"/>
          <w:sz w:val="20"/>
          <w:szCs w:val="20"/>
          <w:rtl w:val="0"/>
        </w:rPr>
      </w:r>
      <w:r>
        <w:rPr>
          <w:rStyle w:val="None"/>
          <w:b w:val="1"/>
          <w:bCs w:val="1"/>
          <w:sz w:val="20"/>
          <w:szCs w:val="20"/>
          <w:rtl w:val="0"/>
          <w:lang w:val="en-US"/>
        </w:rPr>
      </w:r>
      <w:r>
        <w:rPr>
          <w:rStyle w:val="None"/>
          <w:b w:val="1"/>
          <w:bCs w:val="1"/>
          <w:spacing w:val="-5"/>
          <w:sz w:val="20"/>
          <w:szCs w:val="20"/>
          <w:rtl w:val="0"/>
        </w:rPr>
      </w:r>
      <w:r>
        <w:rPr>
          <w:rStyle w:val="None"/>
          <w:b w:val="1"/>
          <w:bCs w:val="1"/>
          <w:sz w:val="20"/>
          <w:szCs w:val="20"/>
          <w:rtl w:val="0"/>
          <w:lang w:val="en-US"/>
        </w:rPr>
      </w:r>
      <w:r>
        <w:rPr>
          <w:rStyle w:val="None"/>
          <w:b w:val="1"/>
          <w:bCs w:val="1"/>
          <w:spacing w:val="-3"/>
          <w:sz w:val="20"/>
          <w:szCs w:val="20"/>
          <w:rtl w:val="0"/>
        </w:rPr>
      </w:r>
      <w:r>
        <w:rPr>
          <w:rStyle w:val="None"/>
          <w:b w:val="1"/>
          <w:bCs w:val="1"/>
          <w:sz w:val="20"/>
          <w:szCs w:val="20"/>
          <w:rtl w:val="0"/>
          <w:lang w:val="en-US"/>
        </w:rPr>
      </w:r>
      <w:r>
        <w:rPr>
          <w:rStyle w:val="None"/>
          <w:b w:val="1"/>
          <w:bCs w:val="1"/>
          <w:spacing w:val="-2"/>
          <w:sz w:val="20"/>
          <w:szCs w:val="20"/>
          <w:rtl w:val="0"/>
        </w:rPr>
      </w:r>
      <w:r>
        <w:rPr>
          <w:rStyle w:val="None"/>
          <w:b w:val="1"/>
          <w:bCs w:val="1"/>
          <w:sz w:val="20"/>
          <w:szCs w:val="20"/>
          <w:rtl w:val="0"/>
        </w:rPr>
      </w:r>
      <w:r>
        <w:rPr>
          <w:rStyle w:val="None"/>
          <w:b w:val="1"/>
          <w:bCs w:val="1"/>
          <w:spacing w:val="-3"/>
          <w:sz w:val="20"/>
          <w:szCs w:val="20"/>
          <w:rtl w:val="0"/>
        </w:rPr>
      </w:r>
      <w:r>
        <w:rPr>
          <w:rStyle w:val="None"/>
          <w:b w:val="1"/>
          <w:bCs w:val="1"/>
          <w:sz w:val="20"/>
          <w:szCs w:val="20"/>
          <w:rtl w:val="0"/>
          <w:lang w:val="da-DK"/>
        </w:rPr>
      </w:r>
      <w:r>
        <w:rPr>
          <w:rStyle w:val="None"/>
          <w:b w:val="1"/>
          <w:bCs w:val="1"/>
          <w:spacing w:val="-2"/>
          <w:sz w:val="20"/>
          <w:szCs w:val="20"/>
          <w:rtl w:val="0"/>
        </w:rPr>
      </w:r>
      <w:r>
        <w:rPr>
          <w:rStyle w:val="None"/>
          <w:b w:val="1"/>
          <w:bCs w:val="1"/>
          <w:sz w:val="20"/>
          <w:szCs w:val="20"/>
          <w:rtl w:val="0"/>
          <w:lang w:val="en-US"/>
        </w:rPr>
      </w:r>
      <w:r>
        <w:rPr>
          <w:rStyle w:val="None"/>
          <w:b w:val="1"/>
          <w:bCs w:val="1"/>
          <w:spacing w:val="-3"/>
          <w:sz w:val="20"/>
          <w:szCs w:val="20"/>
          <w:rtl w:val="0"/>
        </w:rPr>
      </w:r>
      <w:r>
        <w:rPr>
          <w:rStyle w:val="None"/>
          <w:b w:val="1"/>
          <w:bCs w:val="1"/>
          <w:sz w:val="20"/>
          <w:szCs w:val="20"/>
          <w:rtl w:val="0"/>
        </w:rPr>
      </w:r>
      <w:r>
        <w:rPr>
          <w:rStyle w:val="None"/>
          <w:b w:val="1"/>
          <w:bCs w:val="1"/>
          <w:spacing w:val="-3"/>
          <w:sz w:val="20"/>
          <w:szCs w:val="20"/>
          <w:rtl w:val="0"/>
        </w:rPr>
      </w:r>
      <w:r>
        <w:rPr>
          <w:rStyle w:val="None"/>
          <w:b w:val="1"/>
          <w:bCs w:val="1"/>
          <w:sz w:val="20"/>
          <w:szCs w:val="20"/>
          <w:rtl w:val="0"/>
        </w:rPr>
      </w:r>
      <w:r>
        <w:rPr>
          <w:rStyle w:val="None"/>
          <w:b w:val="1"/>
          <w:bCs w:val="1"/>
          <w:spacing w:val="-5"/>
          <w:sz w:val="20"/>
          <w:szCs w:val="20"/>
          <w:rtl w:val="0"/>
        </w:rPr>
      </w:r>
      <w:r>
        <w:rPr>
          <w:rStyle w:val="None"/>
          <w:b w:val="1"/>
          <w:bCs w:val="1"/>
          <w:sz w:val="20"/>
          <w:szCs w:val="20"/>
          <w:rtl w:val="0"/>
          <w:lang w:val="en-US"/>
        </w:rPr>
      </w:r>
      <w:r>
        <w:rPr>
          <w:rStyle w:val="None"/>
          <w:b w:val="1"/>
          <w:bCs w:val="1"/>
          <w:spacing w:val="-2"/>
          <w:sz w:val="20"/>
          <w:szCs w:val="20"/>
          <w:rtl w:val="0"/>
        </w:rPr>
      </w:r>
      <w:r>
        <w:rPr>
          <w:rStyle w:val="None"/>
          <w:b w:val="1"/>
          <w:bCs w:val="1"/>
          <w:sz w:val="20"/>
          <w:szCs w:val="20"/>
          <w:rtl w:val="0"/>
          <w:lang w:val="fr-FR"/>
        </w:rPr>
      </w:r>
      <w:r>
        <w:rPr>
          <w:rStyle w:val="None"/>
          <w:b w:val="1"/>
          <w:bCs w:val="1"/>
          <w:spacing w:val="-3"/>
          <w:sz w:val="20"/>
          <w:szCs w:val="20"/>
          <w:rtl w:val="0"/>
        </w:rPr>
      </w:r>
      <w:r>
        <w:rPr>
          <w:rStyle w:val="None"/>
          <w:b w:val="1"/>
          <w:bCs w:val="1"/>
          <w:sz w:val="20"/>
          <w:szCs w:val="20"/>
          <w:rtl w:val="0"/>
          <w:lang w:val="en-US"/>
        </w:rPr>
      </w:r>
      <w:r>
        <w:rPr>
          <w:rStyle w:val="None"/>
          <w:b w:val="1"/>
          <w:bCs w:val="1"/>
          <w:spacing w:val="-3"/>
          <w:sz w:val="20"/>
          <w:szCs w:val="20"/>
          <w:rtl w:val="0"/>
        </w:rPr>
      </w:r>
      <w:r>
        <w:rPr>
          <w:rStyle w:val="None"/>
          <w:b w:val="1"/>
          <w:bCs w:val="1"/>
          <w:sz w:val="20"/>
          <w:szCs w:val="20"/>
          <w:rtl w:val="0"/>
        </w:rPr>
      </w:r>
      <w:r>
        <w:rPr>
          <w:rStyle w:val="None"/>
          <w:b w:val="1"/>
          <w:bCs w:val="1"/>
          <w:spacing w:val="-1"/>
          <w:sz w:val="20"/>
          <w:szCs w:val="20"/>
          <w:rtl w:val="0"/>
        </w:rPr>
      </w:r>
      <w:r>
        <w:rPr>
          <w:rStyle w:val="None"/>
          <w:b w:val="1"/>
          <w:bCs w:val="1"/>
          <w:sz w:val="20"/>
          <w:szCs w:val="20"/>
          <w:rtl w:val="0"/>
        </w:rPr>
      </w:r>
      <w:r>
        <w:rPr>
          <w:rStyle w:val="None"/>
          <w:b w:val="1"/>
          <w:bCs w:val="1"/>
          <w:spacing w:val="-3"/>
          <w:sz w:val="20"/>
          <w:szCs w:val="20"/>
          <w:rtl w:val="0"/>
        </w:rPr>
      </w:r>
      <w:r>
        <w:rPr>
          <w:rStyle w:val="None"/>
          <w:b w:val="1"/>
          <w:bCs w:val="1"/>
          <w:sz w:val="20"/>
          <w:szCs w:val="20"/>
          <w:rtl w:val="0"/>
        </w:rPr>
      </w:r>
      <w:r>
        <w:rPr>
          <w:rStyle w:val="None"/>
          <w:b w:val="1"/>
          <w:bCs w:val="1"/>
          <w:spacing w:val="-3"/>
          <w:sz w:val="20"/>
          <w:szCs w:val="20"/>
          <w:rtl w:val="0"/>
        </w:rPr>
      </w:r>
      <w:r>
        <w:rPr>
          <w:rStyle w:val="None"/>
          <w:b w:val="1"/>
          <w:bCs w:val="1"/>
          <w:sz w:val="20"/>
          <w:szCs w:val="20"/>
          <w:rtl w:val="0"/>
          <w:lang w:val="fr-FR"/>
        </w:rPr>
      </w:r>
      <w:r>
        <w:rPr>
          <w:rStyle w:val="None"/>
          <w:b w:val="1"/>
          <w:bCs w:val="1"/>
          <w:spacing w:val="-3"/>
          <w:sz w:val="20"/>
          <w:szCs w:val="20"/>
          <w:rtl w:val="0"/>
        </w:rPr>
      </w:r>
      <w:r>
        <w:rPr>
          <w:rStyle w:val="None"/>
          <w:b w:val="1"/>
          <w:bCs w:val="1"/>
          <w:sz w:val="20"/>
          <w:szCs w:val="20"/>
          <w:rtl w:val="0"/>
        </w:rPr>
      </w:r>
      <w:r>
        <w:rPr>
          <w:rStyle w:val="None"/>
          <w:b w:val="1"/>
          <w:bCs w:val="1"/>
          <w:spacing w:val="-3"/>
          <w:sz w:val="20"/>
          <w:szCs w:val="20"/>
          <w:rtl w:val="0"/>
        </w:rPr>
      </w:r>
      <w:r>
        <w:rPr>
          <w:rStyle w:val="None"/>
          <w:b w:val="1"/>
          <w:bCs w:val="1"/>
          <w:sz w:val="20"/>
          <w:szCs w:val="20"/>
          <w:rtl w:val="0"/>
          <w:lang w:val="en-US"/>
        </w:rPr>
      </w:r>
      <w:r>
        <w:rPr>
          <w:rStyle w:val="None"/>
          <w:b w:val="1"/>
          <w:bCs w:val="1"/>
          <w:spacing w:val="-13"/>
          <w:sz w:val="20"/>
          <w:szCs w:val="20"/>
          <w:rtl w:val="0"/>
        </w:rPr>
      </w:r>
      <w:r>
        <w:rPr>
          <w:rStyle w:val="None"/>
          <w:b w:val="1"/>
          <w:bCs w:val="1"/>
          <w:sz w:val="20"/>
          <w:szCs w:val="20"/>
          <w:rtl w:val="0"/>
          <w:lang w:val="en-US"/>
        </w:rPr>
      </w:r>
      <w:r>
        <w:rPr>
          <w:rStyle w:val="None"/>
          <w:b w:val="1"/>
          <w:bCs w:val="1"/>
          <w:spacing w:val="-11"/>
          <w:sz w:val="20"/>
          <w:szCs w:val="20"/>
          <w:rtl w:val="0"/>
        </w:rPr>
      </w:r>
      <w:r>
        <w:rPr>
          <w:rStyle w:val="None"/>
          <w:b w:val="1"/>
          <w:bCs w:val="1"/>
          <w:sz w:val="20"/>
          <w:szCs w:val="20"/>
          <w:rtl w:val="0"/>
          <w:lang w:val="en-US"/>
        </w:rPr>
      </w:r>
      <w:r>
        <w:rPr>
          <w:rStyle w:val="None"/>
          <w:b w:val="1"/>
          <w:bCs w:val="1"/>
          <w:spacing w:val="-13"/>
          <w:sz w:val="20"/>
          <w:szCs w:val="20"/>
          <w:rtl w:val="0"/>
        </w:rPr>
      </w:r>
      <w:r>
        <w:rPr>
          <w:rStyle w:val="None"/>
          <w:b w:val="1"/>
          <w:bCs w:val="1"/>
          <w:sz w:val="20"/>
          <w:szCs w:val="20"/>
          <w:rtl w:val="0"/>
          <w:lang w:val="en-US"/>
        </w:rPr>
      </w:r>
      <w:r>
        <w:rPr>
          <w:rStyle w:val="None"/>
          <w:b w:val="1"/>
          <w:bCs w:val="1"/>
          <w:spacing w:val="-11"/>
          <w:sz w:val="20"/>
          <w:szCs w:val="20"/>
          <w:rtl w:val="0"/>
        </w:rPr>
      </w:r>
      <w:r>
        <w:rPr>
          <w:rStyle w:val="None"/>
          <w:b w:val="1"/>
          <w:bCs w:val="1"/>
          <w:sz w:val="20"/>
          <w:szCs w:val="20"/>
          <w:rtl w:val="0"/>
        </w:rPr>
      </w:r>
      <w:r>
        <w:rPr>
          <w:rStyle w:val="None"/>
          <w:b w:val="1"/>
          <w:bCs w:val="1"/>
          <w:spacing w:val="-13"/>
          <w:sz w:val="20"/>
          <w:szCs w:val="20"/>
          <w:rtl w:val="0"/>
        </w:rPr>
      </w:r>
      <w:r>
        <w:rPr>
          <w:rStyle w:val="None"/>
          <w:b w:val="1"/>
          <w:bCs w:val="1"/>
          <w:sz w:val="20"/>
          <w:szCs w:val="20"/>
          <w:rtl w:val="0"/>
          <w:lang w:val="en-US"/>
        </w:rPr>
      </w:r>
      <w:r>
        <w:rPr>
          <w:rStyle w:val="None"/>
          <w:b w:val="1"/>
          <w:bCs w:val="1"/>
          <w:spacing w:val="-11"/>
          <w:sz w:val="20"/>
          <w:szCs w:val="20"/>
          <w:rtl w:val="0"/>
        </w:rPr>
      </w:r>
      <w:r>
        <w:rPr>
          <w:rStyle w:val="None"/>
          <w:b w:val="1"/>
          <w:bCs w:val="1"/>
          <w:sz w:val="20"/>
          <w:szCs w:val="20"/>
          <w:rtl w:val="0"/>
        </w:rPr>
      </w:r>
      <w:r>
        <w:rPr>
          <w:rStyle w:val="None"/>
          <w:b w:val="1"/>
          <w:bCs w:val="1"/>
          <w:spacing w:val="-13"/>
          <w:sz w:val="20"/>
          <w:szCs w:val="20"/>
          <w:rtl w:val="0"/>
        </w:rPr>
      </w:r>
      <w:r>
        <w:rPr>
          <w:rStyle w:val="None"/>
          <w:b w:val="1"/>
          <w:bCs w:val="1"/>
          <w:sz w:val="20"/>
          <w:szCs w:val="20"/>
          <w:rtl w:val="0"/>
          <w:lang w:val="pt-PT"/>
        </w:rPr>
      </w:r>
      <w:r>
        <w:rPr>
          <w:rStyle w:val="None"/>
          <w:b w:val="1"/>
          <w:bCs w:val="1"/>
          <w:spacing w:val="-11"/>
          <w:sz w:val="20"/>
          <w:szCs w:val="20"/>
          <w:rtl w:val="0"/>
        </w:rPr>
      </w:r>
      <w:r>
        <w:rPr>
          <w:rStyle w:val="None"/>
          <w:b w:val="1"/>
          <w:bCs w:val="1"/>
          <w:sz w:val="20"/>
          <w:szCs w:val="20"/>
          <w:rtl w:val="0"/>
          <w:lang w:val="en-US"/>
        </w:rPr>
      </w:r>
      <w:r>
        <w:rPr>
          <w:rStyle w:val="None"/>
          <w:b w:val="1"/>
          <w:bCs w:val="1"/>
          <w:spacing w:val="-13"/>
          <w:sz w:val="20"/>
          <w:szCs w:val="20"/>
          <w:rtl w:val="0"/>
        </w:rPr>
      </w:r>
      <w:r>
        <w:rPr>
          <w:rStyle w:val="None"/>
          <w:b w:val="1"/>
          <w:bCs w:val="1"/>
          <w:sz w:val="20"/>
          <w:szCs w:val="20"/>
          <w:rtl w:val="0"/>
        </w:rPr>
      </w:r>
      <w:r>
        <w:rPr>
          <w:rStyle w:val="None"/>
          <w:b w:val="1"/>
          <w:bCs w:val="1"/>
          <w:spacing w:val="-11"/>
          <w:sz w:val="20"/>
          <w:szCs w:val="20"/>
          <w:rtl w:val="0"/>
        </w:rPr>
      </w:r>
      <w:r>
        <w:rPr>
          <w:rStyle w:val="None"/>
          <w:b w:val="1"/>
          <w:bCs w:val="1"/>
          <w:sz w:val="20"/>
          <w:szCs w:val="20"/>
          <w:rtl w:val="0"/>
          <w:lang w:val="en-US"/>
        </w:rPr>
      </w:r>
      <w:r>
        <w:rPr>
          <w:rStyle w:val="None"/>
          <w:b w:val="1"/>
          <w:bCs w:val="1"/>
          <w:spacing w:val="-13"/>
          <w:sz w:val="20"/>
          <w:szCs w:val="20"/>
          <w:rtl w:val="0"/>
        </w:rPr>
      </w:r>
      <w:r>
        <w:rPr>
          <w:rStyle w:val="None"/>
          <w:b w:val="1"/>
          <w:bCs w:val="1"/>
          <w:sz w:val="20"/>
          <w:szCs w:val="20"/>
          <w:rtl w:val="0"/>
          <w:lang w:val="en-US"/>
        </w:rPr>
      </w:r>
      <w:r>
        <w:rPr>
          <w:rStyle w:val="None"/>
          <w:b w:val="1"/>
          <w:bCs w:val="1"/>
          <w:spacing w:val="-11"/>
          <w:sz w:val="20"/>
          <w:szCs w:val="20"/>
          <w:rtl w:val="0"/>
        </w:rPr>
      </w:r>
      <w:r>
        <w:rPr>
          <w:rStyle w:val="None"/>
          <w:b w:val="1"/>
          <w:bCs w:val="1"/>
          <w:sz w:val="20"/>
          <w:szCs w:val="20"/>
          <w:rtl w:val="0"/>
          <w:lang w:val="en-US"/>
        </w:rPr>
      </w:r>
      <w:r>
        <w:rPr>
          <w:rStyle w:val="None"/>
          <w:b w:val="1"/>
          <w:bCs w:val="1"/>
          <w:spacing w:val="-13"/>
          <w:sz w:val="20"/>
          <w:szCs w:val="20"/>
          <w:rtl w:val="0"/>
        </w:rPr>
      </w:r>
      <w:r>
        <w:rPr>
          <w:rStyle w:val="None"/>
          <w:b w:val="1"/>
          <w:bCs w:val="1"/>
          <w:sz w:val="20"/>
          <w:szCs w:val="20"/>
          <w:rtl w:val="0"/>
          <w:lang w:val="en-US"/>
        </w:rPr>
      </w:r>
      <w:r>
        <w:rPr>
          <w:rStyle w:val="None"/>
          <w:b w:val="1"/>
          <w:bCs w:val="1"/>
          <w:spacing w:val="-11"/>
          <w:sz w:val="20"/>
          <w:szCs w:val="20"/>
          <w:rtl w:val="0"/>
        </w:rPr>
      </w:r>
      <w:r>
        <w:rPr>
          <w:rStyle w:val="None"/>
          <w:b w:val="1"/>
          <w:bCs w:val="1"/>
          <w:sz w:val="20"/>
          <w:szCs w:val="20"/>
          <w:rtl w:val="0"/>
          <w:lang w:val="en-US"/>
        </w:rPr>
      </w:r>
      <w:r>
        <w:rPr>
          <w:rStyle w:val="None"/>
          <w:b w:val="1"/>
          <w:bCs w:val="1"/>
          <w:spacing w:val="-13"/>
          <w:sz w:val="20"/>
          <w:szCs w:val="20"/>
          <w:rtl w:val="0"/>
        </w:rPr>
      </w:r>
      <w:r>
        <w:rPr>
          <w:rStyle w:val="None"/>
          <w:b w:val="1"/>
          <w:bCs w:val="1"/>
          <w:sz w:val="20"/>
          <w:szCs w:val="20"/>
          <w:rtl w:val="0"/>
        </w:rPr>
      </w:r>
      <w:r>
        <w:rPr>
          <w:rStyle w:val="None"/>
          <w:b w:val="1"/>
          <w:bCs w:val="1"/>
          <w:spacing w:val="-11"/>
          <w:sz w:val="20"/>
          <w:szCs w:val="20"/>
          <w:rtl w:val="0"/>
        </w:rPr>
      </w:r>
      <w:r>
        <w:rPr>
          <w:rStyle w:val="None"/>
          <w:b w:val="1"/>
          <w:bCs w:val="1"/>
          <w:sz w:val="20"/>
          <w:szCs w:val="20"/>
          <w:rtl w:val="0"/>
          <w:lang w:val="en-US"/>
        </w:rPr>
      </w:r>
      <w:r>
        <w:rPr>
          <w:rStyle w:val="None"/>
          <w:b w:val="1"/>
          <w:bCs w:val="1"/>
          <w:spacing w:val="-13"/>
          <w:sz w:val="20"/>
          <w:szCs w:val="20"/>
          <w:rtl w:val="0"/>
        </w:rPr>
      </w:r>
      <w:r>
        <w:rPr>
          <w:rStyle w:val="None"/>
          <w:b w:val="1"/>
          <w:bCs w:val="1"/>
          <w:sz w:val="20"/>
          <w:szCs w:val="20"/>
          <w:rtl w:val="0"/>
          <w:lang w:val="en-US"/>
        </w:rPr>
      </w:r>
    </w:p>
    <w:p>
      <w:pPr>
        <w:pStyle w:val="Body"/>
        <w:spacing w:before="202"/>
        <w:ind w:left="88" w:right="154" w:firstLine="0"/>
        <w:jc w:val="both"/>
        <w:rPr>
          <w:rStyle w:val="None"/>
          <w:b w:val="1"/>
          <w:bCs w:val="1"/>
          <w:sz w:val="20"/>
          <w:szCs w:val="20"/>
        </w:rPr>
      </w:pP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lang w:val="en-US"/>
        </w:rPr>
        <w:t>Book</w:t>
      </w:r>
      <w:r>
        <w:rPr>
          <w:rStyle w:val="None"/>
          <w:b w:val="1"/>
          <w:bCs w:val="1"/>
          <w:spacing w:val="-3"/>
          <w:sz w:val="20"/>
          <w:szCs w:val="20"/>
          <w:rtl w:val="0"/>
        </w:rPr>
        <w:t xml:space="preserve"> </w:t>
      </w:r>
      <w:r>
        <w:rPr>
          <w:rStyle w:val="None"/>
          <w:b w:val="1"/>
          <w:bCs w:val="1"/>
          <w:sz w:val="20"/>
          <w:szCs w:val="20"/>
          <w:rtl w:val="0"/>
          <w:lang w:val="en-US"/>
        </w:rPr>
        <w:t>Building</w:t>
      </w:r>
      <w:r>
        <w:rPr>
          <w:rStyle w:val="None"/>
          <w:b w:val="1"/>
          <w:bCs w:val="1"/>
          <w:spacing w:val="-3"/>
          <w:sz w:val="20"/>
          <w:szCs w:val="20"/>
          <w:rtl w:val="0"/>
        </w:rPr>
        <w:t xml:space="preserve"> </w:t>
      </w:r>
      <w:r>
        <w:rPr>
          <w:rStyle w:val="None"/>
          <w:b w:val="1"/>
          <w:bCs w:val="1"/>
          <w:sz w:val="20"/>
          <w:szCs w:val="20"/>
          <w:rtl w:val="0"/>
          <w:lang w:val="pt-PT"/>
        </w:rPr>
        <w:t>Process</w:t>
      </w:r>
      <w:r>
        <w:rPr>
          <w:rStyle w:val="None"/>
          <w:b w:val="1"/>
          <w:bCs w:val="1"/>
          <w:spacing w:val="-5"/>
          <w:sz w:val="20"/>
          <w:szCs w:val="20"/>
          <w:rtl w:val="0"/>
        </w:rPr>
        <w:t xml:space="preserve"> </w:t>
      </w:r>
      <w:r>
        <w:rPr>
          <w:rStyle w:val="None"/>
          <w:b w:val="1"/>
          <w:bCs w:val="1"/>
          <w:sz w:val="20"/>
          <w:szCs w:val="20"/>
          <w:rtl w:val="0"/>
          <w:lang w:val="de-DE"/>
        </w:rPr>
        <w:t>under</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rPr>
        <w:t>SEBI</w:t>
      </w:r>
      <w:r>
        <w:rPr>
          <w:rStyle w:val="None"/>
          <w:b w:val="1"/>
          <w:bCs w:val="1"/>
          <w:spacing w:val="-5"/>
          <w:sz w:val="20"/>
          <w:szCs w:val="20"/>
          <w:rtl w:val="0"/>
        </w:rPr>
        <w:t xml:space="preserve"> </w:t>
      </w:r>
      <w:r>
        <w:rPr>
          <w:rStyle w:val="None"/>
          <w:b w:val="1"/>
          <w:bCs w:val="1"/>
          <w:sz w:val="20"/>
          <w:szCs w:val="20"/>
          <w:rtl w:val="0"/>
          <w:lang w:val="da-DK"/>
        </w:rPr>
        <w:t>ICDR</w:t>
      </w:r>
      <w:r>
        <w:rPr>
          <w:rStyle w:val="None"/>
          <w:b w:val="1"/>
          <w:bCs w:val="1"/>
          <w:spacing w:val="-5"/>
          <w:sz w:val="20"/>
          <w:szCs w:val="20"/>
          <w:rtl w:val="0"/>
        </w:rPr>
        <w:t xml:space="preserve"> </w:t>
      </w:r>
      <w:r>
        <w:rPr>
          <w:rStyle w:val="None"/>
          <w:b w:val="1"/>
          <w:bCs w:val="1"/>
          <w:sz w:val="20"/>
          <w:szCs w:val="20"/>
          <w:rtl w:val="0"/>
          <w:lang w:val="en-US"/>
        </w:rPr>
        <w:t>Regulations</w:t>
      </w:r>
      <w:r>
        <w:rPr>
          <w:rStyle w:val="None"/>
          <w:b w:val="1"/>
          <w:bCs w:val="1"/>
          <w:spacing w:val="-7"/>
          <w:sz w:val="20"/>
          <w:szCs w:val="20"/>
          <w:rtl w:val="0"/>
        </w:rPr>
        <w:t xml:space="preserve"> </w:t>
      </w:r>
      <w:r>
        <w:rPr>
          <w:rStyle w:val="None"/>
          <w:b w:val="1"/>
          <w:bCs w:val="1"/>
          <w:sz w:val="20"/>
          <w:szCs w:val="20"/>
          <w:rtl w:val="0"/>
        </w:rPr>
        <w:t>and</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lang w:val="en-US"/>
        </w:rPr>
        <w:t>Bidding</w:t>
      </w:r>
      <w:r>
        <w:rPr>
          <w:rStyle w:val="None"/>
          <w:b w:val="1"/>
          <w:bCs w:val="1"/>
          <w:spacing w:val="-5"/>
          <w:sz w:val="20"/>
          <w:szCs w:val="20"/>
          <w:rtl w:val="0"/>
        </w:rPr>
        <w:t xml:space="preserve"> </w:t>
      </w:r>
      <w:r>
        <w:rPr>
          <w:rStyle w:val="None"/>
          <w:b w:val="1"/>
          <w:bCs w:val="1"/>
          <w:sz w:val="20"/>
          <w:szCs w:val="20"/>
          <w:rtl w:val="0"/>
          <w:lang w:val="pt-PT"/>
        </w:rPr>
        <w:t>process</w:t>
      </w:r>
      <w:r>
        <w:rPr>
          <w:rStyle w:val="None"/>
          <w:b w:val="1"/>
          <w:bCs w:val="1"/>
          <w:spacing w:val="-5"/>
          <w:sz w:val="20"/>
          <w:szCs w:val="20"/>
          <w:rtl w:val="0"/>
        </w:rPr>
        <w:t xml:space="preserve"> </w:t>
      </w:r>
      <w:r>
        <w:rPr>
          <w:rStyle w:val="None"/>
          <w:b w:val="1"/>
          <w:bCs w:val="1"/>
          <w:sz w:val="20"/>
          <w:szCs w:val="20"/>
          <w:rtl w:val="0"/>
        </w:rPr>
        <w:t>are</w:t>
      </w:r>
      <w:r>
        <w:rPr>
          <w:rStyle w:val="None"/>
          <w:b w:val="1"/>
          <w:bCs w:val="1"/>
          <w:spacing w:val="-5"/>
          <w:sz w:val="20"/>
          <w:szCs w:val="20"/>
          <w:rtl w:val="0"/>
        </w:rPr>
        <w:t xml:space="preserve"> </w:t>
      </w:r>
      <w:r>
        <w:rPr>
          <w:rStyle w:val="None"/>
          <w:b w:val="1"/>
          <w:bCs w:val="1"/>
          <w:sz w:val="20"/>
          <w:szCs w:val="20"/>
          <w:rtl w:val="0"/>
          <w:lang w:val="en-US"/>
        </w:rPr>
        <w:t>subject</w:t>
      </w:r>
      <w:r>
        <w:rPr>
          <w:rStyle w:val="None"/>
          <w:b w:val="1"/>
          <w:bCs w:val="1"/>
          <w:spacing w:val="-5"/>
          <w:sz w:val="20"/>
          <w:szCs w:val="20"/>
          <w:rtl w:val="0"/>
        </w:rPr>
        <w:t xml:space="preserve"> </w:t>
      </w:r>
      <w:r>
        <w:rPr>
          <w:rStyle w:val="None"/>
          <w:b w:val="1"/>
          <w:bCs w:val="1"/>
          <w:sz w:val="20"/>
          <w:szCs w:val="20"/>
          <w:rtl w:val="0"/>
        </w:rPr>
        <w:t>to</w:t>
      </w:r>
      <w:r>
        <w:rPr>
          <w:rStyle w:val="None"/>
          <w:b w:val="1"/>
          <w:bCs w:val="1"/>
          <w:spacing w:val="-7"/>
          <w:sz w:val="20"/>
          <w:szCs w:val="20"/>
          <w:rtl w:val="0"/>
        </w:rPr>
        <w:t xml:space="preserve"> </w:t>
      </w:r>
      <w:r>
        <w:rPr>
          <w:rStyle w:val="None"/>
          <w:b w:val="1"/>
          <w:bCs w:val="1"/>
          <w:sz w:val="20"/>
          <w:szCs w:val="20"/>
          <w:rtl w:val="0"/>
          <w:lang w:val="fr-FR"/>
        </w:rPr>
        <w:t>change</w:t>
      </w:r>
      <w:r>
        <w:rPr>
          <w:rStyle w:val="None"/>
          <w:b w:val="1"/>
          <w:bCs w:val="1"/>
          <w:spacing w:val="-7"/>
          <w:sz w:val="20"/>
          <w:szCs w:val="20"/>
          <w:rtl w:val="0"/>
        </w:rPr>
        <w:t xml:space="preserve"> </w:t>
      </w:r>
      <w:r>
        <w:rPr>
          <w:rStyle w:val="None"/>
          <w:b w:val="1"/>
          <w:bCs w:val="1"/>
          <w:sz w:val="20"/>
          <w:szCs w:val="20"/>
          <w:rtl w:val="0"/>
          <w:lang w:val="en-US"/>
        </w:rPr>
        <w:t>from</w:t>
      </w:r>
      <w:r>
        <w:rPr>
          <w:rStyle w:val="None"/>
          <w:b w:val="1"/>
          <w:bCs w:val="1"/>
          <w:spacing w:val="-5"/>
          <w:sz w:val="20"/>
          <w:szCs w:val="20"/>
          <w:rtl w:val="0"/>
        </w:rPr>
        <w:t xml:space="preserve"> </w:t>
      </w:r>
      <w:r>
        <w:rPr>
          <w:rStyle w:val="None"/>
          <w:b w:val="1"/>
          <w:bCs w:val="1"/>
          <w:sz w:val="20"/>
          <w:szCs w:val="20"/>
          <w:rtl w:val="0"/>
          <w:lang w:val="en-US"/>
        </w:rPr>
        <w:t>time to time, and the Bidders are advised to make their own judgment about investment through the aforesaid processes prior to submitting a Bid in the Offer.</w:t>
      </w:r>
    </w:p>
    <w:p>
      <w:pPr>
        <w:pStyle w:val="Body"/>
        <w:spacing w:before="198"/>
        <w:ind w:left="88" w:right="164" w:firstLine="0"/>
        <w:jc w:val="both"/>
        <w:rPr>
          <w:rStyle w:val="None"/>
          <w:b w:val="1"/>
          <w:bCs w:val="1"/>
          <w:sz w:val="20"/>
          <w:szCs w:val="20"/>
        </w:rPr>
      </w:pPr>
      <w:r>
        <w:rPr>
          <w:rStyle w:val="None"/>
          <w:b w:val="1"/>
          <w:bCs w:val="1"/>
          <w:sz w:val="20"/>
          <w:szCs w:val="20"/>
          <w:rtl w:val="0"/>
          <w:lang w:val="en-US"/>
        </w:rPr>
        <w:t>Bidders should note that the Offer is</w:t>
      </w:r>
      <w:r>
        <w:rPr>
          <w:rStyle w:val="None"/>
          <w:b w:val="1"/>
          <w:bCs w:val="1"/>
          <w:spacing w:val="0"/>
          <w:sz w:val="20"/>
          <w:szCs w:val="20"/>
          <w:rtl w:val="0"/>
        </w:rPr>
        <w:t xml:space="preserve"> </w:t>
      </w:r>
      <w:r>
        <w:rPr>
          <w:rStyle w:val="None"/>
          <w:b w:val="1"/>
          <w:bCs w:val="1"/>
          <w:sz w:val="20"/>
          <w:szCs w:val="20"/>
          <w:rtl w:val="0"/>
          <w:lang w:val="en-US"/>
        </w:rPr>
        <w:t>also subject to (i) filing of the Prospectus by our Company with the RoC; and (ii) 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2"/>
          <w:sz w:val="20"/>
          <w:szCs w:val="20"/>
          <w:rtl w:val="0"/>
        </w:rPr>
        <w:t xml:space="preserve"> </w:t>
      </w:r>
      <w:r>
        <w:rPr>
          <w:rStyle w:val="None"/>
          <w:b w:val="1"/>
          <w:bCs w:val="1"/>
          <w:sz w:val="20"/>
          <w:szCs w:val="20"/>
          <w:rtl w:val="0"/>
          <w:lang w:val="en-US"/>
        </w:rPr>
        <w:t>obtaining</w:t>
      </w:r>
      <w:r>
        <w:rPr>
          <w:rStyle w:val="None"/>
          <w:b w:val="1"/>
          <w:bCs w:val="1"/>
          <w:spacing w:val="-2"/>
          <w:sz w:val="20"/>
          <w:szCs w:val="20"/>
          <w:rtl w:val="0"/>
        </w:rPr>
        <w:t xml:space="preserve"> </w:t>
      </w:r>
      <w:r>
        <w:rPr>
          <w:rStyle w:val="None"/>
          <w:b w:val="1"/>
          <w:bCs w:val="1"/>
          <w:sz w:val="20"/>
          <w:szCs w:val="20"/>
          <w:rtl w:val="0"/>
        </w:rPr>
        <w:t>final</w:t>
      </w:r>
      <w:r>
        <w:rPr>
          <w:rStyle w:val="None"/>
          <w:b w:val="1"/>
          <w:bCs w:val="1"/>
          <w:spacing w:val="-3"/>
          <w:sz w:val="20"/>
          <w:szCs w:val="20"/>
          <w:rtl w:val="0"/>
        </w:rPr>
        <w:t xml:space="preserve"> </w:t>
      </w:r>
      <w:r>
        <w:rPr>
          <w:rStyle w:val="None"/>
          <w:b w:val="1"/>
          <w:bCs w:val="1"/>
          <w:sz w:val="20"/>
          <w:szCs w:val="20"/>
          <w:rtl w:val="0"/>
          <w:lang w:val="en-US"/>
        </w:rPr>
        <w:t>listing</w:t>
      </w:r>
      <w:r>
        <w:rPr>
          <w:rStyle w:val="None"/>
          <w:b w:val="1"/>
          <w:bCs w:val="1"/>
          <w:spacing w:val="-2"/>
          <w:sz w:val="20"/>
          <w:szCs w:val="20"/>
          <w:rtl w:val="0"/>
        </w:rPr>
        <w:t xml:space="preserve"> </w:t>
      </w:r>
      <w:r>
        <w:rPr>
          <w:rStyle w:val="None"/>
          <w:b w:val="1"/>
          <w:bCs w:val="1"/>
          <w:sz w:val="20"/>
          <w:szCs w:val="20"/>
          <w:rtl w:val="0"/>
        </w:rPr>
        <w:t>and</w:t>
      </w:r>
      <w:r>
        <w:rPr>
          <w:rStyle w:val="None"/>
          <w:b w:val="1"/>
          <w:bCs w:val="1"/>
          <w:spacing w:val="-3"/>
          <w:sz w:val="20"/>
          <w:szCs w:val="20"/>
          <w:rtl w:val="0"/>
        </w:rPr>
        <w:t xml:space="preserve"> </w:t>
      </w:r>
      <w:r>
        <w:rPr>
          <w:rStyle w:val="None"/>
          <w:b w:val="1"/>
          <w:bCs w:val="1"/>
          <w:sz w:val="20"/>
          <w:szCs w:val="20"/>
          <w:rtl w:val="0"/>
          <w:lang w:val="en-US"/>
        </w:rPr>
        <w:t>trading</w:t>
      </w:r>
      <w:r>
        <w:rPr>
          <w:rStyle w:val="None"/>
          <w:b w:val="1"/>
          <w:bCs w:val="1"/>
          <w:spacing w:val="-1"/>
          <w:sz w:val="20"/>
          <w:szCs w:val="20"/>
          <w:rtl w:val="0"/>
        </w:rPr>
        <w:t xml:space="preserve"> </w:t>
      </w:r>
      <w:r>
        <w:rPr>
          <w:rStyle w:val="None"/>
          <w:b w:val="1"/>
          <w:bCs w:val="1"/>
          <w:sz w:val="20"/>
          <w:szCs w:val="20"/>
          <w:rtl w:val="0"/>
          <w:lang w:val="it-IT"/>
        </w:rPr>
        <w:t>approvals</w:t>
      </w:r>
      <w:r>
        <w:rPr>
          <w:rStyle w:val="None"/>
          <w:b w:val="1"/>
          <w:bCs w:val="1"/>
          <w:spacing w:val="-3"/>
          <w:sz w:val="20"/>
          <w:szCs w:val="20"/>
          <w:rtl w:val="0"/>
        </w:rPr>
        <w:t xml:space="preserve"> </w:t>
      </w:r>
      <w:r>
        <w:rPr>
          <w:rStyle w:val="None"/>
          <w:b w:val="1"/>
          <w:bCs w:val="1"/>
          <w:sz w:val="20"/>
          <w:szCs w:val="20"/>
          <w:rtl w:val="0"/>
          <w:lang w:val="en-US"/>
        </w:rPr>
        <w:t>from</w:t>
      </w:r>
      <w:r>
        <w:rPr>
          <w:rStyle w:val="None"/>
          <w:b w:val="1"/>
          <w:bCs w:val="1"/>
          <w:spacing w:val="-1"/>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lang w:val="sv-SE"/>
        </w:rPr>
        <w:t>Stock</w:t>
      </w:r>
      <w:r>
        <w:rPr>
          <w:rStyle w:val="None"/>
          <w:b w:val="1"/>
          <w:bCs w:val="1"/>
          <w:spacing w:val="-1"/>
          <w:sz w:val="20"/>
          <w:szCs w:val="20"/>
          <w:rtl w:val="0"/>
        </w:rPr>
        <w:t xml:space="preserve"> </w:t>
      </w:r>
      <w:r>
        <w:rPr>
          <w:rStyle w:val="None"/>
          <w:b w:val="1"/>
          <w:bCs w:val="1"/>
          <w:sz w:val="20"/>
          <w:szCs w:val="20"/>
          <w:rtl w:val="0"/>
          <w:lang w:val="en-US"/>
        </w:rPr>
        <w:t>Exchanges,</w:t>
      </w:r>
      <w:r>
        <w:rPr>
          <w:rStyle w:val="None"/>
          <w:b w:val="1"/>
          <w:bCs w:val="1"/>
          <w:spacing w:val="-2"/>
          <w:sz w:val="20"/>
          <w:szCs w:val="20"/>
          <w:rtl w:val="0"/>
        </w:rPr>
        <w:t xml:space="preserve"> </w:t>
      </w:r>
      <w:r>
        <w:rPr>
          <w:rStyle w:val="None"/>
          <w:b w:val="1"/>
          <w:bCs w:val="1"/>
          <w:sz w:val="20"/>
          <w:szCs w:val="20"/>
          <w:rtl w:val="0"/>
          <w:lang w:val="en-US"/>
        </w:rPr>
        <w:t>which</w:t>
      </w:r>
      <w:r>
        <w:rPr>
          <w:rStyle w:val="None"/>
          <w:b w:val="1"/>
          <w:bCs w:val="1"/>
          <w:spacing w:val="-3"/>
          <w:sz w:val="20"/>
          <w:szCs w:val="20"/>
          <w:rtl w:val="0"/>
        </w:rPr>
        <w:t xml:space="preserve"> </w:t>
      </w:r>
      <w:r>
        <w:rPr>
          <w:rStyle w:val="None"/>
          <w:b w:val="1"/>
          <w:bCs w:val="1"/>
          <w:sz w:val="20"/>
          <w:szCs w:val="20"/>
          <w:rtl w:val="0"/>
          <w:lang w:val="fr-FR"/>
        </w:rPr>
        <w:t>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2"/>
          <w:sz w:val="20"/>
          <w:szCs w:val="20"/>
          <w:rtl w:val="0"/>
        </w:rPr>
        <w:t xml:space="preserve"> </w:t>
      </w:r>
      <w:r>
        <w:rPr>
          <w:rStyle w:val="None"/>
          <w:b w:val="1"/>
          <w:bCs w:val="1"/>
          <w:sz w:val="20"/>
          <w:szCs w:val="20"/>
          <w:rtl w:val="0"/>
          <w:lang w:val="de-DE"/>
        </w:rPr>
        <w:t>shall</w:t>
      </w:r>
      <w:r>
        <w:rPr>
          <w:rStyle w:val="None"/>
          <w:b w:val="1"/>
          <w:bCs w:val="1"/>
          <w:spacing w:val="-3"/>
          <w:sz w:val="20"/>
          <w:szCs w:val="20"/>
          <w:rtl w:val="0"/>
        </w:rPr>
        <w:t xml:space="preserve"> </w:t>
      </w:r>
      <w:r>
        <w:rPr>
          <w:rStyle w:val="None"/>
          <w:b w:val="1"/>
          <w:bCs w:val="1"/>
          <w:sz w:val="20"/>
          <w:szCs w:val="20"/>
          <w:rtl w:val="0"/>
          <w:lang w:val="en-US"/>
        </w:rPr>
        <w:t>apply for after Allotment.</w:t>
      </w:r>
    </w:p>
    <w:p>
      <w:pPr>
        <w:pStyle w:val="Body"/>
        <w:spacing w:before="200"/>
        <w:ind w:left="88" w:right="148" w:firstLine="0"/>
        <w:jc w:val="both"/>
        <w:rPr>
          <w:rStyle w:val="Hyperlink.9"/>
        </w:rPr>
      </w:pPr>
      <w:r>
        <w:rPr>
          <w:rStyle w:val="Hyperlink.9"/>
          <w:rtl w:val="0"/>
          <w:lang w:val="en-US"/>
        </w:rPr>
        <w:t xml:space="preserve">For further details on the method and procedure for Bidding, see </w:t>
      </w:r>
      <w:r>
        <w:rPr>
          <w:rStyle w:val="Hyperlink.9"/>
          <w:rtl w:val="1"/>
          <w:lang w:val="ar-SA" w:bidi="ar-SA"/>
        </w:rPr>
        <w:t>“</w:t>
      </w:r>
      <w:r>
        <w:rPr>
          <w:rStyle w:val="None"/>
          <w:i w:val="1"/>
          <w:iCs w:val="1"/>
          <w:sz w:val="20"/>
          <w:szCs w:val="20"/>
          <w:rtl w:val="0"/>
          <w:lang w:val="en-US"/>
        </w:rPr>
        <w:t>Offer Procedure</w:t>
      </w:r>
      <w:r>
        <w:rPr>
          <w:rStyle w:val="Hyperlink.9"/>
          <w:rtl w:val="0"/>
        </w:rPr>
        <w:t xml:space="preserve">” </w:t>
      </w:r>
      <w:r>
        <w:rPr>
          <w:rStyle w:val="Hyperlink.9"/>
          <w:rtl w:val="0"/>
          <w:lang w:val="en-US"/>
        </w:rPr>
        <w:t xml:space="preserve">and </w:t>
      </w:r>
      <w:r>
        <w:rPr>
          <w:rStyle w:val="Hyperlink.9"/>
          <w:rtl w:val="1"/>
          <w:lang w:val="ar-SA" w:bidi="ar-SA"/>
        </w:rPr>
        <w:t>“</w:t>
      </w:r>
      <w:r>
        <w:rPr>
          <w:rStyle w:val="None"/>
          <w:i w:val="1"/>
          <w:iCs w:val="1"/>
          <w:sz w:val="20"/>
          <w:szCs w:val="20"/>
          <w:rtl w:val="0"/>
          <w:lang w:val="de-DE"/>
        </w:rPr>
        <w:t>Offer Structure</w:t>
      </w:r>
      <w:r>
        <w:rPr>
          <w:rStyle w:val="Hyperlink.9"/>
          <w:rtl w:val="0"/>
        </w:rPr>
        <w:t xml:space="preserve">” </w:t>
      </w:r>
      <w:r>
        <w:rPr>
          <w:rStyle w:val="Hyperlink.9"/>
          <w:rtl w:val="0"/>
          <w:lang w:val="en-US"/>
        </w:rPr>
        <w:t>on pages 420 and 417, respectively.</w:t>
      </w:r>
    </w:p>
    <w:p>
      <w:pPr>
        <w:pStyle w:val="Heading 3"/>
        <w:jc w:val="both"/>
      </w:pPr>
      <w:r>
        <w:rPr>
          <w:rStyle w:val="Hyperlink.4"/>
          <w:rtl w:val="0"/>
          <w:lang w:val="en-US"/>
        </w:rPr>
        <w:t>Underwriting</w:t>
      </w:r>
      <w:r>
        <w:rPr>
          <w:rStyle w:val="None"/>
          <w:spacing w:val="0"/>
          <w:rtl w:val="0"/>
        </w:rPr>
        <w:t xml:space="preserve"> </w:t>
      </w:r>
      <w:r>
        <w:rPr>
          <w:rStyle w:val="Hyperlink.5"/>
          <w:rtl w:val="0"/>
          <w:lang w:val="en-US"/>
        </w:rPr>
        <w:t>Agreement</w:t>
      </w:r>
    </w:p>
    <w:p>
      <w:pPr>
        <w:pStyle w:val="Body Text"/>
        <w:spacing w:before="200"/>
        <w:ind w:left="88" w:right="150" w:firstLine="0"/>
        <w:jc w:val="both"/>
      </w:pPr>
      <w:r>
        <w:rPr>
          <w:rStyle w:val="Hyperlink.4"/>
          <w:rtl w:val="0"/>
          <w:lang w:val="en-US"/>
        </w:rPr>
        <w:t>After the determination of the Offer Price and allocation of Equity Shares but prior to the filing of the Prospectus with the RoC, our Company and the Promoter Yashasvi Mohan. The extent of underwriting obligations and the Bids to be underwritten by each BRLM shall be as per the Underwriting Agreement. Pursuant to the terms of the Underwriting Agreement, the obligations of the Underwriters will be several and will be subject to certain conditions to closing, as specified therein.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2"/>
        <w:ind w:left="88" w:right="156" w:firstLine="0"/>
        <w:jc w:val="both"/>
      </w:pPr>
      <w:r>
        <w:rPr>
          <w:rStyle w:val="Hyperlink.4"/>
          <w:rtl w:val="0"/>
          <w:lang w:val="en-US"/>
        </w:rPr>
        <w:t>The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w:t>
      </w:r>
      <w:r>
        <w:rPr>
          <w:rStyle w:val="None"/>
          <w:sz w:val="18"/>
          <w:szCs w:val="18"/>
          <w:rtl w:val="0"/>
          <w:lang w:val="en-US"/>
        </w:rPr>
        <w:t>●</w:t>
      </w:r>
      <w:r>
        <w:rPr>
          <w:rStyle w:val="Hyperlink.4"/>
          <w:rtl w:val="0"/>
          <w:lang w:val="en-US"/>
        </w:rPr>
        <w: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indicated</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intention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underwrite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number of Equity Shares:</w:t>
      </w:r>
    </w:p>
    <w:p>
      <w:pPr>
        <w:pStyle w:val="Body"/>
        <w:spacing w:before="200"/>
        <w:ind w:left="88" w:right="154" w:firstLine="0"/>
        <w:jc w:val="both"/>
        <w:rPr>
          <w:rStyle w:val="None"/>
          <w:i w:val="1"/>
          <w:iCs w:val="1"/>
          <w:sz w:val="20"/>
          <w:szCs w:val="20"/>
        </w:rPr>
      </w:pPr>
      <w:r>
        <w:rPr>
          <w:rStyle w:val="None"/>
          <w:i w:val="1"/>
          <w:iCs w:val="1"/>
          <w:sz w:val="20"/>
          <w:szCs w:val="20"/>
          <w:rtl w:val="0"/>
          <w:lang w:val="en-US"/>
        </w:rPr>
        <w:t>(The Underwriting Agreement has not been executed as on the date of this Red Herring Prospectus. This portion has been intentionally left blank and will be filled in before filing of the Prospectus with the RoC)</w:t>
      </w:r>
    </w:p>
    <w:p>
      <w:pPr>
        <w:pStyle w:val="Body"/>
        <w:jc w:val="both"/>
        <w:sectPr>
          <w:headerReference w:type="default" r:id="rId151"/>
          <w:footerReference w:type="default" r:id="rId152"/>
          <w:pgSz w:w="11920" w:h="16840" w:orient="portrait"/>
          <w:pgMar w:top="1100" w:right="566" w:bottom="280" w:left="992" w:header="0" w:footer="0"/>
          <w:bidi w:val="0"/>
        </w:sectPr>
      </w:pPr>
    </w:p>
    <w:p>
      <w:pPr>
        <w:pStyle w:val="Body Text"/>
        <w:spacing w:before="4"/>
        <w:rPr>
          <w:rStyle w:val="None"/>
          <w:i w:val="1"/>
          <w:iCs w:val="1"/>
          <w:sz w:val="2"/>
          <w:szCs w:val="2"/>
        </w:rPr>
      </w:pPr>
    </w:p>
    <w:tbl>
      <w:tblPr>
        <w:tblW w:w="10105"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433"/>
        <w:gridCol w:w="3903"/>
        <w:gridCol w:w="1769"/>
      </w:tblGrid>
      <w:tr>
        <w:tblPrEx>
          <w:shd w:val="clear" w:color="auto" w:fill="ced7e7"/>
        </w:tblPrEx>
        <w:trPr>
          <w:trHeight w:val="827"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1841"/>
              <w:bottom w:type="dxa" w:w="80"/>
              <w:right w:type="dxa" w:w="80"/>
            </w:tcMar>
            <w:vAlign w:val="top"/>
          </w:tcPr>
          <w:p>
            <w:pPr>
              <w:pStyle w:val="Table Paragraph"/>
              <w:ind w:left="1761" w:hanging="1448"/>
            </w:pPr>
            <w:r>
              <w:rPr>
                <w:rStyle w:val="None"/>
                <w:b w:val="1"/>
                <w:bCs w:val="1"/>
                <w:sz w:val="18"/>
                <w:szCs w:val="18"/>
                <w:shd w:val="nil" w:color="auto" w:fill="auto"/>
                <w:rtl w:val="0"/>
                <w:lang w:val="en-US"/>
              </w:rPr>
              <w:t>Name,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address,</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telephone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e-mail</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address</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Underwriters</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728"/>
              <w:bottom w:type="dxa" w:w="80"/>
              <w:right w:type="dxa" w:w="80"/>
            </w:tcMar>
            <w:vAlign w:val="top"/>
          </w:tcPr>
          <w:p>
            <w:pPr>
              <w:pStyle w:val="Table Paragraph"/>
              <w:ind w:left="648" w:hanging="296"/>
            </w:pPr>
            <w:r>
              <w:rPr>
                <w:rStyle w:val="None"/>
                <w:b w:val="1"/>
                <w:bCs w:val="1"/>
                <w:sz w:val="18"/>
                <w:szCs w:val="18"/>
                <w:shd w:val="nil" w:color="auto" w:fill="auto"/>
                <w:rtl w:val="0"/>
                <w:lang w:val="en-US"/>
              </w:rPr>
              <w:t>Indicative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 xml:space="preserve">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0"/>
                <w:bCs w:val="0"/>
                <w:sz w:val="18"/>
                <w:szCs w:val="18"/>
                <w:shd w:val="nil" w:color="auto" w:fill="auto"/>
                <w:rtl w:val="0"/>
                <w:lang w:val="en-US"/>
              </w:rPr>
              <w:t xml:space="preserve">5 </w:t>
            </w:r>
            <w:r>
              <w:rPr>
                <w:rStyle w:val="None"/>
                <w:b w:val="1"/>
                <w:bCs w:val="1"/>
                <w:sz w:val="18"/>
                <w:szCs w:val="18"/>
                <w:shd w:val="nil" w:color="auto" w:fill="auto"/>
                <w:rtl w:val="0"/>
                <w:lang w:val="en-US"/>
              </w:rPr>
              <w:t>each to be Underwritten</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505"/>
              <w:bottom w:type="dxa" w:w="80"/>
              <w:right w:type="dxa" w:w="368"/>
            </w:tcMar>
            <w:vAlign w:val="top"/>
          </w:tcPr>
          <w:p>
            <w:pPr>
              <w:pStyle w:val="Table Paragraph"/>
              <w:spacing w:line="206" w:lineRule="exact"/>
              <w:ind w:left="425" w:right="288" w:firstLine="2"/>
              <w:jc w:val="center"/>
            </w:pPr>
            <w:r>
              <w:rPr>
                <w:rStyle w:val="None"/>
                <w:b w:val="1"/>
                <w:bCs w:val="1"/>
                <w:i w:val="0"/>
                <w:iCs w:val="0"/>
                <w:spacing w:val="-2"/>
                <w:sz w:val="18"/>
                <w:szCs w:val="18"/>
                <w:shd w:val="nil" w:color="auto" w:fill="auto"/>
                <w:rtl w:val="0"/>
                <w:lang w:val="en-US"/>
              </w:rPr>
              <w:t xml:space="preserve">Amount Underwritten </w:t>
            </w:r>
            <w:r>
              <w:rPr>
                <w:rStyle w:val="None"/>
                <w:i w:val="1"/>
                <w:i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in million)</w:t>
            </w:r>
          </w:p>
        </w:tc>
      </w:tr>
      <w:tr>
        <w:tblPrEx>
          <w:shd w:val="clear" w:color="auto" w:fill="ced7e7"/>
        </w:tblPrEx>
        <w:trPr>
          <w:trHeight w:val="193"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Paragraph"/>
              <w:spacing w:before="2" w:line="186" w:lineRule="exact"/>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1844"/>
            </w:tcMar>
            <w:vAlign w:val="top"/>
          </w:tcPr>
          <w:p>
            <w:pPr>
              <w:pStyle w:val="Table Paragraph"/>
              <w:spacing w:before="2" w:line="186" w:lineRule="exact"/>
              <w:ind w:right="176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216"/>
              <w:bottom w:type="dxa" w:w="80"/>
              <w:right w:type="dxa" w:w="80"/>
            </w:tcMar>
            <w:vAlign w:val="top"/>
          </w:tcPr>
          <w:p>
            <w:pPr>
              <w:pStyle w:val="Table Paragraph"/>
              <w:spacing w:before="2" w:line="186" w:lineRule="exact"/>
              <w:ind w:left="136" w:firstLine="0"/>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3"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Paragraph"/>
              <w:spacing w:line="186" w:lineRule="exact"/>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1844"/>
            </w:tcMar>
            <w:vAlign w:val="top"/>
          </w:tcPr>
          <w:p>
            <w:pPr>
              <w:pStyle w:val="Table Paragraph"/>
              <w:spacing w:line="186" w:lineRule="exact"/>
              <w:ind w:right="176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216"/>
              <w:bottom w:type="dxa" w:w="80"/>
              <w:right w:type="dxa" w:w="80"/>
            </w:tcMar>
            <w:vAlign w:val="top"/>
          </w:tcPr>
          <w:p>
            <w:pPr>
              <w:pStyle w:val="Table Paragraph"/>
              <w:spacing w:line="186" w:lineRule="exact"/>
              <w:ind w:left="136" w:firstLine="0"/>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3" w:hanging="93"/>
        <w:rPr>
          <w:rStyle w:val="None"/>
          <w:i w:val="1"/>
          <w:iCs w:val="1"/>
          <w:sz w:val="2"/>
          <w:szCs w:val="2"/>
        </w:rPr>
      </w:pPr>
    </w:p>
    <w:p>
      <w:pPr>
        <w:pStyle w:val="Body Text"/>
        <w:spacing w:before="2"/>
        <w:rPr>
          <w:rStyle w:val="None"/>
          <w:i w:val="1"/>
          <w:iCs w:val="1"/>
        </w:rPr>
      </w:pPr>
    </w:p>
    <w:p>
      <w:pPr>
        <w:pStyle w:val="Body Text"/>
        <w:ind w:left="88" w:right="159" w:firstLine="0"/>
        <w:jc w:val="both"/>
      </w:pPr>
      <w:r>
        <w:rPr>
          <w:rStyle w:val="Hyperlink.4"/>
          <w:rtl w:val="0"/>
          <w:lang w:val="en-US"/>
        </w:rPr>
        <w:t>The above-mentioned underwriting commitment is indicative and will be finalized after determination of the Offer Price and Basis of Allotment and will be subject to Regulation 40(3) of the SEBI ICDR Regulations.</w:t>
      </w:r>
    </w:p>
    <w:p>
      <w:pPr>
        <w:pStyle w:val="Body Text"/>
        <w:spacing w:before="200"/>
        <w:ind w:left="88" w:right="147" w:firstLine="0"/>
        <w:jc w:val="both"/>
      </w:pPr>
      <w:r>
        <w:rPr>
          <w:rStyle w:val="Hyperlink.4"/>
          <w:rtl w:val="0"/>
          <w:lang w:val="en-US"/>
        </w:rPr>
        <w:t>In the opinion of our Board of Directors (based on representations made to our Company by the Underwriters), the resources 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abovementioned</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enable</w:t>
      </w:r>
      <w:r>
        <w:rPr>
          <w:rStyle w:val="None"/>
          <w:spacing w:val="0"/>
          <w:rtl w:val="0"/>
          <w:lang w:val="en-US"/>
        </w:rPr>
        <w:t xml:space="preserve"> </w:t>
      </w:r>
      <w:r>
        <w:rPr>
          <w:rStyle w:val="Hyperlink.4"/>
          <w:rtl w:val="0"/>
          <w:lang w:val="en-US"/>
        </w:rPr>
        <w:t>them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discharge</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full. The Underwriters are registered with the SEBI under Section 12(1) of the SEBI Act or registered as brokers with the Stock Exchange(s).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meeting</w:t>
      </w:r>
      <w:r>
        <w:rPr>
          <w:rStyle w:val="None"/>
          <w:spacing w:val="0"/>
          <w:rtl w:val="0"/>
          <w:lang w:val="en-US"/>
        </w:rPr>
        <w:t xml:space="preserve"> </w:t>
      </w:r>
      <w:r>
        <w:rPr>
          <w:rStyle w:val="Hyperlink.4"/>
          <w:rtl w:val="0"/>
          <w:lang w:val="en-US"/>
        </w:rPr>
        <w:t>held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accepted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mentioned</w:t>
      </w:r>
      <w:r>
        <w:rPr>
          <w:rStyle w:val="None"/>
          <w:spacing w:val="0"/>
          <w:rtl w:val="0"/>
          <w:lang w:val="en-US"/>
        </w:rPr>
        <w:t xml:space="preserve"> </w:t>
      </w:r>
      <w:r>
        <w:rPr>
          <w:rStyle w:val="Hyperlink.4"/>
          <w:rtl w:val="0"/>
          <w:lang w:val="en-US"/>
        </w:rPr>
        <w:t>above on behalf of our Company.</w:t>
      </w:r>
    </w:p>
    <w:p>
      <w:pPr>
        <w:pStyle w:val="Body Text"/>
        <w:spacing w:before="199"/>
        <w:ind w:left="88" w:right="149" w:firstLine="0"/>
        <w:jc w:val="both"/>
      </w:pPr>
      <w:r>
        <w:rPr>
          <w:rStyle w:val="Hyperlink.4"/>
          <w:rtl w:val="0"/>
          <w:lang w:val="en-US"/>
        </w:rPr>
        <w:t>Allocation among the Underwriters may not necessarily be in proportion to their underwriting commitments set forth in the table</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Notwithstanding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severally</w:t>
      </w:r>
      <w:r>
        <w:rPr>
          <w:rStyle w:val="None"/>
          <w:spacing w:val="0"/>
          <w:rtl w:val="0"/>
          <w:lang w:val="en-US"/>
        </w:rPr>
        <w:t xml:space="preserve"> </w:t>
      </w:r>
      <w:r>
        <w:rPr>
          <w:rStyle w:val="Hyperlink.4"/>
          <w:rtl w:val="0"/>
          <w:lang w:val="en-US"/>
        </w:rPr>
        <w:t>responsible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ensuring</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respect to Equity Shares allocated to Bidders procured by them.</w:t>
      </w:r>
    </w:p>
    <w:p>
      <w:pPr>
        <w:pStyle w:val="Body Text"/>
        <w:jc w:val="both"/>
        <w:sectPr>
          <w:headerReference w:type="default" r:id="rId153"/>
          <w:footerReference w:type="default" r:id="rId154"/>
          <w:pgSz w:w="11920" w:h="16840" w:orient="portrait"/>
          <w:pgMar w:top="1140" w:right="566" w:bottom="920" w:left="992" w:header="0" w:footer="0"/>
          <w:bidi w:val="0"/>
        </w:sectPr>
      </w:pPr>
    </w:p>
    <w:p>
      <w:pPr>
        <w:pStyle w:val="Heading 2"/>
        <w:spacing w:before="67"/>
        <w:ind w:left="3480" w:right="3545" w:firstLine="0"/>
      </w:pPr>
      <w:bookmarkStart w:name="_bookmark10" w:id="9"/>
      <w:bookmarkEnd w:id="9"/>
      <w:r>
        <w:rPr>
          <w:rStyle w:val="Hyperlink.4"/>
          <w:rtl w:val="0"/>
        </w:rPr>
        <w:t>C</w:t>
      </w:r>
      <w:r>
        <w:rPr>
          <w:rStyle w:val="Hyperlink.4"/>
          <w:rtl w:val="0"/>
        </w:rPr>
        <w:t>APITAL</w:t>
      </w:r>
      <w:r>
        <w:rPr>
          <w:rStyle w:val="None"/>
          <w:spacing w:val="0"/>
          <w:rtl w:val="0"/>
        </w:rPr>
        <w:t xml:space="preserve"> </w:t>
      </w:r>
      <w:r>
        <w:rPr>
          <w:rStyle w:val="Hyperlink.5"/>
          <w:rtl w:val="0"/>
          <w:lang w:val="de-DE"/>
        </w:rPr>
        <w:t>STRUCTURE</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5"/>
          <w:rtl w:val="0"/>
          <w:lang w:val="en-US"/>
        </w:rPr>
        <w:t>below:</w:t>
      </w:r>
    </w:p>
    <w:p>
      <w:pPr>
        <w:pStyle w:val="Body"/>
        <w:ind w:left="8444" w:firstLine="0"/>
        <w:rPr>
          <w:rStyle w:val="None"/>
          <w:i w:val="1"/>
          <w:iCs w:val="1"/>
          <w:sz w:val="18"/>
          <w:szCs w:val="18"/>
        </w:rPr>
      </w:pPr>
      <w:r>
        <w:rPr>
          <w:rStyle w:val="None"/>
          <w:i w:val="1"/>
          <w:iCs w:val="1"/>
          <w:sz w:val="18"/>
          <w:szCs w:val="18"/>
          <w:rtl w:val="0"/>
          <w:lang w:val="it-IT"/>
        </w:rPr>
        <w:t>(in</w:t>
      </w:r>
      <w:r>
        <w:rPr>
          <w:rStyle w:val="None"/>
          <w:i w:val="1"/>
          <w:iCs w:val="1"/>
          <w:spacing w:val="-3"/>
          <w:sz w:val="18"/>
          <w:szCs w:val="18"/>
          <w:rtl w:val="0"/>
        </w:rPr>
        <w:t xml:space="preserve"> </w:t>
      </w:r>
      <w:r>
        <w:rPr>
          <w:rStyle w:val="None"/>
          <w:rFonts w:ascii="Arial Unicode MS" w:cs="Arial Unicode MS" w:hAnsi="Arial Unicode MS" w:eastAsia="Arial Unicode MS" w:hint="default"/>
          <w:b w:val="0"/>
          <w:bCs w:val="0"/>
          <w:i w:val="0"/>
          <w:iCs w:val="0"/>
          <w:sz w:val="18"/>
          <w:szCs w:val="18"/>
          <w:rtl w:val="0"/>
        </w:rPr>
        <w:t>₹</w:t>
      </w:r>
      <w:r>
        <w:rPr>
          <w:rStyle w:val="None"/>
          <w:i w:val="1"/>
          <w:iCs w:val="1"/>
          <w:sz w:val="18"/>
          <w:szCs w:val="18"/>
          <w:rtl w:val="0"/>
        </w:rPr>
        <w:t>,</w:t>
      </w:r>
      <w:r>
        <w:rPr>
          <w:rStyle w:val="None"/>
          <w:i w:val="1"/>
          <w:iCs w:val="1"/>
          <w:spacing w:val="-1"/>
          <w:sz w:val="18"/>
          <w:szCs w:val="18"/>
          <w:rtl w:val="0"/>
        </w:rPr>
        <w:t xml:space="preserve"> </w:t>
      </w:r>
      <w:r>
        <w:rPr>
          <w:rStyle w:val="None"/>
          <w:i w:val="1"/>
          <w:iCs w:val="1"/>
          <w:sz w:val="18"/>
          <w:szCs w:val="18"/>
          <w:rtl w:val="0"/>
          <w:lang w:val="en-US"/>
        </w:rPr>
        <w:t>except</w:t>
      </w:r>
      <w:r>
        <w:rPr>
          <w:rStyle w:val="None"/>
          <w:i w:val="1"/>
          <w:iCs w:val="1"/>
          <w:spacing w:val="-1"/>
          <w:sz w:val="18"/>
          <w:szCs w:val="18"/>
          <w:rtl w:val="0"/>
        </w:rPr>
        <w:t xml:space="preserve"> </w:t>
      </w:r>
      <w:r>
        <w:rPr>
          <w:rStyle w:val="None"/>
          <w:i w:val="1"/>
          <w:iCs w:val="1"/>
          <w:sz w:val="18"/>
          <w:szCs w:val="18"/>
          <w:rtl w:val="0"/>
          <w:lang w:val="en-US"/>
        </w:rPr>
        <w:t>share</w:t>
      </w:r>
      <w:r>
        <w:rPr>
          <w:rStyle w:val="None"/>
          <w:i w:val="1"/>
          <w:iCs w:val="1"/>
          <w:spacing w:val="-3"/>
          <w:sz w:val="18"/>
          <w:szCs w:val="18"/>
          <w:rtl w:val="0"/>
        </w:rPr>
        <w:t xml:space="preserve"> </w:t>
      </w:r>
      <w:r>
        <w:rPr>
          <w:rStyle w:val="None"/>
          <w:i w:val="1"/>
          <w:iCs w:val="1"/>
          <w:spacing w:val="-4"/>
          <w:sz w:val="18"/>
          <w:szCs w:val="18"/>
          <w:rtl w:val="0"/>
          <w:lang w:val="it-IT"/>
        </w:rPr>
        <w:t>data)</w:t>
      </w:r>
    </w:p>
    <w:tbl>
      <w:tblPr>
        <w:tblW w:w="10101"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98"/>
        <w:gridCol w:w="5869"/>
        <w:gridCol w:w="1868"/>
        <w:gridCol w:w="1666"/>
      </w:tblGrid>
      <w:tr>
        <w:tblPrEx>
          <w:shd w:val="clear" w:color="auto" w:fill="ced7e7"/>
        </w:tblPrEx>
        <w:trPr>
          <w:trHeight w:val="626"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9"/>
              <w:bottom w:type="dxa" w:w="80"/>
              <w:right w:type="dxa" w:w="80"/>
            </w:tcMar>
            <w:vAlign w:val="top"/>
          </w:tcPr>
          <w:p>
            <w:pPr>
              <w:pStyle w:val="Table Paragraph"/>
              <w:spacing w:line="207" w:lineRule="exact"/>
              <w:ind w:left="119"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207" w:lineRule="exact"/>
              <w:ind w:left="10" w:firstLine="0"/>
              <w:jc w:val="center"/>
            </w:pPr>
            <w:r>
              <w:rPr>
                <w:rStyle w:val="None"/>
                <w:b w:val="1"/>
                <w:bCs w:val="1"/>
                <w:spacing w:val="-2"/>
                <w:sz w:val="18"/>
                <w:szCs w:val="18"/>
                <w:shd w:val="nil" w:color="auto" w:fill="auto"/>
                <w:rtl w:val="0"/>
                <w:lang w:val="en-US"/>
              </w:rPr>
              <w:t>Particulars</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7"/>
              <w:bottom w:type="dxa" w:w="80"/>
              <w:right w:type="dxa" w:w="266"/>
            </w:tcMar>
            <w:vAlign w:val="top"/>
          </w:tcPr>
          <w:p>
            <w:pPr>
              <w:pStyle w:val="Table Paragraph"/>
              <w:spacing w:line="206" w:lineRule="exact"/>
              <w:ind w:left="727" w:right="186" w:hanging="528"/>
            </w:pPr>
            <w:r>
              <w:rPr>
                <w:rStyle w:val="None"/>
                <w:b w:val="1"/>
                <w:bCs w:val="1"/>
                <w:sz w:val="18"/>
                <w:szCs w:val="18"/>
                <w:shd w:val="nil" w:color="auto" w:fill="auto"/>
                <w:rtl w:val="0"/>
                <w:lang w:val="en-US"/>
              </w:rPr>
              <w:t>Aggregate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nominal </w:t>
            </w:r>
            <w:r>
              <w:rPr>
                <w:rStyle w:val="None"/>
                <w:b w:val="1"/>
                <w:bCs w:val="1"/>
                <w:spacing w:val="-4"/>
                <w:sz w:val="18"/>
                <w:szCs w:val="18"/>
                <w:shd w:val="nil" w:color="auto" w:fill="auto"/>
                <w:rtl w:val="0"/>
                <w:lang w:val="en-US"/>
              </w:rPr>
              <w:t>value</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9"/>
              <w:bottom w:type="dxa" w:w="80"/>
              <w:right w:type="dxa" w:w="80"/>
            </w:tcMar>
            <w:vAlign w:val="top"/>
          </w:tcPr>
          <w:p>
            <w:pPr>
              <w:pStyle w:val="Table Paragraph"/>
              <w:spacing w:line="206" w:lineRule="exact"/>
              <w:ind w:left="369" w:hanging="260"/>
            </w:pPr>
            <w:r>
              <w:rPr>
                <w:rStyle w:val="None"/>
                <w:b w:val="1"/>
                <w:bCs w:val="1"/>
                <w:sz w:val="18"/>
                <w:szCs w:val="18"/>
                <w:shd w:val="nil" w:color="auto" w:fill="auto"/>
                <w:rtl w:val="0"/>
                <w:lang w:val="en-US"/>
              </w:rPr>
              <w:t>Aggregate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at Offer Price</w:t>
            </w:r>
            <w:r>
              <w:rPr>
                <w:rStyle w:val="None"/>
                <w:b w:val="1"/>
                <w:bCs w:val="1"/>
                <w:sz w:val="18"/>
                <w:szCs w:val="18"/>
                <w:shd w:val="nil" w:color="auto" w:fill="auto"/>
                <w:vertAlign w:val="superscript"/>
                <w:rtl w:val="0"/>
                <w:lang w:val="en-US"/>
              </w:rPr>
              <w:t>*</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line="186" w:lineRule="exact"/>
              <w:ind w:left="10" w:right="1" w:firstLine="0"/>
              <w:jc w:val="center"/>
            </w:pPr>
            <w:r>
              <w:rPr>
                <w:rStyle w:val="None"/>
                <w:spacing w:val="-5"/>
                <w:sz w:val="18"/>
                <w:szCs w:val="18"/>
                <w:shd w:val="nil" w:color="auto" w:fill="auto"/>
                <w:rtl w:val="0"/>
                <w:lang w:val="en-US"/>
              </w:rPr>
              <w:t>A)</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AUTHORISED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5"/>
                <w:sz w:val="18"/>
                <w:szCs w:val="18"/>
                <w:shd w:val="nil" w:color="auto" w:fill="auto"/>
                <w:rtl w:val="0"/>
                <w:lang w:val="en-US"/>
              </w:rPr>
              <w:t xml:space="preserve"> </w:t>
            </w:r>
            <w:r>
              <w:rPr>
                <w:rStyle w:val="None"/>
                <w:b w:val="1"/>
                <w:bCs w:val="1"/>
                <w:spacing w:val="-2"/>
                <w:sz w:val="18"/>
                <w:szCs w:val="18"/>
                <w:shd w:val="nil" w:color="auto" w:fill="auto"/>
                <w:rtl w:val="0"/>
                <w:lang w:val="en-US"/>
              </w:rPr>
              <w:t>CAPITAL</w:t>
            </w:r>
            <w:r>
              <w:rPr>
                <w:rStyle w:val="None"/>
                <w:spacing w:val="-2"/>
                <w:sz w:val="18"/>
                <w:szCs w:val="18"/>
                <w:shd w:val="nil" w:color="auto" w:fill="auto"/>
                <w:vertAlign w:val="superscript"/>
                <w:rtl w:val="0"/>
                <w:lang w:val="en-US"/>
              </w:rPr>
              <w:t>(1)</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1"/>
                <w:iCs w:val="1"/>
                <w:sz w:val="18"/>
                <w:szCs w:val="18"/>
                <w:shd w:val="nil" w:color="auto" w:fill="auto"/>
                <w:rtl w:val="0"/>
                <w:lang w:val="en-US"/>
              </w:rPr>
              <w:t>Equity</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Shares</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comprising:</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80,000,000</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 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400,000,000</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9"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line="188" w:lineRule="exact"/>
              <w:ind w:left="10" w:right="1" w:firstLine="0"/>
              <w:jc w:val="center"/>
            </w:pPr>
            <w:r>
              <w:rPr>
                <w:rStyle w:val="None"/>
                <w:spacing w:val="-5"/>
                <w:sz w:val="18"/>
                <w:szCs w:val="18"/>
                <w:shd w:val="nil" w:color="auto" w:fill="auto"/>
                <w:rtl w:val="0"/>
                <w:lang w:val="en-US"/>
              </w:rPr>
              <w:t>B)</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ISSUED,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SUBSCRIBED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CAPITAL</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BEFORE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56,818,200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 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284,091,000</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before="2" w:line="186" w:lineRule="exact"/>
              <w:ind w:left="10" w:right="1" w:firstLine="0"/>
              <w:jc w:val="center"/>
            </w:pPr>
            <w:r>
              <w:rPr>
                <w:rStyle w:val="None"/>
                <w:spacing w:val="-5"/>
                <w:sz w:val="18"/>
                <w:szCs w:val="18"/>
                <w:shd w:val="nil" w:color="auto" w:fill="auto"/>
                <w:rtl w:val="0"/>
                <w:lang w:val="en-US"/>
              </w:rPr>
              <w:t>C)</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before="2" w:line="186" w:lineRule="exact"/>
              <w:ind w:left="57" w:firstLine="0"/>
            </w:pPr>
            <w:r>
              <w:rPr>
                <w:rStyle w:val="None"/>
                <w:b w:val="1"/>
                <w:bCs w:val="1"/>
                <w:sz w:val="18"/>
                <w:szCs w:val="18"/>
                <w:shd w:val="nil" w:color="auto" w:fill="auto"/>
                <w:rtl w:val="0"/>
                <w:lang w:val="en-US"/>
              </w:rPr>
              <w:t>PRESENT</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(2)</w:t>
            </w:r>
          </w:p>
        </w:tc>
      </w:tr>
      <w:tr>
        <w:tblPrEx>
          <w:shd w:val="clear" w:color="auto" w:fill="ced7e7"/>
        </w:tblPrEx>
        <w:trPr>
          <w:trHeight w:val="632"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rPr>
                <w:rStyle w:val="None"/>
                <w:sz w:val="18"/>
                <w:szCs w:val="18"/>
                <w:shd w:val="nil" w:color="auto" w:fill="auto"/>
              </w:rPr>
            </w:pPr>
            <w:r>
              <w:rPr>
                <w:rStyle w:val="Hyperlink.6"/>
                <w:sz w:val="18"/>
                <w:szCs w:val="18"/>
                <w:shd w:val="nil" w:color="auto" w:fill="auto"/>
                <w:rtl w:val="0"/>
                <w:lang w:val="en-US"/>
              </w:rPr>
              <w:t>Offer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4"/>
                <w:sz w:val="18"/>
                <w:szCs w:val="18"/>
                <w:shd w:val="nil" w:color="auto" w:fill="auto"/>
                <w:rtl w:val="0"/>
                <w:lang w:val="en-US"/>
              </w:rPr>
              <w:t xml:space="preserve"> </w:t>
            </w:r>
            <w:r>
              <w:rPr>
                <w:rStyle w:val="None"/>
                <w:spacing w:val="-5"/>
                <w:sz w:val="18"/>
                <w:szCs w:val="18"/>
                <w:shd w:val="nil" w:color="auto" w:fill="auto"/>
                <w:rtl w:val="0"/>
                <w:lang w:val="en-US"/>
              </w:rPr>
              <w:t>to</w:t>
            </w:r>
          </w:p>
          <w:p>
            <w:pPr>
              <w:pStyle w:val="Table Paragraph"/>
              <w:bidi w:val="0"/>
              <w:spacing w:line="186" w:lineRule="exact"/>
              <w:ind w:left="57" w:right="0" w:firstLine="0"/>
              <w:jc w:val="left"/>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3"/>
                <w:sz w:val="18"/>
                <w:szCs w:val="18"/>
                <w:shd w:val="nil" w:color="auto" w:fill="auto"/>
                <w:rtl w:val="0"/>
                <w:lang w:val="en-US"/>
              </w:rPr>
              <w:t xml:space="preserve"> </w:t>
            </w:r>
            <w:r>
              <w:rPr>
                <w:rStyle w:val="None"/>
                <w:spacing w:val="-5"/>
                <w:sz w:val="18"/>
                <w:szCs w:val="18"/>
                <w:shd w:val="nil" w:color="auto" w:fill="auto"/>
                <w:vertAlign w:val="superscript"/>
                <w:rtl w:val="0"/>
                <w:lang w:val="en-US"/>
              </w:rPr>
              <w:t>(3)</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1"/>
                <w:iCs w:val="1"/>
                <w:sz w:val="18"/>
                <w:szCs w:val="18"/>
                <w:shd w:val="nil" w:color="auto" w:fill="auto"/>
                <w:rtl w:val="0"/>
                <w:lang w:val="en-US"/>
              </w:rPr>
              <w:t xml:space="preserve">Of </w:t>
            </w:r>
            <w:r>
              <w:rPr>
                <w:rStyle w:val="None"/>
                <w:i w:val="1"/>
                <w:iCs w:val="1"/>
                <w:spacing w:val="-2"/>
                <w:sz w:val="18"/>
                <w:szCs w:val="18"/>
                <w:shd w:val="nil" w:color="auto" w:fill="auto"/>
                <w:rtl w:val="0"/>
                <w:lang w:val="en-US"/>
              </w:rPr>
              <w:t>which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pPr>
            <w:r>
              <w:rPr>
                <w:rStyle w:val="Hyperlink.6"/>
                <w:sz w:val="18"/>
                <w:szCs w:val="18"/>
                <w:shd w:val="nil" w:color="auto" w:fill="auto"/>
                <w:rtl w:val="0"/>
                <w:lang w:val="en-US"/>
              </w:rPr>
              <w:t>Fresh Issue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 million</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46"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Offer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None"/>
                <w:sz w:val="18"/>
                <w:szCs w:val="18"/>
                <w:shd w:val="nil" w:color="auto" w:fill="auto"/>
                <w:vertAlign w:val="superscript"/>
                <w:rtl w:val="0"/>
                <w:lang w:val="en-US"/>
              </w:rPr>
              <w:t>(3)</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186" w:lineRule="exact"/>
              <w:ind w:left="10" w:firstLine="0"/>
              <w:jc w:val="center"/>
            </w:pPr>
            <w:r>
              <w:rPr>
                <w:rStyle w:val="None"/>
                <w:spacing w:val="-5"/>
                <w:sz w:val="18"/>
                <w:szCs w:val="18"/>
                <w:shd w:val="nil" w:color="auto" w:fill="auto"/>
                <w:rtl w:val="0"/>
                <w:lang w:val="en-US"/>
              </w:rPr>
              <w:t>E)</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ISSUED,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SUBSCRIBED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CAPITAL</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AFTER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 of 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186" w:lineRule="exact"/>
              <w:ind w:left="10" w:firstLine="0"/>
              <w:jc w:val="center"/>
            </w:pPr>
            <w:r>
              <w:rPr>
                <w:rStyle w:val="None"/>
                <w:spacing w:val="-5"/>
                <w:sz w:val="18"/>
                <w:szCs w:val="18"/>
                <w:shd w:val="nil" w:color="auto" w:fill="auto"/>
                <w:rtl w:val="0"/>
                <w:lang w:val="en-US"/>
              </w:rPr>
              <w:t>F)</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SECURITIES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PREMIUM</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ACCOUNT</w:t>
            </w:r>
          </w:p>
        </w:tc>
      </w:tr>
      <w:tr>
        <w:tblPrEx>
          <w:shd w:val="clear" w:color="auto" w:fill="ced7e7"/>
        </w:tblPrEx>
        <w:trPr>
          <w:trHeight w:val="199" w:hRule="atLeast"/>
        </w:trPr>
        <w:tc>
          <w:tcPr>
            <w:tcW w:type="dxa" w:w="69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Before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Hyperlink.7"/>
                <w:spacing w:val="-2"/>
                <w:sz w:val="18"/>
                <w:szCs w:val="18"/>
                <w:shd w:val="nil" w:color="auto" w:fill="auto"/>
                <w:rtl w:val="0"/>
                <w:lang w:val="en-US"/>
              </w:rPr>
              <w:t>Offer</w:t>
            </w:r>
          </w:p>
        </w:tc>
        <w:tc>
          <w:tcPr>
            <w:tcW w:type="dxa" w:w="35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69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0"/>
                <w:bCs w:val="0"/>
                <w:sz w:val="18"/>
                <w:szCs w:val="18"/>
                <w:shd w:val="nil" w:color="auto" w:fill="auto"/>
                <w:rtl w:val="0"/>
                <w:lang w:val="en-US"/>
              </w:rPr>
              <w:t>After the</w:t>
            </w:r>
            <w:r>
              <w:rPr>
                <w:rStyle w:val="None"/>
                <w:b w:val="0"/>
                <w:bCs w:val="0"/>
                <w:spacing w:val="-1"/>
                <w:sz w:val="18"/>
                <w:szCs w:val="18"/>
                <w:shd w:val="nil" w:color="auto" w:fill="auto"/>
                <w:rtl w:val="0"/>
                <w:lang w:val="en-US"/>
              </w:rPr>
              <w:t xml:space="preserve"> </w:t>
            </w:r>
            <w:r>
              <w:rPr>
                <w:rStyle w:val="None"/>
                <w:b w:val="0"/>
                <w:bCs w:val="0"/>
                <w:spacing w:val="-2"/>
                <w:sz w:val="18"/>
                <w:szCs w:val="18"/>
                <w:shd w:val="nil" w:color="auto" w:fill="auto"/>
                <w:rtl w:val="0"/>
                <w:lang w:val="en-US"/>
              </w:rPr>
              <w:t>Offer</w:t>
            </w:r>
            <w:r>
              <w:rPr>
                <w:rStyle w:val="None"/>
                <w:b w:val="1"/>
                <w:bCs w:val="1"/>
                <w:spacing w:val="-2"/>
                <w:sz w:val="18"/>
                <w:szCs w:val="18"/>
                <w:shd w:val="nil" w:color="auto" w:fill="auto"/>
                <w:vertAlign w:val="superscript"/>
                <w:rtl w:val="0"/>
                <w:lang w:val="en-US"/>
              </w:rPr>
              <w:t>*</w:t>
            </w:r>
          </w:p>
        </w:tc>
        <w:tc>
          <w:tcPr>
            <w:tcW w:type="dxa" w:w="35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w:ind w:left="98" w:hanging="98"/>
        <w:rPr>
          <w:rStyle w:val="None"/>
          <w:i w:val="1"/>
          <w:iCs w:val="1"/>
          <w:sz w:val="18"/>
          <w:szCs w:val="18"/>
        </w:rPr>
      </w:pPr>
    </w:p>
    <w:p>
      <w:pPr>
        <w:pStyle w:val="Body"/>
        <w:tabs>
          <w:tab w:val="left" w:pos="448"/>
        </w:tabs>
        <w:spacing w:before="11"/>
        <w:ind w:left="88" w:firstLine="0"/>
        <w:rPr>
          <w:rStyle w:val="Hyperlink.8"/>
        </w:rPr>
      </w:pPr>
      <w:r>
        <w:rPr>
          <w:rStyle w:val="None"/>
          <w:i w:val="1"/>
          <w:iCs w:val="1"/>
          <w:spacing w:val="-10"/>
          <w:sz w:val="16"/>
          <w:szCs w:val="16"/>
          <w:vertAlign w:val="superscript"/>
          <w:rtl w:val="0"/>
        </w:rPr>
        <w:t>*</w:t>
      </w:r>
      <w:r>
        <w:rPr>
          <w:rStyle w:val="None"/>
          <w:i w:val="1"/>
          <w:iCs w:val="1"/>
          <w:sz w:val="16"/>
          <w:szCs w:val="16"/>
          <w:vertAlign w:val="baseline"/>
          <w:rtl w:val="0"/>
        </w:rPr>
        <w:tab/>
        <w:t>To</w:t>
      </w:r>
      <w:r>
        <w:rPr>
          <w:rStyle w:val="None"/>
          <w:i w:val="1"/>
          <w:iCs w:val="1"/>
          <w:spacing w:val="-7"/>
          <w:sz w:val="16"/>
          <w:szCs w:val="16"/>
          <w:vertAlign w:val="baseline"/>
          <w:rtl w:val="0"/>
        </w:rPr>
        <w:t xml:space="preserve"> </w:t>
      </w:r>
      <w:r>
        <w:rPr>
          <w:rStyle w:val="None"/>
          <w:i w:val="1"/>
          <w:iCs w:val="1"/>
          <w:sz w:val="16"/>
          <w:szCs w:val="16"/>
          <w:vertAlign w:val="baseline"/>
          <w:rtl w:val="0"/>
        </w:rPr>
        <w:t>be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updated</w:t>
      </w:r>
      <w:r>
        <w:rPr>
          <w:rStyle w:val="None"/>
          <w:i w:val="1"/>
          <w:iCs w:val="1"/>
          <w:spacing w:val="-4"/>
          <w:sz w:val="16"/>
          <w:szCs w:val="16"/>
          <w:vertAlign w:val="baseline"/>
          <w:rtl w:val="0"/>
        </w:rPr>
        <w:t xml:space="preserve"> </w:t>
      </w:r>
      <w:r>
        <w:rPr>
          <w:rStyle w:val="None"/>
          <w:i w:val="1"/>
          <w:iCs w:val="1"/>
          <w:sz w:val="16"/>
          <w:szCs w:val="16"/>
          <w:vertAlign w:val="baseline"/>
          <w:rtl w:val="0"/>
          <w:lang w:val="es-ES_tradnl"/>
        </w:rPr>
        <w:t>upon</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Price,</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subject</w:t>
      </w:r>
      <w:r>
        <w:rPr>
          <w:rStyle w:val="None"/>
          <w:i w:val="1"/>
          <w:iCs w:val="1"/>
          <w:spacing w:val="-3"/>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Basis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pacing w:val="-2"/>
          <w:sz w:val="16"/>
          <w:szCs w:val="16"/>
          <w:vertAlign w:val="baseline"/>
          <w:rtl w:val="0"/>
        </w:rPr>
        <w:t>Allotment.</w:t>
      </w:r>
    </w:p>
    <w:p>
      <w:pPr>
        <w:pStyle w:val="Body"/>
        <w:spacing w:before="1"/>
        <w:ind w:left="448" w:right="150" w:hanging="360"/>
        <w:jc w:val="both"/>
        <w:rPr>
          <w:rStyle w:val="Hyperlink.8"/>
        </w:rPr>
      </w:pPr>
      <w:r>
        <w:rPr>
          <w:rStyle w:val="None"/>
          <w:i w:val="1"/>
          <w:iCs w:val="1"/>
          <w:sz w:val="16"/>
          <w:szCs w:val="16"/>
          <w:vertAlign w:val="superscript"/>
          <w:rtl w:val="0"/>
        </w:rPr>
        <w:t>(1)</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For details in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relation to the changes in the authorised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share capital of our Company in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 xml:space="preserve">the last 10 years, see </w:t>
      </w:r>
      <w:r>
        <w:rPr>
          <w:rStyle w:val="None"/>
          <w:i w:val="1"/>
          <w:iCs w:val="1"/>
          <w:sz w:val="16"/>
          <w:szCs w:val="16"/>
          <w:vertAlign w:val="baseline"/>
          <w:rtl w:val="1"/>
          <w:lang w:val="ar-SA" w:bidi="ar-SA"/>
        </w:rPr>
        <w:t>“</w:t>
      </w:r>
      <w:r>
        <w:rPr>
          <w:rStyle w:val="None"/>
          <w:i w:val="1"/>
          <w:iCs w:val="1"/>
          <w:sz w:val="16"/>
          <w:szCs w:val="16"/>
          <w:vertAlign w:val="baseline"/>
          <w:rtl w:val="0"/>
          <w:lang w:val="en-US"/>
        </w:rPr>
        <w:t>History and Certain Corporate Matters</w:t>
      </w:r>
      <w:r>
        <w:rPr>
          <w:rStyle w:val="None"/>
          <w:i w:val="1"/>
          <w:iCs w:val="1"/>
          <w:spacing w:val="40"/>
          <w:sz w:val="16"/>
          <w:szCs w:val="16"/>
          <w:vertAlign w:val="baseline"/>
          <w:rtl w:val="0"/>
        </w:rPr>
        <w:t xml:space="preserve"> </w:t>
      </w:r>
      <w:r>
        <w:rPr>
          <w:rStyle w:val="None"/>
          <w:i w:val="1"/>
          <w:iCs w:val="1"/>
          <w:sz w:val="16"/>
          <w:szCs w:val="16"/>
          <w:vertAlign w:val="baseline"/>
          <w:rtl w:val="0"/>
        </w:rPr>
        <w:t xml:space="preserve">– </w:t>
      </w:r>
      <w:r>
        <w:rPr>
          <w:rStyle w:val="None"/>
          <w:i w:val="1"/>
          <w:iCs w:val="1"/>
          <w:sz w:val="16"/>
          <w:szCs w:val="16"/>
          <w:vertAlign w:val="baseline"/>
          <w:rtl w:val="0"/>
          <w:lang w:val="en-US"/>
        </w:rPr>
        <w:t>Amendments to our Memorandum of Association in the last 10 years</w:t>
      </w:r>
      <w:r>
        <w:rPr>
          <w:rStyle w:val="None"/>
          <w:i w:val="1"/>
          <w:iCs w:val="1"/>
          <w:sz w:val="16"/>
          <w:szCs w:val="16"/>
          <w:vertAlign w:val="baseline"/>
          <w:rtl w:val="0"/>
        </w:rPr>
        <w:t xml:space="preserve">” </w:t>
      </w:r>
      <w:r>
        <w:rPr>
          <w:rStyle w:val="None"/>
          <w:i w:val="1"/>
          <w:iCs w:val="1"/>
          <w:sz w:val="16"/>
          <w:szCs w:val="16"/>
          <w:vertAlign w:val="baseline"/>
          <w:rtl w:val="0"/>
          <w:lang w:val="en-US"/>
        </w:rPr>
        <w:t>on page 244.</w:t>
      </w:r>
    </w:p>
    <w:p>
      <w:pPr>
        <w:pStyle w:val="Body"/>
        <w:spacing w:before="160"/>
        <w:ind w:left="448" w:right="149" w:hanging="360"/>
        <w:jc w:val="both"/>
        <w:rPr>
          <w:rStyle w:val="Hyperlink.8"/>
        </w:rPr>
      </w:pPr>
      <w:r>
        <w:rPr>
          <w:rStyle w:val="None"/>
          <w:i w:val="1"/>
          <w:iCs w:val="1"/>
          <w:sz w:val="16"/>
          <w:szCs w:val="16"/>
          <w:vertAlign w:val="superscript"/>
          <w:rtl w:val="0"/>
        </w:rPr>
        <w:t>(2)  The Offer has been approved by our Board pursuant to the resolution passed at its meeting held on 25/02/1978 and our Shareholders have authorized the Fresh Issue pursuant to a special resolution passed at their meeting held on 25/02/1978. Further, our Board has taken on record the consents of the Promoter Jill Maddox 6, 2025 and IPO Committee has taken on record further updated consents of the Promoter Bimala Lad 22, 2025 and 11/08/2000, respectively.</w:t>
      </w:r>
      <w:r>
        <w:rPr>
          <w:rStyle w:val="None"/>
          <w:i w:val="1"/>
          <w:iCs w:val="1"/>
          <w:spacing w:val="80"/>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2"/>
          <w:sz w:val="16"/>
          <w:szCs w:val="16"/>
          <w:vertAlign w:val="baseline"/>
          <w:rtl w:val="0"/>
        </w:rPr>
      </w:r>
      <w:r>
        <w:rPr>
          <w:rStyle w:val="None"/>
          <w:i w:val="1"/>
          <w:iCs w:val="1"/>
          <w:sz w:val="16"/>
          <w:szCs w:val="16"/>
          <w:vertAlign w:val="baseline"/>
          <w:rtl w:val="0"/>
          <w:lang w:val="fr-FR"/>
        </w:rPr>
      </w:r>
      <w:r>
        <w:rPr>
          <w:rStyle w:val="None"/>
          <w:i w:val="1"/>
          <w:iCs w:val="1"/>
          <w:spacing w:val="-1"/>
          <w:sz w:val="16"/>
          <w:szCs w:val="16"/>
          <w:vertAlign w:val="baseline"/>
          <w:rtl w:val="0"/>
        </w:rPr>
      </w:r>
      <w:r>
        <w:rPr>
          <w:rStyle w:val="None"/>
          <w:i w:val="1"/>
          <w:iCs w:val="1"/>
          <w:sz w:val="16"/>
          <w:szCs w:val="16"/>
          <w:vertAlign w:val="baseline"/>
          <w:rtl w:val="0"/>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40"/>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2"/>
          <w:sz w:val="16"/>
          <w:szCs w:val="16"/>
          <w:vertAlign w:val="baseline"/>
          <w:rtl w:val="0"/>
        </w:rPr>
      </w:r>
      <w:r>
        <w:rPr>
          <w:rStyle w:val="None"/>
          <w:i w:val="1"/>
          <w:iCs w:val="1"/>
          <w:sz w:val="16"/>
          <w:szCs w:val="16"/>
          <w:vertAlign w:val="baseline"/>
          <w:rtl w:val="0"/>
          <w:lang w:val="it-IT"/>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nl-NL"/>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fr-FR"/>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fr-FR"/>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40"/>
          <w:sz w:val="16"/>
          <w:szCs w:val="16"/>
          <w:vertAlign w:val="baseline"/>
          <w:rtl w:val="0"/>
        </w:rPr>
      </w:r>
      <w:r>
        <w:rPr>
          <w:rStyle w:val="None"/>
          <w:i w:val="1"/>
          <w:iCs w:val="1"/>
          <w:sz w:val="16"/>
          <w:szCs w:val="16"/>
          <w:vertAlign w:val="baseline"/>
          <w:rtl w:val="0"/>
        </w:rPr>
      </w:r>
      <w:r>
        <w:rPr>
          <w:rStyle w:val="None"/>
          <w:i w:val="1"/>
          <w:iCs w:val="1"/>
          <w:spacing w:val="-3"/>
          <w:sz w:val="16"/>
          <w:szCs w:val="16"/>
          <w:vertAlign w:val="baseline"/>
          <w:rtl w:val="0"/>
        </w:rPr>
      </w:r>
      <w:r>
        <w:rPr>
          <w:rStyle w:val="None"/>
          <w:i w:val="1"/>
          <w:iCs w:val="1"/>
          <w:sz w:val="16"/>
          <w:szCs w:val="16"/>
          <w:vertAlign w:val="baseline"/>
          <w:rtl w:val="0"/>
        </w:rPr>
      </w:r>
      <w:r>
        <w:rPr>
          <w:rStyle w:val="None"/>
          <w:i w:val="1"/>
          <w:iCs w:val="1"/>
          <w:spacing w:val="-4"/>
          <w:sz w:val="16"/>
          <w:szCs w:val="16"/>
          <w:vertAlign w:val="baseline"/>
          <w:rtl w:val="0"/>
        </w:rPr>
      </w:r>
      <w:r>
        <w:rPr>
          <w:rStyle w:val="None"/>
          <w:i w:val="1"/>
          <w:iCs w:val="1"/>
          <w:sz w:val="16"/>
          <w:szCs w:val="16"/>
          <w:vertAlign w:val="baseline"/>
          <w:rtl w:val="0"/>
        </w:rPr>
      </w:r>
      <w:r>
        <w:rPr>
          <w:rStyle w:val="None"/>
          <w:i w:val="1"/>
          <w:iCs w:val="1"/>
          <w:spacing w:val="-2"/>
          <w:sz w:val="16"/>
          <w:szCs w:val="16"/>
          <w:vertAlign w:val="baseline"/>
          <w:rtl w:val="0"/>
        </w:rPr>
      </w:r>
      <w:r>
        <w:rPr>
          <w:rStyle w:val="None"/>
          <w:i w:val="1"/>
          <w:iCs w:val="1"/>
          <w:sz w:val="16"/>
          <w:szCs w:val="16"/>
          <w:vertAlign w:val="baseline"/>
          <w:rtl w:val="0"/>
          <w:lang w:val="it-IT"/>
        </w:rPr>
      </w:r>
      <w:r>
        <w:rPr>
          <w:rStyle w:val="None"/>
          <w:i w:val="1"/>
          <w:iCs w:val="1"/>
          <w:spacing w:val="-3"/>
          <w:sz w:val="16"/>
          <w:szCs w:val="16"/>
          <w:vertAlign w:val="baseline"/>
          <w:rtl w:val="0"/>
        </w:rPr>
      </w:r>
      <w:r>
        <w:rPr>
          <w:rStyle w:val="None"/>
          <w:i w:val="1"/>
          <w:iCs w:val="1"/>
          <w:sz w:val="16"/>
          <w:szCs w:val="16"/>
          <w:vertAlign w:val="baseline"/>
          <w:rtl w:val="0"/>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2"/>
          <w:sz w:val="16"/>
          <w:szCs w:val="16"/>
          <w:vertAlign w:val="baseline"/>
          <w:rtl w:val="0"/>
        </w:rPr>
      </w:r>
      <w:r>
        <w:rPr>
          <w:rStyle w:val="None"/>
          <w:i w:val="1"/>
          <w:iCs w:val="1"/>
          <w:sz w:val="16"/>
          <w:szCs w:val="16"/>
          <w:vertAlign w:val="baseline"/>
          <w:rtl w:val="0"/>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2"/>
          <w:sz w:val="16"/>
          <w:szCs w:val="16"/>
          <w:vertAlign w:val="baseline"/>
          <w:rtl w:val="0"/>
        </w:rPr>
      </w:r>
      <w:r>
        <w:rPr>
          <w:rStyle w:val="None"/>
          <w:i w:val="1"/>
          <w:iCs w:val="1"/>
          <w:sz w:val="16"/>
          <w:szCs w:val="16"/>
          <w:vertAlign w:val="baseline"/>
          <w:rtl w:val="0"/>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40"/>
          <w:sz w:val="16"/>
          <w:szCs w:val="16"/>
          <w:vertAlign w:val="baseline"/>
          <w:rtl w:val="0"/>
        </w:rPr>
      </w:r>
      <w:r>
        <w:rPr>
          <w:rStyle w:val="None"/>
          <w:i w:val="1"/>
          <w:iCs w:val="1"/>
          <w:sz w:val="16"/>
          <w:szCs w:val="16"/>
          <w:vertAlign w:val="baseline"/>
          <w:rtl w:val="0"/>
          <w:lang w:val="en-US"/>
        </w:rPr>
      </w:r>
    </w:p>
    <w:p>
      <w:pPr>
        <w:pStyle w:val="Body"/>
        <w:spacing w:before="159"/>
        <w:ind w:left="448" w:right="147" w:hanging="360"/>
        <w:jc w:val="both"/>
        <w:rPr>
          <w:rStyle w:val="Hyperlink.8"/>
        </w:rPr>
      </w:pPr>
      <w:r>
        <w:rPr>
          <w:rStyle w:val="None"/>
          <w:i w:val="1"/>
          <w:iCs w:val="1"/>
          <w:sz w:val="16"/>
          <w:szCs w:val="16"/>
          <w:vertAlign w:val="superscript"/>
          <w:rtl w:val="0"/>
        </w:rPr>
        <w:t>(3) Each of the Promoter Rachel Gallagher, severally and not jointly, consented to participate in the Offer for Sale. Each of the Promoter Tanay Kala a period of at least one year prior to the filing of the Draft Red Herring Prospectus and are accordingly eligible for being offered for sale in the Offer as required by the SEBI ICDR Regulations. Further, each of the Promoter Diane Freeman 8 of the SEBI ICDR Regulations, to the extent applicable, as on the date of this Red Herring Prospectus. For details on the authorisation of the Promoter Libni Murthy, see “The Offer” and “Other Regulatory and Statutory Disclosures” on pages 67 and 398, respectively.</w:t>
      </w:r>
      <w:r>
        <w:rPr>
          <w:rStyle w:val="None"/>
          <w:i w:val="1"/>
          <w:iCs w:val="1"/>
          <w:spacing w:val="80"/>
          <w:sz w:val="16"/>
          <w:szCs w:val="16"/>
          <w:vertAlign w:val="baseline"/>
          <w:rtl w:val="0"/>
        </w:rPr>
      </w:r>
      <w:r>
        <w:rPr>
          <w:rStyle w:val="None"/>
          <w:i w:val="1"/>
          <w:iCs w:val="1"/>
          <w:sz w:val="16"/>
          <w:szCs w:val="16"/>
          <w:vertAlign w:val="baseline"/>
          <w:rtl w:val="0"/>
          <w:lang w:val="en-US"/>
        </w:rPr>
      </w:r>
      <w:r>
        <w:rPr>
          <w:rStyle w:val="None"/>
          <w:i w:val="1"/>
          <w:iCs w:val="1"/>
          <w:spacing w:val="40"/>
          <w:sz w:val="16"/>
          <w:szCs w:val="16"/>
          <w:vertAlign w:val="baseline"/>
          <w:rtl w:val="0"/>
        </w:rPr>
      </w:r>
      <w:r>
        <w:rPr>
          <w:rStyle w:val="None"/>
          <w:i w:val="1"/>
          <w:iCs w:val="1"/>
          <w:sz w:val="16"/>
          <w:szCs w:val="16"/>
          <w:vertAlign w:val="baseline"/>
          <w:rtl w:val="0"/>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40"/>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40"/>
          <w:sz w:val="16"/>
          <w:szCs w:val="16"/>
          <w:vertAlign w:val="baseline"/>
          <w:rtl w:val="0"/>
        </w:rPr>
      </w:r>
      <w:r>
        <w:rPr>
          <w:rStyle w:val="None"/>
          <w:i w:val="1"/>
          <w:iCs w:val="1"/>
          <w:sz w:val="16"/>
          <w:szCs w:val="16"/>
          <w:vertAlign w:val="baseline"/>
          <w:rtl w:val="0"/>
          <w:lang w:val="da-DK"/>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rPr>
      </w:r>
      <w:r>
        <w:rPr>
          <w:rStyle w:val="None"/>
          <w:i w:val="1"/>
          <w:iCs w:val="1"/>
          <w:spacing w:val="-2"/>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fr-FR"/>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40"/>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7"/>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lang w:val="da-DK"/>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nl-NL"/>
        </w:rPr>
      </w:r>
      <w:r>
        <w:rPr>
          <w:rStyle w:val="None"/>
          <w:i w:val="1"/>
          <w:iCs w:val="1"/>
          <w:spacing w:val="-7"/>
          <w:sz w:val="16"/>
          <w:szCs w:val="16"/>
          <w:vertAlign w:val="baseline"/>
          <w:rtl w:val="0"/>
        </w:rPr>
      </w:r>
      <w:r>
        <w:rPr>
          <w:rStyle w:val="None"/>
          <w:i w:val="1"/>
          <w:iCs w:val="1"/>
          <w:sz w:val="16"/>
          <w:szCs w:val="16"/>
          <w:vertAlign w:val="baseline"/>
          <w:rtl w:val="0"/>
          <w:lang w:val="en-US"/>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de-DE"/>
        </w:rPr>
      </w:r>
      <w:r>
        <w:rPr>
          <w:rStyle w:val="None"/>
          <w:i w:val="1"/>
          <w:iCs w:val="1"/>
          <w:spacing w:val="-5"/>
          <w:sz w:val="16"/>
          <w:szCs w:val="16"/>
          <w:vertAlign w:val="baseline"/>
          <w:rtl w:val="0"/>
        </w:rPr>
      </w:r>
      <w:r>
        <w:rPr>
          <w:rStyle w:val="None"/>
          <w:i w:val="1"/>
          <w:iCs w:val="1"/>
          <w:sz w:val="16"/>
          <w:szCs w:val="16"/>
          <w:vertAlign w:val="baseline"/>
          <w:rtl w:val="0"/>
          <w:lang w:val="pt-PT"/>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rPr>
      </w:r>
      <w:r>
        <w:rPr>
          <w:rStyle w:val="None"/>
          <w:i w:val="1"/>
          <w:iCs w:val="1"/>
          <w:spacing w:val="40"/>
          <w:sz w:val="16"/>
          <w:szCs w:val="16"/>
          <w:vertAlign w:val="baseline"/>
          <w:rtl w:val="0"/>
        </w:rPr>
      </w:r>
      <w:r>
        <w:rPr>
          <w:rStyle w:val="None"/>
          <w:i w:val="1"/>
          <w:iCs w:val="1"/>
          <w:sz w:val="16"/>
          <w:szCs w:val="16"/>
          <w:vertAlign w:val="baseline"/>
          <w:rtl w:val="0"/>
          <w:lang w:val="en-US"/>
        </w:rPr>
      </w:r>
      <w:r>
        <w:rPr>
          <w:rStyle w:val="None"/>
          <w:i w:val="1"/>
          <w:iCs w:val="1"/>
          <w:sz w:val="16"/>
          <w:szCs w:val="16"/>
          <w:vertAlign w:val="baseline"/>
          <w:rtl w:val="1"/>
          <w:lang w:val="ar-SA" w:bidi="ar-SA"/>
        </w:rPr>
      </w:r>
      <w:r>
        <w:rPr>
          <w:rStyle w:val="None"/>
          <w:i w:val="1"/>
          <w:iCs w:val="1"/>
          <w:sz w:val="16"/>
          <w:szCs w:val="16"/>
          <w:vertAlign w:val="baseline"/>
          <w:rtl w:val="0"/>
          <w:lang w:val="en-US"/>
        </w:rPr>
      </w:r>
      <w:r>
        <w:rPr>
          <w:rStyle w:val="None"/>
          <w:i w:val="1"/>
          <w:iCs w:val="1"/>
          <w:sz w:val="16"/>
          <w:szCs w:val="16"/>
          <w:vertAlign w:val="baseline"/>
          <w:rtl w:val="0"/>
        </w:rPr>
      </w:r>
      <w:r>
        <w:rPr>
          <w:rStyle w:val="None"/>
          <w:i w:val="1"/>
          <w:iCs w:val="1"/>
          <w:sz w:val="16"/>
          <w:szCs w:val="16"/>
          <w:vertAlign w:val="baseline"/>
          <w:rtl w:val="0"/>
          <w:lang w:val="en-US"/>
        </w:rPr>
      </w:r>
      <w:r>
        <w:rPr>
          <w:rStyle w:val="None"/>
          <w:i w:val="1"/>
          <w:iCs w:val="1"/>
          <w:sz w:val="16"/>
          <w:szCs w:val="16"/>
          <w:vertAlign w:val="baseline"/>
          <w:rtl w:val="1"/>
          <w:lang w:val="ar-SA" w:bidi="ar-SA"/>
        </w:rPr>
      </w:r>
      <w:r>
        <w:rPr>
          <w:rStyle w:val="None"/>
          <w:i w:val="1"/>
          <w:iCs w:val="1"/>
          <w:sz w:val="16"/>
          <w:szCs w:val="16"/>
          <w:vertAlign w:val="baseline"/>
          <w:rtl w:val="0"/>
          <w:lang w:val="en-US"/>
        </w:rPr>
      </w:r>
      <w:r>
        <w:rPr>
          <w:rStyle w:val="None"/>
          <w:i w:val="1"/>
          <w:iCs w:val="1"/>
          <w:sz w:val="16"/>
          <w:szCs w:val="16"/>
          <w:vertAlign w:val="baseline"/>
          <w:rtl w:val="0"/>
        </w:rPr>
      </w:r>
      <w:r>
        <w:rPr>
          <w:rStyle w:val="None"/>
          <w:i w:val="1"/>
          <w:iCs w:val="1"/>
          <w:sz w:val="16"/>
          <w:szCs w:val="16"/>
          <w:vertAlign w:val="baseline"/>
          <w:rtl w:val="0"/>
          <w:lang w:val="en-US"/>
        </w:rPr>
      </w:r>
      <w:r>
        <w:rPr>
          <w:rStyle w:val="None"/>
          <w:i w:val="1"/>
          <w:iCs w:val="1"/>
          <w:spacing w:val="40"/>
          <w:sz w:val="16"/>
          <w:szCs w:val="16"/>
          <w:vertAlign w:val="baseline"/>
          <w:rtl w:val="0"/>
        </w:rPr>
      </w:r>
      <w:r>
        <w:rPr>
          <w:rStyle w:val="None"/>
          <w:i w:val="1"/>
          <w:iCs w:val="1"/>
          <w:spacing w:val="-2"/>
          <w:sz w:val="16"/>
          <w:szCs w:val="16"/>
          <w:vertAlign w:val="baseline"/>
          <w:rtl w:val="0"/>
          <w:lang w:val="en-US"/>
        </w:rPr>
      </w:r>
    </w:p>
    <w:p>
      <w:pPr>
        <w:pStyle w:val="Body"/>
        <w:jc w:val="both"/>
        <w:sectPr>
          <w:headerReference w:type="default" r:id="rId155"/>
          <w:footerReference w:type="default" r:id="rId156"/>
          <w:pgSz w:w="11920" w:h="16840" w:orient="portrait"/>
          <w:pgMar w:top="1100" w:right="566" w:bottom="280" w:left="992" w:header="0" w:footer="0"/>
          <w:bidi w:val="0"/>
        </w:sect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r>
        <w:drawing xmlns:a="http://schemas.openxmlformats.org/drawingml/2006/main">
          <wp:anchor distT="152400" distB="152400" distL="152400" distR="152400" simplePos="0" relativeHeight="251662336" behindDoc="0" locked="0" layoutInCell="1" allowOverlap="1">
            <wp:simplePos x="0" y="0"/>
            <wp:positionH relativeFrom="page">
              <wp:posOffset>661973</wp:posOffset>
            </wp:positionH>
            <wp:positionV relativeFrom="page">
              <wp:posOffset>547370</wp:posOffset>
            </wp:positionV>
            <wp:extent cx="5899813" cy="7390131"/>
            <wp:effectExtent l="0" t="0" r="0" b="0"/>
            <wp:wrapTopAndBottom distT="152400" distB="152400"/>
            <wp:docPr id="1073741912"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12" name="pasted-movie.png" descr="pasted-movie.png"/>
                    <pic:cNvPicPr>
                      <a:picLocks noChangeAspect="1"/>
                    </pic:cNvPicPr>
                  </pic:nvPicPr>
                  <pic:blipFill>
                    <a:blip r:embed="rId157">
                      <a:extLst/>
                    </a:blip>
                    <a:stretch>
                      <a:fillRect/>
                    </a:stretch>
                  </pic:blipFill>
                  <pic:spPr>
                    <a:xfrm>
                      <a:off x="0" y="0"/>
                      <a:ext cx="5899813" cy="7390131"/>
                    </a:xfrm>
                    <a:prstGeom prst="rect">
                      <a:avLst/>
                    </a:prstGeom>
                    <a:ln w="12700" cap="flat">
                      <a:noFill/>
                      <a:miter lim="400000"/>
                    </a:ln>
                    <a:effectLst/>
                  </pic:spPr>
                </pic:pic>
              </a:graphicData>
            </a:graphic>
          </wp:anchor>
        </w:drawing>
      </w:r>
    </w:p>
    <w:p>
      <w:pPr>
        <w:pStyle w:val="Heading 3"/>
        <w:spacing w:before="73"/>
        <w:ind w:left="87" w:firstLine="0"/>
      </w:pPr>
      <w:r>
        <w:rPr>
          <w:rStyle w:val="Hyperlink.8"/>
        </w:rPr>
        <w:drawing xmlns:a="http://schemas.openxmlformats.org/drawingml/2006/main">
          <wp:anchor distT="152400" distB="152400" distL="152400" distR="152400" simplePos="0" relativeHeight="251661312" behindDoc="0" locked="0" layoutInCell="1" allowOverlap="1">
            <wp:simplePos x="0" y="0"/>
            <wp:positionH relativeFrom="margin">
              <wp:posOffset>6350</wp:posOffset>
            </wp:positionH>
            <wp:positionV relativeFrom="page">
              <wp:posOffset>960932</wp:posOffset>
            </wp:positionV>
            <wp:extent cx="7390130" cy="7390130"/>
            <wp:effectExtent l="0" t="0" r="0" b="0"/>
            <wp:wrapTopAndBottom distT="152400" distB="152400"/>
            <wp:docPr id="1073741911"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11" name="pasted-movie.png" descr="pasted-movie.png"/>
                    <pic:cNvPicPr>
                      <a:picLocks noChangeAspect="1"/>
                    </pic:cNvPicPr>
                  </pic:nvPicPr>
                  <pic:blipFill>
                    <a:blip r:embed="rId158">
                      <a:extLst/>
                    </a:blip>
                    <a:stretch>
                      <a:fillRect/>
                    </a:stretch>
                  </pic:blipFill>
                  <pic:spPr>
                    <a:xfrm>
                      <a:off x="0" y="0"/>
                      <a:ext cx="7390130" cy="7390130"/>
                    </a:xfrm>
                    <a:prstGeom prst="rect">
                      <a:avLst/>
                    </a:prstGeom>
                    <a:ln w="12700" cap="flat">
                      <a:noFill/>
                      <a:miter lim="400000"/>
                    </a:ln>
                    <a:effectLst/>
                  </pic:spPr>
                </pic:pic>
              </a:graphicData>
            </a:graphic>
          </wp:anchor>
        </w:drawing>
      </w:r>
    </w:p>
    <w:sectPr>
      <w:headerReference w:type="default" r:id="rId159"/>
      <w:footerReference w:type="default" r:id="rId160"/>
      <w:pgSz w:w="11920" w:h="16840" w:orient="portrait"/>
      <w:pgMar w:top="1100" w:right="708" w:bottom="920" w:left="992" w:header="0" w:footer="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footer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3197478</wp:posOffset>
              </wp:positionH>
              <wp:positionV relativeFrom="page">
                <wp:posOffset>743260</wp:posOffset>
              </wp:positionV>
              <wp:extent cx="1392556" cy="165736"/>
              <wp:effectExtent l="0" t="0" r="0" b="0"/>
              <wp:wrapNone/>
              <wp:docPr id="1073741833" name="officeArt object" descr="Textbox 9"/>
              <wp:cNvGraphicFramePr/>
              <a:graphic xmlns:a="http://schemas.openxmlformats.org/drawingml/2006/main">
                <a:graphicData uri="http://schemas.microsoft.com/office/word/2010/wordprocessingShape">
                  <wps:wsp>
                    <wps:cNvSpPr txBox="1"/>
                    <wps:spPr>
                      <a:xfrm>
                        <a:off x="0" y="0"/>
                        <a:ext cx="1392556" cy="165736"/>
                      </a:xfrm>
                      <a:prstGeom prst="rect">
                        <a:avLst/>
                      </a:prstGeom>
                      <a:noFill/>
                      <a:ln w="12700" cap="flat">
                        <a:noFill/>
                        <a:miter lim="400000"/>
                      </a:ln>
                      <a:effectLst/>
                    </wps:spPr>
                    <wps:txbx>
                      <w:txbxContent>
                        <w:p>
                          <w:pPr>
                            <w:pStyle w:val="Body"/>
                            <w:spacing w:before="10"/>
                            <w:ind w:left="20" w:firstLine="0"/>
                          </w:pPr>
                          <w:r>
                            <w:rPr>
                              <w:rStyle w:val="None"/>
                              <w:b w:val="1"/>
                              <w:bCs w:val="1"/>
                              <w:sz w:val="20"/>
                              <w:szCs w:val="20"/>
                              <w:rtl w:val="0"/>
                              <w:lang w:val="da-DK"/>
                            </w:rPr>
                            <w:t>TABLE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lang w:val="de-DE"/>
                            </w:rPr>
                            <w:t>CONTENTS</w:t>
                          </w:r>
                        </w:p>
                      </w:txbxContent>
                    </wps:txbx>
                    <wps:bodyPr wrap="square" lIns="0" tIns="0" rIns="0" bIns="0" numCol="1" anchor="t">
                      <a:noAutofit/>
                    </wps:bodyPr>
                  </wps:wsp>
                </a:graphicData>
              </a:graphic>
            </wp:anchor>
          </w:drawing>
        </mc:Choice>
        <mc:Fallback>
          <w:pict>
            <v:shape id="_x0000_s1027" type="#_x0000_t202" style="visibility:visible;position:absolute;margin-left:251.8pt;margin-top:58.5pt;width:109.7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da-DK"/>
                      </w:rPr>
                      <w:t>TABLE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lang w:val="de-DE"/>
                      </w:rPr>
                      <w:t>CONTENTS</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4" name="officeArt object" descr="Textbox 10"/>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28"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3188334</wp:posOffset>
              </wp:positionH>
              <wp:positionV relativeFrom="page">
                <wp:posOffset>743260</wp:posOffset>
              </wp:positionV>
              <wp:extent cx="1411606" cy="165736"/>
              <wp:effectExtent l="0" t="0" r="0" b="0"/>
              <wp:wrapNone/>
              <wp:docPr id="1073741835" name="officeArt object" descr="Textbox 11"/>
              <wp:cNvGraphicFramePr/>
              <a:graphic xmlns:a="http://schemas.openxmlformats.org/drawingml/2006/main">
                <a:graphicData uri="http://schemas.microsoft.com/office/word/2010/wordprocessingShape">
                  <wps:wsp>
                    <wps:cNvSpPr txBox="1"/>
                    <wps:spPr>
                      <a:xfrm>
                        <a:off x="0" y="0"/>
                        <a:ext cx="1411606" cy="165736"/>
                      </a:xfrm>
                      <a:prstGeom prst="rect">
                        <a:avLst/>
                      </a:prstGeom>
                      <a:noFill/>
                      <a:ln w="12700" cap="flat">
                        <a:noFill/>
                        <a:miter lim="400000"/>
                      </a:ln>
                      <a:effectLst/>
                    </wps:spPr>
                    <wps:txbx>
                      <w:txbxContent>
                        <w:p>
                          <w:pPr>
                            <w:pStyle w:val="Body"/>
                            <w:spacing w:before="10"/>
                            <w:ind w:left="20" w:firstLine="0"/>
                          </w:pPr>
                          <w:r>
                            <w:rPr>
                              <w:rStyle w:val="None"/>
                              <w:b w:val="1"/>
                              <w:bCs w:val="1"/>
                              <w:sz w:val="20"/>
                              <w:szCs w:val="20"/>
                              <w:rtl w:val="0"/>
                              <w:lang w:val="en-US"/>
                            </w:rPr>
                            <w:t>SECTION</w:t>
                          </w:r>
                          <w:r>
                            <w:rPr>
                              <w:rStyle w:val="None"/>
                              <w:b w:val="1"/>
                              <w:bCs w:val="1"/>
                              <w:spacing w:val="-5"/>
                              <w:sz w:val="20"/>
                              <w:szCs w:val="20"/>
                              <w:rtl w:val="0"/>
                            </w:rPr>
                            <w:t xml:space="preserve"> </w:t>
                          </w:r>
                          <w:r>
                            <w:rPr>
                              <w:rStyle w:val="None"/>
                              <w:b w:val="1"/>
                              <w:bCs w:val="1"/>
                              <w:sz w:val="20"/>
                              <w:szCs w:val="20"/>
                              <w:rtl w:val="0"/>
                            </w:rPr>
                            <w:t>I</w:t>
                          </w:r>
                          <w:r>
                            <w:rPr>
                              <w:rStyle w:val="None"/>
                              <w:b w:val="1"/>
                              <w:bCs w:val="1"/>
                              <w:spacing w:val="-3"/>
                              <w:sz w:val="20"/>
                              <w:szCs w:val="20"/>
                              <w:rtl w:val="0"/>
                            </w:rPr>
                            <w:t xml:space="preserve"> </w:t>
                          </w:r>
                          <w:r>
                            <w:rPr>
                              <w:rStyle w:val="None"/>
                              <w:b w:val="1"/>
                              <w:bCs w:val="1"/>
                              <w:sz w:val="20"/>
                              <w:szCs w:val="20"/>
                              <w:rtl w:val="0"/>
                            </w:rPr>
                            <w:t>-</w:t>
                          </w:r>
                          <w:r>
                            <w:rPr>
                              <w:rStyle w:val="None"/>
                              <w:b w:val="1"/>
                              <w:bCs w:val="1"/>
                              <w:spacing w:val="-2"/>
                              <w:sz w:val="20"/>
                              <w:szCs w:val="20"/>
                              <w:rtl w:val="0"/>
                            </w:rPr>
                            <w:t xml:space="preserve"> </w:t>
                          </w:r>
                          <w:r>
                            <w:rPr>
                              <w:rStyle w:val="None"/>
                              <w:b w:val="1"/>
                              <w:bCs w:val="1"/>
                              <w:spacing w:val="-1"/>
                              <w:sz w:val="20"/>
                              <w:szCs w:val="20"/>
                              <w:rtl w:val="0"/>
                              <w:lang w:val="de-DE"/>
                            </w:rPr>
                            <w:t>GENERAL</w:t>
                          </w:r>
                        </w:p>
                      </w:txbxContent>
                    </wps:txbx>
                    <wps:bodyPr wrap="square" lIns="0" tIns="0" rIns="0" bIns="0" numCol="1" anchor="t">
                      <a:noAutofit/>
                    </wps:bodyPr>
                  </wps:wsp>
                </a:graphicData>
              </a:graphic>
            </wp:anchor>
          </w:drawing>
        </mc:Choice>
        <mc:Fallback>
          <w:pict>
            <v:shape id="_x0000_s1029" type="#_x0000_t202" style="visibility:visible;position:absolute;margin-left:251.1pt;margin-top:58.5pt;width:111.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en-US"/>
                      </w:rPr>
                      <w:t>SECTION</w:t>
                    </w:r>
                    <w:r>
                      <w:rPr>
                        <w:rStyle w:val="None"/>
                        <w:b w:val="1"/>
                        <w:bCs w:val="1"/>
                        <w:spacing w:val="-5"/>
                        <w:sz w:val="20"/>
                        <w:szCs w:val="20"/>
                        <w:rtl w:val="0"/>
                      </w:rPr>
                      <w:t xml:space="preserve"> </w:t>
                    </w:r>
                    <w:r>
                      <w:rPr>
                        <w:rStyle w:val="None"/>
                        <w:b w:val="1"/>
                        <w:bCs w:val="1"/>
                        <w:sz w:val="20"/>
                        <w:szCs w:val="20"/>
                        <w:rtl w:val="0"/>
                      </w:rPr>
                      <w:t>I</w:t>
                    </w:r>
                    <w:r>
                      <w:rPr>
                        <w:rStyle w:val="None"/>
                        <w:b w:val="1"/>
                        <w:bCs w:val="1"/>
                        <w:spacing w:val="-3"/>
                        <w:sz w:val="20"/>
                        <w:szCs w:val="20"/>
                        <w:rtl w:val="0"/>
                      </w:rPr>
                      <w:t xml:space="preserve"> </w:t>
                    </w:r>
                    <w:r>
                      <w:rPr>
                        <w:rStyle w:val="None"/>
                        <w:b w:val="1"/>
                        <w:bCs w:val="1"/>
                        <w:sz w:val="20"/>
                        <w:szCs w:val="20"/>
                        <w:rtl w:val="0"/>
                      </w:rPr>
                      <w:t>-</w:t>
                    </w:r>
                    <w:r>
                      <w:rPr>
                        <w:rStyle w:val="None"/>
                        <w:b w:val="1"/>
                        <w:bCs w:val="1"/>
                        <w:spacing w:val="-2"/>
                        <w:sz w:val="20"/>
                        <w:szCs w:val="20"/>
                        <w:rtl w:val="0"/>
                      </w:rPr>
                      <w:t xml:space="preserve"> </w:t>
                    </w:r>
                    <w:r>
                      <w:rPr>
                        <w:rStyle w:val="None"/>
                        <w:b w:val="1"/>
                        <w:bCs w:val="1"/>
                        <w:spacing w:val="-1"/>
                        <w:sz w:val="20"/>
                        <w:szCs w:val="20"/>
                        <w:rtl w:val="0"/>
                        <w:lang w:val="de-DE"/>
                      </w:rPr>
                      <w:t>GENERAL</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6" name="officeArt object" descr="Textbox 12"/>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0"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3819525</wp:posOffset>
              </wp:positionH>
              <wp:positionV relativeFrom="page">
                <wp:posOffset>9957365</wp:posOffset>
              </wp:positionV>
              <wp:extent cx="153670" cy="165734"/>
              <wp:effectExtent l="0" t="0" r="0" b="0"/>
              <wp:wrapNone/>
              <wp:docPr id="1073741837" name="officeArt object" descr="Textbox 13"/>
              <wp:cNvGraphicFramePr/>
              <a:graphic xmlns:a="http://schemas.openxmlformats.org/drawingml/2006/main">
                <a:graphicData uri="http://schemas.microsoft.com/office/word/2010/wordprocessingShape">
                  <wps:wsp>
                    <wps:cNvSpPr txBox="1"/>
                    <wps:spPr>
                      <a:xfrm>
                        <a:off x="0" y="0"/>
                        <a:ext cx="153670" cy="165734"/>
                      </a:xfrm>
                      <a:prstGeom prst="rect">
                        <a:avLst/>
                      </a:prstGeom>
                      <a:noFill/>
                      <a:ln w="12700" cap="flat">
                        <a:noFill/>
                        <a:miter lim="400000"/>
                      </a:ln>
                      <a:effectLst/>
                    </wps:spPr>
                    <wps:txbx>
                      <w:txbxContent>
                        <w:p>
                          <w:pPr>
                            <w:pStyle w:val="Body Text"/>
                            <w:spacing w:before="10"/>
                            <w:ind w:left="2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1" type="#_x0000_t202" style="visibility:visible;position:absolute;margin-left:300.8pt;margin-top:784.0pt;width:12.1pt;height:13.0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2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8" name="officeArt object" descr="Textbox 14"/>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2"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9" name="officeArt object" descr="Textbox 15"/>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3"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0" name="officeArt object" descr="Textbox 16"/>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4"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1" name="officeArt object" descr="Textbox 17"/>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5"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2" name="officeArt object" descr="Textbox 18"/>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6"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3" name="officeArt object" descr="Textbox 19"/>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7"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4" name="officeArt object" descr="Textbox 2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5" name="officeArt object" descr="Textbox 2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6" name="officeArt object" descr="Textbox 2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7" name="officeArt object" descr="Textbox 2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8" name="officeArt object" descr="Textbox 2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9" name="officeArt object" descr="Textbox 2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0" name="officeArt object" descr="Textbox 2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1" name="officeArt object" descr="Textbox 2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2" name="officeArt object" descr="Textbox 2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3" name="officeArt object" descr="Textbox 2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4" name="officeArt object" descr="Textbox 3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5" name="officeArt object" descr="Textbox 3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6" name="officeArt object" descr="Textbox 3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7" name="officeArt object" descr="Textbox 3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8" name="officeArt object" descr="Textbox 3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9" name="officeArt object" descr="Textbox 3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0" name="officeArt object" descr="Textbox 3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1" name="officeArt object" descr="Textbox 3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2" name="officeArt object" descr="Textbox 3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3" name="officeArt object" descr="Textbox 3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4" name="officeArt object" descr="Textbox 4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6" name="officeArt object" descr="Textbox 4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7" name="officeArt object" descr="Textbox 4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8" name="officeArt object" descr="Textbox 4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9" name="officeArt object" descr="Textbox 4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0" name="officeArt object" descr="Textbox 4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1" name="officeArt object" descr="Textbox 4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2" name="officeArt object" descr="Textbox 4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3" name="officeArt object" descr="Textbox 4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4" name="officeArt object" descr="Textbox 5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5" name="officeArt object" descr="Textbox 5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6" name="officeArt object" descr="Textbox 5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7" name="officeArt object" descr="Textbox 5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5244971</wp:posOffset>
              </wp:positionH>
              <wp:positionV relativeFrom="page">
                <wp:posOffset>6952036</wp:posOffset>
              </wp:positionV>
              <wp:extent cx="217171" cy="165736"/>
              <wp:effectExtent l="0" t="0" r="0" b="0"/>
              <wp:wrapNone/>
              <wp:docPr id="1073741878" name="officeArt object" descr="Textbox 5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1"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5244971</wp:posOffset>
              </wp:positionH>
              <wp:positionV relativeFrom="page">
                <wp:posOffset>6952036</wp:posOffset>
              </wp:positionV>
              <wp:extent cx="217171" cy="165736"/>
              <wp:effectExtent l="0" t="0" r="0" b="0"/>
              <wp:wrapNone/>
              <wp:docPr id="1073741879" name="officeArt object" descr="Textbox 5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2"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0" name="officeArt object" descr="Textbox 5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1" name="officeArt object" descr="Textbox 5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2" name="officeArt object" descr="Textbox 5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3" name="officeArt object" descr="Textbox 5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4" name="officeArt object" descr="Textbox 6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5" name="officeArt object" descr="Textbox 6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6" name="officeArt object" descr="Textbox 6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7" name="officeArt object" descr="Textbox 6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8" name="officeArt object" descr="Textbox 6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9" name="officeArt object" descr="Textbox 6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0" name="officeArt object" descr="Textbox 6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1" name="officeArt object" descr="Textbox 6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2" name="officeArt object" descr="Textbox 6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3" name="officeArt object" descr="Textbox 6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4" name="officeArt object" descr="Textbox 7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5" name="officeArt object" descr="Textbox 7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6" name="officeArt object" descr="Textbox 8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7" name="officeArt object" descr="Textbox 8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8" name="officeArt object" descr="Textbox 8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9" name="officeArt object" descr="Textbox 8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0" name="officeArt object" descr="Textbox 8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673403</wp:posOffset>
              </wp:positionH>
              <wp:positionV relativeFrom="page">
                <wp:posOffset>743260</wp:posOffset>
              </wp:positionV>
              <wp:extent cx="725806" cy="165736"/>
              <wp:effectExtent l="0" t="0" r="0" b="0"/>
              <wp:wrapNone/>
              <wp:docPr id="1073741901" name="officeArt object" descr="Textbox 89"/>
              <wp:cNvGraphicFramePr/>
              <a:graphic xmlns:a="http://schemas.openxmlformats.org/drawingml/2006/main">
                <a:graphicData uri="http://schemas.microsoft.com/office/word/2010/wordprocessingShape">
                  <wps:wsp>
                    <wps:cNvSpPr txBox="1"/>
                    <wps:spPr>
                      <a:xfrm>
                        <a:off x="0" y="0"/>
                        <a:ext cx="725806" cy="165736"/>
                      </a:xfrm>
                      <a:prstGeom prst="rect">
                        <a:avLst/>
                      </a:prstGeom>
                      <a:noFill/>
                      <a:ln w="12700" cap="flat">
                        <a:noFill/>
                        <a:miter lim="400000"/>
                      </a:ln>
                      <a:effectLst/>
                    </wps:spPr>
                    <wps:txbx>
                      <w:txbxContent>
                        <w:p>
                          <w:pPr>
                            <w:pStyle w:val="Body"/>
                            <w:spacing w:before="10"/>
                            <w:ind w:left="20" w:firstLine="0"/>
                          </w:pPr>
                          <w:r>
                            <w:rPr>
                              <w:rStyle w:val="None"/>
                              <w:b w:val="1"/>
                              <w:bCs w:val="1"/>
                              <w:i w:val="1"/>
                              <w:iCs w:val="1"/>
                              <w:sz w:val="20"/>
                              <w:szCs w:val="20"/>
                              <w:rtl w:val="0"/>
                              <w:lang w:val="de-DE"/>
                            </w:rPr>
                            <w:t>Refund</w:t>
                          </w:r>
                          <w:r>
                            <w:rPr>
                              <w:rStyle w:val="None"/>
                              <w:b w:val="1"/>
                              <w:bCs w:val="1"/>
                              <w:i w:val="1"/>
                              <w:iCs w:val="1"/>
                              <w:spacing w:val="-7"/>
                              <w:sz w:val="20"/>
                              <w:szCs w:val="20"/>
                              <w:rtl w:val="0"/>
                            </w:rPr>
                            <w:t xml:space="preserve"> </w:t>
                          </w:r>
                          <w:r>
                            <w:rPr>
                              <w:rStyle w:val="None"/>
                              <w:b w:val="1"/>
                              <w:bCs w:val="1"/>
                              <w:i w:val="1"/>
                              <w:iCs w:val="1"/>
                              <w:spacing w:val="-3"/>
                              <w:sz w:val="20"/>
                              <w:szCs w:val="20"/>
                              <w:rtl w:val="0"/>
                              <w:lang w:val="de-DE"/>
                            </w:rPr>
                            <w:t>Bank</w:t>
                          </w:r>
                        </w:p>
                      </w:txbxContent>
                    </wps:txbx>
                    <wps:bodyPr wrap="square" lIns="0" tIns="0" rIns="0" bIns="0" numCol="1" anchor="t">
                      <a:noAutofit/>
                    </wps:bodyPr>
                  </wps:wsp>
                </a:graphicData>
              </a:graphic>
            </wp:anchor>
          </w:drawing>
        </mc:Choice>
        <mc:Fallback>
          <w:pict>
            <v:shape id="_x0000_s1094" type="#_x0000_t202" style="visibility:visible;position:absolute;margin-left:53.0pt;margin-top:58.5pt;width:57.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de-DE"/>
                      </w:rPr>
                      <w:t>Refund</w:t>
                    </w:r>
                    <w:r>
                      <w:rPr>
                        <w:rStyle w:val="None"/>
                        <w:b w:val="1"/>
                        <w:bCs w:val="1"/>
                        <w:i w:val="1"/>
                        <w:iCs w:val="1"/>
                        <w:spacing w:val="-7"/>
                        <w:sz w:val="20"/>
                        <w:szCs w:val="20"/>
                        <w:rtl w:val="0"/>
                      </w:rPr>
                      <w:t xml:space="preserve"> </w:t>
                    </w:r>
                    <w:r>
                      <w:rPr>
                        <w:rStyle w:val="None"/>
                        <w:b w:val="1"/>
                        <w:bCs w:val="1"/>
                        <w:i w:val="1"/>
                        <w:iCs w:val="1"/>
                        <w:spacing w:val="-3"/>
                        <w:sz w:val="20"/>
                        <w:szCs w:val="20"/>
                        <w:rtl w:val="0"/>
                        <w:lang w:val="de-DE"/>
                      </w:rPr>
                      <w:t>Bank</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2" name="officeArt object" descr="Textbox 9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5"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673404</wp:posOffset>
              </wp:positionH>
              <wp:positionV relativeFrom="page">
                <wp:posOffset>743260</wp:posOffset>
              </wp:positionV>
              <wp:extent cx="1407795" cy="165736"/>
              <wp:effectExtent l="0" t="0" r="0" b="0"/>
              <wp:wrapNone/>
              <wp:docPr id="1073741903" name="officeArt object" descr="Textbox 91"/>
              <wp:cNvGraphicFramePr/>
              <a:graphic xmlns:a="http://schemas.openxmlformats.org/drawingml/2006/main">
                <a:graphicData uri="http://schemas.microsoft.com/office/word/2010/wordprocessingShape">
                  <wps:wsp>
                    <wps:cNvSpPr txBox="1"/>
                    <wps:spPr>
                      <a:xfrm>
                        <a:off x="0" y="0"/>
                        <a:ext cx="1407795" cy="165736"/>
                      </a:xfrm>
                      <a:prstGeom prst="rect">
                        <a:avLst/>
                      </a:prstGeom>
                      <a:noFill/>
                      <a:ln w="12700" cap="flat">
                        <a:noFill/>
                        <a:miter lim="400000"/>
                      </a:ln>
                      <a:effectLst/>
                    </wps:spPr>
                    <wps:txbx>
                      <w:txbxContent>
                        <w:p>
                          <w:pPr>
                            <w:pStyle w:val="Body"/>
                            <w:spacing w:before="10"/>
                            <w:ind w:left="20" w:firstLine="0"/>
                          </w:pPr>
                          <w:r>
                            <w:rPr>
                              <w:rStyle w:val="None"/>
                              <w:b w:val="1"/>
                              <w:bCs w:val="1"/>
                              <w:i w:val="1"/>
                              <w:iCs w:val="1"/>
                              <w:sz w:val="20"/>
                              <w:szCs w:val="20"/>
                              <w:rtl w:val="0"/>
                              <w:lang w:val="fr-FR"/>
                            </w:rPr>
                            <w:t>Syndicate</w:t>
                          </w:r>
                          <w:r>
                            <w:rPr>
                              <w:rStyle w:val="None"/>
                              <w:b w:val="1"/>
                              <w:bCs w:val="1"/>
                              <w:i w:val="1"/>
                              <w:iCs w:val="1"/>
                              <w:spacing w:val="-7"/>
                              <w:sz w:val="20"/>
                              <w:szCs w:val="20"/>
                              <w:rtl w:val="0"/>
                            </w:rPr>
                            <w:t xml:space="preserve"> </w:t>
                          </w:r>
                          <w:r>
                            <w:rPr>
                              <w:rStyle w:val="None"/>
                              <w:b w:val="1"/>
                              <w:bCs w:val="1"/>
                              <w:i w:val="1"/>
                              <w:iCs w:val="1"/>
                              <w:sz w:val="20"/>
                              <w:szCs w:val="20"/>
                              <w:rtl w:val="0"/>
                              <w:lang w:val="de-DE"/>
                            </w:rPr>
                            <w:t>SCSB</w:t>
                          </w:r>
                          <w:r>
                            <w:rPr>
                              <w:rStyle w:val="None"/>
                              <w:b w:val="1"/>
                              <w:bCs w:val="1"/>
                              <w:i w:val="1"/>
                              <w:iCs w:val="1"/>
                              <w:spacing w:val="-7"/>
                              <w:sz w:val="20"/>
                              <w:szCs w:val="20"/>
                              <w:rtl w:val="0"/>
                            </w:rPr>
                            <w:t xml:space="preserve"> </w:t>
                          </w:r>
                          <w:r>
                            <w:rPr>
                              <w:rStyle w:val="None"/>
                              <w:b w:val="1"/>
                              <w:bCs w:val="1"/>
                              <w:i w:val="1"/>
                              <w:iCs w:val="1"/>
                              <w:spacing w:val="-1"/>
                              <w:sz w:val="20"/>
                              <w:szCs w:val="20"/>
                              <w:rtl w:val="0"/>
                              <w:lang w:val="it-IT"/>
                            </w:rPr>
                            <w:t>Branches</w:t>
                          </w:r>
                        </w:p>
                      </w:txbxContent>
                    </wps:txbx>
                    <wps:bodyPr wrap="square" lIns="0" tIns="0" rIns="0" bIns="0" numCol="1" anchor="t">
                      <a:noAutofit/>
                    </wps:bodyPr>
                  </wps:wsp>
                </a:graphicData>
              </a:graphic>
            </wp:anchor>
          </w:drawing>
        </mc:Choice>
        <mc:Fallback>
          <w:pict>
            <v:shape id="_x0000_s1096" type="#_x0000_t202" style="visibility:visible;position:absolute;margin-left:53.0pt;margin-top:58.5pt;width:110.8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fr-FR"/>
                      </w:rPr>
                      <w:t>Syndicate</w:t>
                    </w:r>
                    <w:r>
                      <w:rPr>
                        <w:rStyle w:val="None"/>
                        <w:b w:val="1"/>
                        <w:bCs w:val="1"/>
                        <w:i w:val="1"/>
                        <w:iCs w:val="1"/>
                        <w:spacing w:val="-7"/>
                        <w:sz w:val="20"/>
                        <w:szCs w:val="20"/>
                        <w:rtl w:val="0"/>
                      </w:rPr>
                      <w:t xml:space="preserve"> </w:t>
                    </w:r>
                    <w:r>
                      <w:rPr>
                        <w:rStyle w:val="None"/>
                        <w:b w:val="1"/>
                        <w:bCs w:val="1"/>
                        <w:i w:val="1"/>
                        <w:iCs w:val="1"/>
                        <w:sz w:val="20"/>
                        <w:szCs w:val="20"/>
                        <w:rtl w:val="0"/>
                        <w:lang w:val="de-DE"/>
                      </w:rPr>
                      <w:t>SCSB</w:t>
                    </w:r>
                    <w:r>
                      <w:rPr>
                        <w:rStyle w:val="None"/>
                        <w:b w:val="1"/>
                        <w:bCs w:val="1"/>
                        <w:i w:val="1"/>
                        <w:iCs w:val="1"/>
                        <w:spacing w:val="-7"/>
                        <w:sz w:val="20"/>
                        <w:szCs w:val="20"/>
                        <w:rtl w:val="0"/>
                      </w:rPr>
                      <w:t xml:space="preserve"> </w:t>
                    </w:r>
                    <w:r>
                      <w:rPr>
                        <w:rStyle w:val="None"/>
                        <w:b w:val="1"/>
                        <w:bCs w:val="1"/>
                        <w:i w:val="1"/>
                        <w:iCs w:val="1"/>
                        <w:spacing w:val="-1"/>
                        <w:sz w:val="20"/>
                        <w:szCs w:val="20"/>
                        <w:rtl w:val="0"/>
                        <w:lang w:val="it-IT"/>
                      </w:rPr>
                      <w:t>Branches</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4" name="officeArt object" descr="Textbox 9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7"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5" name="officeArt object" descr="Textbox 9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6" name="officeArt object" descr="Textbox 9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7" name="officeArt object" descr="Textbox 9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8" name="officeArt object" descr="Textbox 9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9" name="officeArt object" descr="Textbox 9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5357494</wp:posOffset>
              </wp:positionH>
              <wp:positionV relativeFrom="page">
                <wp:posOffset>6953560</wp:posOffset>
              </wp:positionV>
              <wp:extent cx="217171" cy="165736"/>
              <wp:effectExtent l="0" t="0" r="0" b="0"/>
              <wp:wrapNone/>
              <wp:docPr id="1073741910" name="officeArt object" descr="Textbox 9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3" type="#_x0000_t202" style="visibility:visible;position:absolute;margin-left:421.9pt;margin-top:547.5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lvl w:ilvl="0">
      <w:start w:val="1"/>
      <w:numFmt w:val="lowerRoman"/>
      <w:suff w:val="nothing"/>
      <w:lvlText w:val="(%1)"/>
      <w:lvlJc w:val="left"/>
      <w:pPr>
        <w:tabs>
          <w:tab w:val="left" w:pos="267"/>
          <w:tab w:val="left" w:pos="6896"/>
        </w:tabs>
        <w:ind w:left="21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Roman"/>
      <w:suff w:val="nothing"/>
      <w:lvlText w:val="(%2)"/>
      <w:lvlJc w:val="left"/>
      <w:pPr>
        <w:tabs>
          <w:tab w:val="left" w:pos="267"/>
          <w:tab w:val="left" w:pos="6896"/>
        </w:tabs>
        <w:ind w:left="93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nothing"/>
      <w:lvlText w:val="(%3)"/>
      <w:lvlJc w:val="left"/>
      <w:pPr>
        <w:tabs>
          <w:tab w:val="left" w:pos="267"/>
          <w:tab w:val="left" w:pos="6896"/>
        </w:tabs>
        <w:ind w:left="165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nothing"/>
      <w:lvlText w:val="(%4)"/>
      <w:lvlJc w:val="left"/>
      <w:pPr>
        <w:tabs>
          <w:tab w:val="left" w:pos="267"/>
          <w:tab w:val="left" w:pos="6896"/>
        </w:tabs>
        <w:ind w:left="237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nothing"/>
      <w:lvlText w:val="(%5)"/>
      <w:lvlJc w:val="left"/>
      <w:pPr>
        <w:tabs>
          <w:tab w:val="left" w:pos="267"/>
          <w:tab w:val="left" w:pos="6896"/>
        </w:tabs>
        <w:ind w:left="309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nothing"/>
      <w:lvlText w:val="(%6)"/>
      <w:lvlJc w:val="left"/>
      <w:pPr>
        <w:tabs>
          <w:tab w:val="left" w:pos="267"/>
          <w:tab w:val="left" w:pos="6896"/>
        </w:tabs>
        <w:ind w:left="381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nothing"/>
      <w:lvlText w:val="(%7)"/>
      <w:lvlJc w:val="left"/>
      <w:pPr>
        <w:tabs>
          <w:tab w:val="left" w:pos="267"/>
          <w:tab w:val="left" w:pos="6896"/>
        </w:tabs>
        <w:ind w:left="453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nothing"/>
      <w:lvlText w:val="(%8)"/>
      <w:lvlJc w:val="left"/>
      <w:pPr>
        <w:tabs>
          <w:tab w:val="left" w:pos="267"/>
          <w:tab w:val="left" w:pos="6896"/>
        </w:tabs>
        <w:ind w:left="525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nothing"/>
      <w:lvlText w:val="(%9)"/>
      <w:lvlJc w:val="left"/>
      <w:pPr>
        <w:tabs>
          <w:tab w:val="left" w:pos="267"/>
          <w:tab w:val="left" w:pos="6896"/>
        </w:tabs>
        <w:ind w:left="597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
    <w:multiLevelType w:val="hybridMultilevel"/>
    <w:numStyleLink w:val="Imported Style 2"/>
  </w:abstractNum>
  <w:abstractNum w:abstractNumId="2">
    <w:multiLevelType w:val="hybridMultilevel"/>
    <w:styleLink w:val="Imported Style 2"/>
    <w:lvl w:ilvl="0">
      <w:start w:val="1"/>
      <w:numFmt w:val="bullet"/>
      <w:suff w:val="tab"/>
      <w:lvlText w:val="·"/>
      <w:lvlJc w:val="left"/>
      <w:pPr>
        <w:ind w:left="808"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808"/>
        </w:tabs>
        <w:ind w:left="174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08"/>
        </w:tabs>
        <w:ind w:left="2681"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08"/>
        </w:tabs>
        <w:ind w:left="3621"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808"/>
        </w:tabs>
        <w:ind w:left="4562"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08"/>
        </w:tabs>
        <w:ind w:left="5503"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08"/>
        </w:tabs>
        <w:ind w:left="6443"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808"/>
        </w:tabs>
        <w:ind w:left="7384"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08"/>
        </w:tabs>
        <w:ind w:left="832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
    <w:multiLevelType w:val="hybridMultilevel"/>
    <w:numStyleLink w:val="Imported Style 3"/>
  </w:abstractNum>
  <w:abstractNum w:abstractNumId="4">
    <w:multiLevelType w:val="hybridMultilevel"/>
    <w:styleLink w:val="Imported Style 3"/>
    <w:lvl w:ilvl="0">
      <w:start w:val="1"/>
      <w:numFmt w:val="decimal"/>
      <w:suff w:val="tab"/>
      <w:lvlText w:val="(%1)"/>
      <w:lvlJc w:val="left"/>
      <w:pPr>
        <w:ind w:left="445"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s>
        <w:ind w:left="10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s>
        <w:ind w:left="17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s>
        <w:ind w:left="25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s>
        <w:ind w:left="323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s>
        <w:ind w:left="395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s>
        <w:ind w:left="46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s>
        <w:ind w:left="53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s>
        <w:ind w:left="61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5">
    <w:multiLevelType w:val="hybridMultilevel"/>
    <w:numStyleLink w:val="Imported Style 3.0"/>
  </w:abstractNum>
  <w:abstractNum w:abstractNumId="6">
    <w:multiLevelType w:val="hybridMultilevel"/>
    <w:styleLink w:val="Imported Style 3.0"/>
    <w:lvl w:ilvl="0">
      <w:start w:val="1"/>
      <w:numFmt w:val="bullet"/>
      <w:suff w:val="tab"/>
      <w:lvlText w:val="•"/>
      <w:lvlJc w:val="left"/>
      <w:pPr>
        <w:tabs>
          <w:tab w:val="left" w:pos="808"/>
        </w:tabs>
        <w:ind w:left="655" w:hanging="65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8"/>
        <w:szCs w:val="18"/>
        <w:highlight w:val="none"/>
        <w:vertAlign w:val="baseline"/>
      </w:rPr>
    </w:lvl>
    <w:lvl w:ilvl="1">
      <w:start w:val="1"/>
      <w:numFmt w:val="bullet"/>
      <w:suff w:val="tab"/>
      <w:lvlText w:val="·"/>
      <w:lvlJc w:val="left"/>
      <w:pPr>
        <w:ind w:left="808"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08"/>
        </w:tabs>
        <w:ind w:left="184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08"/>
        </w:tabs>
        <w:ind w:left="289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808"/>
        </w:tabs>
        <w:ind w:left="393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08"/>
        </w:tabs>
        <w:ind w:left="498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08"/>
        </w:tabs>
        <w:ind w:left="602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808"/>
        </w:tabs>
        <w:ind w:left="707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08"/>
        </w:tabs>
        <w:ind w:left="8116"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
    <w:multiLevelType w:val="hybridMultilevel"/>
    <w:numStyleLink w:val="Imported Style 4"/>
  </w:abstractNum>
  <w:abstractNum w:abstractNumId="8">
    <w:multiLevelType w:val="hybridMultilevel"/>
    <w:styleLink w:val="Imported Style 4"/>
    <w:lvl w:ilvl="0">
      <w:start w:val="1"/>
      <w:numFmt w:val="decimal"/>
      <w:suff w:val="tab"/>
      <w:lvlText w:val="(%1)"/>
      <w:lvlJc w:val="left"/>
      <w:pPr>
        <w:tabs>
          <w:tab w:val="left" w:pos="448"/>
        </w:tabs>
        <w:ind w:left="448"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 w:val="left" w:pos="448"/>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 w:val="left" w:pos="448"/>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 w:val="left" w:pos="448"/>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 w:val="left" w:pos="448"/>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 w:val="left" w:pos="448"/>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 w:val="left" w:pos="448"/>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 w:val="left" w:pos="448"/>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 w:val="left" w:pos="448"/>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9">
    <w:multiLevelType w:val="hybridMultilevel"/>
    <w:lvl w:ilvl="0">
      <w:start w:val="1"/>
      <w:numFmt w:val="lowerRoman"/>
      <w:suff w:val="tab"/>
      <w:lvlText w:val="(%1)"/>
      <w:lvlJc w:val="left"/>
      <w:pPr>
        <w:ind w:left="700"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Roman"/>
      <w:suff w:val="tab"/>
      <w:lvlText w:val="(%2)"/>
      <w:lvlJc w:val="left"/>
      <w:pPr>
        <w:tabs>
          <w:tab w:val="left" w:pos="700"/>
        </w:tabs>
        <w:ind w:left="12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700"/>
        </w:tabs>
        <w:ind w:left="20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tab"/>
      <w:lvlText w:val="(%4)"/>
      <w:lvlJc w:val="left"/>
      <w:pPr>
        <w:tabs>
          <w:tab w:val="left" w:pos="700"/>
        </w:tabs>
        <w:ind w:left="27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tab"/>
      <w:lvlText w:val="(%5)"/>
      <w:lvlJc w:val="left"/>
      <w:pPr>
        <w:tabs>
          <w:tab w:val="left" w:pos="700"/>
        </w:tabs>
        <w:ind w:left="344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700"/>
        </w:tabs>
        <w:ind w:left="416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tabs>
          <w:tab w:val="left" w:pos="700"/>
        </w:tabs>
        <w:ind w:left="48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tab"/>
      <w:lvlText w:val="(%8)"/>
      <w:lvlJc w:val="left"/>
      <w:pPr>
        <w:tabs>
          <w:tab w:val="left" w:pos="700"/>
        </w:tabs>
        <w:ind w:left="56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700"/>
        </w:tabs>
        <w:ind w:left="63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
    <w:multiLevelType w:val="hybridMultilevel"/>
    <w:numStyleLink w:val="Imported Style 6"/>
  </w:abstractNum>
  <w:abstractNum w:abstractNumId="11">
    <w:multiLevelType w:val="hybridMultilevel"/>
    <w:styleLink w:val="Imported Style 6"/>
    <w:lvl w:ilvl="0">
      <w:start w:val="1"/>
      <w:numFmt w:val="decimal"/>
      <w:suff w:val="tab"/>
      <w:lvlText w:val="(%1)"/>
      <w:lvlJc w:val="left"/>
      <w:pPr>
        <w:tabs>
          <w:tab w:val="num" w:pos="364"/>
        </w:tabs>
        <w:ind w:left="18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1">
      <w:start w:val="1"/>
      <w:numFmt w:val="decimal"/>
      <w:suff w:val="tab"/>
      <w:lvlText w:val="(%2)"/>
      <w:lvlJc w:val="left"/>
      <w:pPr>
        <w:tabs>
          <w:tab w:val="left" w:pos="364"/>
          <w:tab w:val="num" w:pos="1084"/>
        </w:tabs>
        <w:ind w:left="90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2">
      <w:start w:val="1"/>
      <w:numFmt w:val="decimal"/>
      <w:suff w:val="tab"/>
      <w:lvlText w:val="(%3)"/>
      <w:lvlJc w:val="left"/>
      <w:pPr>
        <w:tabs>
          <w:tab w:val="left" w:pos="364"/>
          <w:tab w:val="num" w:pos="1804"/>
        </w:tabs>
        <w:ind w:left="162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3">
      <w:start w:val="1"/>
      <w:numFmt w:val="decimal"/>
      <w:suff w:val="tab"/>
      <w:lvlText w:val="(%4)"/>
      <w:lvlJc w:val="left"/>
      <w:pPr>
        <w:tabs>
          <w:tab w:val="left" w:pos="364"/>
          <w:tab w:val="num" w:pos="2524"/>
        </w:tabs>
        <w:ind w:left="234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4">
      <w:start w:val="1"/>
      <w:numFmt w:val="decimal"/>
      <w:suff w:val="tab"/>
      <w:lvlText w:val="(%5)"/>
      <w:lvlJc w:val="left"/>
      <w:pPr>
        <w:tabs>
          <w:tab w:val="left" w:pos="364"/>
          <w:tab w:val="num" w:pos="3244"/>
        </w:tabs>
        <w:ind w:left="306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5">
      <w:start w:val="1"/>
      <w:numFmt w:val="decimal"/>
      <w:suff w:val="tab"/>
      <w:lvlText w:val="(%6)"/>
      <w:lvlJc w:val="left"/>
      <w:pPr>
        <w:tabs>
          <w:tab w:val="left" w:pos="364"/>
          <w:tab w:val="num" w:pos="3964"/>
        </w:tabs>
        <w:ind w:left="378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6">
      <w:start w:val="1"/>
      <w:numFmt w:val="decimal"/>
      <w:suff w:val="tab"/>
      <w:lvlText w:val="(%7)"/>
      <w:lvlJc w:val="left"/>
      <w:pPr>
        <w:tabs>
          <w:tab w:val="left" w:pos="364"/>
          <w:tab w:val="num" w:pos="4684"/>
        </w:tabs>
        <w:ind w:left="450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7">
      <w:start w:val="1"/>
      <w:numFmt w:val="decimal"/>
      <w:suff w:val="tab"/>
      <w:lvlText w:val="(%8)"/>
      <w:lvlJc w:val="left"/>
      <w:pPr>
        <w:tabs>
          <w:tab w:val="left" w:pos="364"/>
          <w:tab w:val="num" w:pos="5404"/>
        </w:tabs>
        <w:ind w:left="522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8">
      <w:start w:val="1"/>
      <w:numFmt w:val="decimal"/>
      <w:suff w:val="tab"/>
      <w:lvlText w:val="(%9)"/>
      <w:lvlJc w:val="left"/>
      <w:pPr>
        <w:tabs>
          <w:tab w:val="left" w:pos="364"/>
          <w:tab w:val="num" w:pos="6124"/>
        </w:tabs>
        <w:ind w:left="594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abstractNum>
  <w:abstractNum w:abstractNumId="12">
    <w:multiLevelType w:val="hybridMultilevel"/>
    <w:numStyleLink w:val="Imported Style 7"/>
  </w:abstractNum>
  <w:abstractNum w:abstractNumId="13">
    <w:multiLevelType w:val="hybridMultilevel"/>
    <w:styleLink w:val="Imported Style 7"/>
    <w:lvl w:ilvl="0">
      <w:start w:val="1"/>
      <w:numFmt w:val="decimal"/>
      <w:suff w:val="tab"/>
      <w:lvlText w:val="(%1)"/>
      <w:lvlJc w:val="left"/>
      <w:pPr>
        <w:tabs>
          <w:tab w:val="left" w:pos="448"/>
        </w:tabs>
        <w:ind w:left="448"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 w:val="left" w:pos="448"/>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 w:val="left" w:pos="448"/>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 w:val="left" w:pos="448"/>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 w:val="left" w:pos="448"/>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 w:val="left" w:pos="448"/>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 w:val="left" w:pos="448"/>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 w:val="left" w:pos="448"/>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 w:val="left" w:pos="448"/>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14">
    <w:multiLevelType w:val="hybridMultilevel"/>
    <w:numStyleLink w:val="Imported Style 8"/>
  </w:abstractNum>
  <w:abstractNum w:abstractNumId="15">
    <w:multiLevelType w:val="hybridMultilevel"/>
    <w:styleLink w:val="Imported Style 8"/>
    <w:lvl w:ilvl="0">
      <w:start w:val="1"/>
      <w:numFmt w:val="decimal"/>
      <w:suff w:val="tab"/>
      <w:lvlText w:val="%1."/>
      <w:lvlJc w:val="left"/>
      <w:pPr>
        <w:ind w:left="796" w:hanging="70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 w:ilvl="1">
      <w:start w:val="1"/>
      <w:numFmt w:val="lowerRoman"/>
      <w:suff w:val="tab"/>
      <w:lvlText w:val="(%2)"/>
      <w:lvlJc w:val="left"/>
      <w:pPr>
        <w:ind w:left="1516"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1516"/>
        </w:tabs>
        <w:ind w:left="2312"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tab"/>
      <w:lvlText w:val="(%4)"/>
      <w:lvlJc w:val="left"/>
      <w:pPr>
        <w:tabs>
          <w:tab w:val="left" w:pos="1516"/>
        </w:tabs>
        <w:ind w:left="310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tab"/>
      <w:lvlText w:val="(%5)"/>
      <w:lvlJc w:val="left"/>
      <w:pPr>
        <w:tabs>
          <w:tab w:val="left" w:pos="1516"/>
        </w:tabs>
        <w:ind w:left="3904"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1516"/>
        </w:tabs>
        <w:ind w:left="470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tabs>
          <w:tab w:val="left" w:pos="1516"/>
        </w:tabs>
        <w:ind w:left="5496"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tab"/>
      <w:lvlText w:val="(%8)"/>
      <w:lvlJc w:val="left"/>
      <w:pPr>
        <w:tabs>
          <w:tab w:val="left" w:pos="1516"/>
        </w:tabs>
        <w:ind w:left="6292"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1516"/>
        </w:tabs>
        <w:ind w:left="708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6">
    <w:multiLevelType w:val="hybridMultilevel"/>
    <w:numStyleLink w:val="Imported Style 9"/>
  </w:abstractNum>
  <w:abstractNum w:abstractNumId="17">
    <w:multiLevelType w:val="hybridMultilevel"/>
    <w:styleLink w:val="Imported Style 9"/>
    <w:lvl w:ilvl="0">
      <w:start w:val="1"/>
      <w:numFmt w:val="decimal"/>
      <w:suff w:val="tab"/>
      <w:lvlText w:val="(%1)"/>
      <w:lvlJc w:val="left"/>
      <w:pPr>
        <w:tabs>
          <w:tab w:val="left" w:pos="1221"/>
        </w:tabs>
        <w:ind w:left="1221"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1219"/>
          <w:tab w:val="left" w:pos="1221"/>
        </w:tabs>
        <w:ind w:left="114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1219"/>
          <w:tab w:val="left" w:pos="1221"/>
        </w:tabs>
        <w:ind w:left="186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1219"/>
          <w:tab w:val="left" w:pos="1221"/>
        </w:tabs>
        <w:ind w:left="258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1219"/>
          <w:tab w:val="left" w:pos="1221"/>
        </w:tabs>
        <w:ind w:left="330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1219"/>
          <w:tab w:val="left" w:pos="1221"/>
        </w:tabs>
        <w:ind w:left="402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1219"/>
          <w:tab w:val="left" w:pos="1221"/>
        </w:tabs>
        <w:ind w:left="474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1219"/>
          <w:tab w:val="left" w:pos="1221"/>
        </w:tabs>
        <w:ind w:left="546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1219"/>
          <w:tab w:val="left" w:pos="1221"/>
        </w:tabs>
        <w:ind w:left="618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18">
    <w:multiLevelType w:val="hybridMultilevel"/>
    <w:numStyleLink w:val="Imported Style 10"/>
  </w:abstractNum>
  <w:abstractNum w:abstractNumId="19">
    <w:multiLevelType w:val="hybridMultilevel"/>
    <w:styleLink w:val="Imported Style 10"/>
    <w:lvl w:ilvl="0">
      <w:start w:val="1"/>
      <w:numFmt w:val="bullet"/>
      <w:suff w:val="tab"/>
      <w:lvlText w:val="·"/>
      <w:lvlJc w:val="left"/>
      <w:pPr>
        <w:ind w:left="731" w:hanging="359"/>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143" w:hanging="359"/>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143"/>
        </w:tabs>
        <w:ind w:left="2226"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143"/>
        </w:tabs>
        <w:ind w:left="330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143"/>
        </w:tabs>
        <w:ind w:left="503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143"/>
        </w:tabs>
        <w:ind w:left="676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143"/>
        </w:tabs>
        <w:ind w:left="849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143"/>
        </w:tabs>
        <w:ind w:left="1022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143"/>
        </w:tabs>
        <w:ind w:left="1195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0">
    <w:multiLevelType w:val="hybridMultilevel"/>
    <w:numStyleLink w:val="Imported Style 10.0"/>
  </w:abstractNum>
  <w:abstractNum w:abstractNumId="21">
    <w:multiLevelType w:val="hybridMultilevel"/>
    <w:styleLink w:val="Imported Style 10.0"/>
    <w:lvl w:ilvl="0">
      <w:start w:val="1"/>
      <w:numFmt w:val="lowerLetter"/>
      <w:suff w:val="tab"/>
      <w:lvlText w:val="%1)"/>
      <w:lvlJc w:val="left"/>
      <w:pPr>
        <w:tabs>
          <w:tab w:val="left" w:pos="1570"/>
        </w:tabs>
        <w:ind w:left="262" w:hanging="262"/>
      </w:pPr>
      <w:rPr>
        <w:rFonts w:ascii="Symbol" w:cs="Symbol" w:hAnsi="Symbol" w:eastAsia="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1">
      <w:start w:val="1"/>
      <w:numFmt w:val="lowerLetter"/>
      <w:suff w:val="tab"/>
      <w:lvlText w:val="%2)"/>
      <w:lvlJc w:val="left"/>
      <w:pPr>
        <w:tabs>
          <w:tab w:val="left" w:pos="1570"/>
        </w:tabs>
        <w:ind w:left="868" w:hanging="262"/>
      </w:pPr>
      <w:rPr>
        <w:rFonts w:ascii="Symbol" w:cs="Symbol" w:hAnsi="Symbol" w:eastAsia="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2">
      <w:start w:val="1"/>
      <w:numFmt w:val="lowerLetter"/>
      <w:suff w:val="tab"/>
      <w:lvlText w:val="%3)"/>
      <w:lvlJc w:val="left"/>
      <w:pPr>
        <w:ind w:left="1570"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1570"/>
        </w:tabs>
        <w:ind w:left="2176"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570"/>
        </w:tabs>
        <w:ind w:left="2782"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1570"/>
        </w:tabs>
        <w:ind w:left="338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1570"/>
        </w:tabs>
        <w:ind w:left="3994"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570"/>
        </w:tabs>
        <w:ind w:left="4600"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1570"/>
        </w:tabs>
        <w:ind w:left="5206"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2">
    <w:multiLevelType w:val="hybridMultilevel"/>
    <w:numStyleLink w:val="Imported Style 11"/>
  </w:abstractNum>
  <w:abstractNum w:abstractNumId="23">
    <w:multiLevelType w:val="hybridMultilevel"/>
    <w:styleLink w:val="Imported Style 11"/>
    <w:lvl w:ilvl="0">
      <w:start w:val="1"/>
      <w:numFmt w:val="lowerLetter"/>
      <w:suff w:val="tab"/>
      <w:lvlText w:val="%1)"/>
      <w:lvlJc w:val="left"/>
      <w:pPr>
        <w:ind w:left="1091"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1091"/>
        </w:tabs>
        <w:ind w:left="107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tabs>
          <w:tab w:val="left" w:pos="1091"/>
        </w:tabs>
        <w:ind w:left="179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1091"/>
        </w:tabs>
        <w:ind w:left="251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091"/>
        </w:tabs>
        <w:ind w:left="323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1091"/>
        </w:tabs>
        <w:ind w:left="395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1091"/>
        </w:tabs>
        <w:ind w:left="467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091"/>
        </w:tabs>
        <w:ind w:left="539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1091"/>
        </w:tabs>
        <w:ind w:left="611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4">
    <w:multiLevelType w:val="hybridMultilevel"/>
    <w:numStyleLink w:val="Imported Style 12"/>
  </w:abstractNum>
  <w:abstractNum w:abstractNumId="25">
    <w:multiLevelType w:val="hybridMultilevel"/>
    <w:styleLink w:val="Imported Style 12"/>
    <w:lvl w:ilvl="0">
      <w:start w:val="1"/>
      <w:numFmt w:val="decimal"/>
      <w:suff w:val="tab"/>
      <w:lvlText w:val="%1)"/>
      <w:lvlJc w:val="left"/>
      <w:pPr>
        <w:ind w:left="661"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661"/>
        </w:tabs>
        <w:ind w:left="8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661"/>
        </w:tabs>
        <w:ind w:left="16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661"/>
        </w:tabs>
        <w:ind w:left="23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661"/>
        </w:tabs>
        <w:ind w:left="305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661"/>
        </w:tabs>
        <w:ind w:left="377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661"/>
        </w:tabs>
        <w:ind w:left="44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661"/>
        </w:tabs>
        <w:ind w:left="52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661"/>
        </w:tabs>
        <w:ind w:left="59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6">
    <w:multiLevelType w:val="hybridMultilevel"/>
    <w:numStyleLink w:val="Imported Style 13"/>
  </w:abstractNum>
  <w:abstractNum w:abstractNumId="27">
    <w:multiLevelType w:val="hybridMultilevel"/>
    <w:styleLink w:val="Imported Style 13"/>
    <w:lvl w:ilvl="0">
      <w:start w:val="1"/>
      <w:numFmt w:val="bullet"/>
      <w:suff w:val="tab"/>
      <w:lvlText w:val="·"/>
      <w:lvlJc w:val="left"/>
      <w:pPr>
        <w:ind w:left="1528"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1528"/>
        </w:tabs>
        <w:ind w:left="2403"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528"/>
        </w:tabs>
        <w:ind w:left="3286"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528"/>
        </w:tabs>
        <w:ind w:left="4169"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528"/>
        </w:tabs>
        <w:ind w:left="5052"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528"/>
        </w:tabs>
        <w:ind w:left="5935"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528"/>
        </w:tabs>
        <w:ind w:left="6818"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528"/>
        </w:tabs>
        <w:ind w:left="7701"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528"/>
        </w:tabs>
        <w:ind w:left="8584"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8">
    <w:multiLevelType w:val="hybridMultilevel"/>
    <w:numStyleLink w:val="Imported Style 16"/>
  </w:abstractNum>
  <w:abstractNum w:abstractNumId="29">
    <w:multiLevelType w:val="hybridMultilevel"/>
    <w:styleLink w:val="Imported Style 16"/>
    <w:lvl w:ilvl="0">
      <w:start w:val="1"/>
      <w:numFmt w:val="decimal"/>
      <w:suff w:val="tab"/>
      <w:lvlText w:val="(%1)"/>
      <w:lvlJc w:val="left"/>
      <w:pPr>
        <w:tabs>
          <w:tab w:val="left" w:pos="371"/>
        </w:tabs>
        <w:ind w:left="37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368"/>
          <w:tab w:val="left" w:pos="371"/>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368"/>
          <w:tab w:val="left" w:pos="371"/>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368"/>
          <w:tab w:val="left" w:pos="371"/>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368"/>
          <w:tab w:val="left" w:pos="371"/>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368"/>
          <w:tab w:val="left" w:pos="371"/>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368"/>
          <w:tab w:val="left" w:pos="371"/>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368"/>
          <w:tab w:val="left" w:pos="371"/>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368"/>
          <w:tab w:val="left" w:pos="371"/>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30">
    <w:multiLevelType w:val="hybridMultilevel"/>
    <w:numStyleLink w:val="Imported Style 17"/>
  </w:abstractNum>
  <w:abstractNum w:abstractNumId="31">
    <w:multiLevelType w:val="hybridMultilevel"/>
    <w:styleLink w:val="Imported Style 17"/>
    <w:lvl w:ilvl="0">
      <w:start w:val="1"/>
      <w:numFmt w:val="lowerLetter"/>
      <w:suff w:val="tab"/>
      <w:lvlText w:val="(%1)"/>
      <w:lvlJc w:val="left"/>
      <w:pPr>
        <w:ind w:left="80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808"/>
        </w:tabs>
        <w:ind w:left="144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tabs>
          <w:tab w:val="left" w:pos="808"/>
        </w:tabs>
        <w:ind w:left="216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808"/>
        </w:tabs>
        <w:ind w:left="288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808"/>
        </w:tabs>
        <w:ind w:left="360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808"/>
        </w:tabs>
        <w:ind w:left="432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808"/>
        </w:tabs>
        <w:ind w:left="504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808"/>
        </w:tabs>
        <w:ind w:left="576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808"/>
        </w:tabs>
        <w:ind w:left="648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2">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3">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4">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5">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0"/>
  </w:num>
  <w:num w:numId="2">
    <w:abstractNumId w:val="0"/>
    <w:lvlOverride w:ilvl="0">
      <w:lvl w:ilvl="0">
        <w:start w:val="1"/>
        <w:numFmt w:val="lowerRoman"/>
        <w:suff w:val="tab"/>
        <w:lvlText w:val="(%1)"/>
        <w:lvlJc w:val="left"/>
        <w:pPr>
          <w:tabs>
            <w:tab w:val="num" w:pos="328"/>
            <w:tab w:val="left" w:pos="1665"/>
            <w:tab w:val="left" w:pos="3602"/>
            <w:tab w:val="left" w:pos="5141"/>
            <w:tab w:val="left" w:pos="6920"/>
          </w:tabs>
          <w:ind w:left="27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328"/>
            <w:tab w:val="num" w:pos="1048"/>
            <w:tab w:val="left" w:pos="1665"/>
            <w:tab w:val="left" w:pos="3602"/>
            <w:tab w:val="left" w:pos="5141"/>
            <w:tab w:val="left" w:pos="6920"/>
          </w:tabs>
          <w:ind w:left="99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328"/>
            <w:tab w:val="left" w:pos="1665"/>
            <w:tab w:val="num" w:pos="1768"/>
            <w:tab w:val="left" w:pos="3602"/>
            <w:tab w:val="left" w:pos="5141"/>
            <w:tab w:val="left" w:pos="6920"/>
          </w:tabs>
          <w:ind w:left="171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328"/>
            <w:tab w:val="left" w:pos="1665"/>
            <w:tab w:val="num" w:pos="2488"/>
            <w:tab w:val="left" w:pos="3602"/>
            <w:tab w:val="left" w:pos="5141"/>
            <w:tab w:val="left" w:pos="6920"/>
          </w:tabs>
          <w:ind w:left="243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328"/>
            <w:tab w:val="left" w:pos="1665"/>
            <w:tab w:val="num" w:pos="3208"/>
            <w:tab w:val="left" w:pos="3602"/>
            <w:tab w:val="left" w:pos="5141"/>
            <w:tab w:val="left" w:pos="6920"/>
          </w:tabs>
          <w:ind w:left="315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328"/>
            <w:tab w:val="left" w:pos="1665"/>
            <w:tab w:val="left" w:pos="3602"/>
            <w:tab w:val="num" w:pos="3928"/>
            <w:tab w:val="left" w:pos="5141"/>
            <w:tab w:val="left" w:pos="6920"/>
          </w:tabs>
          <w:ind w:left="387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328"/>
            <w:tab w:val="left" w:pos="1665"/>
            <w:tab w:val="left" w:pos="3602"/>
            <w:tab w:val="num" w:pos="4648"/>
            <w:tab w:val="left" w:pos="5141"/>
            <w:tab w:val="left" w:pos="6920"/>
          </w:tabs>
          <w:ind w:left="459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328"/>
            <w:tab w:val="left" w:pos="1665"/>
            <w:tab w:val="left" w:pos="3602"/>
            <w:tab w:val="left" w:pos="5141"/>
            <w:tab w:val="num" w:pos="5368"/>
            <w:tab w:val="left" w:pos="6920"/>
          </w:tabs>
          <w:ind w:left="531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328"/>
            <w:tab w:val="left" w:pos="1665"/>
            <w:tab w:val="left" w:pos="3602"/>
            <w:tab w:val="left" w:pos="5141"/>
            <w:tab w:val="num" w:pos="6088"/>
            <w:tab w:val="left" w:pos="6920"/>
          </w:tabs>
          <w:ind w:left="603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3">
    <w:abstractNumId w:val="2"/>
  </w:num>
  <w:num w:numId="4">
    <w:abstractNumId w:val="1"/>
  </w:num>
  <w:num w:numId="5">
    <w:abstractNumId w:val="4"/>
  </w:num>
  <w:num w:numId="6">
    <w:abstractNumId w:val="3"/>
  </w:num>
  <w:num w:numId="7">
    <w:abstractNumId w:val="6"/>
  </w:num>
  <w:num w:numId="8">
    <w:abstractNumId w:val="5"/>
  </w:num>
  <w:num w:numId="9">
    <w:abstractNumId w:val="8"/>
  </w:num>
  <w:num w:numId="10">
    <w:abstractNumId w:val="7"/>
  </w:num>
  <w:num w:numId="11">
    <w:abstractNumId w:val="9"/>
  </w:num>
  <w:num w:numId="12">
    <w:abstractNumId w:val="9"/>
    <w:lvlOverride w:ilvl="0">
      <w:lvl w:ilvl="0">
        <w:start w:val="1"/>
        <w:numFmt w:val="lowerRoman"/>
        <w:suff w:val="tab"/>
        <w:lvlText w:val="(%1)"/>
        <w:lvlJc w:val="left"/>
        <w:pPr>
          <w:ind w:left="703"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703"/>
          </w:tabs>
          <w:ind w:left="12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703"/>
          </w:tabs>
          <w:ind w:left="20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703"/>
          </w:tabs>
          <w:ind w:left="27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703"/>
          </w:tabs>
          <w:ind w:left="344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03"/>
          </w:tabs>
          <w:ind w:left="416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703"/>
          </w:tabs>
          <w:ind w:left="48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703"/>
          </w:tabs>
          <w:ind w:left="56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03"/>
          </w:tabs>
          <w:ind w:left="63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3">
    <w:abstractNumId w:val="11"/>
  </w:num>
  <w:num w:numId="14">
    <w:abstractNumId w:val="10"/>
  </w:num>
  <w:num w:numId="15">
    <w:abstractNumId w:val="10"/>
    <w:lvlOverride w:ilvl="0">
      <w:lvl w:ilvl="0">
        <w:start w:val="1"/>
        <w:numFmt w:val="decimal"/>
        <w:suff w:val="tab"/>
        <w:lvlText w:val="(%1)"/>
        <w:lvlJc w:val="left"/>
        <w:pPr>
          <w:ind w:left="405"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05"/>
          </w:tabs>
          <w:ind w:left="94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05"/>
          </w:tabs>
          <w:ind w:left="166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05"/>
          </w:tabs>
          <w:ind w:left="238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05"/>
          </w:tabs>
          <w:ind w:left="310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05"/>
          </w:tabs>
          <w:ind w:left="382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05"/>
          </w:tabs>
          <w:ind w:left="454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05"/>
          </w:tabs>
          <w:ind w:left="526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05"/>
          </w:tabs>
          <w:ind w:left="598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6">
    <w:abstractNumId w:val="10"/>
    <w:lvlOverride w:ilvl="0">
      <w:lvl w:ilvl="0">
        <w:start w:val="1"/>
        <w:numFmt w:val="decimal"/>
        <w:suff w:val="tab"/>
        <w:lvlText w:val="(%1)"/>
        <w:lvlJc w:val="left"/>
        <w:pPr>
          <w:tabs>
            <w:tab w:val="num" w:pos="417"/>
          </w:tabs>
          <w:ind w:left="23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7"/>
            <w:tab w:val="num" w:pos="1137"/>
          </w:tabs>
          <w:ind w:left="95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7"/>
            <w:tab w:val="num" w:pos="1857"/>
          </w:tabs>
          <w:ind w:left="167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7"/>
            <w:tab w:val="num" w:pos="2577"/>
          </w:tabs>
          <w:ind w:left="239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7"/>
            <w:tab w:val="num" w:pos="3297"/>
          </w:tabs>
          <w:ind w:left="311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7"/>
            <w:tab w:val="num" w:pos="4017"/>
          </w:tabs>
          <w:ind w:left="383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7"/>
            <w:tab w:val="num" w:pos="4737"/>
          </w:tabs>
          <w:ind w:left="455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7"/>
            <w:tab w:val="num" w:pos="5457"/>
          </w:tabs>
          <w:ind w:left="527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7"/>
            <w:tab w:val="num" w:pos="6177"/>
          </w:tabs>
          <w:ind w:left="599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7">
    <w:abstractNumId w:val="10"/>
    <w:lvlOverride w:ilvl="0">
      <w:lvl w:ilvl="0">
        <w:start w:val="1"/>
        <w:numFmt w:val="decimal"/>
        <w:suff w:val="tab"/>
        <w:lvlText w:val="(%1)"/>
        <w:lvlJc w:val="left"/>
        <w:pPr>
          <w:tabs>
            <w:tab w:val="num" w:pos="412"/>
          </w:tabs>
          <w:ind w:left="23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2"/>
            <w:tab w:val="num" w:pos="1132"/>
          </w:tabs>
          <w:ind w:left="95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2"/>
            <w:tab w:val="num" w:pos="1852"/>
          </w:tabs>
          <w:ind w:left="167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2"/>
            <w:tab w:val="num" w:pos="2572"/>
          </w:tabs>
          <w:ind w:left="239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2"/>
            <w:tab w:val="num" w:pos="3292"/>
          </w:tabs>
          <w:ind w:left="311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2"/>
            <w:tab w:val="num" w:pos="4012"/>
          </w:tabs>
          <w:ind w:left="383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2"/>
            <w:tab w:val="num" w:pos="4732"/>
          </w:tabs>
          <w:ind w:left="455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2"/>
            <w:tab w:val="num" w:pos="5452"/>
          </w:tabs>
          <w:ind w:left="527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2"/>
            <w:tab w:val="num" w:pos="6172"/>
          </w:tabs>
          <w:ind w:left="599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8">
    <w:abstractNumId w:val="10"/>
    <w:lvlOverride w:ilvl="0">
      <w:lvl w:ilvl="0">
        <w:start w:val="1"/>
        <w:numFmt w:val="decimal"/>
        <w:suff w:val="tab"/>
        <w:lvlText w:val="(%1)"/>
        <w:lvlJc w:val="left"/>
        <w:pPr>
          <w:tabs>
            <w:tab w:val="num" w:pos="414"/>
          </w:tabs>
          <w:ind w:left="23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4"/>
            <w:tab w:val="num" w:pos="1134"/>
          </w:tabs>
          <w:ind w:left="95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4"/>
            <w:tab w:val="num" w:pos="1854"/>
          </w:tabs>
          <w:ind w:left="167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4"/>
            <w:tab w:val="num" w:pos="2574"/>
          </w:tabs>
          <w:ind w:left="239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4"/>
            <w:tab w:val="num" w:pos="3294"/>
          </w:tabs>
          <w:ind w:left="311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4"/>
            <w:tab w:val="num" w:pos="4014"/>
          </w:tabs>
          <w:ind w:left="383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4"/>
            <w:tab w:val="num" w:pos="4734"/>
          </w:tabs>
          <w:ind w:left="455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4"/>
            <w:tab w:val="num" w:pos="5454"/>
          </w:tabs>
          <w:ind w:left="527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4"/>
            <w:tab w:val="num" w:pos="6174"/>
          </w:tabs>
          <w:ind w:left="599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9">
    <w:abstractNumId w:val="13"/>
  </w:num>
  <w:num w:numId="20">
    <w:abstractNumId w:val="12"/>
  </w:num>
  <w:num w:numId="21">
    <w:abstractNumId w:val="15"/>
  </w:num>
  <w:num w:numId="22">
    <w:abstractNumId w:val="14"/>
  </w:num>
  <w:num w:numId="23">
    <w:abstractNumId w:val="14"/>
    <w:lvlOverride w:ilvl="0">
      <w:startOverride w:val="2"/>
    </w:lvlOverride>
  </w:num>
  <w:num w:numId="24">
    <w:abstractNumId w:val="14"/>
    <w:lvlOverride w:ilvl="0">
      <w:startOverride w:val="3"/>
    </w:lvlOverride>
  </w:num>
  <w:num w:numId="25">
    <w:abstractNumId w:val="14"/>
    <w:lvlOverride w:ilvl="0">
      <w:startOverride w:val="4"/>
    </w:lvlOverride>
  </w:num>
  <w:num w:numId="26">
    <w:abstractNumId w:val="14"/>
    <w:lvlOverride w:ilvl="0">
      <w:startOverride w:val="5"/>
    </w:lvlOverride>
  </w:num>
  <w:num w:numId="27">
    <w:abstractNumId w:val="14"/>
    <w:lvlOverride w:ilvl="0">
      <w:startOverride w:val="6"/>
    </w:lvlOverride>
  </w:num>
  <w:num w:numId="28">
    <w:abstractNumId w:val="14"/>
    <w:lvlOverride w:ilvl="0">
      <w:startOverride w:val="7"/>
    </w:lvlOverride>
  </w:num>
  <w:num w:numId="29">
    <w:abstractNumId w:val="14"/>
    <w:lvlOverride w:ilvl="0">
      <w:startOverride w:val="8"/>
    </w:lvlOverride>
  </w:num>
  <w:num w:numId="30">
    <w:abstractNumId w:val="14"/>
    <w:lvlOverride w:ilvl="0">
      <w:startOverride w:val="10"/>
    </w:lvlOverride>
  </w:num>
  <w:num w:numId="31">
    <w:abstractNumId w:val="14"/>
    <w:lvlOverride w:ilvl="0">
      <w:startOverride w:val="11"/>
    </w:lvlOverride>
  </w:num>
  <w:num w:numId="32">
    <w:abstractNumId w:val="14"/>
    <w:lvlOverride w:ilvl="0">
      <w:startOverride w:val="12"/>
    </w:lvlOverride>
  </w:num>
  <w:num w:numId="33">
    <w:abstractNumId w:val="14"/>
    <w:lvlOverride w:ilvl="0">
      <w:startOverride w:val="13"/>
    </w:lvlOverride>
  </w:num>
  <w:num w:numId="34">
    <w:abstractNumId w:val="14"/>
    <w:lvlOverride w:ilvl="0">
      <w:startOverride w:val="14"/>
    </w:lvlOverride>
  </w:num>
  <w:num w:numId="35">
    <w:abstractNumId w:val="14"/>
    <w:lvlOverride w:ilvl="0">
      <w:startOverride w:val="15"/>
    </w:lvlOverride>
  </w:num>
  <w:num w:numId="36">
    <w:abstractNumId w:val="14"/>
    <w:lvlOverride w:ilvl="0">
      <w:startOverride w:val="17"/>
    </w:lvlOverride>
  </w:num>
  <w:num w:numId="37">
    <w:abstractNumId w:val="17"/>
  </w:num>
  <w:num w:numId="38">
    <w:abstractNumId w:val="16"/>
  </w:num>
  <w:num w:numId="39">
    <w:abstractNumId w:val="14"/>
    <w:lvlOverride w:ilvl="0">
      <w:startOverride w:val="18"/>
    </w:lvlOverride>
  </w:num>
  <w:num w:numId="40">
    <w:abstractNumId w:val="19"/>
  </w:num>
  <w:num w:numId="41">
    <w:abstractNumId w:val="18"/>
  </w:num>
  <w:num w:numId="42">
    <w:abstractNumId w:val="18"/>
    <w:lvlOverride w:ilvl="0">
      <w:lvl w:ilvl="0">
        <w:start w:val="1"/>
        <w:numFmt w:val="bullet"/>
        <w:suff w:val="tab"/>
        <w:lvlText w:val="·"/>
        <w:lvlJc w:val="left"/>
        <w:pPr>
          <w:ind w:left="73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left" w:pos="732"/>
          </w:tabs>
          <w:ind w:left="1145" w:hanging="36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left" w:pos="732"/>
          </w:tabs>
          <w:ind w:left="2228" w:hanging="36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732"/>
          </w:tabs>
          <w:ind w:left="331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732"/>
          </w:tabs>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732"/>
          </w:tabs>
          <w:ind w:left="677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732"/>
          </w:tabs>
          <w:ind w:left="850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732"/>
          </w:tabs>
          <w:ind w:left="1023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732"/>
          </w:tabs>
          <w:ind w:left="119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43">
    <w:abstractNumId w:val="21"/>
  </w:num>
  <w:num w:numId="44">
    <w:abstractNumId w:val="20"/>
  </w:num>
  <w:num w:numId="45">
    <w:abstractNumId w:val="23"/>
  </w:num>
  <w:num w:numId="46">
    <w:abstractNumId w:val="22"/>
  </w:num>
  <w:num w:numId="47">
    <w:abstractNumId w:val="22"/>
    <w:lvlOverride w:ilvl="0">
      <w:lvl w:ilvl="0">
        <w:start w:val="1"/>
        <w:numFmt w:val="lowerLetter"/>
        <w:suff w:val="tab"/>
        <w:lvlText w:val="%1)"/>
        <w:lvlJc w:val="left"/>
        <w:pPr>
          <w:tabs>
            <w:tab w:val="left" w:pos="1092"/>
          </w:tabs>
          <w:ind w:left="1092"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Letter"/>
        <w:suff w:val="tab"/>
        <w:lvlText w:val="%2)"/>
        <w:lvlJc w:val="left"/>
        <w:pPr>
          <w:tabs>
            <w:tab w:val="left" w:pos="1090"/>
            <w:tab w:val="left" w:pos="1092"/>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tabs>
            <w:tab w:val="left" w:pos="1090"/>
            <w:tab w:val="left" w:pos="1092"/>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Letter"/>
        <w:suff w:val="tab"/>
        <w:lvlText w:val="%4)"/>
        <w:lvlJc w:val="left"/>
        <w:pPr>
          <w:tabs>
            <w:tab w:val="left" w:pos="1090"/>
            <w:tab w:val="left" w:pos="1092"/>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Letter"/>
        <w:suff w:val="tab"/>
        <w:lvlText w:val="%5)"/>
        <w:lvlJc w:val="left"/>
        <w:pPr>
          <w:tabs>
            <w:tab w:val="left" w:pos="1090"/>
            <w:tab w:val="left" w:pos="1092"/>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Letter"/>
        <w:suff w:val="tab"/>
        <w:lvlText w:val="%6)"/>
        <w:lvlJc w:val="left"/>
        <w:pPr>
          <w:tabs>
            <w:tab w:val="left" w:pos="1090"/>
            <w:tab w:val="left" w:pos="1092"/>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Letter"/>
        <w:suff w:val="tab"/>
        <w:lvlText w:val="%7)"/>
        <w:lvlJc w:val="left"/>
        <w:pPr>
          <w:tabs>
            <w:tab w:val="left" w:pos="1090"/>
            <w:tab w:val="left" w:pos="1092"/>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tabs>
            <w:tab w:val="left" w:pos="1090"/>
            <w:tab w:val="left" w:pos="1092"/>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Letter"/>
        <w:suff w:val="tab"/>
        <w:lvlText w:val="%9)"/>
        <w:lvlJc w:val="left"/>
        <w:pPr>
          <w:tabs>
            <w:tab w:val="left" w:pos="1090"/>
            <w:tab w:val="left" w:pos="1092"/>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48">
    <w:abstractNumId w:val="14"/>
    <w:lvlOverride w:ilvl="0">
      <w:startOverride w:val="19"/>
      <w:lvl w:ilvl="0">
        <w:start w:val="1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796"/>
          </w:tabs>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796"/>
          </w:tabs>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796"/>
          </w:tabs>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796"/>
          </w:tabs>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96"/>
          </w:tabs>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796"/>
          </w:tabs>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796"/>
          </w:tabs>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96"/>
          </w:tabs>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49">
    <w:abstractNumId w:val="14"/>
    <w:lvlOverride w:ilvl="0">
      <w:startOverride w:val="21"/>
      <w:lvl w:ilvl="0">
        <w:start w:val="21"/>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0">
    <w:abstractNumId w:val="25"/>
  </w:num>
  <w:num w:numId="51">
    <w:abstractNumId w:val="24"/>
  </w:num>
  <w:num w:numId="52">
    <w:abstractNumId w:val="24"/>
    <w:lvlOverride w:ilvl="0">
      <w:lvl w:ilvl="0">
        <w:start w:val="1"/>
        <w:numFmt w:val="decimal"/>
        <w:suff w:val="tab"/>
        <w:lvlText w:val="%1)"/>
        <w:lvlJc w:val="left"/>
        <w:pPr>
          <w:ind w:left="620"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620"/>
          </w:tabs>
          <w:ind w:left="8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620"/>
          </w:tabs>
          <w:ind w:left="16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620"/>
          </w:tabs>
          <w:ind w:left="23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620"/>
          </w:tabs>
          <w:ind w:left="305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620"/>
          </w:tabs>
          <w:ind w:left="377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620"/>
          </w:tabs>
          <w:ind w:left="44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620"/>
          </w:tabs>
          <w:ind w:left="52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620"/>
          </w:tabs>
          <w:ind w:left="59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53">
    <w:abstractNumId w:val="14"/>
    <w:lvlOverride w:ilvl="0">
      <w:startOverride w:val="23"/>
      <w:lvl w:ilvl="0">
        <w:start w:val="23"/>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4">
    <w:abstractNumId w:val="14"/>
    <w:lvlOverride w:ilvl="0">
      <w:startOverride w:val="24"/>
      <w:lvl w:ilvl="0">
        <w:start w:val="24"/>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5">
    <w:abstractNumId w:val="14"/>
    <w:lvlOverride w:ilvl="0">
      <w:startOverride w:val="25"/>
      <w:lvl w:ilvl="0">
        <w:start w:val="25"/>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6">
    <w:abstractNumId w:val="14"/>
    <w:lvlOverride w:ilvl="0">
      <w:startOverride w:val="26"/>
      <w:lvl w:ilvl="0">
        <w:start w:val="26"/>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7">
    <w:abstractNumId w:val="14"/>
    <w:lvlOverride w:ilvl="0">
      <w:startOverride w:val="28"/>
      <w:lvl w:ilvl="0">
        <w:start w:val="28"/>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8">
    <w:abstractNumId w:val="14"/>
    <w:lvlOverride w:ilvl="0">
      <w:startOverride w:val="29"/>
      <w:lvl w:ilvl="0">
        <w:start w:val="2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9">
    <w:abstractNumId w:val="14"/>
    <w:lvlOverride w:ilvl="0">
      <w:startOverride w:val="32"/>
      <w:lvl w:ilvl="0">
        <w:start w:val="32"/>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0">
    <w:abstractNumId w:val="27"/>
  </w:num>
  <w:num w:numId="61">
    <w:abstractNumId w:val="26"/>
  </w:num>
  <w:num w:numId="62">
    <w:abstractNumId w:val="14"/>
    <w:lvlOverride w:ilvl="0">
      <w:startOverride w:val="33"/>
      <w:lvl w:ilvl="0">
        <w:start w:val="33"/>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3">
    <w:abstractNumId w:val="14"/>
    <w:lvlOverride w:ilvl="0">
      <w:startOverride w:val="34"/>
      <w:lvl w:ilvl="0">
        <w:start w:val="34"/>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4">
    <w:abstractNumId w:val="14"/>
    <w:lvlOverride w:ilvl="0">
      <w:startOverride w:val="36"/>
      <w:lvl w:ilvl="0">
        <w:start w:val="36"/>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5">
    <w:abstractNumId w:val="14"/>
    <w:lvlOverride w:ilvl="0">
      <w:startOverride w:val="38"/>
      <w:lvl w:ilvl="0">
        <w:start w:val="38"/>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6">
    <w:abstractNumId w:val="14"/>
    <w:lvlOverride w:ilvl="0">
      <w:startOverride w:val="40"/>
      <w:lvl w:ilvl="0">
        <w:start w:val="40"/>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7">
    <w:abstractNumId w:val="14"/>
    <w:lvlOverride w:ilvl="0">
      <w:startOverride w:val="41"/>
      <w:lvl w:ilvl="0">
        <w:start w:val="41"/>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8">
    <w:abstractNumId w:val="14"/>
    <w:lvlOverride w:ilvl="0">
      <w:startOverride w:val="42"/>
      <w:lvl w:ilvl="0">
        <w:start w:val="42"/>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9">
    <w:abstractNumId w:val="14"/>
    <w:lvlOverride w:ilvl="0">
      <w:startOverride w:val="45"/>
      <w:lvl w:ilvl="0">
        <w:start w:val="45"/>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70">
    <w:abstractNumId w:val="14"/>
    <w:lvlOverride w:ilvl="0">
      <w:startOverride w:val="49"/>
      <w:lvl w:ilvl="0">
        <w:start w:val="4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71">
    <w:abstractNumId w:val="29"/>
  </w:num>
  <w:num w:numId="72">
    <w:abstractNumId w:val="28"/>
  </w:num>
  <w:num w:numId="73">
    <w:abstractNumId w:val="28"/>
    <w:lvlOverride w:ilvl="0">
      <w:lvl w:ilvl="0">
        <w:start w:val="1"/>
        <w:numFmt w:val="decimal"/>
        <w:suff w:val="tab"/>
        <w:lvlText w:val="(%1)"/>
        <w:lvlJc w:val="left"/>
        <w:pPr>
          <w:ind w:left="369"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369"/>
          </w:tabs>
          <w:ind w:left="10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369"/>
          </w:tabs>
          <w:ind w:left="17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369"/>
          </w:tabs>
          <w:ind w:left="25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369"/>
          </w:tabs>
          <w:ind w:left="323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369"/>
          </w:tabs>
          <w:ind w:left="395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369"/>
          </w:tabs>
          <w:ind w:left="46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369"/>
          </w:tabs>
          <w:ind w:left="53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369"/>
          </w:tabs>
          <w:ind w:left="61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74">
    <w:abstractNumId w:val="28"/>
    <w:lvlOverride w:ilvl="0">
      <w:startOverride w:val="3"/>
    </w:lvlOverride>
  </w:num>
  <w:num w:numId="75">
    <w:abstractNumId w:val="28"/>
    <w:lvlOverride w:ilvl="0">
      <w:startOverride w:val="5"/>
    </w:lvlOverride>
  </w:num>
  <w:num w:numId="76">
    <w:abstractNumId w:val="31"/>
  </w:num>
  <w:num w:numId="77">
    <w:abstractNumId w:val="30"/>
  </w:num>
  <w:num w:numId="78">
    <w:abstractNumId w:val="32"/>
  </w:num>
  <w:num w:numId="79">
    <w:abstractNumId w:val="33"/>
  </w:num>
  <w:num w:numId="80">
    <w:abstractNumId w:val="34"/>
  </w:num>
  <w:num w:numId="81">
    <w:abstractNumId w:val="35"/>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Text">
    <w:name w:val="Body Text"/>
    <w:next w:val="Body Text"/>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paragraph" w:styleId="Body">
    <w:name w:val="Body"/>
    <w:next w:val="Body"/>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14:textOutline>
        <w14:noFill/>
      </w14:textOutline>
      <w14:textFill>
        <w14:solidFill>
          <w14:srgbClr w14:val="000000"/>
        </w14:solidFill>
      </w14:textFill>
    </w:rPr>
  </w:style>
  <w:style w:type="paragraph" w:styleId="Heading 2">
    <w:name w:val="Heading 2"/>
    <w:next w:val="Heading 2"/>
    <w:pPr>
      <w:keepNext w:val="0"/>
      <w:keepLines w:val="0"/>
      <w:pageBreakBefore w:val="0"/>
      <w:widowControl w:val="0"/>
      <w:shd w:val="clear" w:color="auto" w:fill="auto"/>
      <w:suppressAutoHyphens w:val="0"/>
      <w:bidi w:val="0"/>
      <w:spacing w:before="200" w:after="0" w:line="240" w:lineRule="auto"/>
      <w:ind w:left="2621" w:right="0" w:firstLine="0"/>
      <w:jc w:val="center"/>
      <w:outlineLvl w:val="1"/>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Heading 3">
    <w:name w:val="Heading 3"/>
    <w:next w:val="Heading 3"/>
    <w:pPr>
      <w:keepNext w:val="0"/>
      <w:keepLines w:val="0"/>
      <w:pageBreakBefore w:val="0"/>
      <w:widowControl w:val="0"/>
      <w:shd w:val="clear" w:color="auto" w:fill="auto"/>
      <w:suppressAutoHyphens w:val="0"/>
      <w:bidi w:val="0"/>
      <w:spacing w:before="200" w:after="0" w:line="240" w:lineRule="auto"/>
      <w:ind w:left="88" w:right="0" w:firstLine="0"/>
      <w:jc w:val="left"/>
      <w:outlineLvl w:val="2"/>
    </w:pP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Table Paragraph">
    <w:name w:val="Table Paragraph"/>
    <w:next w:val="Table Paragraph"/>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character" w:styleId="None">
    <w:name w:val="None"/>
  </w:style>
  <w:style w:type="character" w:styleId="Hyperlink.0">
    <w:name w:val="Hyperlink.0"/>
    <w:basedOn w:val="None"/>
    <w:next w:val="Hyperlink.0"/>
    <w:rPr>
      <w:rFonts w:ascii="Times New Roman" w:cs="Times New Roman" w:hAnsi="Times New Roman" w:eastAsia="Times New Roman"/>
      <w:spacing w:val="0"/>
      <w:shd w:val="nil" w:color="auto" w:fill="auto"/>
      <w:lang w:val="en-US"/>
    </w:rPr>
  </w:style>
  <w:style w:type="character" w:styleId="Hyperlink.1">
    <w:name w:val="Hyperlink.1"/>
    <w:basedOn w:val="None"/>
    <w:next w:val="Hyperlink.1"/>
    <w:rPr>
      <w:sz w:val="13"/>
      <w:szCs w:val="13"/>
    </w:rPr>
  </w:style>
  <w:style w:type="character" w:styleId="Hyperlink.2">
    <w:name w:val="Hyperlink.2"/>
    <w:basedOn w:val="None"/>
    <w:next w:val="Hyperlink.2"/>
    <w:rPr>
      <w:spacing w:val="-2"/>
      <w:sz w:val="13"/>
      <w:szCs w:val="13"/>
    </w:rPr>
  </w:style>
  <w:style w:type="character" w:styleId="Hyperlink.3">
    <w:name w:val="Hyperlink.3"/>
    <w:basedOn w:val="None"/>
    <w:next w:val="Hyperlink.3"/>
    <w:rPr>
      <w:rFonts w:ascii="Times New Roman" w:cs="Times New Roman" w:hAnsi="Times New Roman" w:eastAsia="Times New Roman"/>
      <w:spacing w:val="0"/>
      <w:shd w:val="nil" w:color="auto" w:fill="auto"/>
      <w:lang w:val="en-US"/>
    </w:rPr>
  </w:style>
  <w:style w:type="character" w:styleId="Hyperlink.4">
    <w:name w:val="Hyperlink.4"/>
    <w:basedOn w:val="None"/>
    <w:next w:val="Hyperlink.4"/>
    <w:rPr/>
  </w:style>
  <w:style w:type="paragraph" w:styleId="TOC 1">
    <w:name w:val="TOC 1"/>
    <w:next w:val="TOC 1"/>
    <w:pPr>
      <w:keepNext w:val="0"/>
      <w:keepLines w:val="0"/>
      <w:pageBreakBefore w:val="0"/>
      <w:widowControl w:val="0"/>
      <w:shd w:val="clear" w:color="auto" w:fill="auto"/>
      <w:suppressAutoHyphens w:val="0"/>
      <w:bidi w:val="0"/>
      <w:spacing w:before="82" w:after="0" w:line="240" w:lineRule="auto"/>
      <w:ind w:left="87" w:right="0" w:firstLine="0"/>
      <w:jc w:val="left"/>
      <w:outlineLvl w:val="9"/>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5">
    <w:name w:val="Hyperlink.5"/>
    <w:basedOn w:val="None"/>
    <w:next w:val="Hyperlink.5"/>
    <w:rPr>
      <w:spacing w:val="0"/>
    </w:rPr>
  </w:style>
  <w:style w:type="paragraph" w:styleId="TOC 2">
    <w:name w:val="TOC 2"/>
    <w:next w:val="TOC 2"/>
    <w:pPr>
      <w:keepNext w:val="0"/>
      <w:keepLines w:val="0"/>
      <w:pageBreakBefore w:val="0"/>
      <w:widowControl w:val="0"/>
      <w:shd w:val="clear" w:color="auto" w:fill="auto"/>
      <w:suppressAutoHyphens w:val="0"/>
      <w:bidi w:val="0"/>
      <w:spacing w:before="39" w:after="0" w:line="240" w:lineRule="auto"/>
      <w:ind w:left="290" w:right="0" w:firstLine="0"/>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6">
    <w:name w:val="Hyperlink.6"/>
    <w:basedOn w:val="None"/>
    <w:next w:val="Hyperlink.6"/>
    <w:rPr>
      <w:rFonts w:ascii="Times New Roman" w:cs="Times New Roman" w:hAnsi="Times New Roman" w:eastAsia="Times New Roman"/>
      <w:shd w:val="nil" w:color="auto" w:fill="auto"/>
      <w:lang w:val="en-US"/>
    </w:rPr>
  </w:style>
  <w:style w:type="character" w:styleId="Hyperlink.7">
    <w:name w:val="Hyperlink.7"/>
    <w:basedOn w:val="None"/>
    <w:next w:val="Hyperlink.7"/>
    <w:rPr>
      <w:rFonts w:ascii="Times New Roman" w:cs="Times New Roman" w:hAnsi="Times New Roman" w:eastAsia="Times New Roman"/>
      <w:spacing w:val="0"/>
      <w:shd w:val="nil" w:color="auto" w:fill="auto"/>
      <w:lang w:val="en-US"/>
    </w:rPr>
  </w:style>
  <w:style w:type="paragraph" w:styleId="List Paragraph">
    <w:name w:val="List Paragraph"/>
    <w:next w:val="List Paragraph"/>
    <w:pPr>
      <w:keepNext w:val="0"/>
      <w:keepLines w:val="0"/>
      <w:pageBreakBefore w:val="0"/>
      <w:widowControl w:val="0"/>
      <w:shd w:val="clear" w:color="auto" w:fill="auto"/>
      <w:suppressAutoHyphens w:val="0"/>
      <w:bidi w:val="0"/>
      <w:spacing w:before="200" w:after="0" w:line="240" w:lineRule="auto"/>
      <w:ind w:left="808" w:right="0" w:hanging="720"/>
      <w:jc w:val="left"/>
      <w:outlineLvl w:val="9"/>
    </w:pP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numbering" w:styleId="Imported Style 2">
    <w:name w:val="Imported Style 2"/>
    <w:pPr>
      <w:numPr>
        <w:numId w:val="3"/>
      </w:numPr>
    </w:pPr>
  </w:style>
  <w:style w:type="character" w:styleId="Hyperlink.8">
    <w:name w:val="Hyperlink.8"/>
    <w:basedOn w:val="None"/>
    <w:next w:val="Hyperlink.8"/>
    <w:rPr>
      <w:rFonts w:ascii="Times New Roman" w:cs="Times New Roman" w:hAnsi="Times New Roman" w:eastAsia="Times New Roman"/>
      <w:i w:val="1"/>
      <w:iCs w:val="1"/>
      <w:sz w:val="16"/>
      <w:szCs w:val="16"/>
    </w:rPr>
  </w:style>
  <w:style w:type="numbering" w:styleId="Imported Style 3">
    <w:name w:val="Imported Style 3"/>
    <w:pPr>
      <w:numPr>
        <w:numId w:val="5"/>
      </w:numPr>
    </w:pPr>
  </w:style>
  <w:style w:type="numbering" w:styleId="Imported Style 3.0">
    <w:name w:val="Imported Style 3.0"/>
    <w:pPr>
      <w:numPr>
        <w:numId w:val="7"/>
      </w:numPr>
    </w:pPr>
  </w:style>
  <w:style w:type="numbering" w:styleId="Imported Style 4">
    <w:name w:val="Imported Style 4"/>
    <w:pPr>
      <w:numPr>
        <w:numId w:val="9"/>
      </w:numPr>
    </w:pPr>
  </w:style>
  <w:style w:type="numbering" w:styleId="Imported Style 6">
    <w:name w:val="Imported Style 6"/>
    <w:pPr>
      <w:numPr>
        <w:numId w:val="13"/>
      </w:numPr>
    </w:pPr>
  </w:style>
  <w:style w:type="numbering" w:styleId="Imported Style 7">
    <w:name w:val="Imported Style 7"/>
    <w:pPr>
      <w:numPr>
        <w:numId w:val="19"/>
      </w:numPr>
    </w:pPr>
  </w:style>
  <w:style w:type="paragraph" w:styleId="Heading 4">
    <w:name w:val="Heading 4"/>
    <w:next w:val="Heading 4"/>
    <w:pPr>
      <w:keepNext w:val="0"/>
      <w:keepLines w:val="0"/>
      <w:pageBreakBefore w:val="0"/>
      <w:widowControl w:val="0"/>
      <w:shd w:val="clear" w:color="auto" w:fill="auto"/>
      <w:suppressAutoHyphens w:val="0"/>
      <w:bidi w:val="0"/>
      <w:spacing w:before="200" w:after="0" w:line="240" w:lineRule="auto"/>
      <w:ind w:left="796" w:right="0" w:firstLine="0"/>
      <w:jc w:val="both"/>
      <w:outlineLvl w:val="2"/>
    </w:pPr>
    <w:rPr>
      <w:rFonts w:ascii="Times New Roman" w:cs="Arial Unicode MS" w:hAnsi="Times New Roman" w:eastAsia="Arial Unicode MS"/>
      <w:b w:val="1"/>
      <w:bCs w:val="1"/>
      <w:i w:val="1"/>
      <w:iCs w:val="1"/>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numbering" w:styleId="Imported Style 8">
    <w:name w:val="Imported Style 8"/>
    <w:pPr>
      <w:numPr>
        <w:numId w:val="21"/>
      </w:numPr>
    </w:pPr>
  </w:style>
  <w:style w:type="numbering" w:styleId="Imported Style 9">
    <w:name w:val="Imported Style 9"/>
    <w:pPr>
      <w:numPr>
        <w:numId w:val="37"/>
      </w:numPr>
    </w:pPr>
  </w:style>
  <w:style w:type="numbering" w:styleId="Imported Style 10">
    <w:name w:val="Imported Style 10"/>
    <w:pPr>
      <w:numPr>
        <w:numId w:val="40"/>
      </w:numPr>
    </w:pPr>
  </w:style>
  <w:style w:type="numbering" w:styleId="Imported Style 10.0">
    <w:name w:val="Imported Style 10.0"/>
    <w:pPr>
      <w:numPr>
        <w:numId w:val="43"/>
      </w:numPr>
    </w:pPr>
  </w:style>
  <w:style w:type="numbering" w:styleId="Imported Style 11">
    <w:name w:val="Imported Style 11"/>
    <w:pPr>
      <w:numPr>
        <w:numId w:val="45"/>
      </w:numPr>
    </w:pPr>
  </w:style>
  <w:style w:type="numbering" w:styleId="Imported Style 12">
    <w:name w:val="Imported Style 12"/>
    <w:pPr>
      <w:numPr>
        <w:numId w:val="50"/>
      </w:numPr>
    </w:pPr>
  </w:style>
  <w:style w:type="numbering" w:styleId="Imported Style 13">
    <w:name w:val="Imported Style 13"/>
    <w:pPr>
      <w:numPr>
        <w:numId w:val="60"/>
      </w:numPr>
    </w:pPr>
  </w:style>
  <w:style w:type="numbering" w:styleId="Imported Style 16">
    <w:name w:val="Imported Style 16"/>
    <w:pPr>
      <w:numPr>
        <w:numId w:val="71"/>
      </w:numPr>
    </w:pPr>
  </w:style>
  <w:style w:type="numbering" w:styleId="Imported Style 17">
    <w:name w:val="Imported Style 17"/>
    <w:pPr>
      <w:numPr>
        <w:numId w:val="76"/>
      </w:numPr>
    </w:pPr>
  </w:style>
  <w:style w:type="character" w:styleId="Hyperlink.9">
    <w:name w:val="Hyperlink.9"/>
    <w:basedOn w:val="None"/>
    <w:next w:val="Hyperlink.9"/>
    <w:rPr>
      <w:sz w:val="20"/>
      <w:szCs w:val="20"/>
    </w:rPr>
  </w:style>
  <w:style w:type="character" w:styleId="Hyperlink.10">
    <w:name w:val="Hyperlink.10"/>
    <w:basedOn w:val="None"/>
    <w:next w:val="Hyperlink.10"/>
    <w:rPr>
      <w:spacing w:val="-1"/>
      <w:sz w:val="20"/>
      <w:szCs w:val="20"/>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jpe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1.png"/><Relationship Id="rId8" Type="http://schemas.openxmlformats.org/officeDocument/2006/relationships/image" Target="media/image2.jpeg"/><Relationship Id="rId9" Type="http://schemas.openxmlformats.org/officeDocument/2006/relationships/image" Target="media/image3.jpe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2.xml"/><Relationship Id="rId15" Type="http://schemas.openxmlformats.org/officeDocument/2006/relationships/header" Target="header4.xml"/><Relationship Id="rId16" Type="http://schemas.openxmlformats.org/officeDocument/2006/relationships/footer" Target="footer3.xml"/><Relationship Id="rId17" Type="http://schemas.openxmlformats.org/officeDocument/2006/relationships/header" Target="header5.xml"/><Relationship Id="rId18" Type="http://schemas.openxmlformats.org/officeDocument/2006/relationships/footer" Target="footer4.xml"/><Relationship Id="rId19" Type="http://schemas.openxmlformats.org/officeDocument/2006/relationships/header" Target="header6.xml"/><Relationship Id="rId20" Type="http://schemas.openxmlformats.org/officeDocument/2006/relationships/footer" Target="footer5.xml"/><Relationship Id="rId21" Type="http://schemas.openxmlformats.org/officeDocument/2006/relationships/header" Target="header7.xml"/><Relationship Id="rId22" Type="http://schemas.openxmlformats.org/officeDocument/2006/relationships/footer" Target="footer6.xml"/><Relationship Id="rId23" Type="http://schemas.openxmlformats.org/officeDocument/2006/relationships/header" Target="header8.xml"/><Relationship Id="rId24" Type="http://schemas.openxmlformats.org/officeDocument/2006/relationships/footer" Target="footer7.xml"/><Relationship Id="rId25" Type="http://schemas.openxmlformats.org/officeDocument/2006/relationships/header" Target="header9.xml"/><Relationship Id="rId26" Type="http://schemas.openxmlformats.org/officeDocument/2006/relationships/footer" Target="footer8.xml"/><Relationship Id="rId27" Type="http://schemas.openxmlformats.org/officeDocument/2006/relationships/header" Target="header10.xml"/><Relationship Id="rId28" Type="http://schemas.openxmlformats.org/officeDocument/2006/relationships/footer" Target="footer9.xml"/><Relationship Id="rId29" Type="http://schemas.openxmlformats.org/officeDocument/2006/relationships/header" Target="header11.xml"/><Relationship Id="rId30" Type="http://schemas.openxmlformats.org/officeDocument/2006/relationships/footer" Target="footer10.xml"/><Relationship Id="rId31" Type="http://schemas.openxmlformats.org/officeDocument/2006/relationships/header" Target="header12.xml"/><Relationship Id="rId32" Type="http://schemas.openxmlformats.org/officeDocument/2006/relationships/footer" Target="footer11.xml"/><Relationship Id="rId33" Type="http://schemas.openxmlformats.org/officeDocument/2006/relationships/header" Target="header13.xml"/><Relationship Id="rId34" Type="http://schemas.openxmlformats.org/officeDocument/2006/relationships/footer" Target="footer12.xml"/><Relationship Id="rId35" Type="http://schemas.openxmlformats.org/officeDocument/2006/relationships/header" Target="header14.xml"/><Relationship Id="rId36" Type="http://schemas.openxmlformats.org/officeDocument/2006/relationships/footer" Target="footer13.xml"/><Relationship Id="rId37" Type="http://schemas.openxmlformats.org/officeDocument/2006/relationships/header" Target="header15.xml"/><Relationship Id="rId38" Type="http://schemas.openxmlformats.org/officeDocument/2006/relationships/footer" Target="footer14.xml"/><Relationship Id="rId39" Type="http://schemas.openxmlformats.org/officeDocument/2006/relationships/header" Target="header16.xml"/><Relationship Id="rId40" Type="http://schemas.openxmlformats.org/officeDocument/2006/relationships/footer" Target="footer15.xml"/><Relationship Id="rId41" Type="http://schemas.openxmlformats.org/officeDocument/2006/relationships/header" Target="header17.xml"/><Relationship Id="rId42" Type="http://schemas.openxmlformats.org/officeDocument/2006/relationships/footer" Target="footer16.xml"/><Relationship Id="rId43" Type="http://schemas.openxmlformats.org/officeDocument/2006/relationships/header" Target="header18.xml"/><Relationship Id="rId44" Type="http://schemas.openxmlformats.org/officeDocument/2006/relationships/footer" Target="footer17.xml"/><Relationship Id="rId45" Type="http://schemas.openxmlformats.org/officeDocument/2006/relationships/header" Target="header19.xml"/><Relationship Id="rId46" Type="http://schemas.openxmlformats.org/officeDocument/2006/relationships/footer" Target="footer18.xml"/><Relationship Id="rId47" Type="http://schemas.openxmlformats.org/officeDocument/2006/relationships/header" Target="header20.xml"/><Relationship Id="rId48" Type="http://schemas.openxmlformats.org/officeDocument/2006/relationships/footer" Target="footer19.xml"/><Relationship Id="rId49" Type="http://schemas.openxmlformats.org/officeDocument/2006/relationships/header" Target="header21.xml"/><Relationship Id="rId50" Type="http://schemas.openxmlformats.org/officeDocument/2006/relationships/footer" Target="footer20.xml"/><Relationship Id="rId51" Type="http://schemas.openxmlformats.org/officeDocument/2006/relationships/header" Target="header22.xml"/><Relationship Id="rId52" Type="http://schemas.openxmlformats.org/officeDocument/2006/relationships/footer" Target="footer21.xml"/><Relationship Id="rId53" Type="http://schemas.openxmlformats.org/officeDocument/2006/relationships/header" Target="header23.xml"/><Relationship Id="rId54" Type="http://schemas.openxmlformats.org/officeDocument/2006/relationships/footer" Target="footer22.xml"/><Relationship Id="rId55" Type="http://schemas.openxmlformats.org/officeDocument/2006/relationships/header" Target="header24.xml"/><Relationship Id="rId56" Type="http://schemas.openxmlformats.org/officeDocument/2006/relationships/footer" Target="footer23.xml"/><Relationship Id="rId57" Type="http://schemas.openxmlformats.org/officeDocument/2006/relationships/header" Target="header25.xml"/><Relationship Id="rId58" Type="http://schemas.openxmlformats.org/officeDocument/2006/relationships/footer" Target="footer24.xml"/><Relationship Id="rId59" Type="http://schemas.openxmlformats.org/officeDocument/2006/relationships/header" Target="header26.xml"/><Relationship Id="rId60" Type="http://schemas.openxmlformats.org/officeDocument/2006/relationships/footer" Target="footer25.xml"/><Relationship Id="rId61" Type="http://schemas.openxmlformats.org/officeDocument/2006/relationships/header" Target="header27.xml"/><Relationship Id="rId62" Type="http://schemas.openxmlformats.org/officeDocument/2006/relationships/footer" Target="footer26.xml"/><Relationship Id="rId63" Type="http://schemas.openxmlformats.org/officeDocument/2006/relationships/header" Target="header28.xml"/><Relationship Id="rId64" Type="http://schemas.openxmlformats.org/officeDocument/2006/relationships/footer" Target="footer27.xml"/><Relationship Id="rId65" Type="http://schemas.openxmlformats.org/officeDocument/2006/relationships/header" Target="header29.xml"/><Relationship Id="rId66" Type="http://schemas.openxmlformats.org/officeDocument/2006/relationships/footer" Target="footer28.xml"/><Relationship Id="rId67" Type="http://schemas.openxmlformats.org/officeDocument/2006/relationships/header" Target="header30.xml"/><Relationship Id="rId68" Type="http://schemas.openxmlformats.org/officeDocument/2006/relationships/footer" Target="footer29.xml"/><Relationship Id="rId69" Type="http://schemas.openxmlformats.org/officeDocument/2006/relationships/header" Target="header31.xml"/><Relationship Id="rId70" Type="http://schemas.openxmlformats.org/officeDocument/2006/relationships/footer" Target="footer30.xml"/><Relationship Id="rId71" Type="http://schemas.openxmlformats.org/officeDocument/2006/relationships/header" Target="header32.xml"/><Relationship Id="rId72" Type="http://schemas.openxmlformats.org/officeDocument/2006/relationships/footer" Target="footer31.xml"/><Relationship Id="rId73" Type="http://schemas.openxmlformats.org/officeDocument/2006/relationships/header" Target="header33.xml"/><Relationship Id="rId74" Type="http://schemas.openxmlformats.org/officeDocument/2006/relationships/footer" Target="footer32.xml"/><Relationship Id="rId75" Type="http://schemas.openxmlformats.org/officeDocument/2006/relationships/header" Target="header34.xml"/><Relationship Id="rId76" Type="http://schemas.openxmlformats.org/officeDocument/2006/relationships/footer" Target="footer33.xml"/><Relationship Id="rId77" Type="http://schemas.openxmlformats.org/officeDocument/2006/relationships/header" Target="header35.xml"/><Relationship Id="rId78" Type="http://schemas.openxmlformats.org/officeDocument/2006/relationships/footer" Target="footer34.xml"/><Relationship Id="rId79" Type="http://schemas.openxmlformats.org/officeDocument/2006/relationships/header" Target="header36.xml"/><Relationship Id="rId80" Type="http://schemas.openxmlformats.org/officeDocument/2006/relationships/footer" Target="footer35.xml"/><Relationship Id="rId81" Type="http://schemas.openxmlformats.org/officeDocument/2006/relationships/header" Target="header37.xml"/><Relationship Id="rId82" Type="http://schemas.openxmlformats.org/officeDocument/2006/relationships/footer" Target="footer36.xml"/><Relationship Id="rId83" Type="http://schemas.openxmlformats.org/officeDocument/2006/relationships/header" Target="header38.xml"/><Relationship Id="rId84" Type="http://schemas.openxmlformats.org/officeDocument/2006/relationships/footer" Target="footer37.xml"/><Relationship Id="rId85" Type="http://schemas.openxmlformats.org/officeDocument/2006/relationships/header" Target="header39.xml"/><Relationship Id="rId86" Type="http://schemas.openxmlformats.org/officeDocument/2006/relationships/footer" Target="footer38.xml"/><Relationship Id="rId87" Type="http://schemas.openxmlformats.org/officeDocument/2006/relationships/header" Target="header40.xml"/><Relationship Id="rId88" Type="http://schemas.openxmlformats.org/officeDocument/2006/relationships/footer" Target="footer39.xml"/><Relationship Id="rId89" Type="http://schemas.openxmlformats.org/officeDocument/2006/relationships/header" Target="header41.xml"/><Relationship Id="rId90" Type="http://schemas.openxmlformats.org/officeDocument/2006/relationships/footer" Target="footer40.xml"/><Relationship Id="rId91" Type="http://schemas.openxmlformats.org/officeDocument/2006/relationships/header" Target="header42.xml"/><Relationship Id="rId92" Type="http://schemas.openxmlformats.org/officeDocument/2006/relationships/footer" Target="footer41.xml"/><Relationship Id="rId93" Type="http://schemas.openxmlformats.org/officeDocument/2006/relationships/header" Target="header43.xml"/><Relationship Id="rId94" Type="http://schemas.openxmlformats.org/officeDocument/2006/relationships/footer" Target="footer42.xml"/><Relationship Id="rId95" Type="http://schemas.openxmlformats.org/officeDocument/2006/relationships/header" Target="header44.xml"/><Relationship Id="rId96" Type="http://schemas.openxmlformats.org/officeDocument/2006/relationships/footer" Target="footer43.xml"/><Relationship Id="rId97" Type="http://schemas.openxmlformats.org/officeDocument/2006/relationships/header" Target="header45.xml"/><Relationship Id="rId98" Type="http://schemas.openxmlformats.org/officeDocument/2006/relationships/footer" Target="footer44.xml"/><Relationship Id="rId99" Type="http://schemas.openxmlformats.org/officeDocument/2006/relationships/header" Target="header46.xml"/><Relationship Id="rId100" Type="http://schemas.openxmlformats.org/officeDocument/2006/relationships/footer" Target="footer45.xml"/><Relationship Id="rId101" Type="http://schemas.openxmlformats.org/officeDocument/2006/relationships/header" Target="header47.xml"/><Relationship Id="rId102" Type="http://schemas.openxmlformats.org/officeDocument/2006/relationships/footer" Target="footer46.xml"/><Relationship Id="rId103" Type="http://schemas.openxmlformats.org/officeDocument/2006/relationships/header" Target="header48.xml"/><Relationship Id="rId104" Type="http://schemas.openxmlformats.org/officeDocument/2006/relationships/footer" Target="footer47.xml"/><Relationship Id="rId105" Type="http://schemas.openxmlformats.org/officeDocument/2006/relationships/header" Target="header49.xml"/><Relationship Id="rId106" Type="http://schemas.openxmlformats.org/officeDocument/2006/relationships/footer" Target="footer48.xml"/><Relationship Id="rId107" Type="http://schemas.openxmlformats.org/officeDocument/2006/relationships/header" Target="header50.xml"/><Relationship Id="rId108" Type="http://schemas.openxmlformats.org/officeDocument/2006/relationships/footer" Target="footer49.xml"/><Relationship Id="rId109" Type="http://schemas.openxmlformats.org/officeDocument/2006/relationships/header" Target="header51.xml"/><Relationship Id="rId110" Type="http://schemas.openxmlformats.org/officeDocument/2006/relationships/footer" Target="footer50.xml"/><Relationship Id="rId111" Type="http://schemas.openxmlformats.org/officeDocument/2006/relationships/header" Target="header52.xml"/><Relationship Id="rId112" Type="http://schemas.openxmlformats.org/officeDocument/2006/relationships/footer" Target="footer51.xml"/><Relationship Id="rId113" Type="http://schemas.openxmlformats.org/officeDocument/2006/relationships/header" Target="header53.xml"/><Relationship Id="rId114" Type="http://schemas.openxmlformats.org/officeDocument/2006/relationships/footer" Target="footer52.xml"/><Relationship Id="rId115" Type="http://schemas.openxmlformats.org/officeDocument/2006/relationships/header" Target="header54.xml"/><Relationship Id="rId116" Type="http://schemas.openxmlformats.org/officeDocument/2006/relationships/footer" Target="footer53.xml"/><Relationship Id="rId117" Type="http://schemas.openxmlformats.org/officeDocument/2006/relationships/header" Target="header55.xml"/><Relationship Id="rId118" Type="http://schemas.openxmlformats.org/officeDocument/2006/relationships/footer" Target="footer54.xml"/><Relationship Id="rId119" Type="http://schemas.openxmlformats.org/officeDocument/2006/relationships/header" Target="header56.xml"/><Relationship Id="rId120" Type="http://schemas.openxmlformats.org/officeDocument/2006/relationships/footer" Target="footer55.xml"/><Relationship Id="rId121" Type="http://schemas.openxmlformats.org/officeDocument/2006/relationships/header" Target="header57.xml"/><Relationship Id="rId122" Type="http://schemas.openxmlformats.org/officeDocument/2006/relationships/footer" Target="footer56.xml"/><Relationship Id="rId123" Type="http://schemas.openxmlformats.org/officeDocument/2006/relationships/header" Target="header58.xml"/><Relationship Id="rId124" Type="http://schemas.openxmlformats.org/officeDocument/2006/relationships/footer" Target="footer57.xml"/><Relationship Id="rId125" Type="http://schemas.openxmlformats.org/officeDocument/2006/relationships/header" Target="header59.xml"/><Relationship Id="rId126" Type="http://schemas.openxmlformats.org/officeDocument/2006/relationships/footer" Target="footer58.xml"/><Relationship Id="rId127" Type="http://schemas.openxmlformats.org/officeDocument/2006/relationships/header" Target="header60.xml"/><Relationship Id="rId128" Type="http://schemas.openxmlformats.org/officeDocument/2006/relationships/footer" Target="footer59.xml"/><Relationship Id="rId129" Type="http://schemas.openxmlformats.org/officeDocument/2006/relationships/header" Target="header61.xml"/><Relationship Id="rId130" Type="http://schemas.openxmlformats.org/officeDocument/2006/relationships/footer" Target="footer60.xml"/><Relationship Id="rId131" Type="http://schemas.openxmlformats.org/officeDocument/2006/relationships/header" Target="header62.xml"/><Relationship Id="rId132" Type="http://schemas.openxmlformats.org/officeDocument/2006/relationships/footer" Target="footer61.xml"/><Relationship Id="rId133" Type="http://schemas.openxmlformats.org/officeDocument/2006/relationships/header" Target="header63.xml"/><Relationship Id="rId134" Type="http://schemas.openxmlformats.org/officeDocument/2006/relationships/footer" Target="footer62.xml"/><Relationship Id="rId135" Type="http://schemas.openxmlformats.org/officeDocument/2006/relationships/header" Target="header64.xml"/><Relationship Id="rId136" Type="http://schemas.openxmlformats.org/officeDocument/2006/relationships/footer" Target="footer63.xml"/><Relationship Id="rId137" Type="http://schemas.openxmlformats.org/officeDocument/2006/relationships/header" Target="header65.xml"/><Relationship Id="rId138" Type="http://schemas.openxmlformats.org/officeDocument/2006/relationships/footer" Target="footer64.xml"/><Relationship Id="rId139" Type="http://schemas.openxmlformats.org/officeDocument/2006/relationships/header" Target="header66.xml"/><Relationship Id="rId140" Type="http://schemas.openxmlformats.org/officeDocument/2006/relationships/footer" Target="footer65.xml"/><Relationship Id="rId141" Type="http://schemas.openxmlformats.org/officeDocument/2006/relationships/header" Target="header67.xml"/><Relationship Id="rId142" Type="http://schemas.openxmlformats.org/officeDocument/2006/relationships/footer" Target="footer66.xml"/><Relationship Id="rId143" Type="http://schemas.openxmlformats.org/officeDocument/2006/relationships/header" Target="header68.xml"/><Relationship Id="rId144" Type="http://schemas.openxmlformats.org/officeDocument/2006/relationships/footer" Target="footer67.xml"/><Relationship Id="rId145" Type="http://schemas.openxmlformats.org/officeDocument/2006/relationships/header" Target="header69.xml"/><Relationship Id="rId146" Type="http://schemas.openxmlformats.org/officeDocument/2006/relationships/footer" Target="footer68.xml"/><Relationship Id="rId147" Type="http://schemas.openxmlformats.org/officeDocument/2006/relationships/header" Target="header70.xml"/><Relationship Id="rId148" Type="http://schemas.openxmlformats.org/officeDocument/2006/relationships/footer" Target="footer69.xml"/><Relationship Id="rId149" Type="http://schemas.openxmlformats.org/officeDocument/2006/relationships/header" Target="header71.xml"/><Relationship Id="rId150" Type="http://schemas.openxmlformats.org/officeDocument/2006/relationships/footer" Target="footer70.xml"/><Relationship Id="rId151" Type="http://schemas.openxmlformats.org/officeDocument/2006/relationships/header" Target="header72.xml"/><Relationship Id="rId152" Type="http://schemas.openxmlformats.org/officeDocument/2006/relationships/footer" Target="footer71.xml"/><Relationship Id="rId153" Type="http://schemas.openxmlformats.org/officeDocument/2006/relationships/header" Target="header73.xml"/><Relationship Id="rId154" Type="http://schemas.openxmlformats.org/officeDocument/2006/relationships/footer" Target="footer72.xml"/><Relationship Id="rId155" Type="http://schemas.openxmlformats.org/officeDocument/2006/relationships/header" Target="header74.xml"/><Relationship Id="rId156" Type="http://schemas.openxmlformats.org/officeDocument/2006/relationships/footer" Target="footer73.xml"/><Relationship Id="rId157" Type="http://schemas.openxmlformats.org/officeDocument/2006/relationships/image" Target="media/image4.png"/><Relationship Id="rId158" Type="http://schemas.openxmlformats.org/officeDocument/2006/relationships/image" Target="media/image5.png"/><Relationship Id="rId159" Type="http://schemas.openxmlformats.org/officeDocument/2006/relationships/header" Target="header75.xml"/><Relationship Id="rId160" Type="http://schemas.openxmlformats.org/officeDocument/2006/relationships/footer" Target="footer74.xml"/><Relationship Id="rId161" Type="http://schemas.openxmlformats.org/officeDocument/2006/relationships/numbering" Target="numbering.xml"/><Relationship Id="rId162"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