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Project 1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Problem 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The wages of the person should be updated with the current wage on daily execution of the csv file of employees using Hive.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dataset resides on the linux file system and the path is /home/dell/data/hive_data/datasets/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1: emp_data_20230901.txt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Data 2: emp_data_20230902.txt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Main files for execution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Hive query language file &amp; shell script file resides on /home/dell/bin/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Shell script file name (Main file): daily_script.sh - This is the file responsible to execute .hql file.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HQL file name: scd.hql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1"/>
          <w:rtl w:val="0"/>
        </w:rPr>
        <w:t xml:space="preserve">do a select * from emp_master; [data should match with the code base project output]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 sh daily_script.sh 20230901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281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Can see all the records of employees on 2023-09-01, where there is no change in wages.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&gt;sh daily_script.sh 20230902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95750" cy="3209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Inference</w:t>
      </w:r>
      <w:r w:rsidDel="00000000" w:rsidR="00000000" w:rsidRPr="00000000">
        <w:rPr>
          <w:rtl w:val="0"/>
        </w:rPr>
        <w:t xml:space="preserve">: Here, after executing the file “emp_data_20230902.txt”, the existing employee named Albert &amp; John has increase in their wages; lock, leo, Mark, Lui, Loopa, Lesa, Frank &amp; Pars has maintained their wages; where as fransis, jack &amp; pars have not worked on 2023-09-02.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1"/>
          <w:rtl w:val="0"/>
        </w:rPr>
        <w:t xml:space="preserve">describe formatted emp_master;     [this should display your user id of table in the owner]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hive &gt;describe formatted emp_master;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